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68" w:rsidRDefault="00103A68" w:rsidP="00103A68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:rsidR="00103A68" w:rsidRDefault="00103A68" w:rsidP="00103A68">
      <w:pPr>
        <w:ind w:left="5664"/>
        <w:jc w:val="right"/>
        <w:rPr>
          <w:color w:val="auto"/>
          <w:sz w:val="24"/>
          <w:szCs w:val="24"/>
        </w:rPr>
      </w:pPr>
    </w:p>
    <w:p w:rsidR="00103A68" w:rsidRDefault="00103A68" w:rsidP="00103A68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:rsidR="00103A68" w:rsidRDefault="00103A68" w:rsidP="00103A68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28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0.2020 г. №1</w:t>
      </w:r>
      <w:r>
        <w:rPr>
          <w:color w:val="auto"/>
          <w:sz w:val="24"/>
          <w:szCs w:val="24"/>
        </w:rPr>
        <w:t>7</w:t>
      </w:r>
      <w:bookmarkStart w:id="0" w:name="_GoBack"/>
      <w:bookmarkEnd w:id="0"/>
      <w:r>
        <w:rPr>
          <w:color w:val="auto"/>
          <w:sz w:val="24"/>
          <w:szCs w:val="24"/>
        </w:rPr>
        <w:t>э</w:t>
      </w:r>
    </w:p>
    <w:p w:rsidR="00AA4F18" w:rsidRDefault="00AA4F18">
      <w:pPr>
        <w:ind w:right="-2"/>
        <w:jc w:val="center"/>
        <w:rPr>
          <w:b/>
          <w:sz w:val="28"/>
          <w:szCs w:val="28"/>
        </w:rPr>
      </w:pPr>
    </w:p>
    <w:p w:rsidR="00AA4F18" w:rsidRDefault="001B559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A4F18" w:rsidRDefault="001B559C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подготовки, оценивания и защиты</w:t>
      </w:r>
    </w:p>
    <w:p w:rsidR="00AA4F18" w:rsidRDefault="001B55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курсовых и выпускных квалификационных работ студентов, </w:t>
      </w:r>
    </w:p>
    <w:p w:rsidR="00AA4F18" w:rsidRDefault="001B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на магистерской программе</w:t>
      </w:r>
    </w:p>
    <w:p w:rsidR="00AA4F18" w:rsidRDefault="001B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«Прикладная </w:t>
      </w:r>
      <w:r>
        <w:rPr>
          <w:b/>
          <w:sz w:val="24"/>
          <w:szCs w:val="24"/>
        </w:rPr>
        <w:t>социальная психология»</w:t>
      </w:r>
    </w:p>
    <w:p w:rsidR="00AA4F18" w:rsidRDefault="001B5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Национальном исследовательском университете</w:t>
      </w:r>
      <w:r>
        <w:rPr>
          <w:b/>
          <w:sz w:val="24"/>
          <w:szCs w:val="24"/>
        </w:rPr>
        <w:br/>
        <w:t xml:space="preserve"> «Высшая школа экономики»</w:t>
      </w:r>
    </w:p>
    <w:p w:rsidR="00AA4F18" w:rsidRDefault="00AA4F18">
      <w:pPr>
        <w:jc w:val="center"/>
        <w:rPr>
          <w:sz w:val="28"/>
          <w:szCs w:val="28"/>
        </w:rPr>
      </w:pPr>
    </w:p>
    <w:p w:rsidR="00AA4F18" w:rsidRDefault="001B559C">
      <w:pPr>
        <w:pStyle w:val="ae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ТРЕБОВАНИЯ К КУРСОВОЙ РАБОТЕ</w:t>
      </w:r>
    </w:p>
    <w:p w:rsidR="00AA4F18" w:rsidRDefault="00AA4F18">
      <w:pPr>
        <w:ind w:left="1080"/>
        <w:jc w:val="both"/>
        <w:rPr>
          <w:sz w:val="26"/>
          <w:szCs w:val="26"/>
        </w:rPr>
      </w:pP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является отдельным видом учебной деятельности -  формой научно-исследовательской, проектной работы студента.</w:t>
      </w:r>
      <w:r>
        <w:rPr>
          <w:sz w:val="26"/>
          <w:szCs w:val="26"/>
        </w:rPr>
        <w:t xml:space="preserve"> 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</w:t>
      </w:r>
      <w:r>
        <w:rPr>
          <w:sz w:val="26"/>
          <w:szCs w:val="26"/>
        </w:rPr>
        <w:t>ской, исследовательской и проектной деятельности, работы с информацией.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В одном учебном году для студентов одной образовательной программы может быть запланировано не более одной курсовой работы.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Курсовые работы выполняется в формате исследовательской курс</w:t>
      </w:r>
      <w:r>
        <w:rPr>
          <w:sz w:val="26"/>
          <w:szCs w:val="26"/>
        </w:rPr>
        <w:t xml:space="preserve">овой работы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выполняется на английском языке.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выполняется </w:t>
      </w:r>
      <w:r>
        <w:rPr>
          <w:sz w:val="26"/>
          <w:szCs w:val="26"/>
        </w:rPr>
        <w:t>индивидуально.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курсовой работы и научный руководитель выбираются до 15 ноября первого учебного года </w:t>
      </w:r>
      <w:r>
        <w:rPr>
          <w:color w:val="auto"/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размещения в модуле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или</w:t>
      </w:r>
      <w:r>
        <w:rPr>
          <w:color w:val="auto"/>
          <w:sz w:val="26"/>
          <w:szCs w:val="26"/>
        </w:rPr>
        <w:t xml:space="preserve"> заявления студента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Приложение 1</w:t>
      </w:r>
      <w:r>
        <w:rPr>
          <w:sz w:val="26"/>
          <w:szCs w:val="26"/>
        </w:rPr>
        <w:t>). Тема курсовой работы предлагается на двух языках: английском и русском.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>
        <w:rPr>
          <w:sz w:val="26"/>
          <w:szCs w:val="26"/>
        </w:rPr>
        <w:t>ена темы курсовой, но не научного руководителя может быть произведена на основании заявления студента (</w:t>
      </w:r>
      <w:r>
        <w:rPr>
          <w:b/>
          <w:sz w:val="26"/>
          <w:szCs w:val="26"/>
        </w:rPr>
        <w:t>Приложение 2</w:t>
      </w:r>
      <w:r>
        <w:rPr>
          <w:sz w:val="26"/>
          <w:szCs w:val="26"/>
        </w:rPr>
        <w:t>) не позднее 1 апреля первого учебного года.</w:t>
      </w:r>
    </w:p>
    <w:p w:rsidR="00AA4F18" w:rsidRDefault="001B559C">
      <w:pPr>
        <w:numPr>
          <w:ilvl w:val="1"/>
          <w:numId w:val="1"/>
        </w:numPr>
        <w:ind w:left="108" w:firstLine="4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Структура, содержание, </w:t>
      </w:r>
      <w:proofErr w:type="gramStart"/>
      <w:r>
        <w:rPr>
          <w:sz w:val="26"/>
          <w:szCs w:val="26"/>
        </w:rPr>
        <w:t>объем</w:t>
      </w:r>
      <w:proofErr w:type="gramEnd"/>
      <w:r>
        <w:rPr>
          <w:sz w:val="26"/>
          <w:szCs w:val="26"/>
        </w:rPr>
        <w:t xml:space="preserve"> и требования к оформлению курсовой работы определяются </w:t>
      </w:r>
      <w:r>
        <w:rPr>
          <w:b/>
          <w:bCs/>
          <w:sz w:val="26"/>
          <w:szCs w:val="26"/>
        </w:rPr>
        <w:t xml:space="preserve">Приложением </w:t>
      </w:r>
      <w:r>
        <w:rPr>
          <w:b/>
          <w:bCs/>
          <w:sz w:val="26"/>
          <w:szCs w:val="26"/>
        </w:rPr>
        <w:t>3.</w:t>
      </w:r>
    </w:p>
    <w:p w:rsidR="00AA4F18" w:rsidRDefault="00AA4F18">
      <w:pPr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</w:p>
    <w:p w:rsidR="00AA4F18" w:rsidRDefault="001B559C">
      <w:pPr>
        <w:pStyle w:val="ae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ТРЕБОВАНИЯ К ВКР</w:t>
      </w:r>
    </w:p>
    <w:p w:rsidR="00AA4F18" w:rsidRDefault="00AA4F18">
      <w:pPr>
        <w:ind w:left="1080"/>
        <w:jc w:val="both"/>
        <w:rPr>
          <w:sz w:val="26"/>
          <w:szCs w:val="26"/>
        </w:rPr>
      </w:pPr>
    </w:p>
    <w:p w:rsidR="00AA4F18" w:rsidRDefault="001B559C">
      <w:pPr>
        <w:pStyle w:val="ae"/>
        <w:numPr>
          <w:ilvl w:val="1"/>
          <w:numId w:val="1"/>
        </w:numPr>
        <w:tabs>
          <w:tab w:val="clear" w:pos="14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>ВКР выполняется в форме магистерской диссертации.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>Тема маги</w:t>
      </w:r>
      <w:r>
        <w:rPr>
          <w:sz w:val="26"/>
          <w:szCs w:val="26"/>
        </w:rPr>
        <w:t xml:space="preserve">стерской диссертации/проекта выбирается на втором году обучения не позднее 15 ноября на основании размещения в модуле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или </w:t>
      </w:r>
      <w:r>
        <w:rPr>
          <w:sz w:val="26"/>
          <w:szCs w:val="26"/>
        </w:rPr>
        <w:lastRenderedPageBreak/>
        <w:t>заявления студента (</w:t>
      </w:r>
      <w:r>
        <w:rPr>
          <w:b/>
          <w:sz w:val="26"/>
          <w:szCs w:val="26"/>
        </w:rPr>
        <w:t>Приложение 4</w:t>
      </w:r>
      <w:r>
        <w:rPr>
          <w:sz w:val="26"/>
          <w:szCs w:val="26"/>
        </w:rPr>
        <w:t>). Тема ВКР предлагается на двух языках: английском и русском.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>Основным форматом ВКР является акад</w:t>
      </w:r>
      <w:r>
        <w:rPr>
          <w:sz w:val="26"/>
          <w:szCs w:val="26"/>
        </w:rPr>
        <w:t xml:space="preserve">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>ВКР полностью выполняется на английском языке.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>Замена темы ВКР и научного руководителя может быть произве</w:t>
      </w:r>
      <w:r>
        <w:rPr>
          <w:sz w:val="26"/>
          <w:szCs w:val="26"/>
        </w:rPr>
        <w:t xml:space="preserve">дена на основании заявления студента (см. </w:t>
      </w:r>
      <w:r>
        <w:rPr>
          <w:b/>
          <w:sz w:val="26"/>
          <w:szCs w:val="26"/>
        </w:rPr>
        <w:t>Приложение 5</w:t>
      </w:r>
      <w:r>
        <w:rPr>
          <w:sz w:val="26"/>
          <w:szCs w:val="26"/>
        </w:rPr>
        <w:t xml:space="preserve">) не позднее 15 февраля выпускного учебного года. 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 xml:space="preserve">Замена темы магистерской диссертации, но не научного руководителя может быть произведена на основании заявления студента (см. </w:t>
      </w:r>
      <w:r>
        <w:rPr>
          <w:b/>
          <w:sz w:val="26"/>
          <w:szCs w:val="26"/>
        </w:rPr>
        <w:t>Приложение 5</w:t>
      </w:r>
      <w:r>
        <w:rPr>
          <w:sz w:val="26"/>
          <w:szCs w:val="26"/>
        </w:rPr>
        <w:t>) не позднее,</w:t>
      </w:r>
      <w:r>
        <w:rPr>
          <w:sz w:val="26"/>
          <w:szCs w:val="26"/>
        </w:rPr>
        <w:t xml:space="preserve"> чем через неделю после предзащиты выпускного учебного года.</w:t>
      </w:r>
    </w:p>
    <w:p w:rsidR="00AA4F18" w:rsidRDefault="001B559C">
      <w:pPr>
        <w:pStyle w:val="ae"/>
        <w:numPr>
          <w:ilvl w:val="1"/>
          <w:numId w:val="1"/>
        </w:numP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>
        <w:rPr>
          <w:sz w:val="26"/>
          <w:szCs w:val="26"/>
        </w:rPr>
        <w:t xml:space="preserve">Структура, содержание, </w:t>
      </w:r>
      <w:proofErr w:type="gramStart"/>
      <w:r>
        <w:rPr>
          <w:sz w:val="26"/>
          <w:szCs w:val="26"/>
        </w:rPr>
        <w:t>объем</w:t>
      </w:r>
      <w:proofErr w:type="gramEnd"/>
      <w:r>
        <w:rPr>
          <w:sz w:val="26"/>
          <w:szCs w:val="26"/>
        </w:rPr>
        <w:t xml:space="preserve"> и требования к оформлению ВКР определяются </w:t>
      </w:r>
      <w:r>
        <w:rPr>
          <w:b/>
          <w:bCs/>
          <w:sz w:val="26"/>
          <w:szCs w:val="26"/>
        </w:rPr>
        <w:t>Приложением 6.</w:t>
      </w:r>
    </w:p>
    <w:p w:rsidR="00AA4F18" w:rsidRDefault="00AA4F18">
      <w:pPr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</w:p>
    <w:p w:rsidR="00AA4F18" w:rsidRDefault="001B559C">
      <w:pPr>
        <w:pStyle w:val="ae"/>
        <w:numPr>
          <w:ilvl w:val="0"/>
          <w:numId w:val="2"/>
        </w:num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ЭТАПЫ ПОДГОТОВКИ КУРСОВОЙ РАБОТЫ</w:t>
      </w:r>
    </w:p>
    <w:p w:rsidR="00AA4F18" w:rsidRDefault="00AA4F18">
      <w:pPr>
        <w:pStyle w:val="ae"/>
        <w:ind w:left="2552" w:right="706"/>
        <w:jc w:val="center"/>
        <w:rPr>
          <w:b/>
          <w:bCs/>
          <w:sz w:val="26"/>
          <w:szCs w:val="26"/>
        </w:rPr>
      </w:pP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курсовой работы согласовывается студентом с </w:t>
      </w:r>
      <w:r>
        <w:rPr>
          <w:sz w:val="26"/>
          <w:szCs w:val="26"/>
        </w:rPr>
        <w:t>руководителем курсовой работы, назначенным в приказе, и может предусматривать следующие  контрольные точки:</w:t>
      </w:r>
    </w:p>
    <w:p w:rsidR="00AA4F18" w:rsidRDefault="001B559C">
      <w:pPr>
        <w:pStyle w:val="ae"/>
        <w:numPr>
          <w:ilvl w:val="0"/>
          <w:numId w:val="3"/>
        </w:numPr>
        <w:tabs>
          <w:tab w:val="left" w:pos="1286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предъявление студентом руководителю проекта курсовой работы</w:t>
      </w:r>
      <w:r>
        <w:rPr>
          <w:sz w:val="26"/>
          <w:szCs w:val="26"/>
        </w:rPr>
        <w:t xml:space="preserve"> (в нем должны быть представлены актуальность, научная или практическая новизна, структур</w:t>
      </w:r>
      <w:r>
        <w:rPr>
          <w:sz w:val="26"/>
          <w:szCs w:val="26"/>
        </w:rPr>
        <w:t>а работы, ожидаемый результат, замысел, список основных источников для выполнения данной работы) до 1 декабря первого учебного года;</w:t>
      </w:r>
    </w:p>
    <w:p w:rsidR="00AA4F18" w:rsidRDefault="001B559C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предварительная презентация (предзащита)</w:t>
      </w:r>
      <w:r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</w:t>
      </w:r>
      <w:r>
        <w:rPr>
          <w:sz w:val="26"/>
          <w:szCs w:val="26"/>
        </w:rPr>
        <w:t>о учебного года;</w:t>
      </w:r>
    </w:p>
    <w:p w:rsidR="00AA4F18" w:rsidRDefault="001B559C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первое предъявление готовой курсовой работы руководителю</w:t>
      </w:r>
      <w:r>
        <w:rPr>
          <w:sz w:val="26"/>
          <w:szCs w:val="26"/>
        </w:rPr>
        <w:t>, с последующей корректировкой курсовой работы (при необходимости) – до 20 мая текущего учебного года;</w:t>
      </w:r>
    </w:p>
    <w:p w:rsidR="00AA4F18" w:rsidRDefault="001B559C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>
        <w:rPr>
          <w:sz w:val="26"/>
          <w:szCs w:val="26"/>
        </w:rPr>
        <w:t>до 1 июня текуще</w:t>
      </w:r>
      <w:r>
        <w:rPr>
          <w:sz w:val="26"/>
          <w:szCs w:val="26"/>
        </w:rPr>
        <w:t>го учебного года</w:t>
      </w:r>
      <w:r>
        <w:rPr>
          <w:b/>
          <w:sz w:val="26"/>
          <w:szCs w:val="26"/>
        </w:rPr>
        <w:t>;</w:t>
      </w:r>
    </w:p>
    <w:p w:rsidR="00AA4F18" w:rsidRDefault="001B559C">
      <w:pPr>
        <w:numPr>
          <w:ilvl w:val="0"/>
          <w:numId w:val="3"/>
        </w:numPr>
        <w:tabs>
          <w:tab w:val="left" w:pos="1286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загрузка курсовой работы в систему </w:t>
      </w:r>
      <w:r>
        <w:rPr>
          <w:b/>
          <w:bCs/>
          <w:sz w:val="26"/>
          <w:szCs w:val="26"/>
          <w:lang w:val="en-US"/>
        </w:rPr>
        <w:t>LMS</w:t>
      </w:r>
      <w:r>
        <w:rPr>
          <w:b/>
          <w:bCs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>
        <w:rPr>
          <w:b/>
          <w:bCs/>
          <w:sz w:val="26"/>
          <w:szCs w:val="26"/>
          <w:lang w:val="en-US"/>
        </w:rPr>
        <w:t>Turnitin</w:t>
      </w:r>
      <w:proofErr w:type="spellEnd"/>
      <w:r>
        <w:rPr>
          <w:b/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 7 рабочих дней до защиты курсовой работы</w:t>
      </w:r>
      <w:r>
        <w:rPr>
          <w:sz w:val="26"/>
          <w:szCs w:val="26"/>
        </w:rPr>
        <w:t>;</w:t>
      </w:r>
    </w:p>
    <w:p w:rsidR="00AA4F18" w:rsidRDefault="001B559C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оценивание руководителем </w:t>
      </w:r>
      <w:r>
        <w:rPr>
          <w:sz w:val="26"/>
          <w:szCs w:val="26"/>
        </w:rPr>
        <w:t xml:space="preserve">(написание отзыва) </w:t>
      </w:r>
      <w:r>
        <w:rPr>
          <w:b/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 xml:space="preserve">- к моменту защиты </w:t>
      </w:r>
      <w:r>
        <w:rPr>
          <w:bCs/>
          <w:sz w:val="26"/>
          <w:szCs w:val="26"/>
        </w:rPr>
        <w:t xml:space="preserve">(см. </w:t>
      </w:r>
      <w:r>
        <w:rPr>
          <w:b/>
          <w:bCs/>
          <w:sz w:val="26"/>
          <w:szCs w:val="26"/>
        </w:rPr>
        <w:t>Приложен</w:t>
      </w:r>
      <w:r>
        <w:rPr>
          <w:b/>
          <w:bCs/>
          <w:sz w:val="26"/>
          <w:szCs w:val="26"/>
        </w:rPr>
        <w:t>ие 7</w:t>
      </w:r>
      <w:r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>;</w:t>
      </w:r>
    </w:p>
    <w:p w:rsidR="00AA4F18" w:rsidRDefault="001B559C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публичная защита</w:t>
      </w:r>
      <w:r>
        <w:rPr>
          <w:sz w:val="26"/>
          <w:szCs w:val="26"/>
        </w:rPr>
        <w:t xml:space="preserve"> курсовой работы – в период с 1 июня до 30 июня.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Студент обязан загрузить итоговый вариант курсовой работы в систему </w:t>
      </w:r>
      <w:r>
        <w:rPr>
          <w:color w:val="auto"/>
          <w:sz w:val="26"/>
          <w:szCs w:val="26"/>
          <w:lang w:val="en-US"/>
        </w:rPr>
        <w:t>LMS</w:t>
      </w:r>
      <w:r>
        <w:rPr>
          <w:color w:val="auto"/>
          <w:sz w:val="26"/>
          <w:szCs w:val="26"/>
        </w:rPr>
        <w:t xml:space="preserve"> и представить его научному руководителю в установленный в приказе (см. п. 4.2.7.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Положения) срок.</w:t>
      </w:r>
      <w:proofErr w:type="gramEnd"/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Работа предоставляется в электронном виде. Студент прикладывает отчет из системы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Проверка курсовой работы завершается оценкой научного руководителя курсовой работы и  публичной защитой курсов</w:t>
      </w:r>
      <w:r>
        <w:rPr>
          <w:sz w:val="26"/>
          <w:szCs w:val="26"/>
        </w:rPr>
        <w:t xml:space="preserve">ой работы. Оценка </w:t>
      </w:r>
      <w:r>
        <w:rPr>
          <w:sz w:val="26"/>
          <w:szCs w:val="26"/>
        </w:rPr>
        <w:lastRenderedPageBreak/>
        <w:t xml:space="preserve">курсовой работы доводится до сведения студента с помощью рассылки на корпоративную почту/ размещения в модуле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</w:t>
      </w:r>
      <w:r>
        <w:rPr>
          <w:sz w:val="26"/>
          <w:szCs w:val="26"/>
        </w:rPr>
        <w:t>екущего контроля успеваемости студентов НИУ ВШЭ для апелляции по результатам экзамена.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</w:t>
      </w:r>
      <w:r>
        <w:rPr>
          <w:sz w:val="26"/>
          <w:szCs w:val="26"/>
        </w:rPr>
        <w:t>нарных взысканий при нарушениях академических норм в написании письменных учебных работ в НИУ ВШЭ (</w:t>
      </w:r>
      <w:r>
        <w:rPr>
          <w:b/>
          <w:sz w:val="26"/>
          <w:szCs w:val="26"/>
        </w:rPr>
        <w:t>Приложение 7</w:t>
      </w:r>
      <w:r>
        <w:rPr>
          <w:sz w:val="26"/>
          <w:szCs w:val="26"/>
        </w:rPr>
        <w:t xml:space="preserve"> к Правилам внутреннего распорядка НИУ ВШЭ).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</w:t>
      </w:r>
      <w:r>
        <w:rPr>
          <w:sz w:val="26"/>
          <w:szCs w:val="26"/>
        </w:rPr>
        <w:t>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>
        <w:rPr>
          <w:vertAlign w:val="superscript"/>
        </w:rPr>
        <w:footnoteReference w:id="1"/>
      </w:r>
      <w:r>
        <w:rPr>
          <w:sz w:val="26"/>
          <w:szCs w:val="26"/>
        </w:rPr>
        <w:t xml:space="preserve"> кур</w:t>
      </w:r>
      <w:r>
        <w:rPr>
          <w:sz w:val="26"/>
          <w:szCs w:val="26"/>
        </w:rPr>
        <w:t>совой работы. Изменение темы производится приказом декана факультета.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</w:t>
      </w:r>
      <w:r>
        <w:rPr>
          <w:sz w:val="26"/>
          <w:szCs w:val="26"/>
        </w:rPr>
        <w:t>ромежуточной аттестации и текущего контроля успеваемос</w:t>
      </w:r>
      <w:r>
        <w:rPr>
          <w:sz w:val="26"/>
          <w:szCs w:val="26"/>
        </w:rPr>
        <w:t>ти студентов НИУ ВШЭ.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-4111"/>
          <w:tab w:val="left" w:pos="-2977"/>
        </w:tabs>
        <w:ind w:left="142" w:right="140" w:firstLine="42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Все студенты, прикрепленные к локальной комиссии в день защиты курсовой работы, обязаны являться на защиту ко времени начала работы комиссии.</w:t>
      </w:r>
    </w:p>
    <w:p w:rsidR="00AA4F18" w:rsidRDefault="001B559C">
      <w:pPr>
        <w:pStyle w:val="ae"/>
        <w:numPr>
          <w:ilvl w:val="1"/>
          <w:numId w:val="2"/>
        </w:numPr>
        <w:shd w:val="clear" w:color="auto" w:fill="FFFFFF" w:themeFill="background1"/>
        <w:tabs>
          <w:tab w:val="left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оценивается в соответствии с критериями, установленными данными Правилами. </w:t>
      </w:r>
      <w:r>
        <w:rPr>
          <w:b/>
          <w:sz w:val="26"/>
          <w:szCs w:val="26"/>
        </w:rPr>
        <w:t>Формула итоговой оценки</w:t>
      </w:r>
      <w:r>
        <w:rPr>
          <w:sz w:val="26"/>
          <w:szCs w:val="26"/>
        </w:rPr>
        <w:t>:</w:t>
      </w:r>
    </w:p>
    <w:p w:rsidR="00AA4F18" w:rsidRDefault="00AA4F18">
      <w:pPr>
        <w:pStyle w:val="ae"/>
        <w:shd w:val="clear" w:color="auto" w:fill="FFFFFF" w:themeFill="background1"/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</w:p>
    <w:p w:rsidR="00AA4F18" w:rsidRDefault="001B559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курсовая</w:t>
      </w:r>
      <w:r>
        <w:rPr>
          <w:b/>
          <w:sz w:val="26"/>
          <w:szCs w:val="26"/>
        </w:rPr>
        <w:t xml:space="preserve"> =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отзыв руководителя</w:t>
      </w:r>
      <w:r>
        <w:rPr>
          <w:b/>
          <w:sz w:val="26"/>
          <w:szCs w:val="26"/>
        </w:rPr>
        <w:t xml:space="preserve"> + 0.8*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защита с комиссией</w:t>
      </w:r>
    </w:p>
    <w:p w:rsidR="00AA4F18" w:rsidRDefault="00AA4F18">
      <w:pPr>
        <w:ind w:left="426"/>
        <w:jc w:val="both"/>
        <w:rPr>
          <w:sz w:val="26"/>
          <w:szCs w:val="26"/>
        </w:rPr>
      </w:pPr>
    </w:p>
    <w:p w:rsidR="00AA4F18" w:rsidRDefault="001B559C">
      <w:pPr>
        <w:pStyle w:val="ae"/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ЭТАПЫ ПОДГОТОВКИ ВКР</w:t>
      </w:r>
    </w:p>
    <w:p w:rsidR="00AA4F18" w:rsidRDefault="00AA4F18">
      <w:pPr>
        <w:pStyle w:val="ae"/>
        <w:ind w:left="708"/>
        <w:jc w:val="center"/>
        <w:rPr>
          <w:sz w:val="26"/>
          <w:szCs w:val="26"/>
        </w:rPr>
      </w:pP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Подготовка</w:t>
      </w:r>
      <w:r>
        <w:rPr>
          <w:b/>
          <w:bCs/>
          <w:sz w:val="26"/>
          <w:szCs w:val="26"/>
        </w:rPr>
        <w:t xml:space="preserve"> проекта ВКР.</w:t>
      </w:r>
      <w:r>
        <w:rPr>
          <w:sz w:val="26"/>
          <w:szCs w:val="26"/>
        </w:rPr>
        <w:t xml:space="preserve"> ВКР является реализацией научно-исследовательского проекта, подготовленного в рамках курсовой работы и выполненного на первом курсе.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Предъявление первого варианта ВКР научному руководителю</w:t>
      </w:r>
      <w:r>
        <w:rPr>
          <w:sz w:val="26"/>
          <w:szCs w:val="26"/>
          <w:shd w:val="clear" w:color="auto" w:fill="FFFFFF"/>
        </w:rPr>
        <w:t>. Текст первого варианта ВКР передается руководителю ВКР для замеча</w:t>
      </w:r>
      <w:r>
        <w:rPr>
          <w:sz w:val="26"/>
          <w:szCs w:val="26"/>
          <w:shd w:val="clear" w:color="auto" w:fill="FFFFFF"/>
        </w:rPr>
        <w:t>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Правилах. Представление первого варианта ВКР производится до 25 марта  второго учебного</w:t>
      </w:r>
      <w:r>
        <w:rPr>
          <w:sz w:val="26"/>
          <w:szCs w:val="26"/>
          <w:shd w:val="clear" w:color="auto" w:fill="FFFFFF"/>
        </w:rPr>
        <w:t xml:space="preserve"> года. 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Доработка ВКР, подготовка итогового варианта ВКР. </w:t>
      </w:r>
      <w:r>
        <w:rPr>
          <w:sz w:val="26"/>
          <w:szCs w:val="26"/>
        </w:rPr>
        <w:t>На этом этапе, при необходимости, производится к</w:t>
      </w:r>
      <w:r>
        <w:rPr>
          <w:sz w:val="26"/>
          <w:szCs w:val="26"/>
          <w:shd w:val="clear" w:color="auto" w:fill="FFFFFF"/>
        </w:rPr>
        <w:t xml:space="preserve">орректировка ВКР студентом. </w:t>
      </w:r>
      <w:r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позднее, чем </w:t>
      </w:r>
      <w:r>
        <w:rPr>
          <w:b/>
          <w:sz w:val="26"/>
          <w:szCs w:val="26"/>
        </w:rPr>
        <w:t>за 2 недели до защиты</w:t>
      </w:r>
      <w:r>
        <w:rPr>
          <w:sz w:val="26"/>
          <w:szCs w:val="26"/>
        </w:rPr>
        <w:t xml:space="preserve">. </w:t>
      </w:r>
    </w:p>
    <w:p w:rsidR="00AA4F18" w:rsidRDefault="001B559C">
      <w:pPr>
        <w:pStyle w:val="ae"/>
        <w:shd w:val="clear" w:color="auto" w:fill="FFFFFF" w:themeFill="background1"/>
        <w:tabs>
          <w:tab w:val="left" w:pos="-4111"/>
          <w:tab w:val="left" w:pos="-2977"/>
        </w:tabs>
        <w:ind w:left="0" w:right="1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>
        <w:rPr>
          <w:sz w:val="26"/>
          <w:szCs w:val="26"/>
        </w:rPr>
        <w:t>а три дня до защиты ВКР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уководитель ВКР обязан </w:t>
      </w:r>
      <w:r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отзыв </w:t>
      </w:r>
      <w:r>
        <w:rPr>
          <w:sz w:val="26"/>
          <w:szCs w:val="26"/>
        </w:rPr>
        <w:t>в Учебный офис ОП</w:t>
      </w:r>
      <w:r>
        <w:rPr>
          <w:sz w:val="26"/>
          <w:szCs w:val="26"/>
        </w:rPr>
        <w:t xml:space="preserve"> для загрузки</w:t>
      </w:r>
      <w:r>
        <w:rPr>
          <w:sz w:val="26"/>
          <w:szCs w:val="26"/>
        </w:rPr>
        <w:t xml:space="preserve"> в </w:t>
      </w:r>
      <w:r>
        <w:rPr>
          <w:sz w:val="26"/>
          <w:szCs w:val="26"/>
          <w:lang w:val="tr-TR"/>
        </w:rPr>
        <w:t xml:space="preserve">LMS </w:t>
      </w:r>
      <w:r>
        <w:rPr>
          <w:sz w:val="26"/>
          <w:szCs w:val="26"/>
        </w:rPr>
        <w:t xml:space="preserve">или </w:t>
      </w:r>
      <w:r>
        <w:rPr>
          <w:sz w:val="26"/>
          <w:szCs w:val="26"/>
        </w:rPr>
        <w:t>загрузить</w:t>
      </w:r>
      <w:r>
        <w:rPr>
          <w:sz w:val="26"/>
          <w:szCs w:val="26"/>
        </w:rPr>
        <w:t xml:space="preserve"> отзыв в систему </w:t>
      </w:r>
      <w:r>
        <w:rPr>
          <w:sz w:val="26"/>
          <w:szCs w:val="26"/>
          <w:lang w:val="tr-TR"/>
        </w:rPr>
        <w:t xml:space="preserve">LMS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(Пример формы отзыва научного руководителя указан в </w:t>
      </w:r>
      <w:r>
        <w:rPr>
          <w:b/>
          <w:sz w:val="26"/>
          <w:szCs w:val="26"/>
        </w:rPr>
        <w:t xml:space="preserve">Приложении 6 </w:t>
      </w:r>
      <w:r>
        <w:rPr>
          <w:sz w:val="26"/>
          <w:szCs w:val="26"/>
        </w:rPr>
        <w:t>к настоящим Правилам).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Загрузка ВКР в систему «</w:t>
      </w:r>
      <w:proofErr w:type="spellStart"/>
      <w:r>
        <w:rPr>
          <w:b/>
          <w:bCs/>
          <w:sz w:val="26"/>
          <w:szCs w:val="26"/>
          <w:lang w:val="en-US"/>
        </w:rPr>
        <w:t>Turnitin</w:t>
      </w:r>
      <w:proofErr w:type="spellEnd"/>
      <w:r>
        <w:rPr>
          <w:b/>
          <w:bCs/>
          <w:sz w:val="26"/>
          <w:szCs w:val="26"/>
        </w:rPr>
        <w:t>».</w:t>
      </w:r>
      <w:r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>
        <w:rPr>
          <w:sz w:val="26"/>
          <w:szCs w:val="26"/>
        </w:rPr>
        <w:t>н</w:t>
      </w:r>
      <w:r>
        <w:rPr>
          <w:sz w:val="26"/>
          <w:szCs w:val="26"/>
        </w:rPr>
        <w:t>есканированном</w:t>
      </w:r>
      <w:proofErr w:type="spellEnd"/>
      <w:r>
        <w:rPr>
          <w:sz w:val="26"/>
          <w:szCs w:val="26"/>
        </w:rPr>
        <w:t xml:space="preserve"> виде в специальный модуль сопровождения курсовых работ и ВКР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после чего работа отправляется в систему «</w:t>
      </w:r>
      <w:proofErr w:type="spellStart"/>
      <w:r>
        <w:rPr>
          <w:sz w:val="26"/>
          <w:szCs w:val="26"/>
          <w:lang w:val="en-US"/>
        </w:rPr>
        <w:t>Turnitin</w:t>
      </w:r>
      <w:proofErr w:type="spellEnd"/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не позднее 20 мая выпускного учебного года</w:t>
      </w:r>
      <w:r>
        <w:rPr>
          <w:sz w:val="26"/>
          <w:szCs w:val="26"/>
        </w:rPr>
        <w:t>. В случае выявления доказанного факта плагиата при подготовке ВКР студент може</w:t>
      </w:r>
      <w:r>
        <w:rPr>
          <w:sz w:val="26"/>
          <w:szCs w:val="26"/>
        </w:rPr>
        <w:t xml:space="preserve">т быть привлечен </w:t>
      </w:r>
      <w:proofErr w:type="gramStart"/>
      <w:r>
        <w:rPr>
          <w:sz w:val="26"/>
          <w:szCs w:val="26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>
        <w:rPr>
          <w:sz w:val="26"/>
          <w:szCs w:val="26"/>
        </w:rPr>
        <w:t xml:space="preserve"> письменных учебных работ в НИУ ВШЭ, являющийся </w:t>
      </w:r>
      <w:r>
        <w:rPr>
          <w:b/>
          <w:sz w:val="26"/>
          <w:szCs w:val="26"/>
        </w:rPr>
        <w:t>Приложением 7</w:t>
      </w:r>
      <w:r>
        <w:rPr>
          <w:sz w:val="26"/>
          <w:szCs w:val="26"/>
        </w:rPr>
        <w:t xml:space="preserve"> к Правилам внутреннего распорядка НИУ</w:t>
      </w:r>
      <w:r>
        <w:rPr>
          <w:sz w:val="26"/>
          <w:szCs w:val="26"/>
        </w:rPr>
        <w:t xml:space="preserve"> ВШЭ.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Представление итогового варианта ВКР </w:t>
      </w:r>
      <w:r>
        <w:rPr>
          <w:sz w:val="26"/>
          <w:szCs w:val="26"/>
        </w:rPr>
        <w:t>в учебный офис</w:t>
      </w:r>
      <w:r>
        <w:rPr>
          <w:sz w:val="26"/>
          <w:szCs w:val="26"/>
        </w:rPr>
        <w:t xml:space="preserve"> в бумажном виде не производится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Итоговый вариант ВКР</w:t>
      </w:r>
      <w:r>
        <w:rPr>
          <w:sz w:val="26"/>
          <w:szCs w:val="26"/>
        </w:rPr>
        <w:t>, аннотация, отзыв</w:t>
      </w:r>
      <w:r>
        <w:rPr>
          <w:sz w:val="26"/>
          <w:szCs w:val="26"/>
        </w:rPr>
        <w:t xml:space="preserve"> руководителя</w:t>
      </w:r>
      <w:r>
        <w:rPr>
          <w:sz w:val="26"/>
          <w:szCs w:val="26"/>
        </w:rPr>
        <w:t>,</w:t>
      </w:r>
      <w:r w:rsidRPr="00103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отзыв рецензента, сведения о проверке на плагиат </w:t>
      </w:r>
      <w:r>
        <w:rPr>
          <w:sz w:val="26"/>
          <w:szCs w:val="26"/>
        </w:rPr>
        <w:t>находятся</w:t>
      </w:r>
      <w:r>
        <w:rPr>
          <w:sz w:val="26"/>
          <w:szCs w:val="26"/>
        </w:rPr>
        <w:t xml:space="preserve"> в системе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Рецензирование ВКР. </w:t>
      </w:r>
    </w:p>
    <w:p w:rsidR="00AA4F18" w:rsidRDefault="001B559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 </w:t>
      </w:r>
      <w:r>
        <w:rPr>
          <w:sz w:val="26"/>
          <w:szCs w:val="26"/>
        </w:rPr>
        <w:t>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</w:t>
      </w:r>
      <w:r>
        <w:rPr>
          <w:sz w:val="26"/>
          <w:szCs w:val="26"/>
        </w:rPr>
        <w:t xml:space="preserve">оответствующей теме ВКР. </w:t>
      </w:r>
    </w:p>
    <w:p w:rsidR="00AA4F18" w:rsidRDefault="001B559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</w:t>
      </w:r>
      <w:r>
        <w:rPr>
          <w:sz w:val="26"/>
          <w:szCs w:val="26"/>
        </w:rPr>
        <w:t>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</w:t>
      </w:r>
      <w:r>
        <w:rPr>
          <w:sz w:val="26"/>
          <w:szCs w:val="26"/>
        </w:rPr>
        <w:t xml:space="preserve">ь, ученое звание, место работы, занимаемая должность). </w:t>
      </w:r>
    </w:p>
    <w:p w:rsidR="00AA4F18" w:rsidRDefault="001B559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Рецензент обязан провести квалифицированный анализ основных </w:t>
      </w:r>
      <w:r>
        <w:rPr>
          <w:sz w:val="26"/>
          <w:szCs w:val="26"/>
        </w:rPr>
        <w:t>положений</w:t>
      </w:r>
      <w:r>
        <w:rPr>
          <w:sz w:val="26"/>
          <w:szCs w:val="26"/>
          <w:shd w:val="clear" w:color="auto" w:fill="FFFFFF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</w:t>
      </w:r>
      <w:r>
        <w:rPr>
          <w:sz w:val="26"/>
          <w:szCs w:val="26"/>
          <w:shd w:val="clear" w:color="auto" w:fill="FFFFFF"/>
        </w:rPr>
        <w:t xml:space="preserve">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>
        <w:rPr>
          <w:sz w:val="26"/>
          <w:szCs w:val="26"/>
        </w:rPr>
        <w:t>Рецензент может оценить степе</w:t>
      </w:r>
      <w:r>
        <w:rPr>
          <w:sz w:val="26"/>
          <w:szCs w:val="26"/>
        </w:rPr>
        <w:t xml:space="preserve">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у автора ВКР компетенций, предусмотренных ОС НИУ ВШЭ</w:t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</w:rPr>
        <w:t>.  Пример формы отзыва рецензента указан в Приложении 5 к настоящему Положению.</w:t>
      </w:r>
    </w:p>
    <w:p w:rsidR="00AA4F18" w:rsidRDefault="001B559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офис ОП направляет ВКР на рецензию не позднее, чем через 3 </w:t>
      </w:r>
      <w:proofErr w:type="gramStart"/>
      <w:r>
        <w:rPr>
          <w:sz w:val="26"/>
          <w:szCs w:val="26"/>
        </w:rPr>
        <w:t>календарных</w:t>
      </w:r>
      <w:proofErr w:type="gramEnd"/>
      <w:r>
        <w:rPr>
          <w:sz w:val="26"/>
          <w:szCs w:val="26"/>
        </w:rPr>
        <w:t xml:space="preserve"> дня после ее получения. </w:t>
      </w:r>
      <w:r>
        <w:rPr>
          <w:sz w:val="26"/>
          <w:szCs w:val="26"/>
        </w:rPr>
        <w:t xml:space="preserve">Рецензент составляет и передает ответственному лицу от учебного офиса ОП рецензию на ВКР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загрузки в</w:t>
      </w:r>
      <w:r>
        <w:rPr>
          <w:sz w:val="26"/>
          <w:szCs w:val="26"/>
          <w:lang w:val="tr-TR"/>
        </w:rPr>
        <w:t xml:space="preserve"> </w:t>
      </w:r>
      <w:r>
        <w:rPr>
          <w:sz w:val="26"/>
          <w:szCs w:val="26"/>
          <w:lang w:val="en-US"/>
        </w:rPr>
        <w:t>LMS</w:t>
      </w:r>
      <w:r w:rsidRPr="00103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позднее, чем за </w:t>
      </w:r>
      <w:r>
        <w:rPr>
          <w:sz w:val="26"/>
          <w:szCs w:val="26"/>
        </w:rPr>
        <w:t>шесть</w:t>
      </w:r>
      <w:r>
        <w:rPr>
          <w:sz w:val="26"/>
          <w:szCs w:val="26"/>
        </w:rPr>
        <w:t xml:space="preserve"> календарных дней до даты защиты ВКР.</w:t>
      </w:r>
    </w:p>
    <w:p w:rsidR="00AA4F18" w:rsidRDefault="001B559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>
        <w:rPr>
          <w:sz w:val="26"/>
          <w:szCs w:val="26"/>
        </w:rPr>
        <w:t xml:space="preserve">, чем за 5 календарных дней до защиты ВКР, чтобы студент мог заранее подготовить ответы по существу сделанных рецензентом замечаний. 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Все студенты, прикрепленные к локальной комиссии в д</w:t>
      </w:r>
      <w:r>
        <w:rPr>
          <w:bCs/>
          <w:sz w:val="26"/>
          <w:szCs w:val="26"/>
        </w:rPr>
        <w:t>ень защиты ВКР, обязаны являться на защиту ко времени начала работы ко</w:t>
      </w:r>
      <w:r>
        <w:rPr>
          <w:bCs/>
          <w:sz w:val="26"/>
          <w:szCs w:val="26"/>
        </w:rPr>
        <w:t>миссии.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ВКР</w:t>
      </w:r>
      <w:r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AA4F18" w:rsidRDefault="001B559C">
      <w:pPr>
        <w:pStyle w:val="ae"/>
        <w:numPr>
          <w:ilvl w:val="1"/>
          <w:numId w:val="4"/>
        </w:numP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Формула итоговой оценки за ВКР:</w:t>
      </w:r>
    </w:p>
    <w:p w:rsidR="00AA4F18" w:rsidRDefault="00AA4F18">
      <w:pPr>
        <w:pStyle w:val="ae"/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:rsidR="00AA4F18" w:rsidRDefault="001B559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ВКР</w:t>
      </w:r>
      <w:r>
        <w:rPr>
          <w:b/>
          <w:sz w:val="26"/>
          <w:szCs w:val="26"/>
        </w:rPr>
        <w:t xml:space="preserve"> =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отзыв руководителя</w:t>
      </w:r>
      <w:r>
        <w:rPr>
          <w:b/>
          <w:sz w:val="26"/>
          <w:szCs w:val="26"/>
        </w:rPr>
        <w:t xml:space="preserve"> + 0.2*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рецензия</w:t>
      </w:r>
      <w:r>
        <w:rPr>
          <w:b/>
          <w:sz w:val="26"/>
          <w:szCs w:val="26"/>
        </w:rPr>
        <w:t xml:space="preserve"> + 0.6*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защита с комиссией</w:t>
      </w:r>
    </w:p>
    <w:p w:rsidR="00AA4F18" w:rsidRDefault="00AA4F18">
      <w:pPr>
        <w:jc w:val="both"/>
        <w:rPr>
          <w:sz w:val="26"/>
          <w:szCs w:val="26"/>
        </w:rPr>
      </w:pPr>
    </w:p>
    <w:p w:rsidR="00AA4F18" w:rsidRDefault="001B55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>
        <w:rPr>
          <w:b/>
          <w:sz w:val="26"/>
          <w:szCs w:val="26"/>
        </w:rPr>
        <w:t>целыми числами</w:t>
      </w:r>
      <w:r>
        <w:rPr>
          <w:sz w:val="26"/>
          <w:szCs w:val="26"/>
        </w:rPr>
        <w:t>.</w:t>
      </w:r>
    </w:p>
    <w:p w:rsidR="00AA4F18" w:rsidRDefault="00AA4F18">
      <w:pPr>
        <w:pStyle w:val="ae"/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:rsidR="00AA4F18" w:rsidRDefault="001B559C">
      <w:pPr>
        <w:pStyle w:val="ae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отзыву научного руководителя на курсовую работу и ВКР</w:t>
      </w:r>
    </w:p>
    <w:p w:rsidR="00AA4F18" w:rsidRDefault="00AA4F18">
      <w:pPr>
        <w:jc w:val="center"/>
        <w:rPr>
          <w:b/>
          <w:sz w:val="26"/>
          <w:szCs w:val="26"/>
        </w:rPr>
      </w:pPr>
    </w:p>
    <w:p w:rsidR="00AA4F18" w:rsidRDefault="001B559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5.1 Руководитель ВКР обязан предоставить в Учебный офис ОП, на котор</w:t>
      </w:r>
      <w:r>
        <w:rPr>
          <w:sz w:val="26"/>
          <w:szCs w:val="26"/>
        </w:rPr>
        <w:t xml:space="preserve">ой учится студент, отзыв на ВКР в течение календарной недели после получения итогового варианта ВКР (см. </w:t>
      </w:r>
      <w:r>
        <w:rPr>
          <w:b/>
          <w:sz w:val="26"/>
          <w:szCs w:val="26"/>
        </w:rPr>
        <w:t>Приложение 8</w:t>
      </w:r>
      <w:r>
        <w:rPr>
          <w:sz w:val="26"/>
          <w:szCs w:val="26"/>
        </w:rPr>
        <w:t>).</w:t>
      </w:r>
    </w:p>
    <w:p w:rsidR="00AA4F18" w:rsidRDefault="001B559C">
      <w:pPr>
        <w:jc w:val="both"/>
        <w:rPr>
          <w:sz w:val="26"/>
          <w:szCs w:val="26"/>
        </w:rPr>
      </w:pPr>
      <w:r>
        <w:rPr>
          <w:sz w:val="26"/>
          <w:szCs w:val="26"/>
        </w:rPr>
        <w:t>5.2 Курсовая работа или ВКР оценивается согласно следующим критериям: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5.2.1.   Актуальность и новизна исследования/проекта.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5.2.2.   Сам</w:t>
      </w:r>
      <w:r>
        <w:rPr>
          <w:sz w:val="26"/>
          <w:szCs w:val="26"/>
        </w:rPr>
        <w:t xml:space="preserve">остоятельность работы </w:t>
      </w:r>
      <w:proofErr w:type="gramStart"/>
      <w:r>
        <w:rPr>
          <w:sz w:val="26"/>
          <w:szCs w:val="26"/>
        </w:rPr>
        <w:t>над</w:t>
      </w:r>
      <w:proofErr w:type="gramEnd"/>
      <w:r>
        <w:rPr>
          <w:sz w:val="26"/>
          <w:szCs w:val="26"/>
        </w:rPr>
        <w:t xml:space="preserve"> курсовой/ВКР.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5.2.3.   Научная добросовестность работы </w:t>
      </w:r>
      <w:proofErr w:type="gramStart"/>
      <w:r>
        <w:rPr>
          <w:sz w:val="26"/>
          <w:szCs w:val="26"/>
        </w:rPr>
        <w:t>над</w:t>
      </w:r>
      <w:proofErr w:type="gramEnd"/>
      <w:r>
        <w:rPr>
          <w:sz w:val="26"/>
          <w:szCs w:val="26"/>
        </w:rPr>
        <w:t xml:space="preserve"> курсовой/ВКР.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5.2.4.   Научный вклад работы в соответствующую сферу исследований.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5.2.4. Общая характеристика исследовательских навыков, приобретенных студентом во время р</w:t>
      </w:r>
      <w:r>
        <w:rPr>
          <w:sz w:val="26"/>
          <w:szCs w:val="26"/>
        </w:rPr>
        <w:t xml:space="preserve">аботы </w:t>
      </w:r>
      <w:proofErr w:type="gramStart"/>
      <w:r>
        <w:rPr>
          <w:sz w:val="26"/>
          <w:szCs w:val="26"/>
        </w:rPr>
        <w:t>над</w:t>
      </w:r>
      <w:proofErr w:type="gramEnd"/>
      <w:r>
        <w:rPr>
          <w:sz w:val="26"/>
          <w:szCs w:val="26"/>
        </w:rPr>
        <w:t xml:space="preserve"> курсовой/ВКР.</w:t>
      </w:r>
    </w:p>
    <w:p w:rsidR="00AA4F18" w:rsidRDefault="00AA4F18">
      <w:pPr>
        <w:jc w:val="both"/>
        <w:rPr>
          <w:sz w:val="26"/>
          <w:szCs w:val="26"/>
        </w:rPr>
      </w:pPr>
    </w:p>
    <w:p w:rsidR="00AA4F18" w:rsidRDefault="001B5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Требования к отзыву рецензента на ВКР</w:t>
      </w:r>
    </w:p>
    <w:p w:rsidR="00AA4F18" w:rsidRDefault="00AA4F18">
      <w:pPr>
        <w:jc w:val="center"/>
        <w:rPr>
          <w:b/>
          <w:sz w:val="26"/>
          <w:szCs w:val="26"/>
        </w:rPr>
      </w:pPr>
    </w:p>
    <w:p w:rsidR="00AA4F18" w:rsidRDefault="001B55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Отзыв рецензента на ВКР пишется после предоставления студентом окончательного варианта курсовой работы или ВКР и направляется в учебный офис ОП за 6 дней до защиты (см. </w:t>
      </w:r>
      <w:r>
        <w:rPr>
          <w:b/>
          <w:sz w:val="26"/>
          <w:szCs w:val="26"/>
        </w:rPr>
        <w:t>Приложение 9</w:t>
      </w:r>
      <w:r>
        <w:rPr>
          <w:sz w:val="26"/>
          <w:szCs w:val="26"/>
        </w:rPr>
        <w:t>).</w:t>
      </w:r>
    </w:p>
    <w:p w:rsidR="00AA4F18" w:rsidRDefault="001B559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.2 ВКР оценивается </w:t>
      </w:r>
      <w:proofErr w:type="gramStart"/>
      <w:r>
        <w:rPr>
          <w:sz w:val="26"/>
          <w:szCs w:val="26"/>
        </w:rPr>
        <w:t>рецензентом</w:t>
      </w:r>
      <w:proofErr w:type="gramEnd"/>
      <w:r>
        <w:rPr>
          <w:sz w:val="26"/>
          <w:szCs w:val="26"/>
        </w:rPr>
        <w:t xml:space="preserve"> согласно следующим критериям: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6.2.1. Соответствие содержания магистерской диссертации работы утвержденной теме.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6.2.2.  Выполнение поставленных целей и задач.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6.2.3.  Оригинальность и новизна проекта / исследования.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6.2.4.  О</w:t>
      </w:r>
      <w:r>
        <w:rPr>
          <w:sz w:val="26"/>
          <w:szCs w:val="26"/>
        </w:rPr>
        <w:t>бъем и релевантность проанализированного материала.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6.2.5.  Полнота теоретического обзора.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6.2.6.  Корректность дизайна исследования / разработанной технологии.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6.2.7.  Правильность сбора, обработки данных. 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6.2.8.  Правильность интерпретации результатов исследования 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6.2.9. Наличие выводов / рекомендаций. Соответствие выводов исследования полученным результатам.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6.2.10. Правильность оформления работы.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6.2.11. Сильные стороны работы.</w:t>
      </w:r>
    </w:p>
    <w:p w:rsidR="00AA4F18" w:rsidRDefault="001B5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6.2.12. Слабые стороны раб</w:t>
      </w:r>
      <w:r>
        <w:rPr>
          <w:sz w:val="26"/>
          <w:szCs w:val="26"/>
        </w:rPr>
        <w:t>оты</w:t>
      </w:r>
    </w:p>
    <w:p w:rsidR="00AA4F18" w:rsidRDefault="00AA4F18"/>
    <w:sectPr w:rsidR="00AA4F18">
      <w:pgSz w:w="11906" w:h="16838"/>
      <w:pgMar w:top="1138" w:right="850" w:bottom="11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9C" w:rsidRDefault="001B559C">
      <w:r>
        <w:separator/>
      </w:r>
    </w:p>
  </w:endnote>
  <w:endnote w:type="continuationSeparator" w:id="0">
    <w:p w:rsidR="001B559C" w:rsidRDefault="001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9C" w:rsidRDefault="001B559C">
      <w:r>
        <w:separator/>
      </w:r>
    </w:p>
  </w:footnote>
  <w:footnote w:type="continuationSeparator" w:id="0">
    <w:p w:rsidR="001B559C" w:rsidRDefault="001B559C">
      <w:r>
        <w:continuationSeparator/>
      </w:r>
    </w:p>
  </w:footnote>
  <w:footnote w:id="1">
    <w:p w:rsidR="00AA4F18" w:rsidRDefault="001B559C">
      <w:pPr>
        <w:pStyle w:val="a9"/>
        <w:jc w:val="both"/>
      </w:pPr>
      <w:r>
        <w:rPr>
          <w:sz w:val="26"/>
          <w:szCs w:val="26"/>
          <w:vertAlign w:val="superscript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2">
    <w:p w:rsidR="00AA4F18" w:rsidRDefault="001B559C">
      <w:pPr>
        <w:pStyle w:val="a9"/>
        <w:jc w:val="both"/>
      </w:pPr>
      <w:r>
        <w:rPr>
          <w:sz w:val="26"/>
          <w:szCs w:val="26"/>
          <w:vertAlign w:val="superscript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CBD"/>
    <w:multiLevelType w:val="multilevel"/>
    <w:tmpl w:val="11DE2CBD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4F77B4F"/>
    <w:multiLevelType w:val="multilevel"/>
    <w:tmpl w:val="14F77B4F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DBF6AB4"/>
    <w:multiLevelType w:val="multilevel"/>
    <w:tmpl w:val="4DBF6AB4"/>
    <w:lvl w:ilvl="0">
      <w:start w:val="1"/>
      <w:numFmt w:val="decimal"/>
      <w:lvlText w:val="%1."/>
      <w:lvlJc w:val="left"/>
      <w:pPr>
        <w:tabs>
          <w:tab w:val="left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left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left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3">
    <w:nsid w:val="72463A3F"/>
    <w:multiLevelType w:val="multilevel"/>
    <w:tmpl w:val="72463A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F2F"/>
    <w:rsid w:val="000265CF"/>
    <w:rsid w:val="000472AF"/>
    <w:rsid w:val="000758A0"/>
    <w:rsid w:val="000E0BE7"/>
    <w:rsid w:val="001009B3"/>
    <w:rsid w:val="00103A68"/>
    <w:rsid w:val="00122862"/>
    <w:rsid w:val="001B559C"/>
    <w:rsid w:val="001E04BB"/>
    <w:rsid w:val="00216827"/>
    <w:rsid w:val="00216D10"/>
    <w:rsid w:val="00274D15"/>
    <w:rsid w:val="002B3D6C"/>
    <w:rsid w:val="002C76F4"/>
    <w:rsid w:val="0030588C"/>
    <w:rsid w:val="00310042"/>
    <w:rsid w:val="0035782F"/>
    <w:rsid w:val="003B5967"/>
    <w:rsid w:val="003E21DD"/>
    <w:rsid w:val="00412004"/>
    <w:rsid w:val="004504EE"/>
    <w:rsid w:val="00457F2F"/>
    <w:rsid w:val="00473527"/>
    <w:rsid w:val="00477441"/>
    <w:rsid w:val="004904AA"/>
    <w:rsid w:val="0057061C"/>
    <w:rsid w:val="005B0A53"/>
    <w:rsid w:val="006019B1"/>
    <w:rsid w:val="006523BC"/>
    <w:rsid w:val="006D06F6"/>
    <w:rsid w:val="00747952"/>
    <w:rsid w:val="00797CB7"/>
    <w:rsid w:val="007B4E6A"/>
    <w:rsid w:val="007D29FE"/>
    <w:rsid w:val="0087680E"/>
    <w:rsid w:val="008B4A57"/>
    <w:rsid w:val="008E7C4D"/>
    <w:rsid w:val="009170F8"/>
    <w:rsid w:val="009306ED"/>
    <w:rsid w:val="00956DFF"/>
    <w:rsid w:val="00A64A4C"/>
    <w:rsid w:val="00A71A3C"/>
    <w:rsid w:val="00A76473"/>
    <w:rsid w:val="00A91A0F"/>
    <w:rsid w:val="00AA4F18"/>
    <w:rsid w:val="00B438B1"/>
    <w:rsid w:val="00C02246"/>
    <w:rsid w:val="00C1437C"/>
    <w:rsid w:val="00C93EE7"/>
    <w:rsid w:val="00CB0AF9"/>
    <w:rsid w:val="00CF7D11"/>
    <w:rsid w:val="00D71CB7"/>
    <w:rsid w:val="00D82794"/>
    <w:rsid w:val="00D93804"/>
    <w:rsid w:val="00DD7AF6"/>
    <w:rsid w:val="00E03693"/>
    <w:rsid w:val="00EA3078"/>
    <w:rsid w:val="00EC28D6"/>
    <w:rsid w:val="00EF21FF"/>
    <w:rsid w:val="00F171A4"/>
    <w:rsid w:val="00F714DE"/>
    <w:rsid w:val="00F8698B"/>
    <w:rsid w:val="00FA71DB"/>
    <w:rsid w:val="00FB006C"/>
    <w:rsid w:val="00FC2362"/>
    <w:rsid w:val="2DED2A98"/>
    <w:rsid w:val="63414A58"/>
    <w:rsid w:val="717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nhideWhenUsed="0" w:qFormat="1"/>
    <w:lsdException w:name="caption" w:uiPriority="35" w:qFormat="1"/>
    <w:lsdException w:name="footnote reference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link w:val="a6"/>
    <w:uiPriority w:val="99"/>
    <w:qFormat/>
    <w:rPr>
      <w:rFonts w:ascii="Times New Roman" w:eastAsia="Times New Roman" w:hAnsi="Times New Roman" w:cs="Times New Roman"/>
      <w:color w:val="000000"/>
      <w:u w:color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link w:val="aa"/>
    <w:qFormat/>
    <w:rPr>
      <w:rFonts w:ascii="Times New Roman" w:eastAsia="Times New Roman" w:hAnsi="Times New Roman" w:cs="Times New Roman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footnote reference"/>
    <w:basedOn w:val="a0"/>
    <w:uiPriority w:val="99"/>
    <w:semiHidden/>
    <w:qFormat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d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ион</cp:lastModifiedBy>
  <cp:revision>32</cp:revision>
  <dcterms:created xsi:type="dcterms:W3CDTF">2015-10-08T11:50:00Z</dcterms:created>
  <dcterms:modified xsi:type="dcterms:W3CDTF">2020-11-06T09:50:00Z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