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4885" w14:textId="77777777" w:rsidR="00490ED5" w:rsidRDefault="00490ED5" w:rsidP="00490ED5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2E45C779" w14:textId="77777777" w:rsidR="00490ED5" w:rsidRDefault="00490ED5" w:rsidP="00490ED5">
      <w:pPr>
        <w:ind w:left="5664"/>
        <w:jc w:val="right"/>
        <w:rPr>
          <w:color w:val="auto"/>
          <w:sz w:val="24"/>
          <w:szCs w:val="24"/>
        </w:rPr>
      </w:pPr>
    </w:p>
    <w:p w14:paraId="4602266D" w14:textId="77777777" w:rsidR="00490ED5" w:rsidRDefault="00490ED5" w:rsidP="00490ED5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5B8909A6" w14:textId="77777777" w:rsidR="00490ED5" w:rsidRDefault="00490ED5" w:rsidP="00490ED5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28.10.2020 г. №17э</w:t>
      </w:r>
    </w:p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48DBDC02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35942320" w14:textId="77777777" w:rsidR="00F86068" w:rsidRPr="00AE6E69" w:rsidRDefault="001101C2" w:rsidP="005A32B3">
      <w:pPr>
        <w:ind w:right="-2"/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ПРАВИЛА РАЗРАБОТ</w:t>
      </w:r>
      <w:bookmarkStart w:id="0" w:name="_GoBack"/>
      <w:bookmarkEnd w:id="0"/>
      <w:r w:rsidRPr="00AE6E69">
        <w:rPr>
          <w:b/>
          <w:sz w:val="24"/>
          <w:szCs w:val="24"/>
        </w:rPr>
        <w:t xml:space="preserve">КИ </w:t>
      </w:r>
    </w:p>
    <w:p w14:paraId="0F1459C5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14:paraId="1AC49790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>е «Системная семейная психотерапия»</w:t>
      </w:r>
    </w:p>
    <w:p w14:paraId="02F71D3F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14:paraId="5D29BAA0" w14:textId="77777777" w:rsidR="00F86068" w:rsidRDefault="00F86068" w:rsidP="009F4A34">
      <w:pPr>
        <w:jc w:val="center"/>
        <w:rPr>
          <w:sz w:val="24"/>
          <w:szCs w:val="24"/>
        </w:rPr>
      </w:pPr>
    </w:p>
    <w:p w14:paraId="24E96392" w14:textId="77777777" w:rsidR="00A62223" w:rsidRPr="00AE6E69" w:rsidRDefault="00A62223" w:rsidP="009F4A34">
      <w:pPr>
        <w:jc w:val="center"/>
        <w:rPr>
          <w:sz w:val="24"/>
          <w:szCs w:val="24"/>
        </w:rPr>
      </w:pPr>
    </w:p>
    <w:p w14:paraId="289DA18C" w14:textId="77777777"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14:paraId="424B329A" w14:textId="77777777"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14:paraId="59E1275E" w14:textId="77777777" w:rsid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 xml:space="preserve">Курсовая работа является отдельным видом учебной деятельности - </w:t>
      </w:r>
      <w:r w:rsidRPr="00402F06" w:rsidDel="006F3C8B">
        <w:rPr>
          <w:sz w:val="24"/>
          <w:szCs w:val="24"/>
        </w:rPr>
        <w:t xml:space="preserve"> </w:t>
      </w:r>
      <w:r w:rsidRPr="00402F06">
        <w:rPr>
          <w:sz w:val="24"/>
          <w:szCs w:val="24"/>
        </w:rPr>
        <w:t xml:space="preserve">формой научно-исследовательской, проектной работы студента. </w:t>
      </w:r>
    </w:p>
    <w:p w14:paraId="2DB030CB" w14:textId="77777777" w:rsidR="00402F06" w:rsidRDefault="00402F06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В</w:t>
      </w:r>
      <w:r w:rsidR="00F86068" w:rsidRPr="00402F06">
        <w:rPr>
          <w:sz w:val="24"/>
          <w:szCs w:val="24"/>
        </w:rPr>
        <w:t>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5B4CA7F2" w14:textId="77777777" w:rsidR="00F86068" w:rsidRPr="00402F06" w:rsidRDefault="00F86068" w:rsidP="00284516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Курсовые работы могут выполняться в одном из следующих форматов:</w:t>
      </w:r>
    </w:p>
    <w:p w14:paraId="26D3E4B4" w14:textId="77777777" w:rsidR="00402F06" w:rsidRP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color w:val="0070C0"/>
          <w:sz w:val="24"/>
          <w:szCs w:val="24"/>
        </w:rPr>
      </w:pPr>
      <w:r w:rsidRPr="00402F06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29F9958C" w14:textId="77777777" w:rsidR="00402F06" w:rsidRDefault="00F86068" w:rsidP="00284516">
      <w:pPr>
        <w:pStyle w:val="a8"/>
        <w:numPr>
          <w:ilvl w:val="2"/>
          <w:numId w:val="1"/>
        </w:numPr>
        <w:ind w:left="1418" w:firstLine="567"/>
        <w:jc w:val="both"/>
        <w:rPr>
          <w:sz w:val="24"/>
          <w:szCs w:val="24"/>
        </w:rPr>
      </w:pPr>
      <w:r w:rsidRPr="00402F06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402F06">
        <w:rPr>
          <w:sz w:val="24"/>
          <w:szCs w:val="24"/>
        </w:rPr>
        <w:t xml:space="preserve">   </w:t>
      </w:r>
    </w:p>
    <w:p w14:paraId="66EAF2A0" w14:textId="0AA87A97" w:rsidR="004514C2" w:rsidRPr="00E0450A" w:rsidRDefault="00F86068" w:rsidP="00E0450A">
      <w:pPr>
        <w:pStyle w:val="a8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E0450A">
        <w:rPr>
          <w:sz w:val="24"/>
          <w:szCs w:val="24"/>
        </w:rPr>
        <w:t>Курсовая работа выполня</w:t>
      </w:r>
      <w:r w:rsidR="00E138C5" w:rsidRPr="00E0450A">
        <w:rPr>
          <w:sz w:val="24"/>
          <w:szCs w:val="24"/>
        </w:rPr>
        <w:t>ется</w:t>
      </w:r>
      <w:r w:rsidRPr="00E0450A">
        <w:rPr>
          <w:sz w:val="24"/>
          <w:szCs w:val="24"/>
        </w:rPr>
        <w:t xml:space="preserve"> индивидуально</w:t>
      </w:r>
      <w:r w:rsidR="001114FC">
        <w:rPr>
          <w:sz w:val="24"/>
          <w:szCs w:val="24"/>
        </w:rPr>
        <w:t xml:space="preserve"> или в соавторстве 2 студентов</w:t>
      </w:r>
      <w:r w:rsidRPr="00E0450A">
        <w:rPr>
          <w:sz w:val="24"/>
          <w:szCs w:val="24"/>
        </w:rPr>
        <w:t>.</w:t>
      </w:r>
      <w:r w:rsidR="004514C2" w:rsidRPr="00E0450A">
        <w:rPr>
          <w:sz w:val="24"/>
          <w:szCs w:val="24"/>
        </w:rPr>
        <w:t xml:space="preserve">  </w:t>
      </w:r>
    </w:p>
    <w:p w14:paraId="5E6ACB00" w14:textId="77777777"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14:paraId="41FAA7E6" w14:textId="77777777" w:rsidR="00F86068" w:rsidRPr="00AE6E69" w:rsidRDefault="00F86068" w:rsidP="0028451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ВКР</w:t>
      </w:r>
    </w:p>
    <w:p w14:paraId="480807C8" w14:textId="77777777"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14:paraId="771F6CB4" w14:textId="77777777" w:rsid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ВКР </w:t>
      </w:r>
      <w:r w:rsidR="004514C2" w:rsidRPr="00A62223">
        <w:rPr>
          <w:sz w:val="24"/>
          <w:szCs w:val="24"/>
        </w:rPr>
        <w:t xml:space="preserve">магистра </w:t>
      </w:r>
      <w:r w:rsidRPr="00A62223">
        <w:rPr>
          <w:sz w:val="24"/>
          <w:szCs w:val="24"/>
        </w:rPr>
        <w:t>выполня</w:t>
      </w:r>
      <w:r w:rsidR="004514C2" w:rsidRPr="00A62223">
        <w:rPr>
          <w:sz w:val="24"/>
          <w:szCs w:val="24"/>
        </w:rPr>
        <w:t>е</w:t>
      </w:r>
      <w:r w:rsidRPr="00A62223">
        <w:rPr>
          <w:sz w:val="24"/>
          <w:szCs w:val="24"/>
        </w:rPr>
        <w:t>тся</w:t>
      </w:r>
      <w:r w:rsidR="004514C2" w:rsidRPr="00A62223">
        <w:rPr>
          <w:sz w:val="24"/>
          <w:szCs w:val="24"/>
        </w:rPr>
        <w:t xml:space="preserve"> </w:t>
      </w:r>
      <w:r w:rsidRPr="00A62223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14:paraId="0B9A288F" w14:textId="77777777" w:rsidR="00A62223" w:rsidRDefault="00AE09D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Студенты выбирают тему ВКР на втором курсе</w:t>
      </w:r>
      <w:r w:rsidR="00E0450A" w:rsidRPr="00E0450A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срок до 15 ноября</w:t>
      </w:r>
      <w:r w:rsidRPr="00A62223">
        <w:rPr>
          <w:sz w:val="24"/>
          <w:szCs w:val="24"/>
        </w:rPr>
        <w:t xml:space="preserve">.  </w:t>
      </w:r>
      <w:r w:rsidR="00E0450A">
        <w:rPr>
          <w:sz w:val="24"/>
          <w:szCs w:val="24"/>
        </w:rPr>
        <w:t xml:space="preserve">Формулировка темы ВКР должна отличаться от темы курсовой работы. При этом обе работы должны быть связаны содержательно. </w:t>
      </w:r>
      <w:r w:rsidRPr="00A62223">
        <w:rPr>
          <w:sz w:val="24"/>
          <w:szCs w:val="24"/>
        </w:rPr>
        <w:t xml:space="preserve"> </w:t>
      </w:r>
      <w:r w:rsidR="00E0450A">
        <w:rPr>
          <w:sz w:val="24"/>
          <w:szCs w:val="24"/>
        </w:rPr>
        <w:t>В отдельных случаях тематика ВКР может быть изменена и не являться развитием тематики курсовой работы, однако, в подобных случаях студент должен подготовить письменное обоснование такого решения</w:t>
      </w:r>
      <w:r w:rsidR="00D27C38">
        <w:rPr>
          <w:sz w:val="24"/>
          <w:szCs w:val="24"/>
        </w:rPr>
        <w:t xml:space="preserve"> и утвердить его у академического руководителя образовательной программы.</w:t>
      </w:r>
    </w:p>
    <w:p w14:paraId="3412B078" w14:textId="77777777" w:rsidR="00F86068" w:rsidRPr="00A62223" w:rsidRDefault="00F86068" w:rsidP="00284516">
      <w:pPr>
        <w:pStyle w:val="a8"/>
        <w:numPr>
          <w:ilvl w:val="1"/>
          <w:numId w:val="1"/>
        </w:numPr>
        <w:ind w:left="0" w:firstLine="701"/>
        <w:jc w:val="both"/>
        <w:rPr>
          <w:sz w:val="24"/>
          <w:szCs w:val="24"/>
        </w:rPr>
      </w:pPr>
      <w:r w:rsidRPr="00A62223">
        <w:rPr>
          <w:sz w:val="24"/>
          <w:szCs w:val="24"/>
        </w:rPr>
        <w:t>Основными форматами ВКР являются:</w:t>
      </w:r>
    </w:p>
    <w:p w14:paraId="4C08C01D" w14:textId="77777777" w:rsidR="00A62223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06BEEE2F" w14:textId="6EA9AB91" w:rsidR="00F86068" w:rsidRDefault="00F86068" w:rsidP="00284516">
      <w:pPr>
        <w:pStyle w:val="a8"/>
        <w:numPr>
          <w:ilvl w:val="2"/>
          <w:numId w:val="1"/>
        </w:numPr>
        <w:ind w:left="1418" w:firstLine="619"/>
        <w:jc w:val="both"/>
        <w:rPr>
          <w:sz w:val="24"/>
          <w:szCs w:val="24"/>
        </w:rPr>
      </w:pPr>
      <w:r w:rsidRPr="00A62223">
        <w:rPr>
          <w:sz w:val="24"/>
          <w:szCs w:val="24"/>
        </w:rPr>
        <w:lastRenderedPageBreak/>
        <w:t xml:space="preserve">Проектно-исследовательский формат - прикладной проблемы, в результате чего создается некоторый </w:t>
      </w:r>
      <w:r w:rsidR="00872A99">
        <w:rPr>
          <w:sz w:val="24"/>
          <w:szCs w:val="24"/>
        </w:rPr>
        <w:t xml:space="preserve">научно-обоснованный </w:t>
      </w:r>
      <w:r w:rsidRPr="00A62223">
        <w:rPr>
          <w:sz w:val="24"/>
          <w:szCs w:val="24"/>
        </w:rPr>
        <w:t>продукт (проектное решение).</w:t>
      </w:r>
    </w:p>
    <w:p w14:paraId="7E27C1BF" w14:textId="77777777" w:rsidR="00872A99" w:rsidRPr="00A62223" w:rsidRDefault="00872A99" w:rsidP="00872A99">
      <w:pPr>
        <w:pStyle w:val="a8"/>
        <w:ind w:left="2037"/>
        <w:jc w:val="both"/>
        <w:rPr>
          <w:sz w:val="24"/>
          <w:szCs w:val="24"/>
        </w:rPr>
      </w:pPr>
    </w:p>
    <w:p w14:paraId="65C425C9" w14:textId="77777777"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14:paraId="30EA905F" w14:textId="77777777"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14:paraId="31B16C1F" w14:textId="77777777" w:rsidR="00F86068" w:rsidRDefault="00E2648C" w:rsidP="000D432E">
      <w:pPr>
        <w:ind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14:paraId="7E8DB268" w14:textId="77777777" w:rsidR="009F66EC" w:rsidRPr="00AE6E69" w:rsidRDefault="009F66EC" w:rsidP="0046557F">
      <w:pPr>
        <w:ind w:right="706"/>
        <w:jc w:val="center"/>
        <w:rPr>
          <w:b/>
          <w:sz w:val="24"/>
          <w:szCs w:val="24"/>
        </w:rPr>
      </w:pPr>
    </w:p>
    <w:p w14:paraId="1D02351F" w14:textId="77777777" w:rsidR="00F86068" w:rsidRPr="00AE6E69" w:rsidRDefault="00E2648C" w:rsidP="009F66EC">
      <w:pPr>
        <w:tabs>
          <w:tab w:val="left" w:pos="1843"/>
          <w:tab w:val="left" w:pos="1985"/>
          <w:tab w:val="left" w:pos="2268"/>
        </w:tabs>
        <w:ind w:right="1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1F31C1">
        <w:rPr>
          <w:sz w:val="24"/>
          <w:szCs w:val="24"/>
        </w:rPr>
        <w:t xml:space="preserve"> следующие </w:t>
      </w:r>
      <w:r w:rsidR="00F86068" w:rsidRPr="00AE6E69">
        <w:rPr>
          <w:sz w:val="24"/>
          <w:szCs w:val="24"/>
        </w:rPr>
        <w:t>контрольные точки:</w:t>
      </w:r>
    </w:p>
    <w:p w14:paraId="78BCAB1E" w14:textId="52005CE2" w:rsidR="000F5DFA" w:rsidRDefault="00D27C38" w:rsidP="000F5DF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F5DFA">
        <w:rPr>
          <w:b/>
          <w:color w:val="auto"/>
          <w:sz w:val="24"/>
          <w:szCs w:val="24"/>
        </w:rPr>
        <w:t>формулирование темы курсовой работы</w:t>
      </w:r>
      <w:r w:rsidRPr="000F5DFA">
        <w:rPr>
          <w:color w:val="auto"/>
          <w:sz w:val="24"/>
          <w:szCs w:val="24"/>
        </w:rPr>
        <w:t xml:space="preserve"> – до 15 ноября первого года обучения</w:t>
      </w:r>
      <w:r w:rsidR="000F5DFA" w:rsidRPr="000F5DFA">
        <w:rPr>
          <w:color w:val="auto"/>
          <w:sz w:val="24"/>
          <w:szCs w:val="24"/>
        </w:rPr>
        <w:t xml:space="preserve"> на основании размещения в модуле LMS. Тема курсовой работы предлагается на двух языках: английском и русском</w:t>
      </w:r>
      <w:r w:rsidRPr="000F5DFA">
        <w:rPr>
          <w:color w:val="auto"/>
          <w:sz w:val="24"/>
          <w:szCs w:val="24"/>
        </w:rPr>
        <w:t>;</w:t>
      </w:r>
    </w:p>
    <w:p w14:paraId="78FD9B53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предъявление студентом руководителю проекта курсовой работы</w:t>
      </w:r>
      <w:r w:rsidRPr="00A62223">
        <w:rPr>
          <w:color w:val="auto"/>
          <w:sz w:val="24"/>
          <w:szCs w:val="24"/>
        </w:rPr>
        <w:t xml:space="preserve"> (в нем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01A61" w:rsidRPr="00A62223">
        <w:rPr>
          <w:color w:val="auto"/>
          <w:sz w:val="24"/>
          <w:szCs w:val="24"/>
        </w:rPr>
        <w:t xml:space="preserve"> – до 1 декабря</w:t>
      </w:r>
      <w:r w:rsidRPr="00A62223">
        <w:rPr>
          <w:color w:val="auto"/>
          <w:sz w:val="24"/>
          <w:szCs w:val="24"/>
        </w:rPr>
        <w:t>;</w:t>
      </w:r>
      <w:r w:rsidR="00101A61" w:rsidRPr="00A62223">
        <w:rPr>
          <w:color w:val="auto"/>
          <w:sz w:val="24"/>
          <w:szCs w:val="24"/>
        </w:rPr>
        <w:t xml:space="preserve"> </w:t>
      </w:r>
    </w:p>
    <w:p w14:paraId="343CC20E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предварительная презентация курсовой работ</w:t>
      </w:r>
      <w:r w:rsidRPr="00A62223">
        <w:rPr>
          <w:color w:val="auto"/>
          <w:sz w:val="24"/>
          <w:szCs w:val="24"/>
        </w:rPr>
        <w:t>ы в рамках научно-исследовательского семинара</w:t>
      </w:r>
      <w:r w:rsidR="00FC35E1">
        <w:rPr>
          <w:color w:val="auto"/>
          <w:sz w:val="24"/>
          <w:szCs w:val="24"/>
        </w:rPr>
        <w:t xml:space="preserve"> –</w:t>
      </w:r>
      <w:r w:rsidR="00101A61" w:rsidRPr="00A62223">
        <w:rPr>
          <w:color w:val="auto"/>
          <w:sz w:val="24"/>
          <w:szCs w:val="24"/>
        </w:rPr>
        <w:t xml:space="preserve"> не позднее </w:t>
      </w:r>
      <w:r w:rsidR="00FC35E1">
        <w:rPr>
          <w:color w:val="auto"/>
          <w:sz w:val="24"/>
          <w:szCs w:val="24"/>
        </w:rPr>
        <w:t>31 марта;</w:t>
      </w:r>
    </w:p>
    <w:p w14:paraId="19ED5327" w14:textId="3FDE813F" w:rsidR="004554F6" w:rsidRPr="004554F6" w:rsidRDefault="004554F6" w:rsidP="004554F6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color w:val="auto"/>
          <w:sz w:val="24"/>
          <w:szCs w:val="24"/>
        </w:rPr>
      </w:pPr>
      <w:r w:rsidRPr="000E026C">
        <w:rPr>
          <w:b/>
          <w:color w:val="auto"/>
          <w:sz w:val="24"/>
          <w:szCs w:val="24"/>
        </w:rPr>
        <w:t>замена темы курсовой</w:t>
      </w:r>
      <w:r w:rsidRPr="000F5DFA">
        <w:rPr>
          <w:color w:val="auto"/>
          <w:sz w:val="24"/>
          <w:szCs w:val="24"/>
        </w:rPr>
        <w:t>, но не научного руководителя может быть произведена на основании заявления студента</w:t>
      </w:r>
      <w:r w:rsidR="00E77725">
        <w:rPr>
          <w:color w:val="auto"/>
          <w:sz w:val="24"/>
          <w:szCs w:val="24"/>
        </w:rPr>
        <w:t xml:space="preserve"> (Приложение 1)</w:t>
      </w:r>
      <w:r w:rsidRPr="000F5DFA">
        <w:rPr>
          <w:color w:val="auto"/>
          <w:sz w:val="24"/>
          <w:szCs w:val="24"/>
        </w:rPr>
        <w:t xml:space="preserve"> не позднее </w:t>
      </w:r>
      <w:r w:rsidR="001114FC">
        <w:rPr>
          <w:color w:val="auto"/>
          <w:sz w:val="24"/>
          <w:szCs w:val="24"/>
        </w:rPr>
        <w:t xml:space="preserve">даты </w:t>
      </w:r>
      <w:r>
        <w:rPr>
          <w:color w:val="auto"/>
          <w:sz w:val="24"/>
          <w:szCs w:val="24"/>
        </w:rPr>
        <w:t>предварительной защиты;</w:t>
      </w:r>
    </w:p>
    <w:p w14:paraId="409BBE42" w14:textId="77777777" w:rsid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первое предъявление готовой курсовой работы руководителю</w:t>
      </w:r>
      <w:r w:rsidRPr="00A62223">
        <w:rPr>
          <w:color w:val="auto"/>
          <w:sz w:val="24"/>
          <w:szCs w:val="24"/>
        </w:rPr>
        <w:t>, с последующей корректировкой курсовой работы (при необходимости)</w:t>
      </w:r>
      <w:r w:rsidR="00101A61" w:rsidRPr="00A62223">
        <w:rPr>
          <w:color w:val="auto"/>
          <w:sz w:val="24"/>
          <w:szCs w:val="24"/>
        </w:rPr>
        <w:t xml:space="preserve"> – до 1</w:t>
      </w:r>
      <w:r w:rsidR="00FC35E1">
        <w:rPr>
          <w:color w:val="auto"/>
          <w:sz w:val="24"/>
          <w:szCs w:val="24"/>
        </w:rPr>
        <w:t>5</w:t>
      </w:r>
      <w:r w:rsidR="00101A61" w:rsidRPr="00A62223">
        <w:rPr>
          <w:color w:val="auto"/>
          <w:sz w:val="24"/>
          <w:szCs w:val="24"/>
        </w:rPr>
        <w:t xml:space="preserve"> апреля</w:t>
      </w:r>
      <w:r w:rsidRPr="00A62223">
        <w:rPr>
          <w:color w:val="auto"/>
          <w:sz w:val="24"/>
          <w:szCs w:val="24"/>
        </w:rPr>
        <w:t>;</w:t>
      </w:r>
    </w:p>
    <w:p w14:paraId="31DEC192" w14:textId="77777777" w:rsidR="00A62223" w:rsidRPr="002D5D6B" w:rsidRDefault="00F86068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представление итогового варианта курсовой работы руководителю</w:t>
      </w:r>
      <w:r w:rsidR="00101A61" w:rsidRPr="00A62223">
        <w:rPr>
          <w:b/>
          <w:color w:val="auto"/>
          <w:sz w:val="24"/>
          <w:szCs w:val="24"/>
        </w:rPr>
        <w:t xml:space="preserve"> – </w:t>
      </w:r>
      <w:r w:rsidR="00101A61" w:rsidRPr="00A62223">
        <w:rPr>
          <w:color w:val="auto"/>
          <w:sz w:val="24"/>
          <w:szCs w:val="24"/>
        </w:rPr>
        <w:t xml:space="preserve">до </w:t>
      </w:r>
      <w:r w:rsidR="00FC35E1">
        <w:rPr>
          <w:color w:val="auto"/>
          <w:sz w:val="24"/>
          <w:szCs w:val="24"/>
        </w:rPr>
        <w:t>01 июня</w:t>
      </w:r>
      <w:r w:rsidRPr="002D5D6B">
        <w:rPr>
          <w:b/>
          <w:color w:val="auto"/>
          <w:sz w:val="24"/>
          <w:szCs w:val="24"/>
        </w:rPr>
        <w:t>;</w:t>
      </w:r>
    </w:p>
    <w:p w14:paraId="49B4BE7A" w14:textId="77777777" w:rsidR="002D5D6B" w:rsidRPr="002D5D6B" w:rsidRDefault="002D5D6B" w:rsidP="002D5D6B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исправление замечаний научного руководителя, окончательное оформление работы </w:t>
      </w:r>
      <w:r w:rsidRPr="002D5D6B">
        <w:rPr>
          <w:color w:val="auto"/>
          <w:sz w:val="24"/>
          <w:szCs w:val="24"/>
        </w:rPr>
        <w:t>– до 10 июня;</w:t>
      </w:r>
    </w:p>
    <w:p w14:paraId="35FC3041" w14:textId="7388D8AF" w:rsidR="00A62223" w:rsidRPr="00F02D87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F02D87">
        <w:rPr>
          <w:b/>
          <w:color w:val="auto"/>
          <w:sz w:val="24"/>
          <w:szCs w:val="24"/>
        </w:rPr>
        <w:t xml:space="preserve">загрузка курсовой работы в систему </w:t>
      </w:r>
      <w:r w:rsidRPr="00F02D87">
        <w:rPr>
          <w:b/>
          <w:color w:val="auto"/>
          <w:sz w:val="24"/>
          <w:szCs w:val="24"/>
          <w:lang w:val="en-US"/>
        </w:rPr>
        <w:t>LMS</w:t>
      </w:r>
      <w:r w:rsidRPr="00F02D87">
        <w:rPr>
          <w:b/>
          <w:color w:val="auto"/>
          <w:sz w:val="24"/>
          <w:szCs w:val="24"/>
        </w:rPr>
        <w:t xml:space="preserve"> для дальнейшей проверки работы на плагиат системой «Антиплагиат»</w:t>
      </w:r>
      <w:r w:rsidR="00101A61" w:rsidRPr="00F02D87">
        <w:rPr>
          <w:b/>
          <w:color w:val="auto"/>
          <w:sz w:val="24"/>
          <w:szCs w:val="24"/>
        </w:rPr>
        <w:t xml:space="preserve"> </w:t>
      </w:r>
      <w:r w:rsidR="002D5D6B" w:rsidRPr="00F02D87">
        <w:rPr>
          <w:b/>
          <w:color w:val="auto"/>
          <w:sz w:val="24"/>
          <w:szCs w:val="24"/>
        </w:rPr>
        <w:t xml:space="preserve">– </w:t>
      </w:r>
      <w:r w:rsidR="00524D74" w:rsidRPr="00F02D87">
        <w:rPr>
          <w:color w:val="auto"/>
          <w:sz w:val="24"/>
          <w:szCs w:val="24"/>
        </w:rPr>
        <w:t>за 3 рабочих дня до даты защиты</w:t>
      </w:r>
      <w:r w:rsidRPr="00F02D87">
        <w:rPr>
          <w:color w:val="auto"/>
          <w:sz w:val="24"/>
          <w:szCs w:val="24"/>
        </w:rPr>
        <w:t>;</w:t>
      </w:r>
    </w:p>
    <w:p w14:paraId="26D3F09A" w14:textId="15E4A72E" w:rsidR="00A62223" w:rsidRPr="00F02D87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F02D87">
        <w:rPr>
          <w:b/>
          <w:color w:val="auto"/>
          <w:sz w:val="24"/>
          <w:szCs w:val="24"/>
        </w:rPr>
        <w:t>рецензирование курсовой работы</w:t>
      </w:r>
      <w:r w:rsidR="00DE7E04" w:rsidRPr="00F02D87">
        <w:rPr>
          <w:rStyle w:val="a7"/>
          <w:b/>
          <w:color w:val="auto"/>
          <w:sz w:val="24"/>
          <w:szCs w:val="24"/>
        </w:rPr>
        <w:footnoteReference w:id="1"/>
      </w:r>
      <w:r w:rsidR="00101A61" w:rsidRPr="00F02D87">
        <w:rPr>
          <w:b/>
          <w:color w:val="auto"/>
          <w:sz w:val="24"/>
          <w:szCs w:val="24"/>
        </w:rPr>
        <w:t xml:space="preserve"> – </w:t>
      </w:r>
      <w:r w:rsidR="00524D74" w:rsidRPr="00F02D87">
        <w:rPr>
          <w:color w:val="auto"/>
          <w:sz w:val="24"/>
          <w:szCs w:val="24"/>
        </w:rPr>
        <w:t>за 1 рабочий день до даты защиты</w:t>
      </w:r>
      <w:r w:rsidRPr="00F02D87">
        <w:rPr>
          <w:color w:val="auto"/>
          <w:sz w:val="24"/>
          <w:szCs w:val="24"/>
        </w:rPr>
        <w:t>;</w:t>
      </w:r>
    </w:p>
    <w:p w14:paraId="2BC20642" w14:textId="59EBB9CF" w:rsidR="00A62223" w:rsidRPr="00F02D87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F02D87">
        <w:rPr>
          <w:b/>
          <w:color w:val="auto"/>
          <w:sz w:val="24"/>
          <w:szCs w:val="24"/>
        </w:rPr>
        <w:t xml:space="preserve">оценивание руководителем </w:t>
      </w:r>
      <w:r w:rsidR="00154214" w:rsidRPr="00F02D87">
        <w:rPr>
          <w:b/>
          <w:color w:val="auto"/>
          <w:sz w:val="24"/>
          <w:szCs w:val="24"/>
        </w:rPr>
        <w:t>курсовой работы</w:t>
      </w:r>
      <w:r w:rsidR="00154214" w:rsidRPr="00F02D87">
        <w:rPr>
          <w:color w:val="auto"/>
          <w:sz w:val="24"/>
          <w:szCs w:val="24"/>
        </w:rPr>
        <w:t xml:space="preserve"> </w:t>
      </w:r>
      <w:r w:rsidR="00952DF4" w:rsidRPr="00F02D87">
        <w:rPr>
          <w:color w:val="auto"/>
          <w:sz w:val="24"/>
          <w:szCs w:val="24"/>
        </w:rPr>
        <w:t xml:space="preserve">и </w:t>
      </w:r>
      <w:r w:rsidR="00154214" w:rsidRPr="00F02D87">
        <w:rPr>
          <w:color w:val="auto"/>
          <w:sz w:val="24"/>
          <w:szCs w:val="24"/>
        </w:rPr>
        <w:t>оформление</w:t>
      </w:r>
      <w:r w:rsidR="00952DF4" w:rsidRPr="00F02D87">
        <w:rPr>
          <w:color w:val="auto"/>
          <w:sz w:val="24"/>
          <w:szCs w:val="24"/>
        </w:rPr>
        <w:t xml:space="preserve"> написание отзыва</w:t>
      </w:r>
      <w:r w:rsidRPr="00F02D87">
        <w:rPr>
          <w:rStyle w:val="a7"/>
          <w:b/>
          <w:color w:val="auto"/>
          <w:sz w:val="24"/>
          <w:szCs w:val="24"/>
        </w:rPr>
        <w:footnoteReference w:id="2"/>
      </w:r>
      <w:r w:rsidR="00154214" w:rsidRPr="00F02D87">
        <w:rPr>
          <w:b/>
          <w:color w:val="auto"/>
          <w:sz w:val="24"/>
          <w:szCs w:val="24"/>
        </w:rPr>
        <w:t xml:space="preserve"> </w:t>
      </w:r>
      <w:r w:rsidR="00154214" w:rsidRPr="00F02D87">
        <w:rPr>
          <w:color w:val="auto"/>
          <w:sz w:val="24"/>
          <w:szCs w:val="24"/>
        </w:rPr>
        <w:t xml:space="preserve">- </w:t>
      </w:r>
      <w:r w:rsidR="00524D74" w:rsidRPr="00F02D87">
        <w:rPr>
          <w:color w:val="auto"/>
          <w:sz w:val="24"/>
          <w:szCs w:val="24"/>
        </w:rPr>
        <w:t>за 1 рабочий день до даты защиты</w:t>
      </w:r>
      <w:r w:rsidRPr="00F02D87">
        <w:rPr>
          <w:b/>
          <w:color w:val="auto"/>
          <w:sz w:val="24"/>
          <w:szCs w:val="24"/>
        </w:rPr>
        <w:t>;</w:t>
      </w:r>
      <w:r w:rsidR="00154214" w:rsidRPr="00F02D87">
        <w:rPr>
          <w:b/>
          <w:color w:val="auto"/>
          <w:sz w:val="24"/>
          <w:szCs w:val="24"/>
        </w:rPr>
        <w:t xml:space="preserve">   </w:t>
      </w:r>
    </w:p>
    <w:p w14:paraId="4D76E24D" w14:textId="44634245" w:rsidR="00F86068" w:rsidRPr="00A62223" w:rsidRDefault="00F86068" w:rsidP="00284516">
      <w:pPr>
        <w:pStyle w:val="a8"/>
        <w:numPr>
          <w:ilvl w:val="0"/>
          <w:numId w:val="2"/>
        </w:numPr>
        <w:ind w:left="709"/>
        <w:jc w:val="both"/>
        <w:rPr>
          <w:color w:val="auto"/>
          <w:sz w:val="24"/>
          <w:szCs w:val="24"/>
        </w:rPr>
      </w:pPr>
      <w:r w:rsidRPr="00A62223">
        <w:rPr>
          <w:b/>
          <w:color w:val="auto"/>
          <w:sz w:val="24"/>
          <w:szCs w:val="24"/>
        </w:rPr>
        <w:t>публичная защита курсовой работы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b/>
          <w:color w:val="auto"/>
          <w:sz w:val="24"/>
          <w:szCs w:val="24"/>
        </w:rPr>
        <w:t>–</w:t>
      </w:r>
      <w:r w:rsidR="00154214" w:rsidRPr="00A62223">
        <w:rPr>
          <w:b/>
          <w:color w:val="auto"/>
          <w:sz w:val="24"/>
          <w:szCs w:val="24"/>
        </w:rPr>
        <w:t xml:space="preserve"> </w:t>
      </w:r>
      <w:r w:rsidR="00DB4C86">
        <w:rPr>
          <w:color w:val="auto"/>
          <w:sz w:val="24"/>
          <w:szCs w:val="24"/>
        </w:rPr>
        <w:t>в период с 1</w:t>
      </w:r>
      <w:r w:rsidR="00524D74">
        <w:rPr>
          <w:color w:val="auto"/>
          <w:sz w:val="24"/>
          <w:szCs w:val="24"/>
        </w:rPr>
        <w:t>0</w:t>
      </w:r>
      <w:r w:rsidR="00DB4C86">
        <w:rPr>
          <w:color w:val="auto"/>
          <w:sz w:val="24"/>
          <w:szCs w:val="24"/>
        </w:rPr>
        <w:t xml:space="preserve"> до 30 июня</w:t>
      </w:r>
      <w:r w:rsidRPr="00A62223">
        <w:rPr>
          <w:color w:val="auto"/>
          <w:sz w:val="24"/>
          <w:szCs w:val="24"/>
        </w:rPr>
        <w:t>.</w:t>
      </w:r>
    </w:p>
    <w:p w14:paraId="64D47305" w14:textId="019DE3DE" w:rsidR="00921FF0" w:rsidRDefault="00E2648C" w:rsidP="00E2648C">
      <w:pPr>
        <w:pStyle w:val="a8"/>
        <w:ind w:left="0" w:firstLine="425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>.1.</w:t>
      </w:r>
      <w:r w:rsidR="000D432E">
        <w:rPr>
          <w:sz w:val="24"/>
          <w:szCs w:val="24"/>
        </w:rPr>
        <w:t>2</w:t>
      </w:r>
      <w:r w:rsidR="00921FF0">
        <w:rPr>
          <w:sz w:val="24"/>
          <w:szCs w:val="24"/>
        </w:rPr>
        <w:t xml:space="preserve">. </w:t>
      </w:r>
      <w:r w:rsidR="00F86068" w:rsidRPr="00921FF0">
        <w:rPr>
          <w:sz w:val="24"/>
          <w:szCs w:val="24"/>
        </w:rPr>
        <w:t>Проверка курсовой работы завершается оценкой научного руководителя</w:t>
      </w:r>
      <w:r w:rsidR="002C3F2F">
        <w:rPr>
          <w:sz w:val="24"/>
          <w:szCs w:val="24"/>
        </w:rPr>
        <w:t xml:space="preserve"> (</w:t>
      </w:r>
      <w:r w:rsidR="002C3F2F" w:rsidRPr="002C3F2F">
        <w:rPr>
          <w:b/>
          <w:bCs/>
          <w:sz w:val="24"/>
          <w:szCs w:val="24"/>
        </w:rPr>
        <w:t>Приложение 4</w:t>
      </w:r>
      <w:r w:rsidR="002C3F2F">
        <w:rPr>
          <w:sz w:val="24"/>
          <w:szCs w:val="24"/>
        </w:rPr>
        <w:t>)</w:t>
      </w:r>
      <w:r w:rsidR="00F86068" w:rsidRPr="00921FF0">
        <w:rPr>
          <w:sz w:val="24"/>
          <w:szCs w:val="24"/>
        </w:rPr>
        <w:t xml:space="preserve"> и публичной защитой к</w:t>
      </w:r>
      <w:r w:rsidR="00760DFF" w:rsidRPr="00921FF0">
        <w:rPr>
          <w:sz w:val="24"/>
          <w:szCs w:val="24"/>
        </w:rPr>
        <w:t>урсовой работы</w:t>
      </w:r>
      <w:r w:rsidR="00F86068" w:rsidRPr="00921FF0">
        <w:rPr>
          <w:sz w:val="24"/>
          <w:szCs w:val="24"/>
        </w:rPr>
        <w:t xml:space="preserve">. </w:t>
      </w:r>
      <w:r w:rsidR="0046699C">
        <w:rPr>
          <w:sz w:val="24"/>
          <w:szCs w:val="24"/>
        </w:rPr>
        <w:t xml:space="preserve">Форма протокола защиты </w:t>
      </w:r>
      <w:r w:rsidR="0046699C" w:rsidRPr="002C3F2F">
        <w:rPr>
          <w:sz w:val="24"/>
          <w:szCs w:val="24"/>
        </w:rPr>
        <w:t xml:space="preserve">курсовой работы содержится в </w:t>
      </w:r>
      <w:r w:rsidR="0046699C" w:rsidRPr="002C3F2F">
        <w:rPr>
          <w:b/>
          <w:sz w:val="24"/>
          <w:szCs w:val="24"/>
        </w:rPr>
        <w:t>П</w:t>
      </w:r>
      <w:r w:rsidR="004A6E60" w:rsidRPr="002C3F2F">
        <w:rPr>
          <w:b/>
          <w:sz w:val="24"/>
          <w:szCs w:val="24"/>
        </w:rPr>
        <w:t>р</w:t>
      </w:r>
      <w:r w:rsidR="0046699C" w:rsidRPr="002C3F2F">
        <w:rPr>
          <w:b/>
          <w:sz w:val="24"/>
          <w:szCs w:val="24"/>
        </w:rPr>
        <w:t xml:space="preserve">иложении </w:t>
      </w:r>
      <w:r w:rsidR="00171E0F">
        <w:rPr>
          <w:b/>
          <w:sz w:val="24"/>
          <w:szCs w:val="24"/>
        </w:rPr>
        <w:t>8</w:t>
      </w:r>
      <w:r w:rsidR="0046699C" w:rsidRPr="002C3F2F">
        <w:rPr>
          <w:sz w:val="24"/>
          <w:szCs w:val="24"/>
        </w:rPr>
        <w:t xml:space="preserve">. </w:t>
      </w:r>
      <w:r w:rsidR="00760DFF" w:rsidRPr="002C3F2F">
        <w:rPr>
          <w:sz w:val="24"/>
          <w:szCs w:val="24"/>
        </w:rPr>
        <w:t>Итоговая о</w:t>
      </w:r>
      <w:r w:rsidR="00F86068" w:rsidRPr="002C3F2F">
        <w:rPr>
          <w:sz w:val="24"/>
          <w:szCs w:val="24"/>
        </w:rPr>
        <w:t>ценка курсовой работы</w:t>
      </w:r>
      <w:r w:rsidR="00F86068" w:rsidRPr="00921FF0">
        <w:rPr>
          <w:sz w:val="24"/>
          <w:szCs w:val="24"/>
        </w:rPr>
        <w:t xml:space="preserve"> </w:t>
      </w:r>
      <w:r w:rsidR="00760DFF" w:rsidRPr="00921FF0">
        <w:rPr>
          <w:sz w:val="24"/>
          <w:szCs w:val="24"/>
        </w:rPr>
        <w:t>объявляется во время публичной защиты</w:t>
      </w:r>
      <w:r w:rsidR="00921FF0">
        <w:rPr>
          <w:sz w:val="24"/>
          <w:szCs w:val="24"/>
        </w:rPr>
        <w:t xml:space="preserve"> и </w:t>
      </w:r>
      <w:r w:rsidR="00921FF0" w:rsidRPr="00921FF0">
        <w:rPr>
          <w:sz w:val="24"/>
          <w:szCs w:val="24"/>
        </w:rPr>
        <w:t>складывается из оценки на</w:t>
      </w:r>
      <w:r w:rsidR="00921FF0">
        <w:rPr>
          <w:sz w:val="24"/>
          <w:szCs w:val="24"/>
        </w:rPr>
        <w:t>учного руководителя</w:t>
      </w:r>
      <w:r w:rsidR="00524D74">
        <w:rPr>
          <w:sz w:val="24"/>
          <w:szCs w:val="24"/>
        </w:rPr>
        <w:t xml:space="preserve">, рецензента </w:t>
      </w:r>
      <w:r w:rsidR="00921FF0">
        <w:rPr>
          <w:sz w:val="24"/>
          <w:szCs w:val="24"/>
        </w:rPr>
        <w:t>и комиссии</w:t>
      </w:r>
      <w:r w:rsidR="002C3F2F">
        <w:rPr>
          <w:sz w:val="24"/>
          <w:szCs w:val="24"/>
        </w:rPr>
        <w:t xml:space="preserve"> по формуле: оценка научного руководителя х 0,2 + оценка рецензента х 0,3 + оценка комиссии х 0,3</w:t>
      </w:r>
      <w:r w:rsidR="00921FF0" w:rsidRPr="00921FF0">
        <w:rPr>
          <w:sz w:val="24"/>
          <w:szCs w:val="24"/>
        </w:rPr>
        <w:t>.</w:t>
      </w:r>
    </w:p>
    <w:p w14:paraId="454D78DB" w14:textId="73042AED"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>.1.</w:t>
      </w:r>
      <w:r w:rsidR="000D432E"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2C3F2F">
        <w:rPr>
          <w:sz w:val="24"/>
          <w:szCs w:val="24"/>
        </w:rPr>
        <w:t xml:space="preserve">данными </w:t>
      </w:r>
      <w:r w:rsidR="00F86068" w:rsidRPr="002C3F2F">
        <w:rPr>
          <w:sz w:val="24"/>
          <w:szCs w:val="24"/>
        </w:rPr>
        <w:t>Правилами</w:t>
      </w:r>
      <w:r w:rsidR="00A62B40" w:rsidRPr="002C3F2F">
        <w:rPr>
          <w:sz w:val="24"/>
          <w:szCs w:val="24"/>
        </w:rPr>
        <w:t>, п</w:t>
      </w:r>
      <w:r w:rsidR="00F86068" w:rsidRPr="002C3F2F">
        <w:rPr>
          <w:sz w:val="24"/>
          <w:szCs w:val="24"/>
        </w:rPr>
        <w:t>.</w:t>
      </w:r>
      <w:r w:rsidR="00A62B40" w:rsidRPr="002C3F2F">
        <w:rPr>
          <w:sz w:val="24"/>
          <w:szCs w:val="24"/>
        </w:rPr>
        <w:t xml:space="preserve"> 8.2.</w:t>
      </w:r>
      <w:r w:rsidR="00A62B40" w:rsidRPr="00AE6E69">
        <w:rPr>
          <w:sz w:val="24"/>
          <w:szCs w:val="24"/>
        </w:rPr>
        <w:t xml:space="preserve"> </w:t>
      </w:r>
    </w:p>
    <w:p w14:paraId="482254EE" w14:textId="77777777"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14:paraId="68211376" w14:textId="77777777" w:rsidR="00F86068" w:rsidRPr="00AE6E69" w:rsidRDefault="00E2648C" w:rsidP="000D432E">
      <w:pPr>
        <w:ind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86068" w:rsidRPr="00AE6E69">
        <w:rPr>
          <w:b/>
          <w:sz w:val="24"/>
          <w:szCs w:val="24"/>
        </w:rPr>
        <w:t>Этапы подготовки ВКР</w:t>
      </w:r>
    </w:p>
    <w:p w14:paraId="57F49060" w14:textId="77777777" w:rsidR="0046557F" w:rsidRDefault="0046557F" w:rsidP="00EF242B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</w:p>
    <w:p w14:paraId="5C538C0A" w14:textId="70E661BF" w:rsidR="00C7137E" w:rsidRDefault="00EF242B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</w:t>
      </w:r>
      <w:r w:rsidR="007F4F34">
        <w:rPr>
          <w:sz w:val="24"/>
          <w:szCs w:val="24"/>
        </w:rPr>
        <w:t>первом</w:t>
      </w:r>
      <w:r w:rsidR="00F86068" w:rsidRPr="00AE6E69">
        <w:rPr>
          <w:sz w:val="24"/>
          <w:szCs w:val="24"/>
        </w:rPr>
        <w:t xml:space="preserve"> этапе студент должен </w:t>
      </w:r>
      <w:r w:rsidR="00F86068" w:rsidRPr="00AE6E69">
        <w:rPr>
          <w:sz w:val="24"/>
          <w:szCs w:val="24"/>
          <w:highlight w:val="white"/>
        </w:rPr>
        <w:t>с</w:t>
      </w:r>
      <w:r w:rsidR="009F66EC">
        <w:rPr>
          <w:sz w:val="24"/>
          <w:szCs w:val="24"/>
          <w:highlight w:val="white"/>
        </w:rPr>
        <w:t>формулировать рабочую гипотезу/</w:t>
      </w:r>
      <w:r w:rsidR="00F86068" w:rsidRPr="00AE6E69">
        <w:rPr>
          <w:sz w:val="24"/>
          <w:szCs w:val="24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14:paraId="0C303B52" w14:textId="24C3AF12" w:rsidR="00C7137E" w:rsidRPr="00C7137E" w:rsidRDefault="00F86068" w:rsidP="00C7137E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C7137E">
        <w:rPr>
          <w:sz w:val="24"/>
          <w:szCs w:val="24"/>
        </w:rPr>
        <w:lastRenderedPageBreak/>
        <w:t xml:space="preserve"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  <w:r w:rsidR="008C723E" w:rsidRPr="00C7137E">
        <w:rPr>
          <w:sz w:val="24"/>
          <w:szCs w:val="24"/>
        </w:rPr>
        <w:t xml:space="preserve">По результатам данного этапа утверждается </w:t>
      </w:r>
      <w:r w:rsidR="008C723E" w:rsidRPr="00C7137E">
        <w:rPr>
          <w:b/>
          <w:sz w:val="24"/>
          <w:szCs w:val="24"/>
        </w:rPr>
        <w:t>тема ВКР</w:t>
      </w:r>
      <w:r w:rsidR="008C723E" w:rsidRPr="00C7137E">
        <w:rPr>
          <w:sz w:val="24"/>
          <w:szCs w:val="24"/>
        </w:rPr>
        <w:t xml:space="preserve"> – до 15 ноября</w:t>
      </w:r>
      <w:r w:rsidR="00C7137E" w:rsidRPr="00C7137E">
        <w:rPr>
          <w:sz w:val="24"/>
          <w:szCs w:val="24"/>
        </w:rPr>
        <w:t xml:space="preserve"> второго года обучения на основании размещения в модуле LMS. Тема ВКР предлагается на двух языках: английском и русском.</w:t>
      </w:r>
    </w:p>
    <w:p w14:paraId="31606A8B" w14:textId="0CBDAB73" w:rsidR="00C7137E" w:rsidRPr="001B5DCD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C7137E">
        <w:rPr>
          <w:sz w:val="24"/>
          <w:szCs w:val="24"/>
        </w:rPr>
        <w:t xml:space="preserve">3.2.2. </w:t>
      </w:r>
      <w:r w:rsidRPr="001B5DCD">
        <w:rPr>
          <w:b/>
          <w:sz w:val="24"/>
          <w:szCs w:val="24"/>
        </w:rPr>
        <w:t>Замена темы ВКР и научного руководителя</w:t>
      </w:r>
      <w:r w:rsidRPr="001B5DCD">
        <w:rPr>
          <w:sz w:val="24"/>
          <w:szCs w:val="24"/>
        </w:rPr>
        <w:t xml:space="preserve"> может быть произведена на основании заявления студента (</w:t>
      </w:r>
      <w:r w:rsidRPr="001B5DCD">
        <w:rPr>
          <w:b/>
          <w:sz w:val="24"/>
          <w:szCs w:val="24"/>
        </w:rPr>
        <w:t xml:space="preserve">Приложение </w:t>
      </w:r>
      <w:r w:rsidR="001B5DCD" w:rsidRPr="001B5DCD">
        <w:rPr>
          <w:b/>
          <w:sz w:val="24"/>
          <w:szCs w:val="24"/>
        </w:rPr>
        <w:t>2</w:t>
      </w:r>
      <w:r w:rsidRPr="001B5DCD">
        <w:rPr>
          <w:sz w:val="24"/>
          <w:szCs w:val="24"/>
        </w:rPr>
        <w:t xml:space="preserve">) не позднее 15 февраля выпускного учебного года. </w:t>
      </w:r>
    </w:p>
    <w:p w14:paraId="5AE42159" w14:textId="0344692B" w:rsidR="00C7137E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1B5DCD">
        <w:rPr>
          <w:sz w:val="24"/>
          <w:szCs w:val="24"/>
        </w:rPr>
        <w:t xml:space="preserve">3.2.3. </w:t>
      </w:r>
      <w:r w:rsidRPr="001B5DCD">
        <w:rPr>
          <w:b/>
          <w:sz w:val="24"/>
          <w:szCs w:val="24"/>
        </w:rPr>
        <w:t>Замена темы ВКР</w:t>
      </w:r>
      <w:r w:rsidRPr="001B5DCD">
        <w:rPr>
          <w:sz w:val="24"/>
          <w:szCs w:val="24"/>
        </w:rPr>
        <w:t>, но не научного руководителя может быть произведена на основании заявления студента (</w:t>
      </w:r>
      <w:r w:rsidRPr="001B5DCD">
        <w:rPr>
          <w:b/>
          <w:sz w:val="24"/>
          <w:szCs w:val="24"/>
        </w:rPr>
        <w:t xml:space="preserve">Приложение </w:t>
      </w:r>
      <w:r w:rsidR="001B5DCD" w:rsidRPr="001B5DCD">
        <w:rPr>
          <w:b/>
          <w:sz w:val="24"/>
          <w:szCs w:val="24"/>
        </w:rPr>
        <w:t>2</w:t>
      </w:r>
      <w:r w:rsidRPr="001B5DCD">
        <w:rPr>
          <w:sz w:val="24"/>
          <w:szCs w:val="24"/>
        </w:rPr>
        <w:t>) не позднее</w:t>
      </w:r>
      <w:r w:rsidR="00167C05" w:rsidRPr="001B5DCD">
        <w:rPr>
          <w:sz w:val="24"/>
          <w:szCs w:val="24"/>
        </w:rPr>
        <w:t xml:space="preserve"> даты </w:t>
      </w:r>
      <w:r w:rsidRPr="001B5DCD">
        <w:rPr>
          <w:sz w:val="24"/>
          <w:szCs w:val="24"/>
        </w:rPr>
        <w:t>предзащиты выпускного учебного года.</w:t>
      </w:r>
    </w:p>
    <w:p w14:paraId="7CE03EC7" w14:textId="77777777" w:rsidR="00871AC3" w:rsidRDefault="00C7137E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</w:t>
      </w:r>
    </w:p>
    <w:p w14:paraId="41D54444" w14:textId="77777777" w:rsidR="00F86068" w:rsidRPr="00C7137E" w:rsidRDefault="00843BC8" w:rsidP="00C7137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14:paraId="2DA8B4CE" w14:textId="77777777" w:rsidR="00871AC3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 w:rsidRPr="00871AC3">
        <w:rPr>
          <w:b/>
          <w:color w:val="auto"/>
          <w:sz w:val="24"/>
          <w:szCs w:val="24"/>
        </w:rPr>
        <w:t>2</w:t>
      </w:r>
      <w:r w:rsidR="00871AC3" w:rsidRPr="00871AC3">
        <w:rPr>
          <w:b/>
          <w:color w:val="auto"/>
          <w:sz w:val="24"/>
          <w:szCs w:val="24"/>
        </w:rPr>
        <w:t xml:space="preserve">0 </w:t>
      </w:r>
      <w:r w:rsidR="00843BC8" w:rsidRPr="00871AC3">
        <w:rPr>
          <w:b/>
          <w:color w:val="auto"/>
          <w:sz w:val="24"/>
          <w:szCs w:val="24"/>
        </w:rPr>
        <w:t>мая</w:t>
      </w:r>
      <w:r w:rsidR="00F86068" w:rsidRPr="00871AC3">
        <w:rPr>
          <w:b/>
          <w:color w:val="auto"/>
          <w:sz w:val="24"/>
          <w:szCs w:val="24"/>
        </w:rPr>
        <w:t>.</w:t>
      </w:r>
      <w:r w:rsidR="00F86068" w:rsidRPr="00AE6E69">
        <w:rPr>
          <w:color w:val="auto"/>
          <w:sz w:val="24"/>
          <w:szCs w:val="24"/>
        </w:rPr>
        <w:t xml:space="preserve"> </w:t>
      </w:r>
    </w:p>
    <w:p w14:paraId="54F038DF" w14:textId="21214D2E" w:rsidR="003B3CDB" w:rsidRPr="003B3CDB" w:rsidRDefault="003B3CDB" w:rsidP="00823190">
      <w:pPr>
        <w:pStyle w:val="aa"/>
        <w:ind w:firstLine="567"/>
        <w:jc w:val="both"/>
        <w:rPr>
          <w:sz w:val="24"/>
          <w:szCs w:val="24"/>
        </w:rPr>
      </w:pPr>
      <w:r w:rsidRPr="003B3CDB">
        <w:rPr>
          <w:sz w:val="24"/>
          <w:szCs w:val="24"/>
        </w:rPr>
        <w:t xml:space="preserve">Руководитель ВКР обязан предоставить в Учебный офис ОП, на которой учится студент, отзыв на ВКР в течение </w:t>
      </w:r>
      <w:r w:rsidR="00167C05">
        <w:rPr>
          <w:sz w:val="24"/>
          <w:szCs w:val="24"/>
        </w:rPr>
        <w:t>5 дней</w:t>
      </w:r>
      <w:r w:rsidRPr="003B3CDB">
        <w:rPr>
          <w:sz w:val="24"/>
          <w:szCs w:val="24"/>
        </w:rPr>
        <w:t xml:space="preserve"> после получения итогового варианта ВКР </w:t>
      </w:r>
      <w:r w:rsidRPr="00C73D6E">
        <w:rPr>
          <w:sz w:val="24"/>
          <w:szCs w:val="24"/>
        </w:rPr>
        <w:t xml:space="preserve">(Пример формы отзыва научного руководителя представлен в Приложении </w:t>
      </w:r>
      <w:r w:rsidR="00171E0F">
        <w:rPr>
          <w:sz w:val="24"/>
          <w:szCs w:val="24"/>
        </w:rPr>
        <w:t>5</w:t>
      </w:r>
      <w:r w:rsidRPr="00C73D6E">
        <w:rPr>
          <w:sz w:val="24"/>
          <w:szCs w:val="24"/>
        </w:rPr>
        <w:t xml:space="preserve"> к настоящим</w:t>
      </w:r>
      <w:r>
        <w:rPr>
          <w:sz w:val="24"/>
          <w:szCs w:val="24"/>
        </w:rPr>
        <w:t xml:space="preserve"> Правилам</w:t>
      </w:r>
      <w:r w:rsidRPr="003B3CDB">
        <w:rPr>
          <w:sz w:val="24"/>
          <w:szCs w:val="24"/>
        </w:rPr>
        <w:t>).</w:t>
      </w:r>
    </w:p>
    <w:p w14:paraId="24F2013A" w14:textId="7AA49F74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C7137E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«Антиплагиат».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871AC3">
        <w:rPr>
          <w:sz w:val="24"/>
          <w:szCs w:val="24"/>
        </w:rPr>
        <w:t xml:space="preserve"> в срок, установленный приказом</w:t>
      </w:r>
      <w:r w:rsidR="00F86068" w:rsidRPr="00AE6E69">
        <w:rPr>
          <w:sz w:val="24"/>
          <w:szCs w:val="24"/>
        </w:rPr>
        <w:t xml:space="preserve">, </w:t>
      </w:r>
      <w:r w:rsidR="00167C05">
        <w:rPr>
          <w:sz w:val="24"/>
          <w:szCs w:val="24"/>
        </w:rPr>
        <w:t xml:space="preserve">не позднее чем за 10 дней до даты защиты, </w:t>
      </w:r>
      <w:r w:rsidR="00F86068" w:rsidRPr="00AE6E69">
        <w:rPr>
          <w:sz w:val="24"/>
          <w:szCs w:val="24"/>
        </w:rPr>
        <w:t>после чего работа автоматически отправляется указанным модулем в систему «Антиплагиат».</w:t>
      </w:r>
    </w:p>
    <w:p w14:paraId="0CF46D36" w14:textId="0B37CF83"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</w:t>
      </w:r>
      <w:r w:rsidR="001A2D01">
        <w:rPr>
          <w:sz w:val="24"/>
          <w:szCs w:val="24"/>
        </w:rPr>
        <w:t>7</w:t>
      </w:r>
      <w:r w:rsidRPr="00EF242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180E75EE" w14:textId="028454E3" w:rsidR="00F86068" w:rsidRPr="00AE6E69" w:rsidRDefault="00EF242B" w:rsidP="003151E7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3.2.</w:t>
      </w:r>
      <w:r w:rsidR="001A2D01">
        <w:rPr>
          <w:sz w:val="24"/>
          <w:szCs w:val="24"/>
          <w:highlight w:val="white"/>
        </w:rPr>
        <w:t>8</w:t>
      </w:r>
      <w:r>
        <w:rPr>
          <w:sz w:val="24"/>
          <w:szCs w:val="24"/>
          <w:highlight w:val="white"/>
        </w:rPr>
        <w:t xml:space="preserve">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</w:t>
      </w:r>
      <w:r w:rsidR="00871AC3">
        <w:rPr>
          <w:sz w:val="24"/>
          <w:szCs w:val="24"/>
          <w:highlight w:val="white"/>
        </w:rPr>
        <w:t>личия собственной точки зрения/</w:t>
      </w:r>
      <w:r w:rsidR="00F86068" w:rsidRPr="00AE6E69">
        <w:rPr>
          <w:sz w:val="24"/>
          <w:szCs w:val="24"/>
          <w:highlight w:val="white"/>
        </w:rPr>
        <w:t xml:space="preserve">проектного решения, умения пользоваться </w:t>
      </w:r>
      <w:r w:rsidR="00871AC3">
        <w:rPr>
          <w:sz w:val="24"/>
          <w:szCs w:val="24"/>
          <w:highlight w:val="white"/>
        </w:rPr>
        <w:t>методами научного исследования/</w:t>
      </w:r>
      <w:r w:rsidR="00F86068" w:rsidRPr="00AE6E69">
        <w:rPr>
          <w:sz w:val="24"/>
          <w:szCs w:val="24"/>
          <w:highlight w:val="white"/>
        </w:rPr>
        <w:t>проектирования, степени обоснов</w:t>
      </w:r>
      <w:r w:rsidR="00871AC3">
        <w:rPr>
          <w:sz w:val="24"/>
          <w:szCs w:val="24"/>
          <w:highlight w:val="white"/>
        </w:rPr>
        <w:t>анности выводов и рекомендаций/</w:t>
      </w:r>
      <w:r w:rsidR="00F86068" w:rsidRPr="00AE6E69">
        <w:rPr>
          <w:sz w:val="24"/>
          <w:szCs w:val="24"/>
          <w:highlight w:val="white"/>
        </w:rPr>
        <w:t>адекватности средств достижения результатов, достоверности полученн</w:t>
      </w:r>
      <w:r w:rsidR="00871AC3">
        <w:rPr>
          <w:sz w:val="24"/>
          <w:szCs w:val="24"/>
          <w:highlight w:val="white"/>
        </w:rPr>
        <w:t>ых результатов/</w:t>
      </w:r>
      <w:r w:rsidR="00F86068" w:rsidRPr="00AE6E69">
        <w:rPr>
          <w:sz w:val="24"/>
          <w:szCs w:val="24"/>
          <w:highlight w:val="white"/>
        </w:rPr>
        <w:t>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сформированности у автора ВКР компетенций, предусмотренных ОС НИУ ВШЭ. </w:t>
      </w:r>
      <w:r w:rsidR="00196438" w:rsidRPr="00AE6E69">
        <w:rPr>
          <w:sz w:val="24"/>
          <w:szCs w:val="24"/>
        </w:rPr>
        <w:t xml:space="preserve">ВКР </w:t>
      </w:r>
      <w:r w:rsidR="00196438" w:rsidRPr="00C73D6E">
        <w:rPr>
          <w:sz w:val="24"/>
          <w:szCs w:val="24"/>
        </w:rPr>
        <w:t xml:space="preserve">оценивается в соответствии с критериями, установленными данными Правилами, п. 8.4. </w:t>
      </w:r>
      <w:r w:rsidR="00F86068" w:rsidRPr="00C73D6E">
        <w:rPr>
          <w:sz w:val="24"/>
          <w:szCs w:val="24"/>
        </w:rPr>
        <w:t xml:space="preserve"> Пример формы отзыва рецензента </w:t>
      </w:r>
      <w:r w:rsidR="00C73D6E" w:rsidRPr="00C73D6E">
        <w:rPr>
          <w:sz w:val="24"/>
          <w:szCs w:val="24"/>
        </w:rPr>
        <w:t>на ВКР представлен</w:t>
      </w:r>
      <w:r w:rsidR="00F86068" w:rsidRPr="00C73D6E">
        <w:rPr>
          <w:sz w:val="24"/>
          <w:szCs w:val="24"/>
        </w:rPr>
        <w:t xml:space="preserve"> в </w:t>
      </w:r>
      <w:r w:rsidR="00F86068" w:rsidRPr="00C73D6E">
        <w:rPr>
          <w:b/>
          <w:sz w:val="24"/>
          <w:szCs w:val="24"/>
        </w:rPr>
        <w:t xml:space="preserve">Приложении </w:t>
      </w:r>
      <w:r w:rsidR="00171E0F">
        <w:rPr>
          <w:b/>
          <w:sz w:val="24"/>
          <w:szCs w:val="24"/>
        </w:rPr>
        <w:t>7</w:t>
      </w:r>
      <w:r w:rsidR="00F86068" w:rsidRPr="00C73D6E">
        <w:rPr>
          <w:sz w:val="24"/>
          <w:szCs w:val="24"/>
        </w:rPr>
        <w:t xml:space="preserve"> к настоящ</w:t>
      </w:r>
      <w:r w:rsidR="00843BC8" w:rsidRPr="00C73D6E">
        <w:rPr>
          <w:sz w:val="24"/>
          <w:szCs w:val="24"/>
        </w:rPr>
        <w:t>им</w:t>
      </w:r>
      <w:r w:rsidR="00F86068" w:rsidRPr="00C73D6E">
        <w:rPr>
          <w:sz w:val="24"/>
          <w:szCs w:val="24"/>
        </w:rPr>
        <w:t xml:space="preserve"> П</w:t>
      </w:r>
      <w:r w:rsidR="00843BC8" w:rsidRPr="00C73D6E">
        <w:rPr>
          <w:sz w:val="24"/>
          <w:szCs w:val="24"/>
        </w:rPr>
        <w:t>равилам</w:t>
      </w:r>
      <w:r w:rsidR="00F86068" w:rsidRPr="00C73D6E">
        <w:rPr>
          <w:sz w:val="24"/>
          <w:szCs w:val="24"/>
        </w:rPr>
        <w:t>.</w:t>
      </w:r>
    </w:p>
    <w:p w14:paraId="7DCEDF9C" w14:textId="302E8D7B"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</w:t>
      </w:r>
      <w:r w:rsidR="00EC71CB">
        <w:rPr>
          <w:sz w:val="24"/>
          <w:szCs w:val="24"/>
        </w:rPr>
        <w:t xml:space="preserve"> не позднее, чем за </w:t>
      </w:r>
      <w:r w:rsidR="001708C1">
        <w:rPr>
          <w:sz w:val="24"/>
          <w:szCs w:val="24"/>
        </w:rPr>
        <w:t>6</w:t>
      </w:r>
      <w:r w:rsidR="00EC71CB">
        <w:rPr>
          <w:sz w:val="24"/>
          <w:szCs w:val="24"/>
        </w:rPr>
        <w:t xml:space="preserve"> календарных дней</w:t>
      </w:r>
      <w:r w:rsidRPr="00AE6E69">
        <w:rPr>
          <w:sz w:val="24"/>
          <w:szCs w:val="24"/>
        </w:rPr>
        <w:t xml:space="preserve"> </w:t>
      </w:r>
      <w:r w:rsidR="00EC71CB">
        <w:rPr>
          <w:sz w:val="24"/>
          <w:szCs w:val="24"/>
        </w:rPr>
        <w:t>до</w:t>
      </w:r>
      <w:r w:rsidRPr="00AE6E69">
        <w:rPr>
          <w:sz w:val="24"/>
          <w:szCs w:val="24"/>
        </w:rPr>
        <w:t xml:space="preserve"> защиты ВКР.</w:t>
      </w:r>
    </w:p>
    <w:p w14:paraId="04654DB3" w14:textId="0B238B44"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="00EC71CB">
        <w:rPr>
          <w:sz w:val="24"/>
          <w:szCs w:val="24"/>
        </w:rPr>
        <w:t xml:space="preserve"> чем за 5 календарных дней</w:t>
      </w:r>
      <w:r w:rsidR="00EC71CB">
        <w:rPr>
          <w:rStyle w:val="a9"/>
        </w:rPr>
        <w:t xml:space="preserve"> </w:t>
      </w:r>
      <w:r w:rsidR="00EC71CB" w:rsidRPr="00EC71CB">
        <w:rPr>
          <w:sz w:val="24"/>
          <w:szCs w:val="24"/>
        </w:rPr>
        <w:t>д</w:t>
      </w:r>
      <w:r w:rsidRPr="00AE6E69">
        <w:rPr>
          <w:sz w:val="24"/>
          <w:szCs w:val="24"/>
        </w:rPr>
        <w:t xml:space="preserve">о защиты ВКР, чтобы студент мог заранее подготовить ответы по существу сделанных рецензентом замечаний. </w:t>
      </w:r>
    </w:p>
    <w:p w14:paraId="3D628067" w14:textId="0B32E712" w:rsidR="002D762D" w:rsidRDefault="00EF242B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lastRenderedPageBreak/>
        <w:t>3.2.</w:t>
      </w:r>
      <w:r w:rsidR="001A2D01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  <w:r w:rsidR="000D036F">
        <w:rPr>
          <w:sz w:val="24"/>
          <w:szCs w:val="24"/>
        </w:rPr>
        <w:t>, проходит в срок, установленный приказом.</w:t>
      </w:r>
    </w:p>
    <w:p w14:paraId="06E4C7FD" w14:textId="7068C257" w:rsidR="00C81EE3" w:rsidRPr="00C81EE3" w:rsidRDefault="00C81EE3" w:rsidP="00C81EE3">
      <w:pPr>
        <w:pStyle w:val="a8"/>
        <w:shd w:val="clear" w:color="auto" w:fill="FFFFFF" w:themeFill="background1"/>
        <w:tabs>
          <w:tab w:val="left" w:pos="-4111"/>
          <w:tab w:val="left" w:pos="-2977"/>
        </w:tabs>
        <w:ind w:left="567" w:right="140"/>
        <w:contextualSpacing/>
        <w:jc w:val="both"/>
        <w:rPr>
          <w:b/>
          <w:sz w:val="24"/>
          <w:szCs w:val="24"/>
        </w:rPr>
      </w:pPr>
      <w:r w:rsidRPr="00C81EE3">
        <w:rPr>
          <w:sz w:val="24"/>
          <w:szCs w:val="24"/>
        </w:rPr>
        <w:t>3</w:t>
      </w:r>
      <w:r>
        <w:rPr>
          <w:sz w:val="24"/>
          <w:szCs w:val="24"/>
        </w:rPr>
        <w:t>.2.1</w:t>
      </w:r>
      <w:r w:rsidR="001A2D01">
        <w:rPr>
          <w:sz w:val="24"/>
          <w:szCs w:val="24"/>
        </w:rPr>
        <w:t>0</w:t>
      </w:r>
      <w:r w:rsidRPr="00C81EE3">
        <w:rPr>
          <w:b/>
          <w:sz w:val="24"/>
          <w:szCs w:val="24"/>
        </w:rPr>
        <w:t>. Формула итоговой оценки за ВКР:</w:t>
      </w:r>
    </w:p>
    <w:p w14:paraId="11D8DCDA" w14:textId="77777777" w:rsidR="00C81EE3" w:rsidRDefault="00C81EE3" w:rsidP="00C81EE3">
      <w:pPr>
        <w:pStyle w:val="a8"/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14:paraId="479D438D" w14:textId="77777777" w:rsidR="00C81EE3" w:rsidRDefault="00C81EE3" w:rsidP="00C81E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ВКР</w:t>
      </w:r>
      <w:r>
        <w:rPr>
          <w:b/>
          <w:sz w:val="26"/>
          <w:szCs w:val="26"/>
        </w:rPr>
        <w:t xml:space="preserve"> = 0.2*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отзыв руководителя</w:t>
      </w:r>
      <w:r>
        <w:rPr>
          <w:b/>
          <w:sz w:val="26"/>
          <w:szCs w:val="26"/>
        </w:rPr>
        <w:t xml:space="preserve"> + 0.3*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рецензия</w:t>
      </w:r>
      <w:r>
        <w:rPr>
          <w:b/>
          <w:sz w:val="26"/>
          <w:szCs w:val="26"/>
        </w:rPr>
        <w:t xml:space="preserve"> + 0.5*</w:t>
      </w:r>
      <w:r>
        <w:rPr>
          <w:b/>
          <w:sz w:val="26"/>
          <w:szCs w:val="26"/>
          <w:lang w:val="en-US"/>
        </w:rPr>
        <w:t>O</w:t>
      </w:r>
      <w:r>
        <w:rPr>
          <w:b/>
          <w:sz w:val="26"/>
          <w:szCs w:val="26"/>
          <w:vertAlign w:val="subscript"/>
        </w:rPr>
        <w:t>защита с комиссией</w:t>
      </w:r>
    </w:p>
    <w:p w14:paraId="77356670" w14:textId="77777777" w:rsidR="00770B7B" w:rsidRDefault="00770B7B" w:rsidP="00770B7B">
      <w:pPr>
        <w:jc w:val="both"/>
        <w:rPr>
          <w:sz w:val="24"/>
          <w:szCs w:val="24"/>
        </w:rPr>
      </w:pPr>
    </w:p>
    <w:p w14:paraId="56A7DE4F" w14:textId="77777777" w:rsidR="00770B7B" w:rsidRPr="00770B7B" w:rsidRDefault="00770B7B" w:rsidP="00770B7B">
      <w:pPr>
        <w:jc w:val="both"/>
        <w:rPr>
          <w:sz w:val="24"/>
          <w:szCs w:val="24"/>
        </w:rPr>
      </w:pPr>
      <w:r w:rsidRPr="00770B7B">
        <w:rPr>
          <w:sz w:val="24"/>
          <w:szCs w:val="24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Pr="00770B7B">
        <w:rPr>
          <w:b/>
          <w:sz w:val="24"/>
          <w:szCs w:val="24"/>
        </w:rPr>
        <w:t>целыми числами</w:t>
      </w:r>
      <w:r w:rsidRPr="00770B7B">
        <w:rPr>
          <w:sz w:val="24"/>
          <w:szCs w:val="24"/>
        </w:rPr>
        <w:t>.</w:t>
      </w:r>
    </w:p>
    <w:p w14:paraId="01084DDA" w14:textId="77777777" w:rsidR="00C81EE3" w:rsidRPr="00C81EE3" w:rsidRDefault="00C81EE3" w:rsidP="003151E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</w:p>
    <w:p w14:paraId="369F4CCF" w14:textId="77777777"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14:paraId="185265EA" w14:textId="77777777"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14:paraId="2C1C703D" w14:textId="77777777" w:rsidR="00F86068" w:rsidRPr="00AE6E69" w:rsidRDefault="00F86068" w:rsidP="00861496">
      <w:pPr>
        <w:jc w:val="center"/>
        <w:rPr>
          <w:b/>
          <w:sz w:val="24"/>
          <w:szCs w:val="24"/>
        </w:rPr>
      </w:pPr>
    </w:p>
    <w:p w14:paraId="5A0AB0C5" w14:textId="77777777" w:rsidR="00F86068" w:rsidRPr="00AE6E69" w:rsidRDefault="00EF242B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14:paraId="672C62E2" w14:textId="77777777" w:rsidR="00F86068" w:rsidRPr="00AE6E69" w:rsidRDefault="00F86068" w:rsidP="006220CA">
      <w:pPr>
        <w:ind w:left="1134"/>
        <w:rPr>
          <w:b/>
          <w:sz w:val="24"/>
          <w:szCs w:val="24"/>
        </w:rPr>
      </w:pPr>
    </w:p>
    <w:p w14:paraId="2CDA78D4" w14:textId="1ADD25B6"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E656E0">
        <w:rPr>
          <w:sz w:val="24"/>
          <w:szCs w:val="24"/>
        </w:rPr>
        <w:t xml:space="preserve">  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</w:t>
      </w:r>
      <w:r w:rsidR="00167C05">
        <w:rPr>
          <w:sz w:val="24"/>
          <w:szCs w:val="24"/>
        </w:rPr>
        <w:t xml:space="preserve">научный </w:t>
      </w:r>
      <w:r w:rsidR="00F86068" w:rsidRPr="00AE6E69">
        <w:rPr>
          <w:sz w:val="24"/>
          <w:szCs w:val="24"/>
        </w:rPr>
        <w:t xml:space="preserve">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14:paraId="545A391A" w14:textId="77777777"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(психологической, медицинской, социальной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14:paraId="244D7D5A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</w:t>
      </w:r>
      <w:r w:rsidR="00D946EE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интересы которых связаны с темой курсовой работы. </w:t>
      </w:r>
    </w:p>
    <w:p w14:paraId="4BCEB68B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оруководителя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14:paraId="543DCBF6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оруководителей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14:paraId="61C6718F" w14:textId="77777777"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14:paraId="14FF68F2" w14:textId="77777777" w:rsidR="00F86068" w:rsidRPr="00AE6E69" w:rsidRDefault="00EF242B" w:rsidP="000D432E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14:paraId="2569D845" w14:textId="77777777" w:rsidR="00F86068" w:rsidRPr="00AE6E69" w:rsidRDefault="00F86068" w:rsidP="009F4A34">
      <w:pPr>
        <w:jc w:val="both"/>
        <w:rPr>
          <w:sz w:val="24"/>
          <w:szCs w:val="24"/>
        </w:rPr>
      </w:pPr>
    </w:p>
    <w:p w14:paraId="689A8610" w14:textId="77777777" w:rsidR="00F86068" w:rsidRPr="00AE6E69" w:rsidRDefault="00EF242B" w:rsidP="003151E7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14:paraId="0B15FA18" w14:textId="77777777"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14:paraId="65281BDF" w14:textId="3C408C88"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167C05">
        <w:rPr>
          <w:sz w:val="24"/>
          <w:szCs w:val="24"/>
        </w:rPr>
        <w:t>Сор</w:t>
      </w:r>
      <w:r w:rsidR="00F86068" w:rsidRPr="00AE6E69">
        <w:rPr>
          <w:sz w:val="24"/>
          <w:szCs w:val="24"/>
        </w:rPr>
        <w:t>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14:paraId="4EC219D8" w14:textId="3426AE5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</w:t>
      </w:r>
      <w:r w:rsidR="00167C05">
        <w:rPr>
          <w:sz w:val="24"/>
          <w:szCs w:val="24"/>
        </w:rPr>
        <w:t>сор</w:t>
      </w:r>
      <w:r w:rsidR="00F86068" w:rsidRPr="00AE6E69">
        <w:rPr>
          <w:sz w:val="24"/>
          <w:szCs w:val="24"/>
        </w:rPr>
        <w:t xml:space="preserve">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r w:rsidR="00F86068" w:rsidRPr="00AE6E69">
        <w:rPr>
          <w:sz w:val="24"/>
          <w:szCs w:val="24"/>
        </w:rPr>
        <w:lastRenderedPageBreak/>
        <w:t xml:space="preserve">контроля за ходом выполнения ВКР и соблюдением требований по ее содержанию и оформлению. </w:t>
      </w:r>
    </w:p>
    <w:p w14:paraId="07665986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1" w:name="h_gjdgxs" w:colFirst="0" w:colLast="0"/>
      <w:bookmarkEnd w:id="1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7C852C4A" w14:textId="77777777"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14:paraId="1C00FF15" w14:textId="77777777"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7D1E41" w:rsidRPr="00283A64">
        <w:rPr>
          <w:sz w:val="24"/>
          <w:szCs w:val="24"/>
        </w:rPr>
        <w:t xml:space="preserve">только в начале второго курса. При необходимости в середине учебного года может быть назначен соруководитель или консультант. </w:t>
      </w:r>
    </w:p>
    <w:p w14:paraId="6D468731" w14:textId="77777777" w:rsidR="006D2E16" w:rsidRDefault="006D2E16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14:paraId="45BD5657" w14:textId="77777777"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14:paraId="0BA6250B" w14:textId="77777777"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049C5A9A"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.1.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14:paraId="55AA78D0" w14:textId="4AE36428" w:rsidR="006D2E16" w:rsidRPr="00C73D6E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3D6E">
        <w:rPr>
          <w:rFonts w:eastAsia="TimesNewRomanPS-BoldMT"/>
          <w:b/>
          <w:bCs/>
          <w:color w:val="auto"/>
          <w:sz w:val="24"/>
          <w:szCs w:val="24"/>
        </w:rPr>
        <w:t xml:space="preserve">Титульный лист </w:t>
      </w:r>
      <w:r w:rsidRPr="00C73D6E">
        <w:rPr>
          <w:rFonts w:eastAsia="TimesNewRomanPSMT"/>
          <w:color w:val="auto"/>
          <w:sz w:val="24"/>
          <w:szCs w:val="24"/>
        </w:rPr>
        <w:t xml:space="preserve">(образец оформления см. в </w:t>
      </w:r>
      <w:r w:rsidRPr="00C73D6E">
        <w:rPr>
          <w:rFonts w:eastAsia="TimesNewRomanPSMT"/>
          <w:b/>
          <w:color w:val="auto"/>
          <w:sz w:val="24"/>
          <w:szCs w:val="24"/>
        </w:rPr>
        <w:t xml:space="preserve">Приложении </w:t>
      </w:r>
      <w:r w:rsidR="001B5DCD" w:rsidRPr="00C73D6E">
        <w:rPr>
          <w:rFonts w:eastAsia="TimesNewRomanPSMT"/>
          <w:b/>
          <w:color w:val="auto"/>
          <w:sz w:val="24"/>
          <w:szCs w:val="24"/>
        </w:rPr>
        <w:t>3</w:t>
      </w:r>
      <w:r w:rsidRPr="00C73D6E">
        <w:rPr>
          <w:rFonts w:eastAsia="TimesNewRomanPSMT"/>
          <w:color w:val="auto"/>
          <w:sz w:val="24"/>
          <w:szCs w:val="24"/>
        </w:rPr>
        <w:t>).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3CAB1F64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 xml:space="preserve">: подводятся основные итоги работы, </w:t>
      </w:r>
      <w:r w:rsidR="001708C1">
        <w:rPr>
          <w:rFonts w:eastAsia="TimesNewRomanPSMT"/>
          <w:color w:val="auto"/>
          <w:sz w:val="24"/>
          <w:szCs w:val="24"/>
        </w:rPr>
        <w:t xml:space="preserve">формулируются выводы, </w:t>
      </w:r>
      <w:r w:rsidR="005505A7">
        <w:rPr>
          <w:rFonts w:eastAsia="TimesNewRomanPSMT"/>
          <w:color w:val="auto"/>
          <w:sz w:val="24"/>
          <w:szCs w:val="24"/>
        </w:rPr>
        <w:t>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21098DDC"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0D432E">
        <w:rPr>
          <w:sz w:val="24"/>
          <w:szCs w:val="24"/>
        </w:rPr>
        <w:t>.</w:t>
      </w:r>
      <w:r w:rsidR="00AB34BE" w:rsidRPr="00AE6E69">
        <w:rPr>
          <w:sz w:val="24"/>
          <w:szCs w:val="24"/>
        </w:rPr>
        <w:t xml:space="preserve">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1000EA30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</w:t>
      </w:r>
      <w:r w:rsidR="00167C05">
        <w:rPr>
          <w:rFonts w:eastAsia="TimesNewRomanPSMT"/>
          <w:color w:val="auto"/>
          <w:sz w:val="24"/>
          <w:szCs w:val="24"/>
        </w:rPr>
        <w:t>, теоретическая</w:t>
      </w:r>
      <w:r w:rsidRPr="006D2E16">
        <w:rPr>
          <w:rFonts w:eastAsia="TimesNewRomanPSMT"/>
          <w:color w:val="auto"/>
          <w:sz w:val="24"/>
          <w:szCs w:val="24"/>
        </w:rPr>
        <w:t xml:space="preserve">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0E24E2DF" w:rsidR="00AC176E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Теоретическая часть должна иметь внутреннюю </w:t>
      </w:r>
      <w:r w:rsidR="006F37C3" w:rsidRPr="00AE6E69">
        <w:rPr>
          <w:rFonts w:eastAsia="TimesNewRomanPSMT"/>
          <w:color w:val="auto"/>
          <w:sz w:val="24"/>
          <w:szCs w:val="24"/>
        </w:rPr>
        <w:lastRenderedPageBreak/>
        <w:t xml:space="preserve">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0E83A946" w14:textId="36531C07"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2B2825" w:rsidRPr="00AE6E69">
        <w:rPr>
          <w:rFonts w:eastAsia="TimesNewRomanPSMT"/>
          <w:color w:val="auto"/>
          <w:sz w:val="24"/>
          <w:szCs w:val="24"/>
        </w:rPr>
        <w:t>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02F00546" w14:textId="6589B329"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4D070607" w14:textId="35240B25" w:rsidR="00607EF4" w:rsidRPr="00AE6E69" w:rsidRDefault="00283A64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0D432E">
        <w:rPr>
          <w:rFonts w:eastAsia="TimesNewRomanPSMT"/>
          <w:color w:val="auto"/>
          <w:sz w:val="24"/>
          <w:szCs w:val="24"/>
        </w:rPr>
        <w:t>.</w:t>
      </w:r>
      <w:r w:rsidR="00EA2FFB" w:rsidRPr="00AE6E69">
        <w:rPr>
          <w:rFonts w:eastAsia="TimesNewRomanPSMT"/>
          <w:color w:val="auto"/>
          <w:sz w:val="24"/>
          <w:szCs w:val="24"/>
        </w:rPr>
        <w:t>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217F0BD8" w14:textId="3788E04F" w:rsidR="00B658F8" w:rsidRPr="00AE6E69" w:rsidRDefault="00283A64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0D432E">
        <w:rPr>
          <w:sz w:val="24"/>
          <w:szCs w:val="24"/>
        </w:rPr>
        <w:t>.</w:t>
      </w:r>
      <w:r w:rsidR="0094418A" w:rsidRPr="00AE6E69">
        <w:rPr>
          <w:sz w:val="24"/>
          <w:szCs w:val="24"/>
        </w:rPr>
        <w:t xml:space="preserve">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21F62B06" w14:textId="77777777" w:rsidR="00B658F8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04402604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2BFF299E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76EC54C8" w14:textId="7AAFF15F" w:rsidR="00D77508" w:rsidRDefault="00D775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639A3F" w14:textId="6286B889"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D432E">
        <w:rPr>
          <w:b/>
          <w:sz w:val="24"/>
          <w:szCs w:val="24"/>
        </w:rPr>
        <w:t xml:space="preserve">. </w:t>
      </w:r>
      <w:r w:rsidR="0094418A" w:rsidRPr="00AE6E69">
        <w:rPr>
          <w:b/>
          <w:sz w:val="24"/>
          <w:szCs w:val="24"/>
        </w:rPr>
        <w:t>ТРЕБОВАНИЯ К СОДЕРЖАНИЮ КУРСОВЫХ РАБОТ И ВКР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60967811" w14:textId="65A10956" w:rsidR="0094418A" w:rsidRDefault="00283A64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32E">
        <w:rPr>
          <w:b/>
          <w:sz w:val="24"/>
          <w:szCs w:val="24"/>
        </w:rPr>
        <w:t>.</w:t>
      </w:r>
      <w:r w:rsidR="0094418A" w:rsidRPr="00AE6E69">
        <w:rPr>
          <w:b/>
          <w:sz w:val="24"/>
          <w:szCs w:val="24"/>
        </w:rPr>
        <w:t xml:space="preserve">1. </w:t>
      </w:r>
      <w:r w:rsidR="0046557F">
        <w:rPr>
          <w:b/>
          <w:sz w:val="24"/>
          <w:szCs w:val="24"/>
        </w:rPr>
        <w:t>Требования к содержанию курсовых работ</w:t>
      </w:r>
    </w:p>
    <w:p w14:paraId="0789188B" w14:textId="77777777" w:rsidR="0046557F" w:rsidRPr="00AE6E69" w:rsidRDefault="0046557F" w:rsidP="003E5675">
      <w:pPr>
        <w:jc w:val="center"/>
        <w:rPr>
          <w:b/>
          <w:sz w:val="24"/>
          <w:szCs w:val="24"/>
        </w:rPr>
      </w:pPr>
    </w:p>
    <w:p w14:paraId="317F4358" w14:textId="77777777" w:rsidR="00682C92" w:rsidRPr="00AE6E69" w:rsidRDefault="00682C92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Курсовая работа представляет собой </w:t>
      </w:r>
      <w:r w:rsidRPr="00AE6E69">
        <w:rPr>
          <w:rFonts w:eastAsia="TimesNewRomanPSMT"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содержащую в себе теоретический анализ и самостоятельное эмпирическое исследование конкретной научной проблемы в одной из областей психологии семьи и семейной психотерапии. </w:t>
      </w:r>
    </w:p>
    <w:p w14:paraId="7A475F4E" w14:textId="77777777" w:rsidR="00B76A54" w:rsidRPr="00AE6E69" w:rsidRDefault="00B76A54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теоретической части работы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1F203976" w14:textId="10D6D6FB" w:rsidR="00B76A54" w:rsidRDefault="00A5249D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они должны быть </w:t>
      </w:r>
      <w:r w:rsidRPr="00AE6E69">
        <w:rPr>
          <w:rFonts w:eastAsia="TimesNewRomanPSMT"/>
          <w:color w:val="auto"/>
          <w:sz w:val="24"/>
          <w:szCs w:val="24"/>
        </w:rPr>
        <w:t xml:space="preserve">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</w:t>
      </w:r>
      <w:r w:rsidR="00B70D0C" w:rsidRPr="00AE6E69">
        <w:rPr>
          <w:rFonts w:eastAsia="TimesNewRomanPSMT"/>
          <w:color w:val="auto"/>
          <w:sz w:val="24"/>
          <w:szCs w:val="24"/>
        </w:rPr>
        <w:t>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1D022537" w14:textId="7D770EE9" w:rsidR="00C73D6E" w:rsidRPr="00AE6E69" w:rsidRDefault="00C73D6E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К курсовым работам, выполняемым двумя студентами в соавторстве, предъявляются более высокие требования к объему </w:t>
      </w:r>
      <w:r w:rsidR="004C6835">
        <w:rPr>
          <w:rFonts w:eastAsia="TimesNewRomanPSMT"/>
          <w:color w:val="auto"/>
          <w:sz w:val="24"/>
          <w:szCs w:val="24"/>
        </w:rPr>
        <w:t>анализируемого теоретического и эмпирического материала, глубине осмысления проблемы.</w:t>
      </w:r>
    </w:p>
    <w:p w14:paraId="32491CBD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9E05354" w14:textId="77777777" w:rsidR="00B70D0C" w:rsidRPr="00AE6E69" w:rsidRDefault="00283A64" w:rsidP="000D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.2.2. </w:t>
      </w:r>
      <w:r w:rsidR="0046557F">
        <w:rPr>
          <w:b/>
          <w:sz w:val="24"/>
          <w:szCs w:val="24"/>
        </w:rPr>
        <w:t>Требования к содержанию</w:t>
      </w:r>
      <w:r w:rsidR="00B70D0C" w:rsidRPr="00AE6E69">
        <w:rPr>
          <w:b/>
          <w:sz w:val="24"/>
          <w:szCs w:val="24"/>
        </w:rPr>
        <w:t xml:space="preserve"> ВКР</w:t>
      </w:r>
    </w:p>
    <w:p w14:paraId="6DE9A118" w14:textId="77777777" w:rsidR="004375AE" w:rsidRPr="00AE6E69" w:rsidRDefault="004375AE" w:rsidP="00B70D0C">
      <w:pPr>
        <w:jc w:val="center"/>
        <w:rPr>
          <w:b/>
          <w:sz w:val="24"/>
          <w:szCs w:val="24"/>
        </w:rPr>
      </w:pPr>
    </w:p>
    <w:p w14:paraId="36D5FEEB" w14:textId="77777777"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4AA1581C" w14:textId="77777777"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Требования к содержанию магистерской диссертации включают в себя все требования, описанные в отношении содержания курсовой работы, кроме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2ABE02BD" w14:textId="1784A931" w:rsidR="001B75CD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14:paraId="6D367FB3" w14:textId="3DA3C54F" w:rsidR="004C6835" w:rsidRPr="00AE6E69" w:rsidRDefault="004C6835" w:rsidP="004C683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lastRenderedPageBreak/>
        <w:t>К ВКР, выполняемым двумя студентами в соавторстве, предъявляются более высокие требования к объему анализируемого теоретического и эмпирического материала, глубине осмысления проблемы.</w:t>
      </w:r>
    </w:p>
    <w:p w14:paraId="575B8628" w14:textId="77777777" w:rsidR="004C6835" w:rsidRPr="00AE6E69" w:rsidRDefault="004C683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77777777"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77777777" w:rsidR="0093184F" w:rsidRPr="00AE6E69" w:rsidRDefault="00283A6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7F38F2F5" w14:textId="6ECA1768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</w:t>
      </w:r>
      <w:r w:rsidRPr="00B90BFE">
        <w:rPr>
          <w:rFonts w:eastAsia="TimesNewRomanPSMT"/>
          <w:b/>
          <w:color w:val="auto"/>
          <w:sz w:val="24"/>
          <w:szCs w:val="24"/>
        </w:rPr>
        <w:t xml:space="preserve">Приложение </w:t>
      </w:r>
      <w:r w:rsidR="00B90BFE" w:rsidRPr="00B90BFE">
        <w:rPr>
          <w:rFonts w:eastAsia="TimesNewRomanPSMT"/>
          <w:b/>
          <w:color w:val="auto"/>
          <w:sz w:val="24"/>
          <w:szCs w:val="24"/>
        </w:rPr>
        <w:t>3</w:t>
      </w:r>
      <w:r w:rsidRPr="00B90BFE">
        <w:rPr>
          <w:rFonts w:eastAsia="TimesNewRomanPSMT"/>
          <w:color w:val="auto"/>
          <w:sz w:val="24"/>
          <w:szCs w:val="24"/>
        </w:rPr>
        <w:t>).</w:t>
      </w: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4646A79A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Ссылки в тексте оформляются в виде фамилии автора и, через запятую, года издания, заключенных в </w:t>
      </w:r>
      <w:r w:rsidR="00D77508">
        <w:rPr>
          <w:rFonts w:eastAsia="TimesNewRomanPSMT"/>
          <w:color w:val="auto"/>
          <w:sz w:val="24"/>
          <w:szCs w:val="24"/>
        </w:rPr>
        <w:t>круглые</w:t>
      </w:r>
      <w:r w:rsidRPr="00AE6E69">
        <w:rPr>
          <w:rFonts w:eastAsia="TimesNewRomanPSMT"/>
          <w:color w:val="auto"/>
          <w:sz w:val="24"/>
          <w:szCs w:val="24"/>
        </w:rPr>
        <w:t xml:space="preserve"> скобки. В случае прямого цитирования, после года издания через точку указывается номер(а) страниц(ы).</w:t>
      </w: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59F2DEFA" w14:textId="5EA05229"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страниц (без учета приложений), </w:t>
      </w:r>
      <w:r w:rsidR="00FF373F" w:rsidRPr="00AE6E69">
        <w:rPr>
          <w:sz w:val="24"/>
          <w:szCs w:val="24"/>
        </w:rPr>
        <w:t xml:space="preserve">при использовании количественных методов анализа эмпирических данных минимально допустимое число испытуемых – 40. Исключение могут составлять исследования на уникальных выборках, лонгитюдные исследования. Список литературы должен включать минимум 40 источников, в том числе на иностранных языках. Основу списка литературы должны составлять публикации в </w:t>
      </w:r>
      <w:r w:rsidR="00D77508">
        <w:rPr>
          <w:sz w:val="24"/>
          <w:szCs w:val="24"/>
        </w:rPr>
        <w:t xml:space="preserve">рецензируемых </w:t>
      </w:r>
      <w:r w:rsidR="00FF373F" w:rsidRPr="00AE6E69">
        <w:rPr>
          <w:sz w:val="24"/>
          <w:szCs w:val="24"/>
        </w:rPr>
        <w:t xml:space="preserve">научных </w:t>
      </w:r>
      <w:r w:rsidR="00D77508">
        <w:rPr>
          <w:sz w:val="24"/>
          <w:szCs w:val="24"/>
        </w:rPr>
        <w:t>журналах</w:t>
      </w:r>
      <w:r w:rsidR="00FF373F" w:rsidRPr="00AE6E69">
        <w:rPr>
          <w:sz w:val="24"/>
          <w:szCs w:val="24"/>
        </w:rPr>
        <w:t xml:space="preserve"> за последние 3-5 лет.</w:t>
      </w:r>
    </w:p>
    <w:p w14:paraId="556111B5" w14:textId="59F0EA04" w:rsidR="00FF373F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 xml:space="preserve">.3.  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</w:t>
      </w:r>
      <w:r w:rsidR="00FF373F" w:rsidRPr="00AE6E69">
        <w:rPr>
          <w:sz w:val="24"/>
          <w:szCs w:val="24"/>
        </w:rPr>
        <w:lastRenderedPageBreak/>
        <w:t xml:space="preserve">списка литературы должны составлять публикации в </w:t>
      </w:r>
      <w:r w:rsidR="00D77508">
        <w:rPr>
          <w:sz w:val="24"/>
          <w:szCs w:val="24"/>
        </w:rPr>
        <w:t xml:space="preserve">рецензируемых </w:t>
      </w:r>
      <w:r w:rsidR="00D77508" w:rsidRPr="00AE6E69">
        <w:rPr>
          <w:sz w:val="24"/>
          <w:szCs w:val="24"/>
        </w:rPr>
        <w:t xml:space="preserve">научных </w:t>
      </w:r>
      <w:r w:rsidR="00D77508">
        <w:rPr>
          <w:sz w:val="24"/>
          <w:szCs w:val="24"/>
        </w:rPr>
        <w:t>журналах</w:t>
      </w:r>
      <w:r w:rsidR="00D77508" w:rsidRPr="00AE6E69">
        <w:rPr>
          <w:sz w:val="24"/>
          <w:szCs w:val="24"/>
        </w:rPr>
        <w:t xml:space="preserve"> </w:t>
      </w:r>
      <w:r w:rsidR="00FF373F" w:rsidRPr="00AE6E69">
        <w:rPr>
          <w:sz w:val="24"/>
          <w:szCs w:val="24"/>
        </w:rPr>
        <w:t>за последние 3-5 лет.</w:t>
      </w:r>
    </w:p>
    <w:p w14:paraId="0A4E7166" w14:textId="078B9CB9" w:rsidR="00B90BFE" w:rsidRPr="00AE6E69" w:rsidRDefault="00B90BFE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защите курсовой работы и ВКР студент представляет 1 печатный экземпляр работы, сброшюрованный любым способом, и электронную презентацию.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4B734F18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14:paraId="21AE2E1A" w14:textId="77777777"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322B61E1" w14:textId="77777777" w:rsidR="00682C92" w:rsidRPr="00AE6E69" w:rsidRDefault="00D1653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14:paraId="4556C4B0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и реш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</w:t>
      </w:r>
      <w:r w:rsidR="00D16531" w:rsidRPr="006D2E16">
        <w:rPr>
          <w:rFonts w:eastAsia="TimesNewRomanPSMT"/>
          <w:color w:val="auto"/>
          <w:sz w:val="24"/>
          <w:szCs w:val="24"/>
        </w:rPr>
        <w:t>и</w:t>
      </w:r>
      <w:r w:rsidRPr="006D2E16">
        <w:rPr>
          <w:rFonts w:eastAsia="TimesNewRomanPSMT"/>
          <w:color w:val="auto"/>
          <w:sz w:val="24"/>
          <w:szCs w:val="24"/>
        </w:rPr>
        <w:t>;</w:t>
      </w:r>
    </w:p>
    <w:p w14:paraId="2CC46683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6D2E16">
        <w:rPr>
          <w:rFonts w:eastAsia="TimesNewRomanPSMT"/>
          <w:color w:val="auto"/>
          <w:sz w:val="24"/>
          <w:szCs w:val="24"/>
        </w:rPr>
        <w:t>метод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6D2E16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6D2E16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Pr="006D2E16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р</w:t>
      </w:r>
      <w:r w:rsidRPr="006D2E16">
        <w:rPr>
          <w:rFonts w:eastAsia="TimesNewRomanPSMT"/>
          <w:color w:val="auto"/>
          <w:sz w:val="24"/>
          <w:szCs w:val="24"/>
        </w:rPr>
        <w:t>азраб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атывать </w:t>
      </w:r>
      <w:r w:rsidRPr="006D2E16">
        <w:rPr>
          <w:rFonts w:eastAsia="TimesNewRomanPSMT"/>
          <w:color w:val="auto"/>
          <w:sz w:val="24"/>
          <w:szCs w:val="24"/>
        </w:rPr>
        <w:t>новы</w:t>
      </w:r>
      <w:r w:rsidR="00D16531" w:rsidRPr="006D2E16">
        <w:rPr>
          <w:rFonts w:eastAsia="TimesNewRomanPSMT"/>
          <w:color w:val="auto"/>
          <w:sz w:val="24"/>
          <w:szCs w:val="24"/>
        </w:rPr>
        <w:t>е</w:t>
      </w:r>
      <w:r w:rsidRPr="006D2E16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6D2E16">
        <w:rPr>
          <w:rFonts w:eastAsia="TimesNewRomanPSMT"/>
          <w:color w:val="auto"/>
          <w:sz w:val="24"/>
          <w:szCs w:val="24"/>
        </w:rPr>
        <w:t>ики</w:t>
      </w:r>
      <w:r w:rsidRPr="006D2E16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14:paraId="059D6983" w14:textId="77777777"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6D2E16">
        <w:rPr>
          <w:rFonts w:eastAsia="TimesNewRomanPSMT"/>
          <w:color w:val="auto"/>
          <w:sz w:val="24"/>
          <w:szCs w:val="24"/>
        </w:rPr>
        <w:t>количественн</w:t>
      </w:r>
      <w:r w:rsidRPr="006D2E16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6D2E16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6D2E16">
        <w:rPr>
          <w:rFonts w:eastAsia="TimesNewRomanPSMT"/>
          <w:color w:val="auto"/>
          <w:sz w:val="24"/>
          <w:szCs w:val="24"/>
        </w:rPr>
        <w:t>данных, их психологическ</w:t>
      </w:r>
      <w:r w:rsidRPr="006D2E16">
        <w:rPr>
          <w:rFonts w:eastAsia="TimesNewRomanPSMT"/>
          <w:color w:val="auto"/>
          <w:sz w:val="24"/>
          <w:szCs w:val="24"/>
        </w:rPr>
        <w:t>ую интерпретацию</w:t>
      </w:r>
      <w:r w:rsidR="00682C92" w:rsidRPr="006D2E16">
        <w:rPr>
          <w:rFonts w:eastAsia="TimesNewRomanPSMT"/>
          <w:color w:val="auto"/>
          <w:sz w:val="24"/>
          <w:szCs w:val="24"/>
        </w:rPr>
        <w:t>, формулирова</w:t>
      </w:r>
      <w:r w:rsidRPr="006D2E16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6D2E16">
        <w:rPr>
          <w:rFonts w:eastAsia="TimesNewRomanPSMT"/>
          <w:color w:val="auto"/>
          <w:sz w:val="24"/>
          <w:szCs w:val="24"/>
        </w:rPr>
        <w:t>вывод</w:t>
      </w:r>
      <w:r w:rsidRPr="006D2E16">
        <w:rPr>
          <w:rFonts w:eastAsia="TimesNewRomanPSMT"/>
          <w:color w:val="auto"/>
          <w:sz w:val="24"/>
          <w:szCs w:val="24"/>
        </w:rPr>
        <w:t>ы</w:t>
      </w:r>
      <w:r w:rsidR="00682C92" w:rsidRPr="006D2E16">
        <w:rPr>
          <w:rFonts w:eastAsia="TimesNewRomanPSMT"/>
          <w:color w:val="auto"/>
          <w:sz w:val="24"/>
          <w:szCs w:val="24"/>
        </w:rPr>
        <w:t>;</w:t>
      </w:r>
    </w:p>
    <w:p w14:paraId="02E589BB" w14:textId="77777777" w:rsidR="006D2E16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сти </w:t>
      </w:r>
      <w:r w:rsidRPr="006D2E16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6D2E16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14:paraId="3AE174D2" w14:textId="77777777" w:rsidR="006D2E16" w:rsidRDefault="00D16531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6D2E16">
        <w:rPr>
          <w:rFonts w:eastAsia="TimesNewRomanPSMT"/>
          <w:color w:val="auto"/>
          <w:sz w:val="24"/>
          <w:szCs w:val="24"/>
        </w:rPr>
        <w:t>представл</w:t>
      </w:r>
      <w:r w:rsidRPr="006D2E16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6D2E16">
        <w:rPr>
          <w:rFonts w:eastAsia="TimesNewRomanPSMT"/>
          <w:color w:val="auto"/>
          <w:sz w:val="24"/>
          <w:szCs w:val="24"/>
        </w:rPr>
        <w:t>итог</w:t>
      </w:r>
      <w:r w:rsidRPr="006D2E16">
        <w:rPr>
          <w:rFonts w:eastAsia="TimesNewRomanPSMT"/>
          <w:color w:val="auto"/>
          <w:sz w:val="24"/>
          <w:szCs w:val="24"/>
        </w:rPr>
        <w:t>и</w:t>
      </w:r>
      <w:r w:rsidR="00682C92" w:rsidRPr="006D2E16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6D2E16">
        <w:rPr>
          <w:rFonts w:eastAsia="TimesNewRomanPSMT"/>
          <w:color w:val="auto"/>
          <w:sz w:val="24"/>
          <w:szCs w:val="24"/>
        </w:rPr>
        <w:t>, презентаций;</w:t>
      </w:r>
    </w:p>
    <w:p w14:paraId="764B645F" w14:textId="77777777" w:rsidR="00682C92" w:rsidRDefault="00682C92" w:rsidP="0028451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</w:t>
      </w:r>
      <w:r w:rsidR="00D16531" w:rsidRPr="006D2E16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6D2E16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6D2E16">
        <w:rPr>
          <w:rFonts w:eastAsia="TimesNewRomanPSMT"/>
          <w:color w:val="auto"/>
          <w:sz w:val="24"/>
          <w:szCs w:val="24"/>
        </w:rPr>
        <w:t>.</w:t>
      </w:r>
    </w:p>
    <w:p w14:paraId="45567750" w14:textId="77777777" w:rsidR="006D2E16" w:rsidRPr="006D2E16" w:rsidRDefault="006D2E16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14:paraId="212C19FF" w14:textId="77777777" w:rsidR="001F17BF" w:rsidRPr="00AE6E69" w:rsidRDefault="001F17BF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14:paraId="33EE0EA0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14:paraId="4EB3D270" w14:textId="77777777" w:rsidR="006D2E16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14:paraId="639CE302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4BDB924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, </w:t>
      </w:r>
      <w:r w:rsidRPr="006D2E16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6D2E16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14:paraId="4D7465C1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6D2E16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14:paraId="0570887D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6D2E16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14:paraId="4930E20D" w14:textId="77777777" w:rsidR="006D2E16" w:rsidRDefault="001B75CD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6D2E16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735CE0DD" w14:textId="77777777"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4D2B7DD0" w14:textId="77777777" w:rsidR="006D2E16" w:rsidRDefault="001F17BF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6D2E16">
        <w:rPr>
          <w:rFonts w:eastAsia="TimesNewRomanPSMT"/>
          <w:color w:val="auto"/>
          <w:sz w:val="24"/>
          <w:szCs w:val="24"/>
        </w:rPr>
        <w:t>формлени</w:t>
      </w:r>
      <w:r w:rsidRPr="006D2E16">
        <w:rPr>
          <w:rFonts w:eastAsia="TimesNewRomanPSMT"/>
          <w:color w:val="auto"/>
          <w:sz w:val="24"/>
          <w:szCs w:val="24"/>
        </w:rPr>
        <w:t>я</w:t>
      </w:r>
      <w:r w:rsidR="001B75CD" w:rsidRPr="006D2E16">
        <w:rPr>
          <w:rFonts w:eastAsia="TimesNewRomanPSMT"/>
          <w:color w:val="auto"/>
          <w:sz w:val="24"/>
          <w:szCs w:val="24"/>
        </w:rPr>
        <w:t xml:space="preserve"> работы</w:t>
      </w:r>
      <w:r w:rsidRPr="006D2E16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6D2E16">
        <w:rPr>
          <w:rFonts w:eastAsia="TimesNewRomanPSMT"/>
          <w:color w:val="auto"/>
          <w:sz w:val="24"/>
          <w:szCs w:val="24"/>
        </w:rPr>
        <w:t>.</w:t>
      </w:r>
    </w:p>
    <w:p w14:paraId="18867466" w14:textId="43E44AC2" w:rsidR="008B5B81" w:rsidRDefault="008B5B81" w:rsidP="00284516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43E50C73" w14:textId="77777777" w:rsidR="0042530C" w:rsidRPr="006D2E16" w:rsidRDefault="0042530C" w:rsidP="0042530C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Внедрение научных разработок в </w:t>
      </w:r>
      <w:r>
        <w:rPr>
          <w:rFonts w:eastAsia="TimesNewRomanPSMT"/>
          <w:color w:val="auto"/>
          <w:sz w:val="24"/>
          <w:szCs w:val="24"/>
        </w:rPr>
        <w:t xml:space="preserve">психологическую / </w:t>
      </w:r>
      <w:r w:rsidRPr="006D2E16">
        <w:rPr>
          <w:rFonts w:eastAsia="TimesNewRomanPSMT"/>
          <w:color w:val="auto"/>
          <w:sz w:val="24"/>
          <w:szCs w:val="24"/>
        </w:rPr>
        <w:t>психотерапевтическую практику.</w:t>
      </w:r>
    </w:p>
    <w:p w14:paraId="792C2CBE" w14:textId="77777777"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2EBD5E00" w14:textId="77777777"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31CBEBE9" w14:textId="77777777" w:rsidR="006D2E16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77260F2D" w14:textId="77777777" w:rsidR="008B5B81" w:rsidRDefault="008B5B81" w:rsidP="00284516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0A2120C5" w14:textId="77777777" w:rsidR="00701B41" w:rsidRPr="006D2E16" w:rsidRDefault="00701B41" w:rsidP="006D2E16">
      <w:pPr>
        <w:pStyle w:val="a8"/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14:paraId="33F2DCF1" w14:textId="77777777" w:rsidR="006D2E16" w:rsidRDefault="008B5B8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lastRenderedPageBreak/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77777777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09D7B70B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Внедрение научных разработок в </w:t>
      </w:r>
      <w:r w:rsidR="00B90BFE">
        <w:rPr>
          <w:rFonts w:eastAsia="TimesNewRomanPSMT"/>
          <w:color w:val="auto"/>
          <w:sz w:val="24"/>
          <w:szCs w:val="24"/>
        </w:rPr>
        <w:t xml:space="preserve">психологическую / </w:t>
      </w:r>
      <w:r w:rsidRPr="006D2E16">
        <w:rPr>
          <w:rFonts w:eastAsia="TimesNewRomanPSMT"/>
          <w:color w:val="auto"/>
          <w:sz w:val="24"/>
          <w:szCs w:val="24"/>
        </w:rPr>
        <w:t>психотерапевтическую практику.</w:t>
      </w:r>
    </w:p>
    <w:p w14:paraId="1E06FBB4" w14:textId="77777777" w:rsidR="007E1854" w:rsidRPr="00AE6E69" w:rsidRDefault="007E1854" w:rsidP="006D2E16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0CF2F1D3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5F33DF6D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640F4624" w14:textId="77777777" w:rsid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3902C259" w14:textId="77777777" w:rsidR="007E1854" w:rsidRPr="006D2E16" w:rsidRDefault="007E1854" w:rsidP="0028451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14:paraId="39E6A00E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668BD" w14:textId="77777777" w:rsidR="005D441E" w:rsidRDefault="005D441E">
      <w:r>
        <w:separator/>
      </w:r>
    </w:p>
  </w:endnote>
  <w:endnote w:type="continuationSeparator" w:id="0">
    <w:p w14:paraId="603EF2DB" w14:textId="77777777" w:rsidR="005D441E" w:rsidRDefault="005D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34C3" w14:textId="649B9444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490ED5">
      <w:rPr>
        <w:noProof/>
      </w:rPr>
      <w:t>1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0200" w14:textId="77777777" w:rsidR="005D441E" w:rsidRDefault="005D441E">
      <w:r>
        <w:separator/>
      </w:r>
    </w:p>
  </w:footnote>
  <w:footnote w:type="continuationSeparator" w:id="0">
    <w:p w14:paraId="0876D251" w14:textId="77777777" w:rsidR="005D441E" w:rsidRDefault="005D441E">
      <w:r>
        <w:continuationSeparator/>
      </w:r>
    </w:p>
  </w:footnote>
  <w:footnote w:id="1">
    <w:p w14:paraId="26FEDBA8" w14:textId="3F730E5D" w:rsidR="00DE7E04" w:rsidRPr="00490ED5" w:rsidRDefault="00DE7E04" w:rsidP="00DE7E04">
      <w:pPr>
        <w:pStyle w:val="aa"/>
        <w:jc w:val="both"/>
      </w:pPr>
      <w:r w:rsidRPr="00490ED5">
        <w:rPr>
          <w:rStyle w:val="a7"/>
        </w:rPr>
        <w:footnoteRef/>
      </w:r>
      <w:r w:rsidRPr="00490ED5">
        <w:t xml:space="preserve"> </w:t>
      </w:r>
      <w:r w:rsidR="002C3F2F" w:rsidRPr="00490ED5">
        <w:t>Ф</w:t>
      </w:r>
      <w:r w:rsidRPr="00490ED5">
        <w:t>орм</w:t>
      </w:r>
      <w:r w:rsidR="002C3F2F" w:rsidRPr="00490ED5">
        <w:t>а</w:t>
      </w:r>
      <w:r w:rsidRPr="00490ED5">
        <w:t xml:space="preserve"> для рецензирования курсовой работы - </w:t>
      </w:r>
      <w:r w:rsidRPr="00490ED5">
        <w:rPr>
          <w:b/>
        </w:rPr>
        <w:t xml:space="preserve">Приложение </w:t>
      </w:r>
      <w:r w:rsidR="00171E0F" w:rsidRPr="00490ED5">
        <w:rPr>
          <w:b/>
        </w:rPr>
        <w:t>6</w:t>
      </w:r>
      <w:r w:rsidRPr="00490ED5">
        <w:t xml:space="preserve"> к настоящим Правилам.</w:t>
      </w:r>
    </w:p>
  </w:footnote>
  <w:footnote w:id="2">
    <w:p w14:paraId="1A3D8F6E" w14:textId="2B2A951D" w:rsidR="0064216A" w:rsidRDefault="0064216A" w:rsidP="005A32B3">
      <w:pPr>
        <w:pStyle w:val="aa"/>
        <w:jc w:val="both"/>
      </w:pPr>
      <w:r w:rsidRPr="00490ED5">
        <w:rPr>
          <w:rStyle w:val="a7"/>
        </w:rPr>
        <w:footnoteRef/>
      </w:r>
      <w:r w:rsidRPr="00490ED5">
        <w:t xml:space="preserve"> </w:t>
      </w:r>
      <w:r w:rsidR="002C3F2F" w:rsidRPr="00490ED5">
        <w:t>Ф</w:t>
      </w:r>
      <w:r w:rsidRPr="00490ED5">
        <w:t xml:space="preserve">ормы для оценивания курсовой работы руководителем - </w:t>
      </w:r>
      <w:r w:rsidRPr="00490ED5">
        <w:rPr>
          <w:b/>
        </w:rPr>
        <w:t xml:space="preserve">Приложение </w:t>
      </w:r>
      <w:r w:rsidR="002C3F2F" w:rsidRPr="00490ED5">
        <w:rPr>
          <w:b/>
        </w:rPr>
        <w:t>4</w:t>
      </w:r>
      <w:r w:rsidRPr="00490ED5">
        <w:t xml:space="preserve"> к настоящ</w:t>
      </w:r>
      <w:r w:rsidR="0046699C" w:rsidRPr="00490ED5">
        <w:t>им</w:t>
      </w:r>
      <w:r w:rsidRPr="00490ED5">
        <w:t xml:space="preserve"> П</w:t>
      </w:r>
      <w:r w:rsidR="0046699C" w:rsidRPr="00490ED5">
        <w:t>равилам</w:t>
      </w:r>
      <w:r w:rsidRPr="00490ED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5D95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114FC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67C05"/>
    <w:rsid w:val="001708C1"/>
    <w:rsid w:val="00170A96"/>
    <w:rsid w:val="00171E0F"/>
    <w:rsid w:val="00172AB5"/>
    <w:rsid w:val="00176E82"/>
    <w:rsid w:val="00177A60"/>
    <w:rsid w:val="00181162"/>
    <w:rsid w:val="00182F6B"/>
    <w:rsid w:val="00193FBA"/>
    <w:rsid w:val="00196438"/>
    <w:rsid w:val="001A2D01"/>
    <w:rsid w:val="001A3044"/>
    <w:rsid w:val="001A326A"/>
    <w:rsid w:val="001A42B5"/>
    <w:rsid w:val="001A75BB"/>
    <w:rsid w:val="001B153E"/>
    <w:rsid w:val="001B21F8"/>
    <w:rsid w:val="001B2863"/>
    <w:rsid w:val="001B55C4"/>
    <w:rsid w:val="001B5DCD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217C"/>
    <w:rsid w:val="002C3F2F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82C51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2530C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0E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C6835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4D74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D441E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4A4"/>
    <w:rsid w:val="00686CC2"/>
    <w:rsid w:val="006915E5"/>
    <w:rsid w:val="00692652"/>
    <w:rsid w:val="006A5395"/>
    <w:rsid w:val="006A5FEE"/>
    <w:rsid w:val="006A7D53"/>
    <w:rsid w:val="006B2AA8"/>
    <w:rsid w:val="006B42E5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4F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2A99"/>
    <w:rsid w:val="008743BE"/>
    <w:rsid w:val="00891552"/>
    <w:rsid w:val="00892C3C"/>
    <w:rsid w:val="008A2429"/>
    <w:rsid w:val="008A6733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2324"/>
    <w:rsid w:val="00AB3072"/>
    <w:rsid w:val="00AB34BE"/>
    <w:rsid w:val="00AB3DC6"/>
    <w:rsid w:val="00AC176E"/>
    <w:rsid w:val="00AC264C"/>
    <w:rsid w:val="00AD34B5"/>
    <w:rsid w:val="00AD41C1"/>
    <w:rsid w:val="00AD6230"/>
    <w:rsid w:val="00AD74C7"/>
    <w:rsid w:val="00AD7D87"/>
    <w:rsid w:val="00AE09D8"/>
    <w:rsid w:val="00AE18CA"/>
    <w:rsid w:val="00AE3B2E"/>
    <w:rsid w:val="00AE5EBA"/>
    <w:rsid w:val="00AE6E69"/>
    <w:rsid w:val="00B02638"/>
    <w:rsid w:val="00B2749B"/>
    <w:rsid w:val="00B33C5F"/>
    <w:rsid w:val="00B422E6"/>
    <w:rsid w:val="00B43C2A"/>
    <w:rsid w:val="00B51068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0BFE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73D6E"/>
    <w:rsid w:val="00C81EE3"/>
    <w:rsid w:val="00C8218E"/>
    <w:rsid w:val="00C87823"/>
    <w:rsid w:val="00C9157D"/>
    <w:rsid w:val="00CA3B47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5CA5"/>
    <w:rsid w:val="00D37B16"/>
    <w:rsid w:val="00D500D2"/>
    <w:rsid w:val="00D60FB4"/>
    <w:rsid w:val="00D61EAD"/>
    <w:rsid w:val="00D65270"/>
    <w:rsid w:val="00D75DAE"/>
    <w:rsid w:val="00D77508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058C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76953"/>
    <w:rsid w:val="00E77725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2D87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E3A4-90E5-4F15-8355-4CDD9CB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ион</cp:lastModifiedBy>
  <cp:revision>57</cp:revision>
  <cp:lastPrinted>2015-06-10T12:58:00Z</cp:lastPrinted>
  <dcterms:created xsi:type="dcterms:W3CDTF">2015-10-06T20:34:00Z</dcterms:created>
  <dcterms:modified xsi:type="dcterms:W3CDTF">2020-11-06T09:55:00Z</dcterms:modified>
</cp:coreProperties>
</file>