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hAnsi="Times New Roman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hAnsi="Times New Roman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Дадыкина Маргарита Михайловна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Доцент департамента истории факультета Санкт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Петрербургская школа гуманитарных наук и искусств НИУ ВШЭ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Номинация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 xml:space="preserve">Оригинальные элементы 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pt-PT"/>
        </w:rPr>
        <w:t>online-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преподавания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Дисциплина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Источниковедение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Дисциплина реализуется на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курсе ОП История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бакалавриат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общее кол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во обучающихся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- 90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чел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., 4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группы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Д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исциплина относится к Профессиональному циклу дисциплин и блоку «Базовые курсы направления подготовки»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обеспечивающих бакалаврскую подготовку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Изучение данной дисциплины имеет целью приобретение базовых знаний и навыков источниковедческого анализа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Количество час</w:t>
      </w:r>
      <w:r>
        <w:rPr>
          <w:rFonts w:ascii="Times New Roman" w:cs="Times New Roman" w:hAnsi="Times New Roman" w:eastAsia="Times New Roman"/>
          <w:i w:val="1"/>
          <w:iCs w:val="1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i w:val="1"/>
          <w:iCs w:val="1"/>
          <w:sz w:val="32"/>
          <w:szCs w:val="32"/>
          <w:shd w:val="clear" w:color="auto" w:fill="ffffff"/>
          <w:rtl w:val="0"/>
        </w:rPr>
        <w:instrText xml:space="preserve"> PAGE </w:instrText>
      </w:r>
      <w:r>
        <w:rPr>
          <w:rFonts w:ascii="Times New Roman" w:cs="Times New Roman" w:hAnsi="Times New Roman" w:eastAsia="Times New Roman"/>
          <w:i w:val="1"/>
          <w:iCs w:val="1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i w:val="1"/>
          <w:iCs w:val="1"/>
          <w:sz w:val="32"/>
          <w:szCs w:val="32"/>
          <w:shd w:val="clear" w:color="auto" w:fill="ffffff"/>
          <w:rtl w:val="0"/>
        </w:rPr>
        <w:t>1</w:t>
      </w:r>
      <w:r>
        <w:rPr>
          <w:rFonts w:ascii="Times New Roman" w:cs="Times New Roman" w:hAnsi="Times New Roman" w:eastAsia="Times New Roman"/>
          <w:i w:val="1"/>
          <w:iCs w:val="1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ов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лекции –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18,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семинары –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Лекции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были прочитаны Е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Анисимовым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ординарным профессором НИУ ВШЭ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Семинары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текущий и итоговый контроль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Дадыкина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instrText xml:space="preserve"> HYPERLINK "https://www.hse.ru/edu/courses/394808509"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https://www.hse.ru/edu/courses/394808509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Элементы контроля и формула оценки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vertAlign w:val="subscript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0.2 *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Контрольная работа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+ 0.2 *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Проверочные и самостоятельные работы по текущим темам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+ 0.2 *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Работа на семинарских заданиях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+ 0.4 *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Экзамен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Особенностью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 дисциплины всегда являлась большая практическая часть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реализуемая на семинарах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В течение этого практикума студенты должны овладеть начальными навыками критики текста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палеографии текстов до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XVIII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 в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включительно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основам метрологии и исторической хронологии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Таким образом нужно учитывать то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что в целом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данная дисциплина ориентирована именно на очное взаимодействие по крайней мере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с преподавателем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ведущим семинарскую часть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Вынужденный перевод дисциплины сначала в смешанный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а затем полностью в онлайн формат создал серьезный вызов для успешной реализации поставленных учебных задач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Таким образом 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целью проекта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 результаты которого представлены в данной заявке стала адаптация курса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с учетом всех его особенностей в новый онлайн формат без существенной потери качества обучения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Задачи проекта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Перевод теоретической части в новый формат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Создание возможностей сохранения интенсивного интерактивного практикума в онлайн формате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Переформатирование контрольно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измерительных материалов для реализации в онлайн формате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Обеспечение обратной связи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Онлайн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инструменты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используемые в проекте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LMS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ZOOM, Miro (on-line desk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Этапы реализации и формы</w:t>
      </w:r>
    </w:p>
    <w:p>
      <w:pPr>
        <w:pStyle w:val="По умолчанию"/>
        <w:numPr>
          <w:ilvl w:val="0"/>
          <w:numId w:val="4"/>
        </w:numPr>
        <w:bidi w:val="0"/>
        <w:spacing w:before="0"/>
        <w:ind w:right="0"/>
        <w:jc w:val="left"/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Теоретическая часть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2"/>
          <w:szCs w:val="32"/>
          <w:u w:val="single"/>
          <w:shd w:val="clear" w:color="auto" w:fill="ffffff"/>
          <w:rtl w:val="0"/>
          <w:lang w:val="ru-RU"/>
        </w:rPr>
        <w:t>Лекции</w:t>
      </w:r>
      <w:r>
        <w:rPr>
          <w:rFonts w:ascii="Times New Roman" w:hAnsi="Times New Roman"/>
          <w:sz w:val="32"/>
          <w:szCs w:val="32"/>
          <w:u w:val="single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 Так как перевод лекций в онлайн формат стал первым вызовом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связанным с невозможностью для проф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Анисимова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по причинам ограничений по возрасту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записать материал заранее в выделенной студии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было принято решение записывать лекции непосредственно в «живом» режиме с последующим рендированием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освобождением от избыточным «шумов» и дополнением иллюстративного материала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Готовые лекции выкладывались на канале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you tube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ссылка помещалась в разделе «Материалы» в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LMS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и дополнительно дублировалась первое время в сообщениях с целью адаптации студентов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б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2"/>
          <w:szCs w:val="32"/>
          <w:u w:val="single"/>
          <w:shd w:val="clear" w:color="auto" w:fill="ffffff"/>
          <w:rtl w:val="0"/>
          <w:lang w:val="ru-RU"/>
        </w:rPr>
        <w:t>Дополнительные материалы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текстовый авторский «конспект» лекций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размещались заранее в меню «Файлы»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Студенты по желанию использовали эти заготовки для доработки во время лекций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делали пометки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комментарии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numPr>
          <w:ilvl w:val="0"/>
          <w:numId w:val="4"/>
        </w:numPr>
        <w:bidi w:val="0"/>
        <w:spacing w:before="0"/>
        <w:ind w:right="0"/>
        <w:jc w:val="left"/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Семинары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 задания к семинарам рассылались сообщениями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файлы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материалы для обсуждения на семинарах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размещались либо в меню «Файлы»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либо также в сообщениях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по просьбам студентов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Обсуждение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общий зал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ZOOM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before="0"/>
        <w:ind w:right="0"/>
        <w:jc w:val="left"/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Практикум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на семинарах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) :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сочетание использования интерактивной онлайн доски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en-US"/>
        </w:rPr>
        <w:t>Miro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создана преподавателем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вход предоставлен студентам курса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и работы в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en-US"/>
        </w:rPr>
        <w:t>ZOOM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Общая работа – демонстрация размещенных заранее на доске материалов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презентаций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файлов и проч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.).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Отработка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тренировка с помощью доски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возможность писать задачи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примеры расчетов по метрологии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хронологии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студенты тут же могут участвовать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действует как доска в аудитории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before="0"/>
        <w:ind w:right="0"/>
        <w:jc w:val="left"/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Групповая работа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деление на группы – случайное производится автоматически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что позволяет менять состав рабочих групп на разных семинарах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важно для формирования навыков групповой работы и равномерного распределения в течение всего времени реализации дисциплины «сильных» и «слабых» студентов по группам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что дает возможность для них реализовать потенциал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+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взаимообучение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На доске заранее размещаются все необходимые материалы к семинару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Задания для групп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например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фрагменты текстов источников для тренировки навыков палеографии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помещаются во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фреймы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которые можно закрыть и закрепить в них содержимое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На занятии фреймы открываются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есть возможность делать пометки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инструмент «карандаш»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«перо»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«ластик»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во время групповой работы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текст прочитанного фрагмента записывается на размещаемых во фреймах «стикерах»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Во время работы преподаватель заходит в каждую из групп и имеет возможность контролировать ход работы с большим или меньшим вмешательством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оказать помощь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можно наблюдать и отмечать «активных» и «неактивных»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После истечения времени работы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сообщается заранее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и возвращения всех в общий «зал» происходит публичная проверка результатов  через демонстрацию доски на экране преподавателя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Плюсом является возможность проверки даже в случае недостатка времени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тексты ответов остаются во фреймах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их можно снова «запечатать»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Для занятий по метрологии и хронологии во фреймах размещаются «задачки»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before="0"/>
        <w:ind w:right="0"/>
        <w:jc w:val="left"/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Самостоятельная работа студентов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 доступ к доске и размещенным там открытым материалам есть в любое время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таки образом студенты могут тренироваться самостоятельнно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дополнительно пересматривать материалы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Часть материалом доступно для скачивания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before="0"/>
        <w:ind w:right="0"/>
        <w:jc w:val="left"/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Контрольно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измерительные материалы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0"/>
          <w:iCs w:val="0"/>
          <w:sz w:val="32"/>
          <w:szCs w:val="32"/>
          <w:u w:val="single"/>
          <w:shd w:val="clear" w:color="auto" w:fill="ffffff"/>
          <w:rtl w:val="0"/>
          <w:lang w:val="ru-RU"/>
        </w:rPr>
        <w:t xml:space="preserve">ведение журнала в </w:t>
      </w:r>
      <w:r>
        <w:rPr>
          <w:rFonts w:ascii="Times New Roman" w:hAnsi="Times New Roman"/>
          <w:i w:val="0"/>
          <w:iCs w:val="0"/>
          <w:sz w:val="32"/>
          <w:szCs w:val="32"/>
          <w:u w:val="single"/>
          <w:shd w:val="clear" w:color="auto" w:fill="ffffff"/>
          <w:rtl w:val="0"/>
          <w:lang w:val="en-US"/>
        </w:rPr>
        <w:t>LMS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все элементы контроля выводятся туда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оценки за семинары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контрольные и проверочные работы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экзамен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присвоены индексы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система рассчитывает постепенно накапливаемый результат в баллах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Таким образом информирование студентов о их успеваемости максимально прозрачно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вся система объяснена на первом занятии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расписана в программе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При выявлении ошибок преподаватель проверяет результаты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б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0"/>
          <w:iCs w:val="0"/>
          <w:sz w:val="32"/>
          <w:szCs w:val="32"/>
          <w:u w:val="single"/>
          <w:shd w:val="clear" w:color="auto" w:fill="ffffff"/>
          <w:rtl w:val="0"/>
          <w:lang w:val="ru-RU"/>
        </w:rPr>
        <w:t xml:space="preserve">контрольные материалы размещены в виде тестов в </w:t>
      </w:r>
      <w:r>
        <w:rPr>
          <w:rFonts w:ascii="Times New Roman" w:hAnsi="Times New Roman"/>
          <w:i w:val="0"/>
          <w:iCs w:val="0"/>
          <w:sz w:val="32"/>
          <w:szCs w:val="32"/>
          <w:u w:val="single"/>
          <w:shd w:val="clear" w:color="auto" w:fill="ffffff"/>
          <w:rtl w:val="0"/>
          <w:lang w:val="en-US"/>
        </w:rPr>
        <w:t xml:space="preserve">LMS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(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«контрольная» на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20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вопросов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настроено время на ответ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вопросы открытого типа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смена набора вопросов для разных студентов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«палеография»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- 2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фрагмента текста источника для чтения и записи ответа —транслитрации текста в свободное поле ответа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задано общее время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Все тесты можно пройти не более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раза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 случае сбоя системы студент может отправить заявку на повторное прохождение теста по решению преподавателя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На прохождение теста дается слот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объявлен заранее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например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20.11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с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18.00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до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21.11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до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12.00.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Проверка решений и выставление процента за каждый ответ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=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суммарное процентное значение степени прохождения теста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=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кол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во баллов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(70%=7).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Комментарии к ответам со стороны преподавателя возможны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0"/>
          <w:iCs w:val="0"/>
          <w:sz w:val="32"/>
          <w:szCs w:val="32"/>
          <w:u w:val="single"/>
          <w:shd w:val="clear" w:color="auto" w:fill="ffffff"/>
          <w:rtl w:val="0"/>
          <w:lang w:val="ru-RU"/>
        </w:rPr>
        <w:t>лекционный материал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 проверяется во время каждой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4-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й лекции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before="0"/>
        <w:ind w:right="0"/>
        <w:jc w:val="left"/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Экзамен онлайн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без прокторинга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):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Подключение в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en-US"/>
        </w:rPr>
        <w:t>ZOOM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камеры включены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В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en-US"/>
        </w:rPr>
        <w:t xml:space="preserve">LMS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созданы билеты по номерам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Содержание билета неизвестно студенту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Заранее вывешены вопросы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в ПУД примерные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за неделю до экзамена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окончательный вариант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Экзамен включает теоретический вопрос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+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фрагмент текста источника для проверки навыков палеографии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Ответы вписываются в свободное поле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Экзамен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по группам в один день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распределение билетов происходит в каждой группе случайным образом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Далее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время на ответ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задано в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en-US"/>
        </w:rPr>
        <w:t>LMS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Проверка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после прохождения всех групп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before="0"/>
        <w:ind w:right="0"/>
        <w:jc w:val="left"/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Обратная связь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почта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консультации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проверка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«поставьте плюс»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и вопросы на занятиях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при работе на доске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en-US"/>
        </w:rPr>
        <w:t>Miro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 видны действия активных и пассивных студентов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«пишет»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«чертит»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«решает»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«стоит в стороне»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не вошел на доску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то есть не участвовал в работе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numPr>
          <w:ilvl w:val="0"/>
          <w:numId w:val="5"/>
        </w:numPr>
        <w:bidi w:val="0"/>
        <w:spacing w:before="0"/>
        <w:ind w:right="0"/>
        <w:jc w:val="left"/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Варианты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 заданий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скриншоты примеров  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ru-RU"/>
        </w:rPr>
        <w:t>см</w:t>
      </w:r>
      <w:r>
        <w:rPr>
          <w:rFonts w:ascii="Times New Roman" w:hAnsi="Times New Roman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0"/>
          <w:iCs w:val="0"/>
          <w:sz w:val="32"/>
          <w:szCs w:val="32"/>
          <w:shd w:val="clear" w:color="auto" w:fill="ffffff"/>
          <w:rtl w:val="0"/>
          <w:lang w:val="ru-RU"/>
        </w:rPr>
        <w:t>Приложения</w:t>
      </w:r>
      <w:r>
        <w:rPr>
          <w:rFonts w:ascii="Times New Roman" w:hAnsi="Times New Roman"/>
          <w:b w:val="1"/>
          <w:bCs w:val="1"/>
          <w:i w:val="0"/>
          <w:iCs w:val="0"/>
          <w:sz w:val="32"/>
          <w:szCs w:val="32"/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524" w:hanging="5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84" w:hanging="5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44" w:hanging="5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04" w:hanging="5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64" w:hanging="5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24" w:hanging="5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84" w:hanging="5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44" w:hanging="5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04" w:hanging="5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Тире">
    <w:name w:val="Тире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