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26" w:rsidRDefault="00C75226" w:rsidP="00C75226">
      <w:pPr>
        <w:pStyle w:val="Default"/>
        <w:jc w:val="both"/>
      </w:pPr>
    </w:p>
    <w:p w:rsidR="00C75226" w:rsidRDefault="00C75226" w:rsidP="00C7522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Дополнительные правила проведения защиты ВКР</w:t>
      </w:r>
    </w:p>
    <w:p w:rsidR="00C75226" w:rsidRDefault="00C75226" w:rsidP="00C7522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 использованием дистанционных образовательных технологий</w:t>
      </w:r>
    </w:p>
    <w:p w:rsidR="00C75226" w:rsidRDefault="00C75226" w:rsidP="00C7522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образовательной программе магистратуры «Коммуникации, основанные на данных» в 2021 г.</w:t>
      </w:r>
    </w:p>
    <w:p w:rsidR="001046E1" w:rsidRDefault="001046E1" w:rsidP="001046E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</w:t>
      </w:r>
      <w:proofErr w:type="gramStart"/>
      <w:r>
        <w:rPr>
          <w:sz w:val="23"/>
          <w:szCs w:val="23"/>
        </w:rPr>
        <w:t>П</w:t>
      </w:r>
      <w:r w:rsidR="00C75226">
        <w:rPr>
          <w:sz w:val="23"/>
          <w:szCs w:val="23"/>
        </w:rPr>
        <w:t>риняты</w:t>
      </w:r>
      <w:proofErr w:type="gramEnd"/>
      <w:r w:rsidR="00C75226">
        <w:rPr>
          <w:sz w:val="23"/>
          <w:szCs w:val="23"/>
        </w:rPr>
        <w:t xml:space="preserve"> Академическим советом</w:t>
      </w:r>
    </w:p>
    <w:p w:rsidR="00C75226" w:rsidRDefault="00C75226" w:rsidP="001046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образовательной программы магистратуры </w:t>
      </w:r>
    </w:p>
    <w:p w:rsidR="001046E1" w:rsidRDefault="00C75226" w:rsidP="001046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«Коммуникации, основанные на данных»</w:t>
      </w:r>
    </w:p>
    <w:p w:rsidR="00C75226" w:rsidRDefault="00C75226" w:rsidP="001046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факультета коммуникаций, медиа и дизайна </w:t>
      </w:r>
    </w:p>
    <w:p w:rsidR="00C75226" w:rsidRDefault="00642D1E" w:rsidP="001046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«28» </w:t>
      </w:r>
      <w:r w:rsidR="007A3109">
        <w:rPr>
          <w:sz w:val="23"/>
          <w:szCs w:val="23"/>
        </w:rPr>
        <w:t>мая 2021</w:t>
      </w:r>
      <w:r w:rsidR="00C75226">
        <w:rPr>
          <w:sz w:val="23"/>
          <w:szCs w:val="23"/>
        </w:rPr>
        <w:t xml:space="preserve">г., протокол №1 </w:t>
      </w:r>
    </w:p>
    <w:p w:rsidR="00C75226" w:rsidRDefault="00C75226" w:rsidP="00C75226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C75226" w:rsidRDefault="00C75226" w:rsidP="001046E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Продолжительность, порядок выступлений, оценивание, подача апелляций и иные отношения, связанные с защитой ВКР, регулируются локальными нормативными актами НИУ ВШЭ. Настоящие Правила дополняют содержание данных актов на образовательной программе магистратуры «Коммуникации, основанные на данных» в 2021 г. </w:t>
      </w:r>
    </w:p>
    <w:p w:rsidR="00C75226" w:rsidRDefault="00C75226" w:rsidP="00C7522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Защита ВКР проводится в ZOOM в режиме реального времени. Производится видеозапись выступлений студентов и их ответов на вопросы государственной экзаменационной комиссии (далее – комиссия). </w:t>
      </w:r>
    </w:p>
    <w:p w:rsidR="00C75226" w:rsidRDefault="00C75226" w:rsidP="00C7522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Все участники видеоконференции, в том числе и приглашенные лица, должны использовать в качестве логина в ZOOM в обязательном порядке фамилию, имя (отчество – по желанию) в соответствии с паспортом РФ или иным документом, удостоверяющим личность. </w:t>
      </w:r>
    </w:p>
    <w:p w:rsidR="00C75226" w:rsidRDefault="00C75226" w:rsidP="00C75226">
      <w:pPr>
        <w:pStyle w:val="Default"/>
        <w:spacing w:after="25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3. Защита ВКР проводится в соответствии с порядком студентов в </w:t>
      </w:r>
      <w:r w:rsidRPr="001046E1">
        <w:rPr>
          <w:sz w:val="22"/>
          <w:szCs w:val="22"/>
          <w:u w:val="single"/>
        </w:rPr>
        <w:t xml:space="preserve">Графике проведения государственной итоговой аттестации </w:t>
      </w:r>
      <w:r>
        <w:rPr>
          <w:sz w:val="22"/>
          <w:szCs w:val="22"/>
        </w:rPr>
        <w:t xml:space="preserve">(далее – График), опубликованном на сайте образовательной программы (далее – ОП). </w:t>
      </w:r>
    </w:p>
    <w:p w:rsidR="00C75226" w:rsidRDefault="00C75226" w:rsidP="00C7522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Менеджер ОП организует предварительную загрузку презентаций студентов, отражающих основные тезисы их выступлений на защите ВКР, не позднее, чем за два дня до защиты ВКР для ознакомления членов комиссии с материалами предстоящего заседания (ВКР студентов, отзывы руководителей на ВКР, рецензии на ВКР, презентации). </w:t>
      </w:r>
    </w:p>
    <w:p w:rsidR="00C75226" w:rsidRDefault="00C75226" w:rsidP="00C7522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Секретарь государственной экзаменационной комиссии (далее – секретарь) организует видеоконференцию и осуществляет видеозапись защиты, которую после завершения защиты направляет менеджеру ОП. При необходимости секретарь может передать право управления конференцией одному из членов комиссии. </w:t>
      </w:r>
    </w:p>
    <w:p w:rsidR="00C75226" w:rsidRDefault="00C75226" w:rsidP="00C75226">
      <w:pPr>
        <w:pStyle w:val="Default"/>
        <w:spacing w:after="25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6. В назначенное время члены комиссии и студенты подключаются секретарем к конференции. Электронное приглашение (ссылка на видеоконференцию, идентификатор, пароль и др.) рассылается заранее на корпоративные почты студентов: не позднее, чем за час до начала видеоконференции. Остальные желающие подключиться к видеоконференции должны </w:t>
      </w:r>
      <w:r>
        <w:rPr>
          <w:sz w:val="22"/>
          <w:szCs w:val="22"/>
        </w:rPr>
        <w:t xml:space="preserve">направить заявку секретарю не позднее, чем за сутки до начала видеоконференции. </w:t>
      </w:r>
    </w:p>
    <w:p w:rsidR="00C75226" w:rsidRDefault="00C75226" w:rsidP="00C75226">
      <w:pPr>
        <w:pStyle w:val="Default"/>
        <w:spacing w:after="25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7. Студенты, члены комиссии принимают участие в заседании с включенными видеокамерами. Перед началом выступления экзаменуемый должен </w:t>
      </w:r>
      <w:r>
        <w:rPr>
          <w:sz w:val="22"/>
          <w:szCs w:val="22"/>
        </w:rPr>
        <w:t xml:space="preserve">представиться и показать паспорт или иной документ, удостоверяющий личность, членам комиссии для идентификации личности. </w:t>
      </w:r>
    </w:p>
    <w:p w:rsidR="001046E1" w:rsidRDefault="00C75226" w:rsidP="00C752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Защита ВКР проводится следующим образом:</w:t>
      </w:r>
    </w:p>
    <w:p w:rsidR="001046E1" w:rsidRPr="001046E1" w:rsidRDefault="001046E1" w:rsidP="0010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046E1">
        <w:rPr>
          <w:rFonts w:ascii="Times New Roman" w:hAnsi="Times New Roman" w:cs="Times New Roman"/>
          <w:color w:val="000000"/>
          <w:sz w:val="23"/>
          <w:szCs w:val="23"/>
        </w:rPr>
        <w:t>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046E1">
        <w:rPr>
          <w:rFonts w:ascii="Times New Roman" w:hAnsi="Times New Roman" w:cs="Times New Roman"/>
          <w:color w:val="000000"/>
          <w:sz w:val="23"/>
          <w:szCs w:val="23"/>
        </w:rPr>
        <w:t xml:space="preserve">Председатель комиссии объявляет начало заседания государственной экзаменационной комиссии. Студенты выступают по очереди, в соответствии с опубликованным Графиком. </w:t>
      </w:r>
    </w:p>
    <w:p w:rsidR="001046E1" w:rsidRPr="001046E1" w:rsidRDefault="001046E1" w:rsidP="0010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046E1">
        <w:rPr>
          <w:rFonts w:ascii="Times New Roman" w:hAnsi="Times New Roman" w:cs="Times New Roman"/>
          <w:color w:val="000000"/>
          <w:sz w:val="23"/>
          <w:szCs w:val="23"/>
        </w:rPr>
        <w:t xml:space="preserve"> Защита начинается с доклада студента и презентации (посредством демонстрации экрана) по теме выпускной квалификационной работы продолжительностью не менее 20 минут. Рекомендуемое время для доклада студента – до 25 минут. </w:t>
      </w:r>
      <w:proofErr w:type="gramStart"/>
      <w:r w:rsidRPr="001046E1">
        <w:rPr>
          <w:rFonts w:ascii="Times New Roman" w:hAnsi="Times New Roman" w:cs="Times New Roman"/>
          <w:color w:val="000000"/>
          <w:sz w:val="23"/>
          <w:szCs w:val="23"/>
        </w:rPr>
        <w:t>Доклад следует начинать с описания целей и задач магистерского проекта с разделением на практические коммуникационные задачи и задачи анализа данных, обоснования актуальности проектной задачи, исходя из запроса индустрии, а затем, в последовательности, установленной логикой реализации проекта, по главам раскрывать основное содержание ра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боты, обращая </w:t>
      </w:r>
      <w:r w:rsidRPr="001046E1">
        <w:rPr>
          <w:rFonts w:ascii="Times New Roman" w:hAnsi="Times New Roman" w:cs="Times New Roman"/>
          <w:color w:val="000000"/>
          <w:sz w:val="23"/>
          <w:szCs w:val="23"/>
        </w:rPr>
        <w:t>особое внимание на наиболее важные разделы и интересные результаты, новизну работы, критические сопоставления и оценки.</w:t>
      </w:r>
      <w:proofErr w:type="gramEnd"/>
      <w:r w:rsidRPr="001046E1">
        <w:rPr>
          <w:rFonts w:ascii="Times New Roman" w:hAnsi="Times New Roman" w:cs="Times New Roman"/>
          <w:color w:val="000000"/>
          <w:sz w:val="23"/>
          <w:szCs w:val="23"/>
        </w:rPr>
        <w:t xml:space="preserve"> Заключительная часть доклада строится по тексту заключения выпускной квалификационной работы, перечисляются общие выводы из ее текста без повторения частных сообщений, сделанных при характеристике глав основной части, </w:t>
      </w:r>
      <w:r w:rsidRPr="001046E1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собираются воедино основные рекомендации. Студент должен излагать основное содержание выпускной работы свободно, не читая письменного текста. </w:t>
      </w:r>
    </w:p>
    <w:p w:rsidR="001046E1" w:rsidRPr="001046E1" w:rsidRDefault="001046E1" w:rsidP="001046E1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046E1">
        <w:rPr>
          <w:rFonts w:ascii="Times New Roman" w:hAnsi="Times New Roman" w:cs="Times New Roman"/>
          <w:color w:val="000000"/>
          <w:sz w:val="23"/>
          <w:szCs w:val="23"/>
        </w:rPr>
        <w:t xml:space="preserve"> По итогам выступления члены комиссии задают студенту вопросы, связанные с темой ВКР. При ответах на вопросы студент имеет право пользоваться </w:t>
      </w:r>
      <w:proofErr w:type="gramStart"/>
      <w:r w:rsidRPr="001046E1">
        <w:rPr>
          <w:rFonts w:ascii="Times New Roman" w:hAnsi="Times New Roman" w:cs="Times New Roman"/>
          <w:color w:val="000000"/>
          <w:sz w:val="23"/>
          <w:szCs w:val="23"/>
        </w:rPr>
        <w:t>своей</w:t>
      </w:r>
      <w:proofErr w:type="gramEnd"/>
      <w:r w:rsidRPr="001046E1">
        <w:rPr>
          <w:rFonts w:ascii="Times New Roman" w:hAnsi="Times New Roman" w:cs="Times New Roman"/>
          <w:color w:val="000000"/>
          <w:sz w:val="23"/>
          <w:szCs w:val="23"/>
        </w:rPr>
        <w:t xml:space="preserve"> ВКР. Рекомендуемое время для ответов на вопросы членов комиссии – до 20 минут. </w:t>
      </w:r>
    </w:p>
    <w:p w:rsidR="001046E1" w:rsidRPr="001046E1" w:rsidRDefault="001046E1" w:rsidP="001046E1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046E1">
        <w:rPr>
          <w:rFonts w:ascii="Times New Roman" w:hAnsi="Times New Roman" w:cs="Times New Roman"/>
          <w:color w:val="000000"/>
          <w:sz w:val="23"/>
          <w:szCs w:val="23"/>
        </w:rPr>
        <w:t xml:space="preserve"> По окончании ответов на вопросы членов комиссии председатель комиссии зачитывает отзыв руководителя ВКР и рецензию на ВКР. Если руководитель ВКР присутствует на заседании, председатель предоставляет слово руководителю ВКР. </w:t>
      </w:r>
    </w:p>
    <w:p w:rsidR="001046E1" w:rsidRPr="001046E1" w:rsidRDefault="001046E1" w:rsidP="0010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046E1">
        <w:rPr>
          <w:rFonts w:ascii="Times New Roman" w:hAnsi="Times New Roman" w:cs="Times New Roman"/>
          <w:color w:val="000000"/>
          <w:sz w:val="23"/>
          <w:szCs w:val="23"/>
        </w:rPr>
        <w:t xml:space="preserve"> После зачтения отзыва и рецензии на ВКР студенту предоставляется возможность выступить с заключительным словом, ответить на замечания руководителя ВКР и рецензента. </w:t>
      </w:r>
    </w:p>
    <w:p w:rsidR="00C75226" w:rsidRDefault="00C75226" w:rsidP="00C752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75226" w:rsidRDefault="00C75226" w:rsidP="00C7522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После выступления 5 студентов объявляется перерыв. </w:t>
      </w:r>
    </w:p>
    <w:p w:rsidR="00C75226" w:rsidRDefault="00C75226" w:rsidP="00C75226">
      <w:pPr>
        <w:pStyle w:val="Default"/>
        <w:spacing w:after="25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10. Итоговые оценки рассчитываются в соответствии с Правилами подготовки и защиты выпускной квалификационной работы студентов программы магистратуры «Коммуникации, основанные на данных» </w:t>
      </w:r>
      <w:r>
        <w:rPr>
          <w:sz w:val="22"/>
          <w:szCs w:val="22"/>
        </w:rPr>
        <w:t xml:space="preserve">и вносятся в протокол. В случае отсутствия студента на защите ВКР в протоколе фиксируется неявка. Итоговые оценки оглашаются председателем комиссии студентам в день защиты в режиме реального времени. Менеджер ОП в течение суток после защиты ВКР публикует оценки в LMS. </w:t>
      </w:r>
    </w:p>
    <w:p w:rsidR="00C75226" w:rsidRDefault="00C75226" w:rsidP="00C75226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В качестве исключения, при технической невозможности установить подключение, выступление студента может быть перенесено на конец списка студентов (График). В случае если технические проблемы невозможно устранить до завершения защит, фиксируется неявка студента по уважительной причине (при наличии подтверждающих сведений). Для подтверждения невозможности подключения студент должен представить скриншот экрана и (или) иные доказательства менеджеру ОП. </w:t>
      </w:r>
    </w:p>
    <w:p w:rsidR="00C75226" w:rsidRDefault="00C75226" w:rsidP="00C752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Секретарь ведет протокол защиты ВКР и после окончания защиты направляет его на подписание председателю комиссии. </w:t>
      </w:r>
      <w:r w:rsidR="00554CA2">
        <w:rPr>
          <w:sz w:val="23"/>
          <w:szCs w:val="23"/>
        </w:rPr>
        <w:t xml:space="preserve">После подписания прокола защиты ВКР председателем, секретарь </w:t>
      </w:r>
      <w:r>
        <w:rPr>
          <w:sz w:val="23"/>
          <w:szCs w:val="23"/>
        </w:rPr>
        <w:t xml:space="preserve">сдает оригинал документа менеджеру ОП. </w:t>
      </w:r>
    </w:p>
    <w:p w:rsidR="002B72A9" w:rsidRDefault="002B72A9" w:rsidP="00C75226">
      <w:pPr>
        <w:jc w:val="both"/>
      </w:pPr>
    </w:p>
    <w:sectPr w:rsidR="002B72A9" w:rsidSect="00C75226">
      <w:pgSz w:w="11908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2DF"/>
    <w:multiLevelType w:val="hybridMultilevel"/>
    <w:tmpl w:val="753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4D"/>
    <w:rsid w:val="001046E1"/>
    <w:rsid w:val="002B72A9"/>
    <w:rsid w:val="00554CA2"/>
    <w:rsid w:val="00642D1E"/>
    <w:rsid w:val="007A3109"/>
    <w:rsid w:val="00C75226"/>
    <w:rsid w:val="00C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4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C171-6618-4CC6-AB39-802F7B09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2021-05-28T11:08:00Z</dcterms:created>
  <dcterms:modified xsi:type="dcterms:W3CDTF">2021-05-28T11:08:00Z</dcterms:modified>
</cp:coreProperties>
</file>