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4711D" w14:textId="77777777" w:rsidR="00340B64" w:rsidRPr="00B0285B" w:rsidRDefault="00ED78D0" w:rsidP="00FF5164">
      <w:pPr>
        <w:pStyle w:val="a6"/>
        <w:spacing w:line="240" w:lineRule="auto"/>
        <w:ind w:left="5529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 w:rsidRPr="00B0285B">
        <w:rPr>
          <w:rFonts w:cs="Times New Roman"/>
          <w:b w:val="0"/>
          <w:bCs w:val="0"/>
          <w:sz w:val="26"/>
          <w:szCs w:val="26"/>
        </w:rPr>
        <w:t xml:space="preserve">Приложение </w:t>
      </w:r>
    </w:p>
    <w:p w14:paraId="2A1460CB" w14:textId="77777777" w:rsidR="00340B64" w:rsidRPr="000465D9" w:rsidRDefault="00ED78D0" w:rsidP="00FF5164">
      <w:pPr>
        <w:pStyle w:val="a6"/>
        <w:spacing w:line="240" w:lineRule="auto"/>
        <w:ind w:left="5529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 w:rsidRPr="000465D9">
        <w:rPr>
          <w:rFonts w:cs="Times New Roman"/>
          <w:b w:val="0"/>
          <w:bCs w:val="0"/>
          <w:sz w:val="26"/>
          <w:szCs w:val="26"/>
        </w:rPr>
        <w:t>к приказу НИУ ВШЭ</w:t>
      </w:r>
    </w:p>
    <w:p w14:paraId="6AD21DF1" w14:textId="77777777" w:rsidR="00340B64" w:rsidRPr="000465D9" w:rsidRDefault="00ED78D0" w:rsidP="00FF5164">
      <w:pPr>
        <w:pStyle w:val="a6"/>
        <w:spacing w:line="240" w:lineRule="auto"/>
        <w:ind w:left="5529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 w:rsidRPr="000465D9">
        <w:rPr>
          <w:rFonts w:cs="Times New Roman"/>
          <w:b w:val="0"/>
          <w:bCs w:val="0"/>
          <w:sz w:val="26"/>
          <w:szCs w:val="26"/>
        </w:rPr>
        <w:t xml:space="preserve">от </w:t>
      </w:r>
      <w:r w:rsidR="00DD4A24">
        <w:rPr>
          <w:rFonts w:cs="Times New Roman"/>
          <w:b w:val="0"/>
          <w:bCs w:val="0"/>
          <w:sz w:val="26"/>
          <w:szCs w:val="26"/>
        </w:rPr>
        <w:t xml:space="preserve">07.05.2020 № </w:t>
      </w:r>
      <w:r w:rsidR="00DD4A24" w:rsidRPr="00DD4A24">
        <w:rPr>
          <w:rFonts w:cs="Times New Roman"/>
          <w:b w:val="0"/>
          <w:bCs w:val="0"/>
          <w:sz w:val="26"/>
          <w:szCs w:val="26"/>
        </w:rPr>
        <w:t>6.18.1-01/0705-19</w:t>
      </w:r>
    </w:p>
    <w:p w14:paraId="19D38A5C" w14:textId="77777777" w:rsidR="00340B64" w:rsidRPr="000465D9" w:rsidRDefault="00340B64" w:rsidP="00FF5164">
      <w:pPr>
        <w:pStyle w:val="a6"/>
        <w:spacing w:line="240" w:lineRule="auto"/>
        <w:ind w:left="5812"/>
        <w:contextualSpacing/>
        <w:jc w:val="both"/>
        <w:rPr>
          <w:rFonts w:cs="Times New Roman"/>
          <w:b w:val="0"/>
          <w:bCs w:val="0"/>
          <w:sz w:val="26"/>
          <w:szCs w:val="26"/>
        </w:rPr>
      </w:pPr>
    </w:p>
    <w:tbl>
      <w:tblPr>
        <w:tblStyle w:val="TableNormal"/>
        <w:tblW w:w="989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95"/>
        <w:gridCol w:w="4395"/>
      </w:tblGrid>
      <w:tr w:rsidR="00340B64" w:rsidRPr="00B0285B" w14:paraId="762B7593" w14:textId="77777777" w:rsidTr="00F944A6">
        <w:trPr>
          <w:trHeight w:val="2807"/>
        </w:trPr>
        <w:tc>
          <w:tcPr>
            <w:tcW w:w="5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9CCC" w14:textId="77777777" w:rsidR="00340B64" w:rsidRPr="000465D9" w:rsidRDefault="00340B64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DF32D9" w14:textId="77777777" w:rsidR="00340B64" w:rsidRPr="000465D9" w:rsidRDefault="00340B64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AE8885" w14:textId="77777777" w:rsidR="00340B64" w:rsidRPr="000465D9" w:rsidRDefault="00ED78D0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5D9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Национальный исследовательский </w:t>
            </w:r>
          </w:p>
          <w:p w14:paraId="5EB8406A" w14:textId="77777777" w:rsidR="00340B64" w:rsidRPr="000465D9" w:rsidRDefault="00ED78D0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65D9">
              <w:rPr>
                <w:rFonts w:ascii="Times New Roman" w:hAnsi="Times New Roman" w:cs="Times New Roman"/>
                <w:sz w:val="26"/>
                <w:szCs w:val="26"/>
              </w:rPr>
              <w:t xml:space="preserve">университет «Высшая школа экономики» </w:t>
            </w:r>
          </w:p>
          <w:p w14:paraId="5D8C0423" w14:textId="77777777" w:rsidR="00340B64" w:rsidRPr="000465D9" w:rsidRDefault="00340B64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87A68D" w14:textId="77777777" w:rsidR="00340B64" w:rsidRPr="000465D9" w:rsidRDefault="00340B64" w:rsidP="00FF516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jc w:val="left"/>
              <w:rPr>
                <w:rFonts w:cs="Times New Roman"/>
                <w:sz w:val="26"/>
                <w:szCs w:val="26"/>
              </w:rPr>
            </w:pPr>
          </w:p>
          <w:p w14:paraId="720D6861" w14:textId="77777777" w:rsidR="00340B64" w:rsidRPr="000465D9" w:rsidRDefault="00ED78D0" w:rsidP="00FF516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jc w:val="left"/>
              <w:rPr>
                <w:rFonts w:cs="Times New Roman"/>
                <w:sz w:val="26"/>
                <w:szCs w:val="26"/>
              </w:rPr>
            </w:pPr>
            <w:r w:rsidRPr="000465D9">
              <w:rPr>
                <w:rFonts w:cs="Times New Roman"/>
                <w:sz w:val="26"/>
                <w:szCs w:val="26"/>
              </w:rPr>
              <w:t>ПОЛОЖЕНИЕ</w:t>
            </w:r>
          </w:p>
          <w:p w14:paraId="076A466E" w14:textId="77777777" w:rsidR="00340B64" w:rsidRPr="000465D9" w:rsidRDefault="00ED78D0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465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научном (научно-исследовательском)</w:t>
            </w:r>
          </w:p>
          <w:p w14:paraId="131CA0BD" w14:textId="77777777" w:rsidR="00F279CD" w:rsidRPr="00FF5164" w:rsidRDefault="00ED78D0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65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структурном подразделении </w:t>
            </w:r>
          </w:p>
          <w:p w14:paraId="4C4F1DAB" w14:textId="77777777" w:rsidR="00340B64" w:rsidRPr="00FF5164" w:rsidRDefault="00340B64" w:rsidP="00FF51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81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20D01" w14:textId="77777777" w:rsidR="00340B64" w:rsidRPr="00B0285B" w:rsidRDefault="00ED78D0" w:rsidP="00FF516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85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14:paraId="252997B6" w14:textId="77777777" w:rsidR="00340B64" w:rsidRPr="00B0285B" w:rsidRDefault="00ED78D0" w:rsidP="00FF5164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285B">
              <w:rPr>
                <w:rFonts w:ascii="Times New Roman" w:hAnsi="Times New Roman" w:cs="Times New Roman"/>
                <w:sz w:val="26"/>
                <w:szCs w:val="26"/>
              </w:rPr>
              <w:t>ученым советом НИУ ВШЭ</w:t>
            </w:r>
          </w:p>
          <w:p w14:paraId="47ADEB5F" w14:textId="77777777" w:rsidR="00340B64" w:rsidRPr="00FF5164" w:rsidRDefault="00ED78D0" w:rsidP="00BF4E8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465D9"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от </w:t>
            </w:r>
            <w:r w:rsidR="00BF4E80">
              <w:rPr>
                <w:rFonts w:ascii="Times New Roman" w:hAnsi="Times New Roman" w:cs="Times New Roman"/>
                <w:sz w:val="26"/>
                <w:szCs w:val="26"/>
              </w:rPr>
              <w:t>24.04.2020</w:t>
            </w:r>
            <w:r w:rsidRPr="000465D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F4E8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465D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C4A6EFA" w14:textId="77777777" w:rsidR="00340B64" w:rsidRPr="00B0285B" w:rsidRDefault="00340B64" w:rsidP="00FF5164">
      <w:pPr>
        <w:pStyle w:val="a6"/>
        <w:spacing w:line="240" w:lineRule="auto"/>
        <w:ind w:left="5812"/>
        <w:contextualSpacing/>
        <w:jc w:val="both"/>
        <w:rPr>
          <w:rFonts w:cs="Times New Roman"/>
          <w:b w:val="0"/>
          <w:bCs w:val="0"/>
          <w:sz w:val="26"/>
          <w:szCs w:val="26"/>
        </w:rPr>
      </w:pPr>
    </w:p>
    <w:p w14:paraId="4E906049" w14:textId="77777777" w:rsidR="00340B64" w:rsidRPr="00B0285B" w:rsidRDefault="00ED78D0" w:rsidP="003F48A0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0285B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13CAA6EA" w14:textId="77777777" w:rsidR="00340B64" w:rsidRPr="000465D9" w:rsidRDefault="00340B64" w:rsidP="00FF5164">
      <w:pPr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72230B" w14:textId="77777777" w:rsidR="00340B64" w:rsidRPr="000465D9" w:rsidRDefault="00ED78D0" w:rsidP="00FF5164">
      <w:pPr>
        <w:pStyle w:val="3"/>
        <w:numPr>
          <w:ilvl w:val="1"/>
          <w:numId w:val="2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законодательством Российской Федерации, уставом Национального исследовательского университета «Высшая школа экономики» (далее – НИУ ВШЭ), Положением об организационной структуре НИУ ВШЭ, иными локальными нормативными актами НИУ ВШЭ и определяет правовой статус научного (научно-исследовательского) структурного подразделения НИУ ВШЭ (далее – Подразделение), его задачи и функции, порядок финансирования и организации работы Подразделения</w:t>
      </w:r>
      <w:r w:rsidRPr="000465D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5B73424" w14:textId="77777777" w:rsidR="00340B64" w:rsidRPr="00B0285B" w:rsidRDefault="00ED78D0" w:rsidP="00FF5164">
      <w:pPr>
        <w:pStyle w:val="3"/>
        <w:tabs>
          <w:tab w:val="left" w:pos="709"/>
          <w:tab w:val="num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Настоящее Положение является типовым</w:t>
      </w:r>
      <w:r w:rsidRPr="00B0285B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B0285B">
        <w:rPr>
          <w:rFonts w:ascii="Times New Roman" w:hAnsi="Times New Roman" w:cs="Times New Roman"/>
          <w:sz w:val="26"/>
          <w:szCs w:val="26"/>
        </w:rPr>
        <w:t xml:space="preserve"> положением и распространяется на все научные (научно-исследовательские) структурные подразделения, создаваемые в НИУ ВШЭ и его филиалах, в том числе на международные лаборатории, научно-учебные лаборатории.</w:t>
      </w:r>
    </w:p>
    <w:p w14:paraId="30580612" w14:textId="77777777" w:rsidR="00340B64" w:rsidRPr="000465D9" w:rsidRDefault="00ED78D0" w:rsidP="00FF5164">
      <w:pPr>
        <w:pStyle w:val="3"/>
        <w:numPr>
          <w:ilvl w:val="1"/>
          <w:numId w:val="2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Подразделение создается в порядке, установленном в Положении об</w:t>
      </w:r>
      <w:r w:rsidR="00B0285B">
        <w:rPr>
          <w:rFonts w:ascii="Times New Roman" w:hAnsi="Times New Roman" w:cs="Times New Roman"/>
          <w:sz w:val="26"/>
          <w:szCs w:val="26"/>
        </w:rPr>
        <w:t> </w:t>
      </w:r>
      <w:r w:rsidRPr="000465D9">
        <w:rPr>
          <w:rFonts w:ascii="Times New Roman" w:hAnsi="Times New Roman" w:cs="Times New Roman"/>
          <w:sz w:val="26"/>
          <w:szCs w:val="26"/>
        </w:rPr>
        <w:t>организационной структуре НИУ ВШЭ.</w:t>
      </w:r>
    </w:p>
    <w:p w14:paraId="3BEDB4D5" w14:textId="77777777" w:rsidR="00340B64" w:rsidRPr="000465D9" w:rsidRDefault="00ED78D0" w:rsidP="00FF5164">
      <w:pPr>
        <w:pStyle w:val="3"/>
        <w:numPr>
          <w:ilvl w:val="1"/>
          <w:numId w:val="2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В структуре Подразделения могут создаваться структурные единицы в установленном в НИУ ВШЭ порядке.</w:t>
      </w:r>
    </w:p>
    <w:p w14:paraId="293F367B" w14:textId="77777777" w:rsidR="00340B64" w:rsidRPr="00B0285B" w:rsidRDefault="00ED78D0" w:rsidP="00FF5164">
      <w:pPr>
        <w:pStyle w:val="3"/>
        <w:numPr>
          <w:ilvl w:val="1"/>
          <w:numId w:val="2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Подразделению могут присваиваться статусы международной лаборатории, ассоциированного с факультетом структурного подразделения, центра передовых исследований, центра перспективных исследований по актуальным научным направлениям и иные статусы</w:t>
      </w:r>
      <w:r w:rsidRPr="00B0285B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3"/>
      </w:r>
      <w:r w:rsidRPr="00B0285B">
        <w:rPr>
          <w:rFonts w:ascii="Times New Roman" w:hAnsi="Times New Roman" w:cs="Times New Roman"/>
          <w:sz w:val="26"/>
          <w:szCs w:val="26"/>
        </w:rPr>
        <w:t>.</w:t>
      </w:r>
    </w:p>
    <w:p w14:paraId="7919E41F" w14:textId="77777777" w:rsidR="00340B64" w:rsidRPr="00B0285B" w:rsidRDefault="00ED78D0" w:rsidP="00FF5164">
      <w:pPr>
        <w:pStyle w:val="3"/>
        <w:numPr>
          <w:ilvl w:val="1"/>
          <w:numId w:val="2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Подразделение осуществляет свою деятельность в порядке, установленном Положением об организационной структуре НИУ ВШЭ, настоящим Положением, положением о конкретном научном (научно-исследовательском) структурном подразделении (примерная форма представлена в приложении к Положению)</w:t>
      </w:r>
      <w:r w:rsidRPr="00B0285B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4"/>
      </w:r>
      <w:r w:rsidRPr="00B0285B">
        <w:rPr>
          <w:rFonts w:ascii="Times New Roman" w:hAnsi="Times New Roman" w:cs="Times New Roman"/>
          <w:sz w:val="26"/>
          <w:szCs w:val="26"/>
        </w:rPr>
        <w:t xml:space="preserve"> и иными локальными нормативными актами НИУ ВШЭ. </w:t>
      </w:r>
    </w:p>
    <w:p w14:paraId="7151787D" w14:textId="77777777" w:rsidR="00340B64" w:rsidRPr="000465D9" w:rsidRDefault="00ED78D0" w:rsidP="00FF5164">
      <w:pPr>
        <w:pStyle w:val="3"/>
        <w:numPr>
          <w:ilvl w:val="1"/>
          <w:numId w:val="3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Если это предусмотрено локальными нормативными актами НИУ ВШЭ, Подразделение вправе иметь бланки с полным наименованием Подразделения, полным </w:t>
      </w:r>
      <w:r w:rsidRPr="000465D9">
        <w:rPr>
          <w:rFonts w:ascii="Times New Roman" w:hAnsi="Times New Roman" w:cs="Times New Roman"/>
          <w:sz w:val="26"/>
          <w:szCs w:val="26"/>
        </w:rPr>
        <w:lastRenderedPageBreak/>
        <w:t>и сокращенным наименованиями НИУ ВШЭ в соответствии с уставом НИУ ВШЭ, на русском языке и, при необходимости, на английском языке.</w:t>
      </w:r>
    </w:p>
    <w:p w14:paraId="5D883DBB" w14:textId="77777777" w:rsidR="00340B64" w:rsidRPr="000465D9" w:rsidRDefault="00ED78D0" w:rsidP="00FF5164">
      <w:pPr>
        <w:pStyle w:val="3"/>
        <w:tabs>
          <w:tab w:val="num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Подразделение вправе иметь штамп Подразделения круглой формы с полным наименованием Подразделения, полным и сокращенным наименованием НИУ ВШЭ в соответствии с уставом НИУ ВШЭ на русском языке. Проставление оттиска штампа Подразделения осуществляется на документах Подразделения в установленном в НИУ ВШЭ порядке. </w:t>
      </w:r>
    </w:p>
    <w:p w14:paraId="4EB5258B" w14:textId="77777777" w:rsidR="00340B64" w:rsidRPr="000465D9" w:rsidRDefault="00ED78D0" w:rsidP="00FF5164">
      <w:pPr>
        <w:pStyle w:val="3"/>
        <w:tabs>
          <w:tab w:val="num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Оформление и заказ штампов и бланков осуществляется в установленном в НИУ ВШЭ порядке. </w:t>
      </w:r>
    </w:p>
    <w:p w14:paraId="166E33F1" w14:textId="77777777" w:rsidR="00340B64" w:rsidRPr="000465D9" w:rsidRDefault="00ED78D0" w:rsidP="00FF5164">
      <w:pPr>
        <w:pStyle w:val="3"/>
        <w:tabs>
          <w:tab w:val="num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Подразделение в установленном в НИУ ВШЭ порядке имеет и ведет интернет-страницу на корпоративном сайте (портале) НИУ ВШЭ. </w:t>
      </w:r>
    </w:p>
    <w:p w14:paraId="1CCB745A" w14:textId="77777777" w:rsidR="00340B64" w:rsidRPr="000465D9" w:rsidRDefault="00ED78D0" w:rsidP="00FF5164">
      <w:pPr>
        <w:pStyle w:val="3"/>
        <w:numPr>
          <w:ilvl w:val="1"/>
          <w:numId w:val="3"/>
        </w:numPr>
        <w:tabs>
          <w:tab w:val="clear" w:pos="1276"/>
          <w:tab w:val="num" w:pos="1418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Настоящее Положение и изменения к нему утверждаются ученым советом НИУ ВШЭ и вводятся в действие приказом ректора НИУ ВШЭ.</w:t>
      </w:r>
    </w:p>
    <w:p w14:paraId="443B6554" w14:textId="77777777" w:rsidR="00340B64" w:rsidRPr="000465D9" w:rsidRDefault="00340B64" w:rsidP="00FF5164">
      <w:pPr>
        <w:pStyle w:val="3"/>
        <w:tabs>
          <w:tab w:val="num" w:pos="1418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14:paraId="35AB300B" w14:textId="77777777" w:rsidR="00340B64" w:rsidRPr="000465D9" w:rsidRDefault="009A5A86" w:rsidP="003F48A0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ED78D0" w:rsidRPr="000465D9">
        <w:rPr>
          <w:rFonts w:ascii="Times New Roman" w:hAnsi="Times New Roman" w:cs="Times New Roman"/>
          <w:b/>
          <w:bCs/>
          <w:sz w:val="26"/>
          <w:szCs w:val="26"/>
        </w:rPr>
        <w:t>адачи и функции Подразделения</w:t>
      </w:r>
    </w:p>
    <w:p w14:paraId="035ED863" w14:textId="77777777" w:rsidR="00340B64" w:rsidRPr="000465D9" w:rsidRDefault="00340B64" w:rsidP="00FF5164">
      <w:pPr>
        <w:pStyle w:val="a7"/>
        <w:ind w:lef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89FFEE4" w14:textId="77777777" w:rsidR="00340B64" w:rsidRPr="000465D9" w:rsidRDefault="00B0285B" w:rsidP="00FF5164">
      <w:pPr>
        <w:pStyle w:val="a6"/>
        <w:numPr>
          <w:ilvl w:val="1"/>
          <w:numId w:val="4"/>
        </w:numPr>
        <w:tabs>
          <w:tab w:val="clear" w:pos="900"/>
        </w:tabs>
        <w:spacing w:line="240" w:lineRule="auto"/>
        <w:ind w:left="0" w:firstLine="709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ab/>
      </w:r>
      <w:r w:rsidR="00ED78D0" w:rsidRPr="000465D9">
        <w:rPr>
          <w:rFonts w:cs="Times New Roman"/>
          <w:b w:val="0"/>
          <w:bCs w:val="0"/>
          <w:sz w:val="26"/>
          <w:szCs w:val="26"/>
        </w:rPr>
        <w:t>Задачами Подразделения являются:</w:t>
      </w:r>
    </w:p>
    <w:p w14:paraId="5D02621E" w14:textId="77777777" w:rsidR="00340B64" w:rsidRPr="000465D9" w:rsidRDefault="000465D9" w:rsidP="00FF5164">
      <w:pPr>
        <w:pStyle w:val="a6"/>
        <w:numPr>
          <w:ilvl w:val="2"/>
          <w:numId w:val="4"/>
        </w:numPr>
        <w:tabs>
          <w:tab w:val="clear" w:pos="1276"/>
        </w:tabs>
        <w:spacing w:line="240" w:lineRule="auto"/>
        <w:ind w:left="0" w:firstLine="851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ab/>
      </w:r>
      <w:r w:rsidR="00ED78D0" w:rsidRPr="000465D9">
        <w:rPr>
          <w:rFonts w:cs="Times New Roman"/>
          <w:b w:val="0"/>
          <w:bCs w:val="0"/>
          <w:sz w:val="26"/>
          <w:szCs w:val="26"/>
        </w:rPr>
        <w:t>осуществление научной (научно-исследовательской), образовательной, экспертно-аналитической, консалтинговой деятельности для органов государственной власти и органов местного самоуправления, юридических и физических лиц по направлениям деятельности Подразделения;</w:t>
      </w:r>
    </w:p>
    <w:p w14:paraId="3F7B0B50" w14:textId="77777777" w:rsidR="00340B64" w:rsidRPr="000465D9" w:rsidRDefault="000465D9" w:rsidP="00FF5164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изучение и обобщение отечественного и мирового опыта по направлениям деятельности Подразделения;</w:t>
      </w:r>
    </w:p>
    <w:p w14:paraId="6E6DE3E9" w14:textId="77777777" w:rsidR="00340B64" w:rsidRPr="000465D9" w:rsidRDefault="000465D9" w:rsidP="00FF5164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распространение результатов научных исследований, проводимых Подразделением;</w:t>
      </w:r>
    </w:p>
    <w:p w14:paraId="08CD5869" w14:textId="77777777" w:rsidR="00340B64" w:rsidRPr="000465D9" w:rsidRDefault="000465D9" w:rsidP="00FF5164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привлечение к работе Подразделения научно-педагогических и других работников НИУ ВШЭ;</w:t>
      </w:r>
    </w:p>
    <w:p w14:paraId="48C563E0" w14:textId="77777777" w:rsidR="00340B64" w:rsidRPr="000465D9" w:rsidRDefault="000465D9" w:rsidP="00FF5164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вовлечение обучающихся НИУ ВШЭ в научную (научно-исследовательскую) и иную деятельность Подразделения;</w:t>
      </w:r>
    </w:p>
    <w:p w14:paraId="579556E6" w14:textId="77777777" w:rsidR="00340B64" w:rsidRPr="000465D9" w:rsidRDefault="000465D9" w:rsidP="00FF5164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использование результатов научных исследований и разработок Подразделения в образовательной деятельности НИУ ВШЭ и содействие практическому применению этих результатов;</w:t>
      </w:r>
    </w:p>
    <w:p w14:paraId="17339D2F" w14:textId="77777777" w:rsidR="00340B64" w:rsidRPr="000465D9" w:rsidRDefault="000465D9" w:rsidP="00FF5164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организация совместной научно-исследовательской и иной деятельности с российскими, зарубежными и международными организациями;</w:t>
      </w:r>
    </w:p>
    <w:p w14:paraId="3221CF92" w14:textId="77777777" w:rsidR="00340B64" w:rsidRPr="000465D9" w:rsidRDefault="000465D9" w:rsidP="00FF5164">
      <w:pPr>
        <w:pStyle w:val="3"/>
        <w:numPr>
          <w:ilvl w:val="2"/>
          <w:numId w:val="6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иные задачи, соответствующие направлениям деятельности Подразделения.</w:t>
      </w:r>
    </w:p>
    <w:p w14:paraId="5624D00E" w14:textId="77777777" w:rsidR="00340B64" w:rsidRPr="000465D9" w:rsidRDefault="000465D9" w:rsidP="00FF5164">
      <w:pPr>
        <w:pStyle w:val="a6"/>
        <w:numPr>
          <w:ilvl w:val="1"/>
          <w:numId w:val="4"/>
        </w:numPr>
        <w:spacing w:line="240" w:lineRule="auto"/>
        <w:ind w:left="0" w:firstLine="709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ab/>
      </w:r>
      <w:r w:rsidR="00ED78D0" w:rsidRPr="000465D9">
        <w:rPr>
          <w:rFonts w:cs="Times New Roman"/>
          <w:b w:val="0"/>
          <w:bCs w:val="0"/>
          <w:sz w:val="26"/>
          <w:szCs w:val="26"/>
        </w:rPr>
        <w:t>В соответствии с возложенными на него задачами Подразделение осуществляет следующие функции:</w:t>
      </w:r>
    </w:p>
    <w:p w14:paraId="5D4E95E1" w14:textId="77777777" w:rsidR="00340B64" w:rsidRPr="000465D9" w:rsidRDefault="000465D9" w:rsidP="00BC4F2D">
      <w:pPr>
        <w:pStyle w:val="3"/>
        <w:numPr>
          <w:ilvl w:val="2"/>
          <w:numId w:val="5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осуществляет фундаментальные</w:t>
      </w:r>
      <w:r w:rsidR="0031588F">
        <w:rPr>
          <w:rFonts w:ascii="Times New Roman" w:hAnsi="Times New Roman" w:cs="Times New Roman"/>
          <w:sz w:val="26"/>
          <w:szCs w:val="26"/>
        </w:rPr>
        <w:t>, поисковые</w:t>
      </w:r>
      <w:r w:rsidR="00ED78D0" w:rsidRPr="000465D9">
        <w:rPr>
          <w:rFonts w:ascii="Times New Roman" w:hAnsi="Times New Roman" w:cs="Times New Roman"/>
          <w:sz w:val="26"/>
          <w:szCs w:val="26"/>
        </w:rPr>
        <w:t xml:space="preserve"> и прикладные научные исследования и разработки по направлениям деятельности Подразделения;</w:t>
      </w:r>
    </w:p>
    <w:p w14:paraId="2AD8CF0D" w14:textId="77777777" w:rsidR="00340B64" w:rsidRPr="000465D9" w:rsidRDefault="00ED78D0" w:rsidP="00BC4F2D">
      <w:pPr>
        <w:pStyle w:val="3"/>
        <w:numPr>
          <w:ilvl w:val="2"/>
          <w:numId w:val="7"/>
        </w:numPr>
        <w:tabs>
          <w:tab w:val="left" w:pos="1701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выполняет научные исследования и разработки, в том числе научно-технические услуги, экспертно-аналитические, консультационные, консалтинговые, проектные работы</w:t>
      </w:r>
      <w:r w:rsidR="0031588F">
        <w:rPr>
          <w:rFonts w:ascii="Times New Roman" w:hAnsi="Times New Roman" w:cs="Times New Roman"/>
          <w:sz w:val="26"/>
          <w:szCs w:val="26"/>
        </w:rPr>
        <w:t xml:space="preserve"> (услуги), инновационные и технологические проекты </w:t>
      </w:r>
      <w:r w:rsidRPr="000465D9">
        <w:rPr>
          <w:rFonts w:ascii="Times New Roman" w:hAnsi="Times New Roman" w:cs="Times New Roman"/>
          <w:sz w:val="26"/>
          <w:szCs w:val="26"/>
        </w:rPr>
        <w:t>для юридических и физических лиц на основе гражданско-правовых договоров, в том числе государственных (муниципальных) контрактов, соглашений и договоров о предоставлении субсидии, гранта, гранта в</w:t>
      </w:r>
      <w:r w:rsidR="000465D9">
        <w:rPr>
          <w:rFonts w:ascii="Times New Roman" w:hAnsi="Times New Roman" w:cs="Times New Roman"/>
          <w:sz w:val="26"/>
          <w:szCs w:val="26"/>
        </w:rPr>
        <w:t> </w:t>
      </w:r>
      <w:r w:rsidRPr="000465D9">
        <w:rPr>
          <w:rFonts w:ascii="Times New Roman" w:hAnsi="Times New Roman" w:cs="Times New Roman"/>
          <w:sz w:val="26"/>
          <w:szCs w:val="26"/>
        </w:rPr>
        <w:t>форме субсидии, заключенных НИУ ВШЭ;</w:t>
      </w:r>
    </w:p>
    <w:p w14:paraId="5A8BF84B" w14:textId="77777777" w:rsidR="00340B64" w:rsidRPr="000465D9" w:rsidRDefault="00ED78D0" w:rsidP="00FF5164">
      <w:pPr>
        <w:pStyle w:val="3"/>
        <w:numPr>
          <w:ilvl w:val="2"/>
          <w:numId w:val="7"/>
        </w:numPr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 подготовку к изданию научной и иной литературы, научных периодических изданий, в том числе содержащих результаты научной деятельности Подразделения; </w:t>
      </w:r>
    </w:p>
    <w:p w14:paraId="46C13587" w14:textId="77777777" w:rsidR="00340B64" w:rsidRPr="000465D9" w:rsidRDefault="000465D9" w:rsidP="00FF5164">
      <w:pPr>
        <w:pStyle w:val="3"/>
        <w:numPr>
          <w:ilvl w:val="2"/>
          <w:numId w:val="5"/>
        </w:numPr>
        <w:tabs>
          <w:tab w:val="num" w:pos="1701"/>
        </w:tabs>
        <w:spacing w:after="0"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организует и проводит научные семинары, конференции, симпозиумы и другие мероприятия, в том числе с участием зарубежных специалистов, по направлениям деятельности Подразделения;</w:t>
      </w:r>
    </w:p>
    <w:p w14:paraId="7D2F658A" w14:textId="77777777" w:rsidR="00340B64" w:rsidRPr="000465D9" w:rsidRDefault="000465D9" w:rsidP="00FF5164">
      <w:pPr>
        <w:pStyle w:val="a7"/>
        <w:numPr>
          <w:ilvl w:val="2"/>
          <w:numId w:val="8"/>
        </w:numPr>
        <w:tabs>
          <w:tab w:val="num" w:pos="1701"/>
        </w:tabs>
        <w:suppressAutoHyphens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разрабатывает и реализует образовательные программы, в том числе совместно с образовательными (научно-образовательными) структурными подразделениями НИУ ВШЭ, в установленном в НИУ ВШЭ порядке;</w:t>
      </w:r>
    </w:p>
    <w:p w14:paraId="1E5755BF" w14:textId="77777777" w:rsidR="00340B64" w:rsidRPr="000465D9" w:rsidRDefault="000465D9" w:rsidP="00FF5164">
      <w:pPr>
        <w:pStyle w:val="a7"/>
        <w:numPr>
          <w:ilvl w:val="2"/>
          <w:numId w:val="8"/>
        </w:numPr>
        <w:tabs>
          <w:tab w:val="num" w:pos="1701"/>
        </w:tabs>
        <w:suppressAutoHyphens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организует и проводит как самостоятельно, так и совместно с другими структурными подразделениями НИУ ВШЭ просветительские мероприятия по тематике исследований Подразделения;</w:t>
      </w:r>
    </w:p>
    <w:p w14:paraId="1781488C" w14:textId="77777777" w:rsidR="00340B64" w:rsidRPr="000465D9" w:rsidRDefault="000465D9" w:rsidP="00FF5164">
      <w:pPr>
        <w:pStyle w:val="a7"/>
        <w:numPr>
          <w:ilvl w:val="2"/>
          <w:numId w:val="8"/>
        </w:numPr>
        <w:tabs>
          <w:tab w:val="num" w:pos="1701"/>
        </w:tabs>
        <w:suppressAutoHyphens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организует и обеспечивает:</w:t>
      </w:r>
    </w:p>
    <w:p w14:paraId="55C8D343" w14:textId="77777777" w:rsidR="00340B64" w:rsidRPr="000465D9" w:rsidRDefault="000465D9" w:rsidP="00FF5164">
      <w:pPr>
        <w:pStyle w:val="a7"/>
        <w:numPr>
          <w:ilvl w:val="3"/>
          <w:numId w:val="8"/>
        </w:numPr>
        <w:tabs>
          <w:tab w:val="clear" w:pos="1418"/>
          <w:tab w:val="clear" w:pos="1701"/>
          <w:tab w:val="left" w:pos="1985"/>
        </w:tabs>
        <w:suppressAutoHyphens/>
        <w:ind w:left="0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предоставление охраны результатам научно-исследовательских, опытно-конструкторских и технологических работ в соответствии с локальными нормативными актами НИУ ВШЭ в сфере интеллектуальной собственности;</w:t>
      </w:r>
    </w:p>
    <w:p w14:paraId="145D9838" w14:textId="77777777" w:rsidR="00340B64" w:rsidRPr="000465D9" w:rsidRDefault="000465D9" w:rsidP="00FF5164">
      <w:pPr>
        <w:pStyle w:val="a7"/>
        <w:numPr>
          <w:ilvl w:val="3"/>
          <w:numId w:val="8"/>
        </w:numPr>
        <w:tabs>
          <w:tab w:val="clear" w:pos="1418"/>
          <w:tab w:val="clear" w:pos="1701"/>
          <w:tab w:val="left" w:pos="1985"/>
        </w:tabs>
        <w:suppressAutoHyphens/>
        <w:ind w:left="0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надлежащий государственный учет научно-исследовательских, опытно-конструкторских и технологических работ, их результатов и сведений о них в установленном в НИУ ВШЭ порядке;</w:t>
      </w:r>
    </w:p>
    <w:p w14:paraId="65A55EE1" w14:textId="77777777" w:rsidR="00340B64" w:rsidRPr="000465D9" w:rsidRDefault="000465D9" w:rsidP="00FF5164">
      <w:pPr>
        <w:pStyle w:val="a7"/>
        <w:numPr>
          <w:ilvl w:val="3"/>
          <w:numId w:val="8"/>
        </w:numPr>
        <w:tabs>
          <w:tab w:val="clear" w:pos="1418"/>
          <w:tab w:val="clear" w:pos="1701"/>
          <w:tab w:val="left" w:pos="1985"/>
        </w:tabs>
        <w:suppressAutoHyphens/>
        <w:ind w:left="0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совместно с другими структурными подразделениями НИУ ВШЭ надлежащее научно-методическое руководство, а также экспертизу научных и научно-технических результатов в соответствии с законодательством Российской Федерации;</w:t>
      </w:r>
    </w:p>
    <w:p w14:paraId="1435C2F8" w14:textId="77777777" w:rsidR="00340B64" w:rsidRPr="000465D9" w:rsidRDefault="004E5A5F" w:rsidP="00FF5164">
      <w:pPr>
        <w:pStyle w:val="a7"/>
        <w:numPr>
          <w:ilvl w:val="2"/>
          <w:numId w:val="8"/>
        </w:numPr>
        <w:tabs>
          <w:tab w:val="left" w:pos="1701"/>
        </w:tabs>
        <w:suppressAutoHyphens/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осуществляет иные виды деятельности и функции в соответствии с уставом и локальными нормативными актами НИУ ВШЭ.</w:t>
      </w:r>
    </w:p>
    <w:p w14:paraId="6D8566C7" w14:textId="77777777" w:rsidR="00340B64" w:rsidRPr="000465D9" w:rsidRDefault="004E5A5F" w:rsidP="00FF5164">
      <w:pPr>
        <w:pStyle w:val="a6"/>
        <w:numPr>
          <w:ilvl w:val="1"/>
          <w:numId w:val="14"/>
        </w:numPr>
        <w:tabs>
          <w:tab w:val="left" w:pos="1418"/>
        </w:tabs>
        <w:spacing w:line="240" w:lineRule="auto"/>
        <w:ind w:left="0" w:firstLine="709"/>
        <w:contextualSpacing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b w:val="0"/>
          <w:bCs w:val="0"/>
          <w:sz w:val="26"/>
          <w:szCs w:val="26"/>
        </w:rPr>
        <w:tab/>
      </w:r>
      <w:r w:rsidR="00ED78D0" w:rsidRPr="000465D9">
        <w:rPr>
          <w:rFonts w:cs="Times New Roman"/>
          <w:b w:val="0"/>
          <w:bCs w:val="0"/>
          <w:sz w:val="26"/>
          <w:szCs w:val="26"/>
        </w:rPr>
        <w:t>Направления деятельности Подразделения определяются его Концепцией, которая разрабатывается Подразделением, согласовывается и одобряется (утверждается) в установленном Положением об организационной структуре НИУ ВШЭ порядке.</w:t>
      </w:r>
    </w:p>
    <w:p w14:paraId="31C4D375" w14:textId="77777777" w:rsidR="00340B64" w:rsidRPr="000465D9" w:rsidRDefault="00340B64" w:rsidP="00FF5164">
      <w:pPr>
        <w:pStyle w:val="3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6F11062" w14:textId="77777777" w:rsidR="00340B64" w:rsidRPr="000465D9" w:rsidRDefault="00ED78D0" w:rsidP="003F48A0">
      <w:pPr>
        <w:pStyle w:val="a7"/>
        <w:numPr>
          <w:ilvl w:val="0"/>
          <w:numId w:val="15"/>
        </w:numPr>
        <w:tabs>
          <w:tab w:val="left" w:pos="426"/>
        </w:tabs>
        <w:ind w:left="0" w:firstLine="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465D9">
        <w:rPr>
          <w:rFonts w:ascii="Times New Roman" w:hAnsi="Times New Roman" w:cs="Times New Roman"/>
          <w:b/>
          <w:bCs/>
          <w:sz w:val="26"/>
          <w:szCs w:val="26"/>
        </w:rPr>
        <w:t>Порядок финансирования и имущественн</w:t>
      </w:r>
      <w:r w:rsidR="00842A36" w:rsidRPr="000465D9">
        <w:rPr>
          <w:rFonts w:ascii="Times New Roman" w:hAnsi="Times New Roman" w:cs="Times New Roman"/>
          <w:b/>
          <w:bCs/>
          <w:sz w:val="26"/>
          <w:szCs w:val="26"/>
        </w:rPr>
        <w:t>ое обеспечение</w:t>
      </w:r>
      <w:r w:rsidR="00F944A6" w:rsidRPr="000465D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2A36" w:rsidRPr="000465D9">
        <w:rPr>
          <w:rFonts w:ascii="Times New Roman" w:hAnsi="Times New Roman" w:cs="Times New Roman"/>
          <w:b/>
          <w:bCs/>
          <w:sz w:val="26"/>
          <w:szCs w:val="26"/>
        </w:rPr>
        <w:t>работы Подразделе</w:t>
      </w:r>
      <w:r w:rsidRPr="000465D9">
        <w:rPr>
          <w:rFonts w:ascii="Times New Roman" w:hAnsi="Times New Roman" w:cs="Times New Roman"/>
          <w:b/>
          <w:bCs/>
          <w:sz w:val="26"/>
          <w:szCs w:val="26"/>
        </w:rPr>
        <w:t>ния</w:t>
      </w:r>
    </w:p>
    <w:p w14:paraId="490E7A7C" w14:textId="77777777" w:rsidR="00340B64" w:rsidRPr="000465D9" w:rsidRDefault="00340B64" w:rsidP="00FF5164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B7DBCB1" w14:textId="77777777" w:rsidR="00340B64" w:rsidRPr="000465D9" w:rsidRDefault="00ED78D0" w:rsidP="00FF5164">
      <w:pPr>
        <w:pStyle w:val="a7"/>
        <w:numPr>
          <w:ilvl w:val="1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деятельности Подразделения могут быть: </w:t>
      </w:r>
    </w:p>
    <w:p w14:paraId="31BC9D61" w14:textId="77777777" w:rsidR="00340B64" w:rsidRPr="000465D9" w:rsidRDefault="00ED78D0" w:rsidP="00FF5164">
      <w:pPr>
        <w:pStyle w:val="a7"/>
        <w:numPr>
          <w:ilvl w:val="2"/>
          <w:numId w:val="15"/>
        </w:numPr>
        <w:tabs>
          <w:tab w:val="num" w:pos="1134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средства на выполнение государственного задания по оказанию государственных услуг и выполнению работ (в случае прохождения конкурсных процедур и если тематическим планом научно-исследовательских работ (фундаментальных научных исследований и прикладных научных исследований) предусмотрены темы, выполняемые Подразделением);</w:t>
      </w:r>
      <w:r w:rsidRPr="000465D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2BEE6C3B" w14:textId="77777777" w:rsidR="00340B64" w:rsidRPr="000465D9" w:rsidRDefault="00ED78D0" w:rsidP="00FF5164">
      <w:pPr>
        <w:pStyle w:val="a7"/>
        <w:numPr>
          <w:ilvl w:val="2"/>
          <w:numId w:val="15"/>
        </w:numPr>
        <w:tabs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средства, получаемые от приносящей доход деятельности (научной (научно-исследовательской), экспертно-аналитической, консультационной, консалтинговой, проектной, образовательной);</w:t>
      </w:r>
    </w:p>
    <w:p w14:paraId="74BACCAD" w14:textId="77777777" w:rsidR="00340B64" w:rsidRPr="000465D9" w:rsidRDefault="00ED78D0" w:rsidP="00FF5164">
      <w:pPr>
        <w:pStyle w:val="a7"/>
        <w:numPr>
          <w:ilvl w:val="2"/>
          <w:numId w:val="15"/>
        </w:numPr>
        <w:tabs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добровольные имущественные целевые взносы и пожертвования юридических и физических лиц, в том числе иностранных;</w:t>
      </w:r>
    </w:p>
    <w:p w14:paraId="3D4B005C" w14:textId="77777777" w:rsidR="00340B64" w:rsidRPr="000465D9" w:rsidRDefault="00ED78D0" w:rsidP="00FF5164">
      <w:pPr>
        <w:pStyle w:val="a7"/>
        <w:numPr>
          <w:ilvl w:val="2"/>
          <w:numId w:val="15"/>
        </w:numPr>
        <w:tabs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субсидии и гранты органов государственной власти, органов местного самоуправления, российских, иностранных и международных организаций;</w:t>
      </w:r>
    </w:p>
    <w:p w14:paraId="0159987A" w14:textId="77777777" w:rsidR="00340B64" w:rsidRPr="000465D9" w:rsidRDefault="00ED78D0" w:rsidP="00FF5164">
      <w:pPr>
        <w:pStyle w:val="a7"/>
        <w:numPr>
          <w:ilvl w:val="2"/>
          <w:numId w:val="15"/>
        </w:numPr>
        <w:tabs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средства иных источников, предусмотренных нормативными правовыми актами Российской Федерации и уставом НИУ ВШЭ.</w:t>
      </w:r>
    </w:p>
    <w:p w14:paraId="653B25A2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lastRenderedPageBreak/>
        <w:t xml:space="preserve">На условиях окупаемости затрат и самофинансирования Подразделением могут выполняться работы (оказываться услуги) за счет средств, полученных от приносящей доход деятельности (научно-исследовательской, образовательной, экспертной, аналитической, консультационной, консалтинговой, проектной, образовательной). </w:t>
      </w:r>
    </w:p>
    <w:p w14:paraId="291FA33A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Учет движения денежных средств Подразделения ведется самостоятельно работниками Подразделения, ответственными за ведение его административно-финансовой деятельности,</w:t>
      </w:r>
      <w:r w:rsidRPr="000465D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0465D9">
        <w:rPr>
          <w:rFonts w:ascii="Times New Roman" w:hAnsi="Times New Roman" w:cs="Times New Roman"/>
          <w:sz w:val="26"/>
          <w:szCs w:val="26"/>
        </w:rPr>
        <w:t xml:space="preserve">по учетному шифру, присвоенному Подразделению при его </w:t>
      </w:r>
      <w:r w:rsidR="00DD6BAA">
        <w:rPr>
          <w:rFonts w:ascii="Times New Roman" w:hAnsi="Times New Roman" w:cs="Times New Roman"/>
          <w:sz w:val="26"/>
          <w:szCs w:val="26"/>
        </w:rPr>
        <w:t>создании</w:t>
      </w:r>
      <w:r w:rsidRPr="000465D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C5B22D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Работники Подразделения, ответственные за ведение его административно-финансовой деятельности, совместно с Планово-финансовым управлением (далее – ПФУ) проводят сверку движения денежных средств Подразделения на ежеквартальной основе.</w:t>
      </w:r>
      <w:r w:rsidRPr="000465D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4513479" w14:textId="77777777" w:rsidR="00340B64" w:rsidRPr="00FF5164" w:rsidRDefault="00ED78D0" w:rsidP="00FF5164">
      <w:pPr>
        <w:pStyle w:val="ab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639"/>
          <w:tab w:val="left" w:pos="9781"/>
        </w:tabs>
        <w:spacing w:before="0"/>
        <w:ind w:firstLine="709"/>
        <w:contextualSpacing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По итогам финансового года на основании данных Управления бухгалтерского учета (далее – УБУ) ПФУ предоставляет руководителю Подразделения информацию об остатках собственных средств Подразделения, рассчитанных после налогообложения.</w:t>
      </w:r>
    </w:p>
    <w:p w14:paraId="1A56F4C7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285B">
        <w:rPr>
          <w:rFonts w:ascii="Times New Roman" w:hAnsi="Times New Roman" w:cs="Times New Roman"/>
          <w:sz w:val="26"/>
          <w:szCs w:val="26"/>
        </w:rPr>
        <w:t>Данные для составления финансового отчета, если это предусмотрено условиями гражданско-правового договора, в том числе государственного (муниципального) контракта, гранта, гранта в форме субсидии, подготовленные работниками Подразделения, ответственными за ведение его административно-финансовой деятельности, проверяет УБУ и предоставляет (при необход</w:t>
      </w:r>
      <w:r w:rsidRPr="000465D9">
        <w:rPr>
          <w:rFonts w:ascii="Times New Roman" w:hAnsi="Times New Roman" w:cs="Times New Roman"/>
          <w:sz w:val="26"/>
          <w:szCs w:val="26"/>
        </w:rPr>
        <w:t xml:space="preserve">имости) копии первичных документов, подтверждающих фактические расходы. </w:t>
      </w:r>
    </w:p>
    <w:p w14:paraId="14F94293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Расходование средств Подразделения производится в установленном НИУ ВШЭ порядке на основании документов, завизированных руководителем Подразделения и подписанных уполномоченным в установленном в НИУ ВШЭ порядке должностным лицом. </w:t>
      </w:r>
    </w:p>
    <w:p w14:paraId="397BB16F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Средства Подразделения могут использоваться по инициативе руководителя Подразделения для оплаты труда привлекаемых специалистов, установления работникам Подразделения стимулирующих выплат, развития материально-технической базы Подразделения и в иных целях, установленных локальными нормативными актами НИУ ВШЭ. </w:t>
      </w:r>
    </w:p>
    <w:p w14:paraId="5952B35C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Из средств, поступающих в виде оплаты за выполненные работы (предоставленные услуги), и иных видов доходов производятся отчисления в централизованный бюджет НИУ ВШЭ в установленном в НИУ ВШЭ порядке. </w:t>
      </w:r>
    </w:p>
    <w:p w14:paraId="54B7A790" w14:textId="77777777" w:rsidR="00340B64" w:rsidRPr="000465D9" w:rsidRDefault="00ED78D0" w:rsidP="00FF5164">
      <w:pPr>
        <w:pStyle w:val="a7"/>
        <w:numPr>
          <w:ilvl w:val="1"/>
          <w:numId w:val="15"/>
        </w:numPr>
        <w:tabs>
          <w:tab w:val="clear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Подразделения НИУ ВШЭ предоставляет в установленном в НИУ ВШЭ порядке помещения, а также имущество (мебель, компьютерную технику, средства связи, необходимую оргтехнику) в объемах, обеспечивающих условия для начала реализации деятельности Подразделения. Указанное имущество, равно как и имущество, приобретаемое за счет средств Подразделения, учитывается за Подразделением, и используется только для осуществления деятельности Подразделения. </w:t>
      </w:r>
    </w:p>
    <w:p w14:paraId="24A422AB" w14:textId="77777777" w:rsidR="00340B64" w:rsidRPr="000465D9" w:rsidRDefault="00ED78D0" w:rsidP="00FF516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Ответственность за сохранность и надлежащее использование переданного Подразделению имущества несет его руководитель.</w:t>
      </w:r>
    </w:p>
    <w:p w14:paraId="47D2CE6A" w14:textId="77777777" w:rsidR="00FA54AD" w:rsidRDefault="00FA54A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D459F9B" w14:textId="77777777" w:rsidR="00340B64" w:rsidRPr="00B0285B" w:rsidRDefault="00ED78D0" w:rsidP="003F48A0">
      <w:pPr>
        <w:pStyle w:val="a7"/>
        <w:numPr>
          <w:ilvl w:val="0"/>
          <w:numId w:val="16"/>
        </w:numPr>
        <w:tabs>
          <w:tab w:val="left" w:pos="284"/>
        </w:tabs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85B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Организация работы Подразделения</w:t>
      </w:r>
    </w:p>
    <w:p w14:paraId="7308FB1C" w14:textId="77777777" w:rsidR="00F944A6" w:rsidRPr="00B0285B" w:rsidRDefault="00F944A6" w:rsidP="00FF5164">
      <w:pPr>
        <w:pStyle w:val="a7"/>
        <w:tabs>
          <w:tab w:val="left" w:pos="1134"/>
        </w:tabs>
        <w:ind w:left="42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3A96607A" w14:textId="77777777" w:rsidR="00340B64" w:rsidRPr="000465D9" w:rsidRDefault="00FA54AD" w:rsidP="00FF5164">
      <w:pPr>
        <w:pStyle w:val="20"/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Структуру и штатное расписание Подразделения утверждает ректор НИУ ВШЭ в установленном в НИУ ВШЭ порядке.</w:t>
      </w:r>
    </w:p>
    <w:p w14:paraId="35FFF32D" w14:textId="77777777" w:rsidR="00340B64" w:rsidRPr="000465D9" w:rsidRDefault="00FA54AD" w:rsidP="00FF5164">
      <w:pPr>
        <w:pStyle w:val="a7"/>
        <w:numPr>
          <w:ilvl w:val="1"/>
          <w:numId w:val="16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Подразделение возглавляет руководитель.</w:t>
      </w:r>
    </w:p>
    <w:p w14:paraId="3720CA6F" w14:textId="77777777" w:rsidR="00340B64" w:rsidRPr="000465D9" w:rsidRDefault="00FA54AD" w:rsidP="00FF5164">
      <w:pPr>
        <w:pStyle w:val="20"/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 xml:space="preserve">Руководитель Подразделения может иметь заместителя(ей), если это предусмотрено штатным расписанием. </w:t>
      </w:r>
    </w:p>
    <w:p w14:paraId="0002C9F0" w14:textId="77777777" w:rsidR="00340B64" w:rsidRPr="000465D9" w:rsidRDefault="00FA54AD" w:rsidP="00FF5164">
      <w:pPr>
        <w:pStyle w:val="20"/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Руководитель Подразделения:</w:t>
      </w:r>
    </w:p>
    <w:p w14:paraId="0609A5DA" w14:textId="77777777" w:rsidR="00340B64" w:rsidRPr="000465D9" w:rsidRDefault="00ED78D0" w:rsidP="00FF5164">
      <w:pPr>
        <w:pStyle w:val="a7"/>
        <w:numPr>
          <w:ilvl w:val="2"/>
          <w:numId w:val="16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обеспечивает соблюдение в деятельности Подразделения законодательства Российской Федерации, устава и локальных нормативных актов НИУ ВШЭ, выполнение решений органов управления НИУ ВШЭ, приказов, распоряжений НИУ ВШЭ и поручений руководства НИУ ВШЭ, не допущение работниками Подразделения при исполнении своих трудовых обязанностей коррупционных правонарушений;</w:t>
      </w:r>
    </w:p>
    <w:p w14:paraId="3B2C4F60" w14:textId="77777777" w:rsidR="00340B64" w:rsidRPr="000465D9" w:rsidRDefault="00FA54AD" w:rsidP="00FF5164">
      <w:pPr>
        <w:pStyle w:val="a7"/>
        <w:numPr>
          <w:ilvl w:val="2"/>
          <w:numId w:val="17"/>
        </w:numPr>
        <w:tabs>
          <w:tab w:val="clear" w:pos="1418"/>
          <w:tab w:val="num" w:pos="1701"/>
        </w:tabs>
        <w:ind w:left="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определяет направления деятельности Подразделения;</w:t>
      </w:r>
    </w:p>
    <w:p w14:paraId="2DEDD982" w14:textId="77777777" w:rsidR="00340B64" w:rsidRPr="000465D9" w:rsidRDefault="00FA54AD" w:rsidP="00FF5164">
      <w:pPr>
        <w:pStyle w:val="a7"/>
        <w:numPr>
          <w:ilvl w:val="2"/>
          <w:numId w:val="17"/>
        </w:numPr>
        <w:tabs>
          <w:tab w:val="clear" w:pos="1418"/>
          <w:tab w:val="num" w:pos="1701"/>
        </w:tabs>
        <w:ind w:left="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обеспечивает установление показателей (целевых, финансовых показателей, показателей результативности, индикаторов и пр.) деятельности Подразделения, планирование и привлечение проектов, работ (услуг), реализуемых Подразделением;</w:t>
      </w:r>
    </w:p>
    <w:p w14:paraId="18BE237A" w14:textId="77777777" w:rsidR="00340B64" w:rsidRPr="000465D9" w:rsidRDefault="00ED78D0" w:rsidP="00FF5164">
      <w:pPr>
        <w:pStyle w:val="a7"/>
        <w:numPr>
          <w:ilvl w:val="2"/>
          <w:numId w:val="16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обеспечивает надлежащее выполнение Подразделением его задач и функций, достижение установленных показателей (целевых, финансовых показателей, показателей результативности, индикаторов и пр.), выполнение запланированных проектов, работ (услуг);</w:t>
      </w:r>
    </w:p>
    <w:p w14:paraId="5163AB3A" w14:textId="77777777" w:rsidR="00340B64" w:rsidRPr="000465D9" w:rsidRDefault="00ED78D0" w:rsidP="00FF5164">
      <w:pPr>
        <w:pStyle w:val="a7"/>
        <w:numPr>
          <w:ilvl w:val="2"/>
          <w:numId w:val="16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решает вопросы финансового и материально-технического обеспечения деятельности Подразделения;</w:t>
      </w:r>
    </w:p>
    <w:p w14:paraId="77ACBAD7" w14:textId="77777777" w:rsidR="00340B64" w:rsidRPr="000465D9" w:rsidRDefault="00FA54AD" w:rsidP="00FF5164">
      <w:pPr>
        <w:pStyle w:val="a7"/>
        <w:numPr>
          <w:ilvl w:val="2"/>
          <w:numId w:val="17"/>
        </w:numPr>
        <w:tabs>
          <w:tab w:val="clear" w:pos="1418"/>
        </w:tabs>
        <w:ind w:left="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обеспечивает выполнение обязательств по заключенным НИУ ВШЭ гражданско-</w:t>
      </w:r>
      <w:r w:rsidR="00301A08">
        <w:rPr>
          <w:rFonts w:ascii="Times New Roman" w:hAnsi="Times New Roman" w:cs="Times New Roman"/>
          <w:sz w:val="26"/>
          <w:szCs w:val="26"/>
        </w:rPr>
        <w:t>п</w:t>
      </w:r>
      <w:r w:rsidR="00ED78D0" w:rsidRPr="000465D9">
        <w:rPr>
          <w:rFonts w:ascii="Times New Roman" w:hAnsi="Times New Roman" w:cs="Times New Roman"/>
          <w:sz w:val="26"/>
          <w:szCs w:val="26"/>
        </w:rPr>
        <w:t>равовым договорам, в том числе государственным (муниципальным) контрактам, работы (услуги) по которым выполняются (оказываются) работниками Подразделения или с их участием, а также по соответствующим соглашениям или договорам о предоставлении субсидии, гранта, гранта в форме субсидии;</w:t>
      </w:r>
    </w:p>
    <w:p w14:paraId="3888C417" w14:textId="77777777" w:rsidR="00340B64" w:rsidRPr="000465D9" w:rsidRDefault="00ED78D0" w:rsidP="00FF5164">
      <w:pPr>
        <w:pStyle w:val="a7"/>
        <w:numPr>
          <w:ilvl w:val="2"/>
          <w:numId w:val="16"/>
        </w:numPr>
        <w:tabs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обеспечивает создание на рабочих местах оптимальных условий для высокопроизводительного, качественного труда;</w:t>
      </w:r>
    </w:p>
    <w:p w14:paraId="71D7751A" w14:textId="77777777" w:rsidR="00340B64" w:rsidRPr="000465D9" w:rsidRDefault="00FA54AD" w:rsidP="00FF5164">
      <w:pPr>
        <w:pStyle w:val="a7"/>
        <w:numPr>
          <w:ilvl w:val="2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вносит ректору/уполномоченному должностному лицу предложения о совершенствовании деятельности Подразделения, повышении эффективности его работы, о штатном расписании Подразделения, а также о приеме на работу, переводе, увольнении, поощрении работников Подразделения и наложении на них взысканий;</w:t>
      </w:r>
    </w:p>
    <w:p w14:paraId="71B462F9" w14:textId="77777777" w:rsidR="00340B64" w:rsidRPr="000465D9" w:rsidRDefault="00FA54AD" w:rsidP="00FF5164">
      <w:pPr>
        <w:pStyle w:val="a7"/>
        <w:numPr>
          <w:ilvl w:val="2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определяет должностные обязанности работников Подразделения и представляет их должностные инструкции на утверждение в установленном в НИУ ВШЭ порядке;</w:t>
      </w:r>
    </w:p>
    <w:p w14:paraId="3045E677" w14:textId="77777777" w:rsidR="00340B64" w:rsidRPr="000465D9" w:rsidRDefault="00FA54AD" w:rsidP="00FF5164">
      <w:pPr>
        <w:pStyle w:val="a7"/>
        <w:numPr>
          <w:ilvl w:val="2"/>
          <w:numId w:val="18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представляет НИУ ВШЭ по вопросам деятельности Подразделения в органах государственной власти, органах местного самоуправления, перед юридическими и физическими лицами;</w:t>
      </w:r>
    </w:p>
    <w:p w14:paraId="04A72E63" w14:textId="77777777" w:rsidR="00340B64" w:rsidRPr="000465D9" w:rsidRDefault="00ED78D0" w:rsidP="00FF5164">
      <w:pPr>
        <w:pStyle w:val="a7"/>
        <w:numPr>
          <w:ilvl w:val="2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обеспечивает учет поступления и расходования средств, получаемых Подразделением за выполненные работы (оказанные услуги);</w:t>
      </w:r>
    </w:p>
    <w:p w14:paraId="1CAB4690" w14:textId="77777777" w:rsidR="00340B64" w:rsidRPr="000465D9" w:rsidRDefault="00ED78D0" w:rsidP="00FF5164">
      <w:pPr>
        <w:pStyle w:val="a7"/>
        <w:numPr>
          <w:ilvl w:val="2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контролирует размещение и обновление информации на интернет-странице (сайте) Подразделения в рамках корпоративного сайта (портала) НИУ ВШЭ;</w:t>
      </w:r>
    </w:p>
    <w:p w14:paraId="71BEB76F" w14:textId="77777777" w:rsidR="00340B64" w:rsidRPr="000465D9" w:rsidRDefault="00ED78D0" w:rsidP="00FF5164">
      <w:pPr>
        <w:pStyle w:val="a7"/>
        <w:numPr>
          <w:ilvl w:val="2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lastRenderedPageBreak/>
        <w:t>обеспечивает ведение делопроизводства и сохранность информации и документов, образующихся в деятельности Подразделения, в установленном в НИУ ВШЭ порядке;</w:t>
      </w:r>
    </w:p>
    <w:p w14:paraId="3C901536" w14:textId="77777777" w:rsidR="00340B64" w:rsidRPr="000465D9" w:rsidRDefault="00ED78D0" w:rsidP="00FF5164">
      <w:pPr>
        <w:pStyle w:val="a7"/>
        <w:numPr>
          <w:ilvl w:val="2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дает поручения работникам Подразделения в рамках выполнения задач и функций Подразделения;</w:t>
      </w:r>
    </w:p>
    <w:p w14:paraId="7E8A8411" w14:textId="77777777" w:rsidR="00340B64" w:rsidRPr="000465D9" w:rsidRDefault="00ED78D0" w:rsidP="00FF5164">
      <w:pPr>
        <w:pStyle w:val="a7"/>
        <w:numPr>
          <w:ilvl w:val="2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контролирует</w:t>
      </w:r>
      <w:r w:rsidR="00F944A6" w:rsidRPr="000465D9">
        <w:rPr>
          <w:rFonts w:ascii="Times New Roman" w:hAnsi="Times New Roman" w:cs="Times New Roman"/>
          <w:sz w:val="26"/>
          <w:szCs w:val="26"/>
        </w:rPr>
        <w:t xml:space="preserve"> </w:t>
      </w:r>
      <w:r w:rsidRPr="000465D9">
        <w:rPr>
          <w:rFonts w:ascii="Times New Roman" w:hAnsi="Times New Roman" w:cs="Times New Roman"/>
          <w:sz w:val="26"/>
          <w:szCs w:val="26"/>
        </w:rPr>
        <w:t>соблюдение работниками Подразделения законодательства Российской Федерации, устава и локальных нормативных актов НИУ ВШЭ, в том числе Правил внутреннего трудового распорядка, а также правил охраны труда и техники безопасности, пожарной безопасности;</w:t>
      </w:r>
    </w:p>
    <w:p w14:paraId="22F97D02" w14:textId="77777777" w:rsidR="00340B64" w:rsidRPr="000465D9" w:rsidRDefault="00ED78D0" w:rsidP="00FF5164">
      <w:pPr>
        <w:pStyle w:val="a7"/>
        <w:numPr>
          <w:ilvl w:val="2"/>
          <w:numId w:val="19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осуществляет другие обязанности и полномочия в соответствии с локальными нормативными актами НИУ ВШЭ, настоящим Положением, доверенностью (при наличии).</w:t>
      </w:r>
    </w:p>
    <w:p w14:paraId="583D80E1" w14:textId="77777777" w:rsidR="00340B64" w:rsidRPr="000465D9" w:rsidRDefault="00ED78D0" w:rsidP="00FF5164">
      <w:pPr>
        <w:pStyle w:val="a7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Руководитель Подразделения имеет право:</w:t>
      </w:r>
    </w:p>
    <w:p w14:paraId="4A8618B2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276"/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требовать от работников Подразделения выполнения в полном объеме и на высоком качественном уровне обязанностей, определенных их должностными инструкциями;</w:t>
      </w:r>
    </w:p>
    <w:p w14:paraId="156E4028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276"/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требовать соблюдения работниками Подразделения законодательства Российской Федерации, устава НИУ ВШЭ, Правил внутреннего трудового распорядка НИУ ВШЭ, а также правил охраны труда и техники безопасности, пожарной безопасности, выполнения решений органов управления НИУ ВШЭ, приказов, распоряжений и иных локальных нормативных актов НИУ ВШЭ, поручений руководства НИУ ВШЭ;</w:t>
      </w:r>
    </w:p>
    <w:p w14:paraId="419FE9B1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276"/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запрашивать у руководителей других структурных подразделений НИУ ВШЭ материалы и информацию, необходимые для выполнения задач и функций Подразделения.</w:t>
      </w:r>
    </w:p>
    <w:p w14:paraId="2ED4F6C1" w14:textId="77777777" w:rsidR="00340B64" w:rsidRPr="000465D9" w:rsidRDefault="00ED78D0" w:rsidP="00FF5164">
      <w:pPr>
        <w:pStyle w:val="a7"/>
        <w:numPr>
          <w:ilvl w:val="1"/>
          <w:numId w:val="21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Руководитель Подразделения в рамках возложенных обязанностей и предоставленных полномочий несет ответственность за:</w:t>
      </w:r>
    </w:p>
    <w:p w14:paraId="3B0B2095" w14:textId="77777777" w:rsidR="00340B64" w:rsidRPr="000465D9" w:rsidRDefault="00ED78D0" w:rsidP="00FF5164">
      <w:pPr>
        <w:pStyle w:val="a7"/>
        <w:numPr>
          <w:ilvl w:val="2"/>
          <w:numId w:val="21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некачественное и несвоевременное исполнение задач и функций Подразделения, невыполнение в полном объеме и в установленные сроки решений органов управления НИУ ВШЭ, приказов, распоряжений НИУ ВШЭ и поручений руководства НИУ ВШЭ;</w:t>
      </w:r>
    </w:p>
    <w:p w14:paraId="34EDBF22" w14:textId="77777777" w:rsidR="00340B64" w:rsidRPr="000465D9" w:rsidRDefault="00003859" w:rsidP="00FF5164">
      <w:pPr>
        <w:pStyle w:val="a7"/>
        <w:numPr>
          <w:ilvl w:val="2"/>
          <w:numId w:val="22"/>
        </w:numPr>
        <w:tabs>
          <w:tab w:val="num" w:pos="1701"/>
        </w:tabs>
        <w:ind w:left="0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 по заключенным НИУ ВШЭ гражданско-правовым договорам, в том числе государственным (муниципальным) контрактам, работы (услуги) по которым выполняются (оказываются) работниками Подразделения или с их участием, а также по соответствующим соглашениям или договорам о предоставлении субсидии, гранта, гранта в форме субсидии;</w:t>
      </w:r>
    </w:p>
    <w:p w14:paraId="1FCA4E60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неисполнение или ненадлежащее исполнение своих трудовых обязанностей; </w:t>
      </w:r>
    </w:p>
    <w:p w14:paraId="2F2D763E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неэффективность выполняемой работы в соответствии с возложенными обязанностями и предоставленными полномочиями, работы Подразделения, превышение расходов, установленных лимитами финансирования, предусмотренных для реализации мероприятий финансового плана Подразделения;</w:t>
      </w:r>
    </w:p>
    <w:p w14:paraId="7E1DF94B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причинение НИУ ВШЭ материального ущерба;</w:t>
      </w:r>
    </w:p>
    <w:p w14:paraId="5EF1AB1B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правонарушения, допущенные при осуществлении трудовых функций;</w:t>
      </w:r>
    </w:p>
    <w:p w14:paraId="783E0432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превышение предоставленных полномочий; </w:t>
      </w:r>
    </w:p>
    <w:p w14:paraId="7E33E6C0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lastRenderedPageBreak/>
        <w:t>недостоверность, несвоевременную подготовку и непредставление в органы управления НИУ ВШЭ сведений и документов, касающихся деятельности Подразделения;</w:t>
      </w:r>
    </w:p>
    <w:p w14:paraId="282845DE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разглашение конфиденциальных сведений, в том числе персональных данных, коммерческой тайны;</w:t>
      </w:r>
    </w:p>
    <w:p w14:paraId="2C0D21B4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  <w:tab w:val="left" w:pos="1560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нарушение правил пожарной безопасности, техники безопасности и охраны труда, Правил внутреннего трудового распорядка НИУ ВШЭ;</w:t>
      </w:r>
    </w:p>
    <w:p w14:paraId="0ED2B7E2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  <w:tab w:val="left" w:pos="1560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непринятие мер по организации и ведению делопроизводства в Подразделении</w:t>
      </w:r>
      <w:r w:rsidR="00B0285B" w:rsidRPr="000465D9">
        <w:rPr>
          <w:rFonts w:ascii="Times New Roman" w:hAnsi="Times New Roman" w:cs="Times New Roman"/>
          <w:sz w:val="26"/>
          <w:szCs w:val="26"/>
        </w:rPr>
        <w:t xml:space="preserve">, </w:t>
      </w:r>
      <w:r w:rsidR="0081715B">
        <w:rPr>
          <w:rFonts w:ascii="Times New Roman" w:hAnsi="Times New Roman" w:cs="Times New Roman"/>
          <w:sz w:val="26"/>
          <w:szCs w:val="26"/>
        </w:rPr>
        <w:t>включая необеспечение сохранности (</w:t>
      </w:r>
      <w:r w:rsidR="00B0285B" w:rsidRPr="000465D9">
        <w:rPr>
          <w:rFonts w:ascii="Times New Roman" w:hAnsi="Times New Roman" w:cs="Times New Roman"/>
          <w:sz w:val="26"/>
          <w:szCs w:val="26"/>
        </w:rPr>
        <w:t>утрат</w:t>
      </w:r>
      <w:r w:rsidR="0081715B">
        <w:rPr>
          <w:rFonts w:ascii="Times New Roman" w:hAnsi="Times New Roman" w:cs="Times New Roman"/>
          <w:sz w:val="26"/>
          <w:szCs w:val="26"/>
        </w:rPr>
        <w:t>у)</w:t>
      </w:r>
      <w:r w:rsidR="00B0285B" w:rsidRPr="000465D9">
        <w:rPr>
          <w:rFonts w:ascii="Times New Roman" w:hAnsi="Times New Roman" w:cs="Times New Roman"/>
          <w:sz w:val="26"/>
          <w:szCs w:val="26"/>
        </w:rPr>
        <w:t xml:space="preserve"> документов, образующихся в деятельности Подразделения</w:t>
      </w:r>
      <w:r w:rsidRPr="000465D9">
        <w:rPr>
          <w:rFonts w:ascii="Times New Roman" w:hAnsi="Times New Roman" w:cs="Times New Roman"/>
          <w:sz w:val="26"/>
          <w:szCs w:val="26"/>
        </w:rPr>
        <w:t>;</w:t>
      </w:r>
    </w:p>
    <w:p w14:paraId="44E50323" w14:textId="77777777" w:rsidR="00340B64" w:rsidRPr="000465D9" w:rsidRDefault="00ED78D0" w:rsidP="00FF5164">
      <w:pPr>
        <w:pStyle w:val="a7"/>
        <w:numPr>
          <w:ilvl w:val="2"/>
          <w:numId w:val="21"/>
        </w:numPr>
        <w:tabs>
          <w:tab w:val="num" w:pos="1418"/>
          <w:tab w:val="left" w:pos="1560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 и/или локальными нормативными актами НИУ ВШЭ.</w:t>
      </w:r>
    </w:p>
    <w:p w14:paraId="20B62BBC" w14:textId="77777777" w:rsidR="00340B64" w:rsidRPr="000465D9" w:rsidRDefault="00ED78D0" w:rsidP="00FF5164">
      <w:pPr>
        <w:pStyle w:val="a7"/>
        <w:numPr>
          <w:ilvl w:val="1"/>
          <w:numId w:val="20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В Подразделении может быть учреждена должность научного руководителя, назначаемого в установленном в НИУ ВШЭ порядке. </w:t>
      </w:r>
    </w:p>
    <w:p w14:paraId="07B892DB" w14:textId="77777777" w:rsidR="00340B64" w:rsidRPr="000465D9" w:rsidRDefault="00ED78D0" w:rsidP="00FF5164">
      <w:pPr>
        <w:pStyle w:val="a7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Научный руководитель</w:t>
      </w:r>
      <w:r w:rsidR="005813CF">
        <w:rPr>
          <w:rStyle w:val="aa"/>
          <w:rFonts w:ascii="Times New Roman" w:hAnsi="Times New Roman" w:cs="Times New Roman"/>
          <w:sz w:val="26"/>
          <w:szCs w:val="26"/>
        </w:rPr>
        <w:footnoteReference w:id="5"/>
      </w:r>
      <w:r w:rsidRPr="000465D9">
        <w:rPr>
          <w:rFonts w:ascii="Times New Roman" w:hAnsi="Times New Roman" w:cs="Times New Roman"/>
          <w:sz w:val="26"/>
          <w:szCs w:val="26"/>
        </w:rPr>
        <w:t>:</w:t>
      </w:r>
    </w:p>
    <w:p w14:paraId="4EE6A0F1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исполняет представительские функции, выступая от имени Подразделения в интересах НИУ ВШЭ в других организациях по вопросам научной деятельности Подразделения на научно-исследовательских мероприятиях, в том числе конференциях в Российской Федерации и за рубежом;</w:t>
      </w:r>
    </w:p>
    <w:p w14:paraId="00B91F09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 xml:space="preserve">инициирует проведение Подразделением научно-исследовательских мероприятий, в том числе конференций; </w:t>
      </w:r>
    </w:p>
    <w:p w14:paraId="58E85BCF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координирует научную (научно-исследовательскую) деятельность Подразделения;</w:t>
      </w:r>
    </w:p>
    <w:p w14:paraId="6516EF3C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способствует установлению контактов с научными учреждениями, организациями и средствами массовой информации;</w:t>
      </w:r>
    </w:p>
    <w:p w14:paraId="3BE4D0B3" w14:textId="77777777" w:rsidR="00340B64" w:rsidRPr="000465D9" w:rsidRDefault="00ED78D0" w:rsidP="00FF5164">
      <w:pPr>
        <w:pStyle w:val="a7"/>
        <w:numPr>
          <w:ilvl w:val="2"/>
          <w:numId w:val="20"/>
        </w:numPr>
        <w:tabs>
          <w:tab w:val="num" w:pos="1418"/>
          <w:tab w:val="left" w:pos="1701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участвует в разработке перспективных направлений развития Подразделения;</w:t>
      </w:r>
    </w:p>
    <w:p w14:paraId="54273F30" w14:textId="77777777" w:rsidR="00340B64" w:rsidRPr="000465D9" w:rsidRDefault="002E4B2D" w:rsidP="00FF5164">
      <w:pPr>
        <w:pStyle w:val="a7"/>
        <w:numPr>
          <w:ilvl w:val="2"/>
          <w:numId w:val="23"/>
        </w:numPr>
        <w:tabs>
          <w:tab w:val="num" w:pos="1418"/>
        </w:tabs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осуществляет другие обязанности и полномочия в соответствии с локальными нормативными актами НИУ ВШЭ, настоящим Положением, доверенностью (при наличии).</w:t>
      </w:r>
    </w:p>
    <w:p w14:paraId="00AFFE51" w14:textId="77777777" w:rsidR="00340B64" w:rsidRPr="000465D9" w:rsidRDefault="00ED78D0" w:rsidP="00FF5164">
      <w:pPr>
        <w:pStyle w:val="a7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Научный руководитель в рамках возложенных обязанностей и предоставленных полномочий несет ответственность за:</w:t>
      </w:r>
    </w:p>
    <w:p w14:paraId="7ABC0FC9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своих трудовых обязанностей;</w:t>
      </w:r>
    </w:p>
    <w:p w14:paraId="1BB6923A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причинение НИУ ВШЭ материального ущерба;</w:t>
      </w:r>
    </w:p>
    <w:p w14:paraId="461471FE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правонарушения, допущенные при осуществлении трудовых функций;</w:t>
      </w:r>
    </w:p>
    <w:p w14:paraId="1965FC96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превышение предоставленных полномочий;</w:t>
      </w:r>
    </w:p>
    <w:p w14:paraId="7897BBC3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разглашение конфиденциальных сведений, в том числе персональных данных, коммерческой тайны;</w:t>
      </w:r>
    </w:p>
    <w:p w14:paraId="700B2DA9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нарушение правил пожарной безопасности, охраны труда и техники безопасности, Правил внутреннего трудового распорядка НИУ ВШЭ;</w:t>
      </w:r>
    </w:p>
    <w:p w14:paraId="77E3961E" w14:textId="77777777" w:rsidR="00340B64" w:rsidRPr="000465D9" w:rsidRDefault="00ED78D0" w:rsidP="00FF5164">
      <w:pPr>
        <w:pStyle w:val="a7"/>
        <w:numPr>
          <w:ilvl w:val="2"/>
          <w:numId w:val="20"/>
        </w:numPr>
        <w:ind w:left="0"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65D9">
        <w:rPr>
          <w:rFonts w:ascii="Times New Roman" w:hAnsi="Times New Roman" w:cs="Times New Roman"/>
          <w:sz w:val="26"/>
          <w:szCs w:val="26"/>
        </w:rPr>
        <w:t>в иных случаях, предусмотренных законодательством Российской Федерации и/или локальными нормативными актами НИУ ВШЭ.</w:t>
      </w:r>
    </w:p>
    <w:p w14:paraId="7102E220" w14:textId="77777777" w:rsidR="00340B64" w:rsidRPr="00B0285B" w:rsidRDefault="00B76C27" w:rsidP="00FF5164">
      <w:pPr>
        <w:pStyle w:val="a7"/>
        <w:numPr>
          <w:ilvl w:val="1"/>
          <w:numId w:val="24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 xml:space="preserve">Для определения перспективных направлений деятельности Подразделения, для рассмотрения и одобрения результатов научно-исследовательских </w:t>
      </w:r>
      <w:r w:rsidR="00ED78D0" w:rsidRPr="000465D9">
        <w:rPr>
          <w:rFonts w:ascii="Times New Roman" w:hAnsi="Times New Roman" w:cs="Times New Roman"/>
          <w:sz w:val="26"/>
          <w:szCs w:val="26"/>
        </w:rPr>
        <w:lastRenderedPageBreak/>
        <w:t>работ и рассмотрения иных вопросов может быть создан ученый/экспертный/научно-методический/иной совет Подразделения</w:t>
      </w:r>
      <w:r w:rsidR="00ED78D0" w:rsidRPr="00B0285B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6"/>
      </w:r>
      <w:r w:rsidR="00ED78D0" w:rsidRPr="00B0285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6A9CEC1" w14:textId="77777777" w:rsidR="00340B64" w:rsidRDefault="00B76C27" w:rsidP="00FF5164">
      <w:pPr>
        <w:pStyle w:val="a7"/>
        <w:numPr>
          <w:ilvl w:val="1"/>
          <w:numId w:val="24"/>
        </w:numPr>
        <w:tabs>
          <w:tab w:val="left" w:pos="1418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D78D0" w:rsidRPr="000465D9">
        <w:rPr>
          <w:rFonts w:ascii="Times New Roman" w:hAnsi="Times New Roman" w:cs="Times New Roman"/>
          <w:sz w:val="26"/>
          <w:szCs w:val="26"/>
        </w:rPr>
        <w:t>Руководитель Подразделения ежегодно в порядке, установленном в НИУ ВШЭ, представляет ректору/уполномоченному должностному лицу отчет о результатах деятельности Подразделения за прошедший год.</w:t>
      </w:r>
    </w:p>
    <w:p w14:paraId="0B6D6F99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5EFDE1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73E442E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ACA6F55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1DD0D8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E1B473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D492A4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0A88F4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F34B747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68194E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9F7836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D39645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838A90F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BA960B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1AE58F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E57650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F8D354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CFDF15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5AE10DC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1C979E6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9564C50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BA7826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2A0108A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A74398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8D8E04F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21F21F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52444F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7137B9E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17A2BFA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F5C58D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A880BF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60127B" w14:textId="77777777" w:rsidR="00C6706E" w:rsidRDefault="00C6706E" w:rsidP="00C6706E">
      <w:pPr>
        <w:pStyle w:val="a7"/>
        <w:tabs>
          <w:tab w:val="left" w:pos="709"/>
          <w:tab w:val="left" w:pos="851"/>
          <w:tab w:val="left" w:pos="1418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051"/>
        <w:gridCol w:w="3899"/>
      </w:tblGrid>
      <w:tr w:rsidR="00C6706E" w:rsidRPr="00C6706E" w14:paraId="73493B0A" w14:textId="77777777" w:rsidTr="006D7549">
        <w:tc>
          <w:tcPr>
            <w:tcW w:w="6238" w:type="dxa"/>
            <w:shd w:val="clear" w:color="auto" w:fill="auto"/>
          </w:tcPr>
          <w:p w14:paraId="14B1AC2A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3934" w:type="dxa"/>
            <w:shd w:val="clear" w:color="auto" w:fill="auto"/>
          </w:tcPr>
          <w:p w14:paraId="7F267290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387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Приложение </w:t>
            </w:r>
          </w:p>
          <w:p w14:paraId="0105FE12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387"/>
              <w:contextualSpacing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к Положению о научном (научно-исследовательском) структурном подразделении НИУ ВШЭ</w:t>
            </w:r>
          </w:p>
          <w:p w14:paraId="5DF0A079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</w:tbl>
    <w:p w14:paraId="5B6AE851" w14:textId="77777777" w:rsidR="00C6706E" w:rsidRPr="00C6706E" w:rsidRDefault="00C6706E" w:rsidP="00C6706E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/>
        </w:rPr>
      </w:pPr>
      <w:r w:rsidRPr="00C6706E"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/>
        </w:rPr>
        <w:t>Примерная форма</w:t>
      </w:r>
    </w:p>
    <w:p w14:paraId="2F5F44AB" w14:textId="77777777" w:rsidR="00C6706E" w:rsidRPr="00C6706E" w:rsidRDefault="00C6706E" w:rsidP="00C6706E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/>
        </w:rPr>
      </w:pPr>
      <w:r w:rsidRPr="00C6706E">
        <w:rPr>
          <w:rFonts w:ascii="Times New Roman" w:eastAsia="Times New Roman" w:hAnsi="Times New Roman" w:cs="Times New Roman"/>
          <w:b/>
          <w:color w:val="auto"/>
          <w:sz w:val="26"/>
          <w:szCs w:val="26"/>
          <w:bdr w:val="none" w:sz="0" w:space="0" w:color="auto"/>
        </w:rPr>
        <w:t>Положения о научном (научно-исследовательском) структурном подразделении НИУ ВШЭ</w:t>
      </w:r>
    </w:p>
    <w:tbl>
      <w:tblPr>
        <w:tblStyle w:val="a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1778"/>
        <w:gridCol w:w="3583"/>
      </w:tblGrid>
      <w:tr w:rsidR="00C6706E" w:rsidRPr="00C6706E" w14:paraId="45734DBA" w14:textId="77777777" w:rsidTr="00C6706E">
        <w:tc>
          <w:tcPr>
            <w:tcW w:w="4447" w:type="dxa"/>
          </w:tcPr>
          <w:p w14:paraId="74DA1468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6D4DD423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5DD0346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17765C36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14:paraId="32BC3778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778" w:type="dxa"/>
          </w:tcPr>
          <w:p w14:paraId="79A8C4BE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83" w:type="dxa"/>
          </w:tcPr>
          <w:p w14:paraId="5A90982B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Приложение</w:t>
            </w:r>
          </w:p>
          <w:p w14:paraId="782AA03B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 приказу НИУ ВШЭ</w:t>
            </w:r>
          </w:p>
          <w:p w14:paraId="1651E5E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от _________№ ____________</w:t>
            </w:r>
          </w:p>
          <w:p w14:paraId="5EECB8AF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A760A82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УТВЕРЖДЕНО</w:t>
            </w:r>
          </w:p>
          <w:p w14:paraId="5D7DFD82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ученым советом НИУ ВШЭ (протокол от _______ № ____)</w:t>
            </w:r>
          </w:p>
        </w:tc>
      </w:tr>
      <w:tr w:rsidR="00C6706E" w:rsidRPr="00C6706E" w14:paraId="7D58656F" w14:textId="77777777" w:rsidTr="00C6706E">
        <w:tc>
          <w:tcPr>
            <w:tcW w:w="4447" w:type="dxa"/>
          </w:tcPr>
          <w:p w14:paraId="7379A8D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78" w:type="dxa"/>
          </w:tcPr>
          <w:p w14:paraId="1D4E485F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83" w:type="dxa"/>
          </w:tcPr>
          <w:p w14:paraId="5F3B3475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C6706E" w:rsidRPr="00C6706E" w14:paraId="44A07AD9" w14:textId="77777777" w:rsidTr="00C6706E">
        <w:tc>
          <w:tcPr>
            <w:tcW w:w="4447" w:type="dxa"/>
          </w:tcPr>
          <w:p w14:paraId="433859F8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Положение</w:t>
            </w:r>
            <w:r w:rsidRPr="00C6706E">
              <w:rPr>
                <w:rFonts w:ascii="Times New Roman" w:eastAsia="Times New Roman" w:hAnsi="Times New Roman" w:cs="Times New Roman"/>
                <w:b/>
                <w:color w:val="auto"/>
                <w:sz w:val="26"/>
                <w:vertAlign w:val="superscript"/>
              </w:rPr>
              <w:footnoteReference w:id="7"/>
            </w:r>
          </w:p>
          <w:p w14:paraId="63E068AA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6706E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</w:t>
            </w: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&lt; наименование</w:t>
            </w:r>
            <w:proofErr w:type="gramEnd"/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структурного подразделения &gt;</w:t>
            </w:r>
          </w:p>
        </w:tc>
        <w:tc>
          <w:tcPr>
            <w:tcW w:w="1778" w:type="dxa"/>
          </w:tcPr>
          <w:p w14:paraId="331C3F57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83" w:type="dxa"/>
          </w:tcPr>
          <w:p w14:paraId="5DB6B090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4677"/>
      </w:tblGrid>
      <w:tr w:rsidR="00C6706E" w:rsidRPr="00C6706E" w14:paraId="1719A528" w14:textId="77777777" w:rsidTr="006D7549">
        <w:tc>
          <w:tcPr>
            <w:tcW w:w="710" w:type="dxa"/>
            <w:vMerge w:val="restart"/>
            <w:shd w:val="clear" w:color="auto" w:fill="auto"/>
          </w:tcPr>
          <w:p w14:paraId="5B95BE4F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AB2B09F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Наименование</w:t>
            </w:r>
          </w:p>
          <w:p w14:paraId="542E8805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структурного подразделения </w:t>
            </w:r>
          </w:p>
          <w:p w14:paraId="182513DE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(полное/сокращенное)</w:t>
            </w:r>
          </w:p>
        </w:tc>
        <w:tc>
          <w:tcPr>
            <w:tcW w:w="4677" w:type="dxa"/>
            <w:shd w:val="clear" w:color="auto" w:fill="auto"/>
          </w:tcPr>
          <w:p w14:paraId="6177DC46" w14:textId="77777777" w:rsid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  <w:p w14:paraId="4E4A6536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3C5D4C80" w14:textId="77777777" w:rsidTr="006D7549">
        <w:tc>
          <w:tcPr>
            <w:tcW w:w="710" w:type="dxa"/>
            <w:vMerge/>
            <w:shd w:val="clear" w:color="auto" w:fill="auto"/>
          </w:tcPr>
          <w:p w14:paraId="4DE1AF85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6175FCD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677" w:type="dxa"/>
            <w:shd w:val="clear" w:color="auto" w:fill="auto"/>
          </w:tcPr>
          <w:p w14:paraId="29C31730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45991CAF" w14:textId="77777777" w:rsidTr="006D7549">
        <w:tc>
          <w:tcPr>
            <w:tcW w:w="710" w:type="dxa"/>
            <w:vMerge w:val="restart"/>
            <w:shd w:val="clear" w:color="auto" w:fill="auto"/>
          </w:tcPr>
          <w:p w14:paraId="624CAFF3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306FB3C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Наименование </w:t>
            </w:r>
          </w:p>
          <w:p w14:paraId="2DE0ED3D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структурного подразделения на английском языке </w:t>
            </w:r>
          </w:p>
          <w:p w14:paraId="28F9F8BB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(полное/сокращенное)</w:t>
            </w:r>
          </w:p>
        </w:tc>
        <w:tc>
          <w:tcPr>
            <w:tcW w:w="4677" w:type="dxa"/>
            <w:shd w:val="clear" w:color="auto" w:fill="auto"/>
          </w:tcPr>
          <w:p w14:paraId="18C7E0EC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  <w:p w14:paraId="470C800C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4320951A" w14:textId="77777777" w:rsidTr="006D7549">
        <w:tc>
          <w:tcPr>
            <w:tcW w:w="710" w:type="dxa"/>
            <w:vMerge/>
            <w:shd w:val="clear" w:color="auto" w:fill="auto"/>
          </w:tcPr>
          <w:p w14:paraId="1DEE34A0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665A9CD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677" w:type="dxa"/>
            <w:shd w:val="clear" w:color="auto" w:fill="auto"/>
          </w:tcPr>
          <w:p w14:paraId="153008D9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  <w:p w14:paraId="6ED02B78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77472367" w14:textId="77777777" w:rsidTr="006D7549">
        <w:tc>
          <w:tcPr>
            <w:tcW w:w="710" w:type="dxa"/>
            <w:shd w:val="clear" w:color="auto" w:fill="auto"/>
          </w:tcPr>
          <w:p w14:paraId="5404DFAF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5A06233A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Вид структурного подразделения</w:t>
            </w:r>
          </w:p>
        </w:tc>
        <w:tc>
          <w:tcPr>
            <w:tcW w:w="4677" w:type="dxa"/>
            <w:shd w:val="clear" w:color="auto" w:fill="auto"/>
          </w:tcPr>
          <w:p w14:paraId="38823C1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научно-исследовательское структурное подразделение</w:t>
            </w:r>
          </w:p>
        </w:tc>
      </w:tr>
      <w:tr w:rsidR="00C6706E" w:rsidRPr="00C6706E" w14:paraId="2AD8FCD9" w14:textId="77777777" w:rsidTr="006D7549">
        <w:tc>
          <w:tcPr>
            <w:tcW w:w="710" w:type="dxa"/>
            <w:shd w:val="clear" w:color="auto" w:fill="auto"/>
          </w:tcPr>
          <w:p w14:paraId="7F260E57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72011D68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Основной вид деятельности структурного подразделения</w:t>
            </w:r>
          </w:p>
        </w:tc>
        <w:tc>
          <w:tcPr>
            <w:tcW w:w="4677" w:type="dxa"/>
            <w:shd w:val="clear" w:color="auto" w:fill="auto"/>
          </w:tcPr>
          <w:p w14:paraId="2FD21E16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научная (научно-исследовательская) деятельность </w:t>
            </w:r>
          </w:p>
        </w:tc>
      </w:tr>
      <w:tr w:rsidR="00C6706E" w:rsidRPr="00C6706E" w14:paraId="1EC168CC" w14:textId="77777777" w:rsidTr="006D7549">
        <w:tc>
          <w:tcPr>
            <w:tcW w:w="710" w:type="dxa"/>
            <w:shd w:val="clear" w:color="auto" w:fill="auto"/>
          </w:tcPr>
          <w:p w14:paraId="6168D5EA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0DE35DFC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Дополнительные виды деятельности структурного подразделения</w:t>
            </w:r>
          </w:p>
        </w:tc>
        <w:tc>
          <w:tcPr>
            <w:tcW w:w="4677" w:type="dxa"/>
            <w:shd w:val="clear" w:color="auto" w:fill="auto"/>
          </w:tcPr>
          <w:p w14:paraId="66993634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620345C2" w14:textId="77777777" w:rsidTr="006D7549">
        <w:tc>
          <w:tcPr>
            <w:tcW w:w="710" w:type="dxa"/>
            <w:shd w:val="clear" w:color="auto" w:fill="auto"/>
          </w:tcPr>
          <w:p w14:paraId="7CDE0FE8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6E152127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Область исследований </w:t>
            </w:r>
          </w:p>
        </w:tc>
        <w:tc>
          <w:tcPr>
            <w:tcW w:w="4677" w:type="dxa"/>
            <w:shd w:val="clear" w:color="auto" w:fill="auto"/>
          </w:tcPr>
          <w:p w14:paraId="3BA5C855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55459F9A" w14:textId="77777777" w:rsidTr="006D7549">
        <w:tc>
          <w:tcPr>
            <w:tcW w:w="710" w:type="dxa"/>
            <w:shd w:val="clear" w:color="auto" w:fill="auto"/>
          </w:tcPr>
          <w:p w14:paraId="32981E5C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10D1851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Задачи структурного подразделения</w:t>
            </w: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bdr w:val="none" w:sz="0" w:space="0" w:color="auto"/>
              </w:rPr>
              <w:footnoteReference w:id="8"/>
            </w:r>
          </w:p>
        </w:tc>
        <w:tc>
          <w:tcPr>
            <w:tcW w:w="4677" w:type="dxa"/>
            <w:shd w:val="clear" w:color="auto" w:fill="auto"/>
          </w:tcPr>
          <w:p w14:paraId="50EAA84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5717B702" w14:textId="77777777" w:rsidTr="006D7549">
        <w:tc>
          <w:tcPr>
            <w:tcW w:w="710" w:type="dxa"/>
            <w:shd w:val="clear" w:color="auto" w:fill="auto"/>
          </w:tcPr>
          <w:p w14:paraId="6B08B68D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485036BC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Функции структурного подразделения</w:t>
            </w: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bdr w:val="none" w:sz="0" w:space="0" w:color="auto"/>
              </w:rPr>
              <w:footnoteReference w:id="9"/>
            </w:r>
          </w:p>
        </w:tc>
        <w:tc>
          <w:tcPr>
            <w:tcW w:w="4677" w:type="dxa"/>
            <w:shd w:val="clear" w:color="auto" w:fill="auto"/>
          </w:tcPr>
          <w:p w14:paraId="48509959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2F92696C" w14:textId="77777777" w:rsidTr="006D7549">
        <w:tc>
          <w:tcPr>
            <w:tcW w:w="710" w:type="dxa"/>
            <w:shd w:val="clear" w:color="auto" w:fill="auto"/>
          </w:tcPr>
          <w:p w14:paraId="43D4B319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51E7AB16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 xml:space="preserve">Особенности финансирования </w:t>
            </w:r>
          </w:p>
          <w:p w14:paraId="3F9B3F23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(при необходимости)</w:t>
            </w:r>
          </w:p>
        </w:tc>
        <w:tc>
          <w:tcPr>
            <w:tcW w:w="4677" w:type="dxa"/>
            <w:shd w:val="clear" w:color="auto" w:fill="auto"/>
          </w:tcPr>
          <w:p w14:paraId="41D1FAE1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  <w:tr w:rsidR="00C6706E" w:rsidRPr="00C6706E" w14:paraId="7E69C54E" w14:textId="77777777" w:rsidTr="006D7549">
        <w:tc>
          <w:tcPr>
            <w:tcW w:w="710" w:type="dxa"/>
            <w:shd w:val="clear" w:color="auto" w:fill="auto"/>
          </w:tcPr>
          <w:p w14:paraId="1EE32C5A" w14:textId="77777777" w:rsidR="00C6706E" w:rsidRPr="00C6706E" w:rsidRDefault="00C6706E" w:rsidP="00C6706E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  <w:tc>
          <w:tcPr>
            <w:tcW w:w="4536" w:type="dxa"/>
            <w:shd w:val="clear" w:color="auto" w:fill="auto"/>
          </w:tcPr>
          <w:p w14:paraId="0C29438D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  <w:r w:rsidRPr="00C6706E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  <w:t>Особенности организации деятельности (при необходимости)</w:t>
            </w:r>
          </w:p>
        </w:tc>
        <w:tc>
          <w:tcPr>
            <w:tcW w:w="4677" w:type="dxa"/>
            <w:shd w:val="clear" w:color="auto" w:fill="auto"/>
          </w:tcPr>
          <w:p w14:paraId="26113D4F" w14:textId="77777777" w:rsidR="00C6706E" w:rsidRPr="00C6706E" w:rsidRDefault="00C6706E" w:rsidP="00C6706E">
            <w:pPr>
              <w:pStyle w:val="3"/>
              <w:tabs>
                <w:tab w:val="left" w:pos="900"/>
              </w:tabs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bdr w:val="none" w:sz="0" w:space="0" w:color="auto"/>
              </w:rPr>
            </w:pPr>
          </w:p>
        </w:tc>
      </w:tr>
    </w:tbl>
    <w:p w14:paraId="3AC337B9" w14:textId="77777777" w:rsidR="00C6706E" w:rsidRPr="00C6706E" w:rsidRDefault="00C6706E" w:rsidP="00C6706E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</w:p>
    <w:sectPr w:rsidR="00C6706E" w:rsidRPr="00C6706E" w:rsidSect="00FF5164">
      <w:headerReference w:type="default" r:id="rId8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A75F" w14:textId="77777777" w:rsidR="00DA48C2" w:rsidRDefault="00DA48C2">
      <w:r>
        <w:separator/>
      </w:r>
    </w:p>
  </w:endnote>
  <w:endnote w:type="continuationSeparator" w:id="0">
    <w:p w14:paraId="77AF45E4" w14:textId="77777777" w:rsidR="00DA48C2" w:rsidRDefault="00DA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5126" w14:textId="77777777" w:rsidR="00DA48C2" w:rsidRDefault="00DA48C2">
      <w:r>
        <w:separator/>
      </w:r>
    </w:p>
  </w:footnote>
  <w:footnote w:type="continuationSeparator" w:id="0">
    <w:p w14:paraId="56528EC1" w14:textId="77777777" w:rsidR="00DA48C2" w:rsidRDefault="00DA48C2">
      <w:r>
        <w:continuationSeparator/>
      </w:r>
    </w:p>
  </w:footnote>
  <w:footnote w:type="continuationNotice" w:id="1">
    <w:p w14:paraId="58437150" w14:textId="77777777" w:rsidR="00DA48C2" w:rsidRDefault="00DA48C2"/>
  </w:footnote>
  <w:footnote w:id="2">
    <w:p w14:paraId="700C4090" w14:textId="77777777" w:rsidR="00340B64" w:rsidRPr="003F48A0" w:rsidRDefault="00ED78D0" w:rsidP="00F279CD">
      <w:pPr>
        <w:pStyle w:val="a8"/>
        <w:contextualSpacing/>
        <w:jc w:val="both"/>
      </w:pPr>
      <w:r w:rsidRPr="003F48A0">
        <w:rPr>
          <w:rFonts w:ascii="Times New Roman" w:eastAsia="Times New Roman" w:hAnsi="Times New Roman" w:cs="Times New Roman"/>
          <w:vertAlign w:val="superscript"/>
        </w:rPr>
        <w:footnoteRef/>
      </w:r>
      <w:r w:rsidRPr="003F48A0">
        <w:rPr>
          <w:rFonts w:ascii="Times New Roman" w:hAnsi="Times New Roman"/>
        </w:rPr>
        <w:t xml:space="preserve"> В соответствии с Положением об организационной структуре НИУ ВШЭ.</w:t>
      </w:r>
    </w:p>
  </w:footnote>
  <w:footnote w:id="3">
    <w:p w14:paraId="2115C2FC" w14:textId="77777777" w:rsidR="00340B64" w:rsidRPr="003F48A0" w:rsidRDefault="00ED78D0" w:rsidP="00F279CD">
      <w:pPr>
        <w:pStyle w:val="a8"/>
        <w:contextualSpacing/>
        <w:jc w:val="both"/>
      </w:pPr>
      <w:r w:rsidRPr="003F48A0">
        <w:rPr>
          <w:rFonts w:ascii="Times New Roman" w:eastAsia="Times New Roman" w:hAnsi="Times New Roman" w:cs="Times New Roman"/>
          <w:vertAlign w:val="superscript"/>
        </w:rPr>
        <w:footnoteRef/>
      </w:r>
      <w:r w:rsidRPr="003F48A0">
        <w:rPr>
          <w:rFonts w:ascii="Times New Roman" w:hAnsi="Times New Roman"/>
        </w:rPr>
        <w:t xml:space="preserve"> Присвоение соответствующих статусов регулируется отдельными локальными нормативными актами </w:t>
      </w:r>
      <w:r w:rsidR="00427D41">
        <w:rPr>
          <w:rFonts w:ascii="Times New Roman" w:hAnsi="Times New Roman"/>
        </w:rPr>
        <w:t xml:space="preserve">                       </w:t>
      </w:r>
      <w:r w:rsidRPr="003F48A0">
        <w:rPr>
          <w:rFonts w:ascii="Times New Roman" w:hAnsi="Times New Roman"/>
        </w:rPr>
        <w:t>НИУ ВШЭ.</w:t>
      </w:r>
    </w:p>
  </w:footnote>
  <w:footnote w:id="4">
    <w:p w14:paraId="5AE5FBF6" w14:textId="77777777" w:rsidR="00340B64" w:rsidRPr="003F48A0" w:rsidRDefault="00ED78D0" w:rsidP="00F279CD">
      <w:pPr>
        <w:pStyle w:val="a8"/>
        <w:contextualSpacing/>
        <w:jc w:val="both"/>
      </w:pPr>
      <w:r w:rsidRPr="003F48A0">
        <w:rPr>
          <w:rFonts w:ascii="Times New Roman" w:eastAsia="Times New Roman" w:hAnsi="Times New Roman" w:cs="Times New Roman"/>
          <w:vertAlign w:val="superscript"/>
        </w:rPr>
        <w:footnoteRef/>
      </w:r>
      <w:r w:rsidRPr="003F48A0">
        <w:rPr>
          <w:rFonts w:ascii="Times New Roman" w:hAnsi="Times New Roman"/>
          <w:vertAlign w:val="superscript"/>
        </w:rPr>
        <w:t xml:space="preserve"> </w:t>
      </w:r>
      <w:r w:rsidRPr="003F48A0">
        <w:rPr>
          <w:rFonts w:ascii="Times New Roman" w:hAnsi="Times New Roman"/>
        </w:rPr>
        <w:t xml:space="preserve">Может быть принято только при необходимости закрепления особенностей деятельности структурного подразделения, которые не урегулированы и не могут быть урегулированы настоящим Положением. </w:t>
      </w:r>
    </w:p>
  </w:footnote>
  <w:footnote w:id="5">
    <w:p w14:paraId="43FFF1F8" w14:textId="77777777" w:rsidR="005813CF" w:rsidRPr="003F48A0" w:rsidRDefault="005813CF" w:rsidP="005813CF">
      <w:pPr>
        <w:pStyle w:val="a8"/>
        <w:jc w:val="both"/>
        <w:rPr>
          <w:rFonts w:ascii="Times New Roman" w:hAnsi="Times New Roman" w:cs="Times New Roman"/>
        </w:rPr>
      </w:pPr>
      <w:r w:rsidRPr="003F48A0">
        <w:rPr>
          <w:rStyle w:val="aa"/>
          <w:rFonts w:ascii="Times New Roman" w:hAnsi="Times New Roman" w:cs="Times New Roman"/>
        </w:rPr>
        <w:footnoteRef/>
      </w:r>
      <w:r w:rsidRPr="003F48A0">
        <w:rPr>
          <w:rFonts w:ascii="Times New Roman" w:hAnsi="Times New Roman" w:cs="Times New Roman"/>
        </w:rPr>
        <w:t xml:space="preserve"> Если должность научного руководителя не учреждается, то указанные в пункте 4.</w:t>
      </w:r>
      <w:r w:rsidR="003F48A0">
        <w:rPr>
          <w:rFonts w:ascii="Times New Roman" w:hAnsi="Times New Roman" w:cs="Times New Roman"/>
        </w:rPr>
        <w:t>8</w:t>
      </w:r>
      <w:r w:rsidRPr="003F48A0">
        <w:rPr>
          <w:rFonts w:ascii="Times New Roman" w:hAnsi="Times New Roman" w:cs="Times New Roman"/>
        </w:rPr>
        <w:t xml:space="preserve"> обязанности и полномочия возлагаются на руководителя Подразделения.</w:t>
      </w:r>
    </w:p>
  </w:footnote>
  <w:footnote w:id="6">
    <w:p w14:paraId="4CF29C9F" w14:textId="77777777" w:rsidR="00340B64" w:rsidRPr="003F48A0" w:rsidRDefault="00ED78D0">
      <w:pPr>
        <w:pStyle w:val="a8"/>
        <w:jc w:val="both"/>
      </w:pPr>
      <w:r w:rsidRPr="003F48A0">
        <w:rPr>
          <w:rFonts w:ascii="Times New Roman" w:eastAsia="Times New Roman" w:hAnsi="Times New Roman" w:cs="Times New Roman"/>
          <w:vertAlign w:val="superscript"/>
        </w:rPr>
        <w:footnoteRef/>
      </w:r>
      <w:r w:rsidRPr="003F48A0">
        <w:rPr>
          <w:rFonts w:ascii="Times New Roman" w:hAnsi="Times New Roman"/>
        </w:rPr>
        <w:t xml:space="preserve"> Каждое подразделение самостоятельно определяет наименование создаваемого совета. Порядок создания совета, его деятельности и полномочия (компетенции) определяются в едином типовом Положении о совете научного (научно-исследовательского) структурного подразделения, утверждаемым ректором НИУ ВШЭ, которое регулирует деятельность всех советов научных (научно-исследовательских) структурных подразделений. При этом следует учитывать, что в соответствии с пунктом 81 устава НИУ ВШЭ в научных (научно-исследовательских) структурных подразделениях, в состав которых входят 20 и более научно-педагогических работников, за исключением работающих в НИУ ВШЭ на условиях совместительства и неполного рабочего времени избираются коллегиальные органы, осуществляющие общее руководство этими структурными подразделениями – ученые советы структурных подразделений. В случае если в состав структурного подразделения входят менее 20 научно-педагогических работников, за исключением работающих в НИУ ВШЭ на условиях совместительства и неполного рабочего времени, функции ученого совета выполняет общее собрание научно-педагогических работников структурного подразделения. Порядок формирования, сроки и полномочия ученого совета структурного подразделения определяются положением об ученом совете структурного подразделения, утверждаемым ученым советом НИУ ВШЭ. </w:t>
      </w:r>
    </w:p>
  </w:footnote>
  <w:footnote w:id="7">
    <w:p w14:paraId="126F5E53" w14:textId="77777777" w:rsidR="00C6706E" w:rsidRPr="00C6706E" w:rsidRDefault="00C6706E" w:rsidP="00C6706E">
      <w:pPr>
        <w:pStyle w:val="a8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C6706E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C6706E">
        <w:rPr>
          <w:rFonts w:ascii="Times New Roman" w:hAnsi="Times New Roman" w:cs="Times New Roman"/>
          <w:sz w:val="18"/>
          <w:szCs w:val="18"/>
        </w:rPr>
        <w:t>Структурное подразделение осуществляет свою деятельность в соответствии с законодательством Российской Федерации, уставом НИУ ВШЭ, Положением об организационной структуре НИУ ВШЭ, Положением о научном (научно-исследовательском) структурном подразделении и положением о конкретном структурном подразделении.</w:t>
      </w:r>
    </w:p>
  </w:footnote>
  <w:footnote w:id="8">
    <w:p w14:paraId="55825278" w14:textId="77777777" w:rsidR="00C6706E" w:rsidRPr="00C6706E" w:rsidRDefault="00C6706E" w:rsidP="00C6706E">
      <w:pPr>
        <w:pStyle w:val="a8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C6706E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C6706E">
        <w:rPr>
          <w:rFonts w:ascii="Times New Roman" w:hAnsi="Times New Roman" w:cs="Times New Roman"/>
          <w:sz w:val="18"/>
          <w:szCs w:val="18"/>
        </w:rPr>
        <w:t>В дополнение к предусмотренным Положением о научном (научно-исследовательском) структурном подразделении НИУ ВШЭ.</w:t>
      </w:r>
    </w:p>
  </w:footnote>
  <w:footnote w:id="9">
    <w:p w14:paraId="03A2A7E7" w14:textId="77777777" w:rsidR="00C6706E" w:rsidRPr="00FA7BEE" w:rsidRDefault="00C6706E" w:rsidP="00C6706E">
      <w:pPr>
        <w:pStyle w:val="a8"/>
        <w:ind w:left="-284"/>
        <w:jc w:val="both"/>
        <w:rPr>
          <w:sz w:val="18"/>
          <w:szCs w:val="18"/>
        </w:rPr>
      </w:pPr>
      <w:r w:rsidRPr="00C6706E">
        <w:rPr>
          <w:rStyle w:val="aa"/>
          <w:rFonts w:ascii="Times New Roman" w:hAnsi="Times New Roman" w:cs="Times New Roman"/>
          <w:sz w:val="18"/>
          <w:szCs w:val="18"/>
        </w:rPr>
        <w:footnoteRef/>
      </w:r>
      <w:r w:rsidRPr="00C6706E">
        <w:rPr>
          <w:rFonts w:ascii="Times New Roman" w:hAnsi="Times New Roman" w:cs="Times New Roman"/>
          <w:sz w:val="18"/>
          <w:szCs w:val="18"/>
        </w:rPr>
        <w:t>В дополнение к предусмотренным Положением о научном (научно-исследовательском) структурном подразделении НИУ ВШЭ.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12D1C" w14:textId="77777777" w:rsidR="00340B64" w:rsidRDefault="00ED78D0">
    <w:pPr>
      <w:pStyle w:val="a4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DD4A24">
      <w:rPr>
        <w:rFonts w:ascii="Times New Roman" w:hAnsi="Times New Roman"/>
        <w:noProof/>
        <w:sz w:val="24"/>
        <w:szCs w:val="24"/>
      </w:rPr>
      <w:t>9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C0C"/>
    <w:multiLevelType w:val="multilevel"/>
    <w:tmpl w:val="9A2C1630"/>
    <w:styleLink w:val="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76"/>
          <w:tab w:val="left" w:pos="1418"/>
        </w:tabs>
        <w:ind w:left="567" w:firstLine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76"/>
          <w:tab w:val="left" w:pos="1418"/>
        </w:tabs>
        <w:ind w:left="426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76"/>
          <w:tab w:val="left" w:pos="1418"/>
        </w:tabs>
        <w:ind w:left="1843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76"/>
          <w:tab w:val="left" w:pos="1418"/>
        </w:tabs>
        <w:ind w:left="2552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76"/>
          <w:tab w:val="left" w:pos="1418"/>
        </w:tabs>
        <w:ind w:left="3261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76"/>
          <w:tab w:val="left" w:pos="1418"/>
        </w:tabs>
        <w:ind w:left="4165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76"/>
          <w:tab w:val="left" w:pos="1418"/>
        </w:tabs>
        <w:ind w:left="4874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76"/>
          <w:tab w:val="left" w:pos="1418"/>
        </w:tabs>
        <w:ind w:left="5943" w:firstLine="5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A385A13"/>
    <w:multiLevelType w:val="hybridMultilevel"/>
    <w:tmpl w:val="B8042B4E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D50"/>
    <w:multiLevelType w:val="multilevel"/>
    <w:tmpl w:val="A83C8254"/>
    <w:styleLink w:val="2"/>
    <w:lvl w:ilvl="0">
      <w:start w:val="1"/>
      <w:numFmt w:val="decimal"/>
      <w:lvlText w:val="%1."/>
      <w:lvlJc w:val="left"/>
      <w:pPr>
        <w:tabs>
          <w:tab w:val="num" w:pos="1675"/>
          <w:tab w:val="left" w:pos="1701"/>
        </w:tabs>
        <w:ind w:left="824" w:firstLine="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18"/>
          <w:tab w:val="left" w:pos="1701"/>
        </w:tabs>
        <w:ind w:left="1373" w:firstLine="6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418"/>
          <w:tab w:val="left" w:pos="1701"/>
        </w:tabs>
        <w:ind w:left="567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pPr>
        <w:tabs>
          <w:tab w:val="left" w:pos="1418"/>
          <w:tab w:val="left" w:pos="1701"/>
        </w:tabs>
        <w:ind w:left="785" w:firstLine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1418"/>
          <w:tab w:val="left" w:pos="1701"/>
        </w:tabs>
        <w:ind w:left="1210" w:firstLine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1418"/>
          <w:tab w:val="left" w:pos="1701"/>
        </w:tabs>
        <w:ind w:left="1995" w:firstLine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1418"/>
          <w:tab w:val="left" w:pos="1701"/>
        </w:tabs>
        <w:ind w:left="2420" w:firstLine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1418"/>
          <w:tab w:val="left" w:pos="1701"/>
        </w:tabs>
        <w:ind w:left="3205" w:firstLine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1418"/>
          <w:tab w:val="left" w:pos="1701"/>
        </w:tabs>
        <w:ind w:left="3630" w:firstLine="7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7D39B2"/>
    <w:multiLevelType w:val="multilevel"/>
    <w:tmpl w:val="9A2C1630"/>
    <w:numStyleLink w:val="1"/>
  </w:abstractNum>
  <w:abstractNum w:abstractNumId="4" w15:restartNumberingAfterBreak="0">
    <w:nsid w:val="4DF8585B"/>
    <w:multiLevelType w:val="multilevel"/>
    <w:tmpl w:val="A83C8254"/>
    <w:numStyleLink w:val="2"/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76"/>
          </w:tabs>
          <w:ind w:left="567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76"/>
          </w:tabs>
          <w:ind w:left="426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76"/>
          </w:tabs>
          <w:ind w:left="1843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76"/>
          </w:tabs>
          <w:ind w:left="2552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76"/>
          </w:tabs>
          <w:ind w:left="3261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76"/>
          </w:tabs>
          <w:ind w:left="4165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76"/>
          </w:tabs>
          <w:ind w:left="4874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76"/>
          </w:tabs>
          <w:ind w:left="5943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900"/>
            <w:tab w:val="left" w:pos="1440"/>
          </w:tabs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900"/>
            <w:tab w:val="left" w:pos="1276"/>
            <w:tab w:val="left" w:pos="1701"/>
          </w:tabs>
          <w:ind w:left="42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900"/>
            <w:tab w:val="left" w:pos="1276"/>
            <w:tab w:val="left" w:pos="1701"/>
          </w:tabs>
          <w:ind w:left="14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00"/>
            <w:tab w:val="left" w:pos="1276"/>
            <w:tab w:val="left" w:pos="1701"/>
          </w:tabs>
          <w:ind w:left="2126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00"/>
            <w:tab w:val="left" w:pos="1276"/>
            <w:tab w:val="left" w:pos="1701"/>
          </w:tabs>
          <w:ind w:left="283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00"/>
            <w:tab w:val="left" w:pos="1276"/>
            <w:tab w:val="left" w:pos="1701"/>
          </w:tabs>
          <w:ind w:left="3739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00"/>
            <w:tab w:val="left" w:pos="1276"/>
            <w:tab w:val="left" w:pos="1701"/>
          </w:tabs>
          <w:ind w:left="4448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00"/>
            <w:tab w:val="left" w:pos="1276"/>
            <w:tab w:val="left" w:pos="1701"/>
          </w:tabs>
          <w:ind w:left="55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34"/>
            <w:tab w:val="left" w:pos="1701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</w:tabs>
          <w:ind w:left="1417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</w:tabs>
          <w:ind w:left="2126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</w:tabs>
          <w:ind w:left="2835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</w:tabs>
          <w:ind w:left="3739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</w:tabs>
          <w:ind w:left="4448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34"/>
            <w:tab w:val="left" w:pos="1701"/>
          </w:tabs>
          <w:ind w:left="5517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5"/>
            <w:tab w:val="left" w:pos="1701"/>
            <w:tab w:val="right" w:pos="9612"/>
          </w:tabs>
          <w:ind w:left="283" w:firstLine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34"/>
            <w:tab w:val="left" w:pos="1701"/>
            <w:tab w:val="right" w:pos="9612"/>
          </w:tabs>
          <w:ind w:left="1134" w:firstLine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134"/>
            <w:tab w:val="left" w:pos="1701"/>
            <w:tab w:val="right" w:pos="9612"/>
          </w:tabs>
          <w:ind w:left="5517" w:hanging="2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985"/>
            <w:tab w:val="left" w:pos="1701"/>
          </w:tabs>
          <w:ind w:left="1134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left" w:pos="1701"/>
          </w:tabs>
          <w:ind w:left="14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1701"/>
          </w:tabs>
          <w:ind w:left="2126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1701"/>
          </w:tabs>
          <w:ind w:left="283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1701"/>
          </w:tabs>
          <w:ind w:left="3739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1701"/>
          </w:tabs>
          <w:ind w:left="4448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1701"/>
          </w:tabs>
          <w:ind w:left="55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4"/>
    <w:lvlOverride w:ilvl="0"/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675"/>
          </w:tabs>
          <w:ind w:left="824" w:firstLine="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373" w:firstLine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18"/>
            <w:tab w:val="left" w:pos="1701"/>
          </w:tabs>
          <w:ind w:left="15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ind w:left="282" w:firstLine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ind w:left="565" w:firstLine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ind w:left="1210" w:firstLine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ind w:left="1635" w:firstLine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ind w:left="2420" w:firstLine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ind w:left="2845" w:firstLine="8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1675"/>
          </w:tabs>
          <w:ind w:left="824" w:firstLine="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373" w:firstLine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18"/>
            <w:tab w:val="left" w:pos="1701"/>
          </w:tabs>
          <w:ind w:left="568" w:firstLine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3.%4."/>
        <w:lvlJc w:val="left"/>
        <w:pPr>
          <w:tabs>
            <w:tab w:val="left" w:pos="1418"/>
            <w:tab w:val="left" w:pos="1701"/>
          </w:tabs>
          <w:ind w:left="785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3.%4.%5."/>
        <w:lvlJc w:val="left"/>
        <w:pPr>
          <w:tabs>
            <w:tab w:val="left" w:pos="1418"/>
            <w:tab w:val="left" w:pos="1701"/>
          </w:tabs>
          <w:ind w:left="1210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3.%4.%5.%6."/>
        <w:lvlJc w:val="left"/>
        <w:pPr>
          <w:tabs>
            <w:tab w:val="left" w:pos="1418"/>
            <w:tab w:val="left" w:pos="1701"/>
          </w:tabs>
          <w:ind w:left="1995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.%7."/>
        <w:lvlJc w:val="left"/>
        <w:pPr>
          <w:tabs>
            <w:tab w:val="left" w:pos="1418"/>
            <w:tab w:val="left" w:pos="1701"/>
          </w:tabs>
          <w:ind w:left="2420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3.%4.%5.%6.%7.%8."/>
        <w:lvlJc w:val="left"/>
        <w:pPr>
          <w:tabs>
            <w:tab w:val="left" w:pos="1418"/>
            <w:tab w:val="left" w:pos="1701"/>
          </w:tabs>
          <w:ind w:left="3205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3.%4.%5.%6.%7.%8.%9."/>
        <w:lvlJc w:val="left"/>
        <w:pPr>
          <w:tabs>
            <w:tab w:val="left" w:pos="1418"/>
            <w:tab w:val="left" w:pos="1701"/>
          </w:tabs>
          <w:ind w:left="3630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ind w:left="191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425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417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126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835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739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4448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5517" w:firstLine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1134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851"/>
            <w:tab w:val="left" w:pos="1418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8"/>
            <w:tab w:val="left" w:pos="1701"/>
          </w:tabs>
          <w:ind w:left="56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left" w:pos="1701"/>
          </w:tabs>
          <w:ind w:left="14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1701"/>
          </w:tabs>
          <w:ind w:left="2126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1701"/>
          </w:tabs>
          <w:ind w:left="283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1701"/>
          </w:tabs>
          <w:ind w:left="3739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1701"/>
          </w:tabs>
          <w:ind w:left="4448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1701"/>
          </w:tabs>
          <w:ind w:left="55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76"/>
            <w:tab w:val="left" w:pos="1701"/>
          </w:tabs>
          <w:ind w:left="42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76"/>
            <w:tab w:val="left" w:pos="1701"/>
          </w:tabs>
          <w:ind w:left="14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76"/>
            <w:tab w:val="left" w:pos="1701"/>
          </w:tabs>
          <w:ind w:left="2126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76"/>
            <w:tab w:val="left" w:pos="1701"/>
          </w:tabs>
          <w:ind w:left="283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76"/>
            <w:tab w:val="left" w:pos="1701"/>
          </w:tabs>
          <w:ind w:left="3739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76"/>
            <w:tab w:val="left" w:pos="1701"/>
          </w:tabs>
          <w:ind w:left="4448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76"/>
            <w:tab w:val="left" w:pos="1701"/>
          </w:tabs>
          <w:ind w:left="55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709"/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701"/>
          </w:tabs>
          <w:ind w:left="850" w:firstLine="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701"/>
          </w:tabs>
          <w:ind w:left="14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701"/>
          </w:tabs>
          <w:ind w:left="2126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701"/>
          </w:tabs>
          <w:ind w:left="2835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701"/>
          </w:tabs>
          <w:ind w:left="3739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701"/>
          </w:tabs>
          <w:ind w:left="4448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701"/>
          </w:tabs>
          <w:ind w:left="5517" w:firstLine="7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8"/>
            <w:tab w:val="left" w:pos="1701"/>
          </w:tabs>
          <w:ind w:left="56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18"/>
            <w:tab w:val="left" w:pos="1701"/>
          </w:tabs>
          <w:ind w:left="14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18"/>
            <w:tab w:val="left" w:pos="1701"/>
          </w:tabs>
          <w:ind w:left="2126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18"/>
            <w:tab w:val="left" w:pos="1701"/>
          </w:tabs>
          <w:ind w:left="2835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18"/>
            <w:tab w:val="left" w:pos="1701"/>
          </w:tabs>
          <w:ind w:left="3739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18"/>
            <w:tab w:val="left" w:pos="1701"/>
          </w:tabs>
          <w:ind w:left="4448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18"/>
            <w:tab w:val="left" w:pos="1701"/>
          </w:tabs>
          <w:ind w:left="5517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709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76"/>
            <w:tab w:val="left" w:pos="1701"/>
          </w:tabs>
          <w:ind w:left="42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76"/>
            <w:tab w:val="left" w:pos="1701"/>
          </w:tabs>
          <w:ind w:left="14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76"/>
            <w:tab w:val="left" w:pos="1701"/>
          </w:tabs>
          <w:ind w:left="2126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76"/>
            <w:tab w:val="left" w:pos="1701"/>
          </w:tabs>
          <w:ind w:left="2835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76"/>
            <w:tab w:val="left" w:pos="1701"/>
          </w:tabs>
          <w:ind w:left="3739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76"/>
            <w:tab w:val="left" w:pos="1701"/>
          </w:tabs>
          <w:ind w:left="4448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76"/>
            <w:tab w:val="left" w:pos="1701"/>
          </w:tabs>
          <w:ind w:left="5517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851"/>
          </w:tabs>
          <w:ind w:left="14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  <w:tab w:val="left" w:pos="851"/>
          </w:tabs>
          <w:ind w:left="426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  <w:tab w:val="left" w:pos="851"/>
          </w:tabs>
          <w:ind w:left="18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  <w:tab w:val="left" w:pos="851"/>
          </w:tabs>
          <w:ind w:left="2552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851"/>
          </w:tabs>
          <w:ind w:left="3261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851"/>
          </w:tabs>
          <w:ind w:left="4165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851"/>
          </w:tabs>
          <w:ind w:left="4874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851"/>
          </w:tabs>
          <w:ind w:left="5943" w:firstLine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64"/>
    <w:rsid w:val="00003859"/>
    <w:rsid w:val="000245D5"/>
    <w:rsid w:val="000465D9"/>
    <w:rsid w:val="001C567D"/>
    <w:rsid w:val="001D23A1"/>
    <w:rsid w:val="002E4B2D"/>
    <w:rsid w:val="00301A08"/>
    <w:rsid w:val="0031588F"/>
    <w:rsid w:val="00340B64"/>
    <w:rsid w:val="003A5BB8"/>
    <w:rsid w:val="003F48A0"/>
    <w:rsid w:val="0040306F"/>
    <w:rsid w:val="00427D41"/>
    <w:rsid w:val="00446F4C"/>
    <w:rsid w:val="004500A4"/>
    <w:rsid w:val="004C51A5"/>
    <w:rsid w:val="004C5E63"/>
    <w:rsid w:val="004E5A5F"/>
    <w:rsid w:val="00500411"/>
    <w:rsid w:val="00512E54"/>
    <w:rsid w:val="00557820"/>
    <w:rsid w:val="005633F2"/>
    <w:rsid w:val="005813CF"/>
    <w:rsid w:val="00603A26"/>
    <w:rsid w:val="006D1CE2"/>
    <w:rsid w:val="00755157"/>
    <w:rsid w:val="0080365A"/>
    <w:rsid w:val="0081715B"/>
    <w:rsid w:val="00842A36"/>
    <w:rsid w:val="00865973"/>
    <w:rsid w:val="008C6DA4"/>
    <w:rsid w:val="008E13DD"/>
    <w:rsid w:val="00917986"/>
    <w:rsid w:val="00970B25"/>
    <w:rsid w:val="00985EF6"/>
    <w:rsid w:val="009952ED"/>
    <w:rsid w:val="009A5A86"/>
    <w:rsid w:val="009F40A8"/>
    <w:rsid w:val="00B0285B"/>
    <w:rsid w:val="00B0647A"/>
    <w:rsid w:val="00B76C27"/>
    <w:rsid w:val="00B877F0"/>
    <w:rsid w:val="00BC4F2D"/>
    <w:rsid w:val="00BE018B"/>
    <w:rsid w:val="00BF4E80"/>
    <w:rsid w:val="00C6706E"/>
    <w:rsid w:val="00D31E36"/>
    <w:rsid w:val="00DA48C2"/>
    <w:rsid w:val="00DD1A51"/>
    <w:rsid w:val="00DD4A24"/>
    <w:rsid w:val="00DD6BAA"/>
    <w:rsid w:val="00ED78D0"/>
    <w:rsid w:val="00EE43E1"/>
    <w:rsid w:val="00F279CD"/>
    <w:rsid w:val="00F944A6"/>
    <w:rsid w:val="00FA54AD"/>
    <w:rsid w:val="00FE3196"/>
    <w:rsid w:val="00FE6A03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77AF"/>
  <w15:docId w15:val="{FA3F3D93-EDD3-43F0-91D6-F2CEE2A1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Arial" w:hAnsi="Arial"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Title"/>
    <w:pPr>
      <w:spacing w:line="360" w:lineRule="auto"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a7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3">
    <w:name w:val="Body Text Indent 3"/>
    <w:link w:val="30"/>
    <w:pPr>
      <w:spacing w:after="120"/>
      <w:ind w:left="283"/>
    </w:pPr>
    <w:rPr>
      <w:rFonts w:ascii="Arial" w:hAnsi="Arial" w:cs="Arial Unicode MS"/>
      <w:color w:val="000000"/>
      <w:sz w:val="16"/>
      <w:szCs w:val="16"/>
      <w:u w:color="000000"/>
    </w:rPr>
  </w:style>
  <w:style w:type="paragraph" w:styleId="a8">
    <w:name w:val="footnote text"/>
    <w:link w:val="a9"/>
    <w:uiPriority w:val="99"/>
    <w:rPr>
      <w:rFonts w:ascii="Courier New" w:eastAsia="Courier New" w:hAnsi="Courier New" w:cs="Courier New"/>
      <w:color w:val="000000"/>
      <w:u w:color="000000"/>
    </w:rPr>
  </w:style>
  <w:style w:type="character" w:styleId="aa">
    <w:name w:val="footnote reference"/>
    <w:uiPriority w:val="99"/>
    <w:rPr>
      <w:vertAlign w:val="superscript"/>
    </w:rPr>
  </w:style>
  <w:style w:type="numbering" w:customStyle="1" w:styleId="2">
    <w:name w:val="Импортированный стиль 2"/>
    <w:pPr>
      <w:numPr>
        <w:numId w:val="9"/>
      </w:numPr>
    </w:pPr>
  </w:style>
  <w:style w:type="paragraph" w:customStyle="1" w:styleId="ab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0">
    <w:name w:val="Body Text Indent 2"/>
    <w:pPr>
      <w:spacing w:after="120" w:line="480" w:lineRule="auto"/>
      <w:ind w:left="283"/>
    </w:pPr>
    <w:rPr>
      <w:rFonts w:ascii="Arial" w:hAnsi="Arial" w:cs="Arial Unicode MS"/>
      <w:color w:val="000000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B02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85B"/>
    <w:rPr>
      <w:rFonts w:ascii="Tahoma" w:eastAsia="Arial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ae">
    <w:name w:val="annotation reference"/>
    <w:basedOn w:val="a0"/>
    <w:uiPriority w:val="99"/>
    <w:semiHidden/>
    <w:unhideWhenUsed/>
    <w:rsid w:val="000465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65D9"/>
  </w:style>
  <w:style w:type="character" w:customStyle="1" w:styleId="af0">
    <w:name w:val="Текст примечания Знак"/>
    <w:basedOn w:val="a0"/>
    <w:link w:val="af"/>
    <w:uiPriority w:val="99"/>
    <w:semiHidden/>
    <w:rsid w:val="000465D9"/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65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65D9"/>
    <w:rPr>
      <w:rFonts w:ascii="Arial" w:eastAsia="Arial" w:hAnsi="Arial" w:cs="Arial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Revision"/>
    <w:hidden/>
    <w:uiPriority w:val="99"/>
    <w:semiHidden/>
    <w:rsid w:val="000465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af4">
    <w:name w:val="Table Grid"/>
    <w:basedOn w:val="a1"/>
    <w:uiPriority w:val="59"/>
    <w:rsid w:val="00C67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sz w:val="26"/>
      <w:szCs w:val="26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8"/>
    <w:uiPriority w:val="99"/>
    <w:rsid w:val="00C6706E"/>
    <w:rPr>
      <w:rFonts w:ascii="Courier New" w:eastAsia="Courier New" w:hAnsi="Courier New" w:cs="Courier New"/>
      <w:color w:val="000000"/>
      <w:u w:color="000000"/>
    </w:rPr>
  </w:style>
  <w:style w:type="character" w:customStyle="1" w:styleId="30">
    <w:name w:val="Основной текст с отступом 3 Знак"/>
    <w:basedOn w:val="a0"/>
    <w:link w:val="3"/>
    <w:rsid w:val="00C6706E"/>
    <w:rPr>
      <w:rFonts w:ascii="Arial" w:hAnsi="Arial" w:cs="Arial Unicode MS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3E4B9482-C78D-4121-BFFE-93C5C1D22DD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Бакуменко Ольга Аркадьевна</cp:lastModifiedBy>
  <cp:revision>2</cp:revision>
  <dcterms:created xsi:type="dcterms:W3CDTF">2021-07-19T08:55:00Z</dcterms:created>
  <dcterms:modified xsi:type="dcterms:W3CDTF">2021-07-19T08:55:00Z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Ермакова А.Р.</vt:lpwstr>
  </property>
  <property fmtid="{D5CDD505-2E9C-101B-9397-08002B2CF9AE}" pid="4" name="signerIof">
    <vt:lpwstr>Я.И. Кузьминов</vt:lpwstr>
  </property>
  <property fmtid="{D5CDD505-2E9C-101B-9397-08002B2CF9AE}" pid="5" name="creatorDepartment">
    <vt:lpwstr>Отдел нормативно-правовог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Новый</vt:lpwstr>
  </property>
  <property fmtid="{D5CDD505-2E9C-101B-9397-08002B2CF9AE}" pid="8" name="docTitle">
    <vt:lpwstr>Приказ</vt:lpwstr>
  </property>
  <property fmtid="{D5CDD505-2E9C-101B-9397-08002B2CF9AE}" pid="9" name="signerLabel">
    <vt:lpwstr> Ректор Кузьминов Я.И.</vt:lpwstr>
  </property>
  <property fmtid="{D5CDD505-2E9C-101B-9397-08002B2CF9AE}" pid="10" name="creatorPost">
    <vt:lpwstr>Начальник отдела</vt:lpwstr>
  </property>
  <property fmtid="{D5CDD505-2E9C-101B-9397-08002B2CF9AE}" pid="11" name="signerName">
    <vt:lpwstr>Кузьминов Я.И.</vt:lpwstr>
  </property>
  <property fmtid="{D5CDD505-2E9C-101B-9397-08002B2CF9AE}" pid="12" name="signerNameAndPostName">
    <vt:lpwstr>Кузьминов Я.И., Ректор</vt:lpwstr>
  </property>
  <property fmtid="{D5CDD505-2E9C-101B-9397-08002B2CF9AE}" pid="13" name="timeToExamine">
    <vt:lpwstr>240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Ректор</vt:lpwstr>
  </property>
  <property fmtid="{D5CDD505-2E9C-101B-9397-08002B2CF9AE}" pid="16" name="consider">
    <vt:lpwstr> Ректор Кузьминов Я.И.</vt:lpwstr>
  </property>
  <property fmtid="{D5CDD505-2E9C-101B-9397-08002B2CF9AE}" pid="17" name="considerName">
    <vt:lpwstr>Кузьминов Я.И.</vt:lpwstr>
  </property>
  <property fmtid="{D5CDD505-2E9C-101B-9397-08002B2CF9AE}" pid="18" name="signerDelegates">
    <vt:lpwstr>Кузьминов Я.И.</vt:lpwstr>
  </property>
  <property fmtid="{D5CDD505-2E9C-101B-9397-08002B2CF9AE}" pid="19" name="creator">
    <vt:lpwstr>Коваленко А.В.</vt:lpwstr>
  </property>
  <property fmtid="{D5CDD505-2E9C-101B-9397-08002B2CF9AE}" pid="20" name="considerDepartment">
    <vt:lpwstr>Национальный исследовател</vt:lpwstr>
  </property>
  <property fmtid="{D5CDD505-2E9C-101B-9397-08002B2CF9AE}" pid="21" name="considerIof">
    <vt:lpwstr>Я.И. Кузьминов</vt:lpwstr>
  </property>
  <property fmtid="{D5CDD505-2E9C-101B-9397-08002B2CF9AE}" pid="22" name="regnumProj">
    <vt:lpwstr>М 2020/4/29-730</vt:lpwstr>
  </property>
  <property fmtid="{D5CDD505-2E9C-101B-9397-08002B2CF9AE}" pid="23" name="documentContent">
    <vt:lpwstr>О введении в действие Положения о научном (научно-исследовательском) структурном подразделении Национального исследовательского университета "Высшая школа экономики"</vt:lpwstr>
  </property>
  <property fmtid="{D5CDD505-2E9C-101B-9397-08002B2CF9AE}" pid="24" name="serviceNoteAuthorPost">
    <vt:lpwstr>Директор по правовым вопросам</vt:lpwstr>
  </property>
  <property fmtid="{D5CDD505-2E9C-101B-9397-08002B2CF9AE}" pid="25" name="signerPost">
    <vt:lpwstr>Ректор</vt:lpwstr>
  </property>
  <property fmtid="{D5CDD505-2E9C-101B-9397-08002B2CF9AE}" pid="26" name="documentSubtype">
    <vt:lpwstr>Об утверждении и введении в действие локальных актов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  <property fmtid="{D5CDD505-2E9C-101B-9397-08002B2CF9AE}" pid="29" name="accessLevel">
    <vt:lpwstr>Ограниченный</vt:lpwstr>
  </property>
  <property fmtid="{D5CDD505-2E9C-101B-9397-08002B2CF9AE}" pid="30" name="actuality">
    <vt:lpwstr>Проект</vt:lpwstr>
  </property>
</Properties>
</file>