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2E" w:rsidRDefault="0013772E" w:rsidP="0013772E">
      <w:pPr>
        <w:ind w:left="6237"/>
        <w:jc w:val="both"/>
        <w:rPr>
          <w:rFonts w:eastAsia="Times New Roman"/>
          <w:sz w:val="24"/>
          <w:szCs w:val="24"/>
        </w:rPr>
      </w:pPr>
      <w:bookmarkStart w:id="0" w:name="_GoBack"/>
      <w:r>
        <w:rPr>
          <w:rFonts w:eastAsia="Times New Roman"/>
          <w:sz w:val="24"/>
          <w:szCs w:val="24"/>
        </w:rPr>
        <w:t xml:space="preserve">Утверждены </w:t>
      </w:r>
      <w:r>
        <w:rPr>
          <w:rFonts w:eastAsia="Times New Roman"/>
          <w:sz w:val="24"/>
          <w:szCs w:val="24"/>
        </w:rPr>
        <w:t>академическим советом ОП «Коммуникации, основанные на данных»</w:t>
      </w:r>
    </w:p>
    <w:p w:rsidR="0013772E" w:rsidRDefault="0013772E" w:rsidP="0013772E">
      <w:pPr>
        <w:ind w:left="6237"/>
        <w:jc w:val="both"/>
        <w:rPr>
          <w:rFonts w:eastAsia="Times New Roman"/>
          <w:sz w:val="24"/>
          <w:szCs w:val="24"/>
        </w:rPr>
      </w:pPr>
      <w:r>
        <w:rPr>
          <w:rFonts w:eastAsia="Times New Roman"/>
          <w:sz w:val="24"/>
          <w:szCs w:val="24"/>
        </w:rPr>
        <w:t>протокол №</w:t>
      </w:r>
      <w:r>
        <w:rPr>
          <w:rFonts w:eastAsia="Times New Roman"/>
          <w:sz w:val="24"/>
          <w:szCs w:val="24"/>
        </w:rPr>
        <w:t>5</w:t>
      </w:r>
      <w:r>
        <w:rPr>
          <w:rFonts w:eastAsia="Times New Roman"/>
          <w:sz w:val="24"/>
          <w:szCs w:val="24"/>
        </w:rPr>
        <w:t xml:space="preserve"> </w:t>
      </w:r>
      <w:r>
        <w:rPr>
          <w:rFonts w:eastAsia="Times New Roman"/>
          <w:sz w:val="24"/>
          <w:szCs w:val="24"/>
        </w:rPr>
        <w:t xml:space="preserve"> от «25» августа 2021 </w:t>
      </w:r>
      <w:r>
        <w:rPr>
          <w:rFonts w:eastAsia="Times New Roman"/>
          <w:sz w:val="24"/>
          <w:szCs w:val="24"/>
        </w:rPr>
        <w:t xml:space="preserve"> года</w:t>
      </w:r>
    </w:p>
    <w:bookmarkEnd w:id="0"/>
    <w:p w:rsidR="00E85D83" w:rsidRDefault="00E85D83" w:rsidP="00E85D83">
      <w:pPr>
        <w:ind w:left="6237"/>
        <w:jc w:val="right"/>
        <w:rPr>
          <w:rFonts w:eastAsia="Times New Roman"/>
          <w:sz w:val="24"/>
          <w:szCs w:val="24"/>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5E7920" w:rsidRDefault="00527103" w:rsidP="00A637B0">
      <w:pPr>
        <w:jc w:val="center"/>
        <w:rPr>
          <w:rFonts w:eastAsia="Calibri"/>
          <w:b/>
          <w:sz w:val="28"/>
          <w:szCs w:val="28"/>
          <w:lang w:eastAsia="en-US"/>
        </w:rPr>
      </w:pPr>
      <w:r>
        <w:rPr>
          <w:rFonts w:eastAsia="Calibri"/>
          <w:b/>
          <w:sz w:val="28"/>
          <w:szCs w:val="28"/>
          <w:lang w:eastAsia="en-US"/>
        </w:rPr>
        <w:t xml:space="preserve">Методические рекомендации по </w:t>
      </w:r>
      <w:r w:rsidR="001450D2" w:rsidRPr="00A637B0">
        <w:rPr>
          <w:rFonts w:eastAsia="Calibri"/>
          <w:b/>
          <w:sz w:val="28"/>
          <w:szCs w:val="28"/>
          <w:lang w:eastAsia="en-US"/>
        </w:rPr>
        <w:t>подготовк</w:t>
      </w:r>
      <w:r>
        <w:rPr>
          <w:rFonts w:eastAsia="Calibri"/>
          <w:b/>
          <w:sz w:val="28"/>
          <w:szCs w:val="28"/>
          <w:lang w:eastAsia="en-US"/>
        </w:rPr>
        <w:t>е</w:t>
      </w:r>
      <w:r w:rsidR="001450D2" w:rsidRPr="00A637B0">
        <w:rPr>
          <w:rFonts w:eastAsia="Calibri"/>
          <w:b/>
          <w:sz w:val="28"/>
          <w:szCs w:val="28"/>
          <w:lang w:eastAsia="en-US"/>
        </w:rPr>
        <w:t xml:space="preserve">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 xml:space="preserve">1 Настоящие </w:t>
      </w:r>
      <w:r w:rsidR="00527103">
        <w:rPr>
          <w:rFonts w:eastAsia="Times New Roman"/>
          <w:color w:val="000000"/>
          <w:sz w:val="26"/>
          <w:szCs w:val="26"/>
        </w:rPr>
        <w:t>Методические рекомендации</w:t>
      </w:r>
      <w:r w:rsidRPr="00D472D1">
        <w:rPr>
          <w:rFonts w:eastAsia="Times New Roman"/>
          <w:color w:val="000000"/>
          <w:sz w:val="26"/>
          <w:szCs w:val="26"/>
        </w:rPr>
        <w:t xml:space="preserve">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Pr="00D472D1">
        <w:rPr>
          <w:rStyle w:val="a5"/>
          <w:rFonts w:eastAsia="Times New Roman"/>
          <w:color w:val="000000"/>
          <w:sz w:val="26"/>
          <w:szCs w:val="26"/>
        </w:rPr>
        <w:footnoteReference w:id="1"/>
      </w:r>
      <w:r w:rsidR="00527103">
        <w:rPr>
          <w:rFonts w:eastAsia="Times New Roman"/>
          <w:color w:val="000000"/>
          <w:sz w:val="26"/>
          <w:szCs w:val="26"/>
        </w:rPr>
        <w:t xml:space="preserve">, </w:t>
      </w:r>
      <w:r w:rsidR="00527103" w:rsidRPr="00527103">
        <w:rPr>
          <w:rFonts w:eastAsia="Times New Roman"/>
          <w:color w:val="000000"/>
          <w:sz w:val="26"/>
          <w:szCs w:val="26"/>
        </w:rPr>
        <w:t>Положение</w:t>
      </w:r>
      <w:r w:rsidR="00527103">
        <w:rPr>
          <w:rFonts w:eastAsia="Times New Roman"/>
          <w:color w:val="000000"/>
          <w:sz w:val="26"/>
          <w:szCs w:val="26"/>
        </w:rPr>
        <w:t>м</w:t>
      </w:r>
      <w:r w:rsidR="00527103" w:rsidRPr="00527103">
        <w:rPr>
          <w:rFonts w:eastAsia="Times New Roman"/>
          <w:color w:val="000000"/>
          <w:sz w:val="26"/>
          <w:szCs w:val="26"/>
        </w:rPr>
        <w:t xml:space="preserve"> об основной образовательной программе высшего образования Национального исследовательского университета «Высшая школа экономики</w:t>
      </w:r>
      <w:r w:rsidR="00527103">
        <w:rPr>
          <w:rFonts w:eastAsia="Times New Roman"/>
          <w:color w:val="000000"/>
          <w:sz w:val="26"/>
          <w:szCs w:val="26"/>
        </w:rPr>
        <w:t>»</w:t>
      </w:r>
      <w:r w:rsidR="00527103">
        <w:rPr>
          <w:rStyle w:val="a5"/>
          <w:rFonts w:eastAsia="Times New Roman"/>
          <w:color w:val="000000"/>
          <w:sz w:val="26"/>
          <w:szCs w:val="26"/>
        </w:rPr>
        <w:footnoteReference w:id="2"/>
      </w:r>
      <w:r w:rsidR="00527103">
        <w:rPr>
          <w:rFonts w:eastAsia="Times New Roman"/>
          <w:color w:val="000000"/>
          <w:sz w:val="26"/>
          <w:szCs w:val="26"/>
        </w:rPr>
        <w:t xml:space="preserve"> и </w:t>
      </w:r>
      <w:r w:rsidR="00527103" w:rsidRPr="00527103">
        <w:rPr>
          <w:rFonts w:eastAsia="Times New Roman"/>
          <w:color w:val="000000"/>
          <w:sz w:val="26"/>
          <w:szCs w:val="26"/>
        </w:rPr>
        <w:t>Положение</w:t>
      </w:r>
      <w:r w:rsidR="00527103">
        <w:rPr>
          <w:rFonts w:eastAsia="Times New Roman"/>
          <w:color w:val="000000"/>
          <w:sz w:val="26"/>
          <w:szCs w:val="26"/>
        </w:rPr>
        <w:t>м</w:t>
      </w:r>
      <w:r w:rsidR="00527103" w:rsidRPr="00527103">
        <w:rPr>
          <w:rFonts w:eastAsia="Times New Roman"/>
          <w:color w:val="000000"/>
          <w:sz w:val="26"/>
          <w:szCs w:val="26"/>
        </w:rPr>
        <w:t xml:space="preserve">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527103">
        <w:rPr>
          <w:rStyle w:val="a5"/>
          <w:rFonts w:eastAsia="Times New Roman"/>
          <w:color w:val="000000"/>
          <w:sz w:val="26"/>
          <w:szCs w:val="26"/>
        </w:rPr>
        <w:footnoteReference w:id="3"/>
      </w:r>
      <w:r w:rsidR="00D472D1" w:rsidRPr="00D472D1">
        <w:rPr>
          <w:rFonts w:eastAsia="Times New Roman"/>
          <w:color w:val="000000"/>
          <w:sz w:val="26"/>
          <w:szCs w:val="26"/>
        </w:rPr>
        <w:t>.</w:t>
      </w:r>
    </w:p>
    <w:p w:rsidR="00D472D1" w:rsidRPr="00D472D1" w:rsidRDefault="00D472D1" w:rsidP="00D472D1">
      <w:pPr>
        <w:spacing w:line="236" w:lineRule="auto"/>
        <w:jc w:val="both"/>
        <w:rPr>
          <w:rFonts w:eastAsia="Times New Roman"/>
          <w:color w:val="000000"/>
          <w:sz w:val="26"/>
          <w:szCs w:val="26"/>
        </w:rPr>
      </w:pPr>
    </w:p>
    <w:p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 xml:space="preserve">1.2 Настоящие </w:t>
      </w:r>
      <w:r w:rsidR="00847E4F">
        <w:rPr>
          <w:rFonts w:eastAsia="Times New Roman"/>
          <w:color w:val="000000"/>
          <w:sz w:val="26"/>
          <w:szCs w:val="26"/>
        </w:rPr>
        <w:t>Методические рекомендации</w:t>
      </w:r>
      <w:r w:rsidRPr="00D472D1">
        <w:rPr>
          <w:rFonts w:eastAsia="Times New Roman"/>
          <w:color w:val="000000"/>
          <w:sz w:val="26"/>
          <w:szCs w:val="26"/>
        </w:rPr>
        <w:t xml:space="preserve"> предназначены для обучающихся по направлению подготовки магистра (42.04.01) «Реклама и связи с общественностью»</w:t>
      </w:r>
      <w:r w:rsidR="00847E4F">
        <w:rPr>
          <w:rFonts w:eastAsia="Times New Roman"/>
          <w:color w:val="000000"/>
          <w:sz w:val="26"/>
          <w:szCs w:val="26"/>
        </w:rPr>
        <w:t xml:space="preserve"> образовательной программы «Коммуникации, основанные на данных»</w:t>
      </w:r>
      <w:r w:rsidRPr="00D472D1">
        <w:rPr>
          <w:rFonts w:eastAsia="Times New Roman"/>
          <w:color w:val="000000"/>
          <w:sz w:val="26"/>
          <w:szCs w:val="26"/>
        </w:rPr>
        <w:t>.</w:t>
      </w:r>
    </w:p>
    <w:p w:rsidR="001450D2" w:rsidRPr="00D472D1" w:rsidRDefault="001450D2" w:rsidP="001450D2">
      <w:pPr>
        <w:spacing w:line="217" w:lineRule="exact"/>
        <w:rPr>
          <w:rFonts w:eastAsia="Times New Roman"/>
          <w:color w:val="000000"/>
          <w:sz w:val="26"/>
          <w:szCs w:val="26"/>
        </w:rPr>
      </w:pPr>
    </w:p>
    <w:p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w:t>
      </w:r>
      <w:r w:rsidR="00847E4F">
        <w:rPr>
          <w:rFonts w:eastAsia="Times New Roman"/>
          <w:color w:val="000000"/>
          <w:sz w:val="26"/>
          <w:szCs w:val="26"/>
        </w:rPr>
        <w:t xml:space="preserve"> Методическими рекомендациями</w:t>
      </w:r>
      <w:r w:rsidRPr="00D472D1">
        <w:rPr>
          <w:rFonts w:eastAsia="Times New Roman"/>
          <w:color w:val="000000"/>
          <w:sz w:val="26"/>
          <w:szCs w:val="26"/>
        </w:rPr>
        <w:t xml:space="preserve">, а также требованиями, предъявляемыми </w:t>
      </w:r>
      <w:r w:rsidR="005E7920" w:rsidRPr="00D472D1">
        <w:rPr>
          <w:rFonts w:eastAsia="Times New Roman"/>
          <w:color w:val="000000"/>
          <w:sz w:val="26"/>
          <w:szCs w:val="26"/>
        </w:rPr>
        <w:t>в рамках проектно-исследовательского семинара</w:t>
      </w:r>
      <w:r w:rsidR="00847E4F">
        <w:rPr>
          <w:rFonts w:eastAsia="Times New Roman"/>
          <w:color w:val="000000"/>
          <w:sz w:val="26"/>
          <w:szCs w:val="26"/>
        </w:rPr>
        <w:t xml:space="preserve"> и проектного семинара</w:t>
      </w:r>
      <w:r w:rsidRPr="00D472D1">
        <w:rPr>
          <w:rFonts w:eastAsia="Times New Roman"/>
          <w:color w:val="000000"/>
          <w:sz w:val="26"/>
          <w:szCs w:val="26"/>
        </w:rPr>
        <w:t>.</w:t>
      </w:r>
    </w:p>
    <w:p w:rsidR="001450D2" w:rsidRPr="00D472D1" w:rsidRDefault="001450D2" w:rsidP="001450D2">
      <w:pPr>
        <w:spacing w:line="237" w:lineRule="auto"/>
        <w:jc w:val="both"/>
        <w:rPr>
          <w:rFonts w:eastAsia="Times New Roman"/>
          <w:color w:val="000000"/>
          <w:sz w:val="26"/>
          <w:szCs w:val="26"/>
        </w:rPr>
      </w:pPr>
    </w:p>
    <w:p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 xml:space="preserve">», формой проектной </w:t>
      </w:r>
      <w:r w:rsidR="00847E4F">
        <w:rPr>
          <w:rFonts w:eastAsia="Times New Roman"/>
          <w:color w:val="000000"/>
          <w:sz w:val="26"/>
          <w:szCs w:val="26"/>
        </w:rPr>
        <w:t>практики</w:t>
      </w:r>
      <w:r w:rsidRPr="00D472D1">
        <w:rPr>
          <w:rFonts w:eastAsia="Times New Roman"/>
          <w:color w:val="000000"/>
          <w:sz w:val="26"/>
          <w:szCs w:val="26"/>
        </w:rPr>
        <w:t xml:space="preserve"> студента. </w:t>
      </w:r>
    </w:p>
    <w:p w:rsidR="001450D2" w:rsidRPr="00D472D1" w:rsidRDefault="001450D2" w:rsidP="001450D2">
      <w:pPr>
        <w:jc w:val="both"/>
        <w:rPr>
          <w:rFonts w:eastAsia="Times New Roman"/>
          <w:color w:val="000000"/>
          <w:sz w:val="26"/>
          <w:szCs w:val="26"/>
        </w:rPr>
      </w:pPr>
    </w:p>
    <w:p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rsidR="00D761BE" w:rsidRPr="00D472D1" w:rsidRDefault="00D761BE" w:rsidP="00A637B0">
      <w:pPr>
        <w:jc w:val="both"/>
        <w:rPr>
          <w:rFonts w:eastAsia="Times New Roman"/>
          <w:color w:val="000000"/>
          <w:sz w:val="26"/>
          <w:szCs w:val="26"/>
        </w:rPr>
      </w:pPr>
    </w:p>
    <w:p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lastRenderedPageBreak/>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rsidR="00776525" w:rsidRPr="00D472D1" w:rsidRDefault="00776525" w:rsidP="00A637B0">
      <w:pPr>
        <w:jc w:val="both"/>
        <w:rPr>
          <w:rFonts w:eastAsia="Times New Roman"/>
          <w:color w:val="000000"/>
          <w:sz w:val="26"/>
          <w:szCs w:val="26"/>
        </w:rPr>
      </w:pPr>
    </w:p>
    <w:p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rsidR="00D472D1" w:rsidRPr="00D472D1" w:rsidRDefault="00D472D1" w:rsidP="00A637B0">
      <w:pPr>
        <w:jc w:val="both"/>
        <w:rPr>
          <w:rFonts w:eastAsia="Times New Roman"/>
          <w:color w:val="000000"/>
          <w:sz w:val="26"/>
          <w:szCs w:val="26"/>
        </w:rPr>
      </w:pPr>
    </w:p>
    <w:p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rsidR="00D472D1" w:rsidRPr="00D472D1" w:rsidRDefault="00D472D1" w:rsidP="00A637B0">
      <w:pPr>
        <w:jc w:val="both"/>
        <w:rPr>
          <w:rFonts w:eastAsia="Times New Roman"/>
          <w:color w:val="000000"/>
          <w:sz w:val="26"/>
          <w:szCs w:val="26"/>
        </w:rPr>
      </w:pPr>
    </w:p>
    <w:p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rsidR="00B5587A" w:rsidRDefault="00B5587A" w:rsidP="00B5587A">
      <w:pPr>
        <w:jc w:val="both"/>
        <w:rPr>
          <w:rFonts w:eastAsia="Times New Roman"/>
          <w:color w:val="000000"/>
          <w:sz w:val="26"/>
          <w:szCs w:val="26"/>
        </w:rPr>
      </w:pPr>
    </w:p>
    <w:p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Pr="00D205D5"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A50F2C">
        <w:rPr>
          <w:rFonts w:eastAsia="Times New Roman"/>
          <w:color w:val="000000"/>
          <w:sz w:val="26"/>
          <w:szCs w:val="26"/>
        </w:rPr>
        <w:t xml:space="preserve">курсовой </w:t>
      </w:r>
      <w:r w:rsidRPr="001450D2">
        <w:rPr>
          <w:rFonts w:eastAsia="Times New Roman"/>
          <w:color w:val="000000"/>
          <w:sz w:val="26"/>
          <w:szCs w:val="26"/>
        </w:rPr>
        <w:t>работ</w:t>
      </w:r>
      <w:r w:rsidR="00B5587A">
        <w:rPr>
          <w:rFonts w:eastAsia="Times New Roman"/>
          <w:color w:val="000000"/>
          <w:sz w:val="26"/>
          <w:szCs w:val="26"/>
        </w:rPr>
        <w:t xml:space="preserve">ы </w:t>
      </w:r>
      <w:r w:rsidR="00A50F2C">
        <w:rPr>
          <w:rFonts w:eastAsia="Times New Roman"/>
          <w:color w:val="000000"/>
          <w:sz w:val="26"/>
          <w:szCs w:val="26"/>
        </w:rPr>
        <w:t xml:space="preserve">первого года обучения </w:t>
      </w:r>
      <w:r w:rsidR="00B5587A">
        <w:rPr>
          <w:rFonts w:eastAsia="Times New Roman"/>
          <w:color w:val="000000"/>
          <w:sz w:val="26"/>
          <w:szCs w:val="26"/>
        </w:rPr>
        <w:t xml:space="preserve">и академическим руководителем. Студент </w:t>
      </w:r>
      <w:r w:rsidRPr="001450D2">
        <w:rPr>
          <w:rFonts w:eastAsia="Times New Roman"/>
          <w:color w:val="000000"/>
          <w:sz w:val="26"/>
          <w:szCs w:val="26"/>
        </w:rPr>
        <w:t xml:space="preserve">передает </w:t>
      </w:r>
      <w:r w:rsidR="00CA0450">
        <w:rPr>
          <w:rFonts w:eastAsia="Times New Roman"/>
          <w:sz w:val="26"/>
          <w:szCs w:val="26"/>
        </w:rPr>
        <w:t>заявление (П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sidRPr="00D205D5">
        <w:rPr>
          <w:rFonts w:eastAsia="Times New Roman"/>
          <w:color w:val="000000"/>
          <w:sz w:val="26"/>
          <w:szCs w:val="26"/>
        </w:rPr>
        <w:t>29</w:t>
      </w:r>
      <w:r w:rsidR="0063454D" w:rsidRPr="00D205D5">
        <w:rPr>
          <w:rFonts w:eastAsia="Times New Roman"/>
          <w:color w:val="000000"/>
          <w:sz w:val="26"/>
          <w:szCs w:val="26"/>
        </w:rPr>
        <w:t xml:space="preserve"> октября 20</w:t>
      </w:r>
      <w:r w:rsidR="00847E4F" w:rsidRPr="00D205D5">
        <w:rPr>
          <w:rFonts w:eastAsia="Times New Roman"/>
          <w:color w:val="000000"/>
          <w:sz w:val="26"/>
          <w:szCs w:val="26"/>
        </w:rPr>
        <w:t>21</w:t>
      </w:r>
      <w:r w:rsidRPr="00D205D5">
        <w:rPr>
          <w:rFonts w:eastAsia="Times New Roman"/>
          <w:color w:val="000000"/>
          <w:sz w:val="26"/>
          <w:szCs w:val="26"/>
        </w:rPr>
        <w:t xml:space="preserve"> г. Заявление может быть согласовано с руков</w:t>
      </w:r>
      <w:r w:rsidR="00212E89" w:rsidRPr="00D205D5">
        <w:rPr>
          <w:rFonts w:eastAsia="Times New Roman"/>
          <w:color w:val="000000"/>
          <w:sz w:val="26"/>
          <w:szCs w:val="26"/>
        </w:rPr>
        <w:t>одителем работы и академическим</w:t>
      </w:r>
      <w:r w:rsidRPr="00D205D5">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D205D5" w:rsidRDefault="001450D2" w:rsidP="001450D2">
      <w:pPr>
        <w:spacing w:line="221" w:lineRule="auto"/>
        <w:jc w:val="both"/>
        <w:rPr>
          <w:rFonts w:eastAsia="Times New Roman"/>
          <w:color w:val="000000"/>
          <w:sz w:val="26"/>
          <w:szCs w:val="26"/>
        </w:rPr>
      </w:pPr>
    </w:p>
    <w:p w:rsidR="001450D2" w:rsidRPr="00D205D5" w:rsidRDefault="0070425D" w:rsidP="001450D2">
      <w:pPr>
        <w:spacing w:line="221" w:lineRule="auto"/>
        <w:jc w:val="both"/>
        <w:rPr>
          <w:rFonts w:eastAsia="Times New Roman"/>
          <w:color w:val="000000"/>
          <w:sz w:val="26"/>
          <w:szCs w:val="26"/>
        </w:rPr>
      </w:pPr>
      <w:r w:rsidRPr="00D205D5">
        <w:rPr>
          <w:rFonts w:eastAsia="Times New Roman"/>
          <w:color w:val="000000"/>
          <w:sz w:val="26"/>
          <w:szCs w:val="26"/>
        </w:rPr>
        <w:t>2.1.2. Т</w:t>
      </w:r>
      <w:r w:rsidR="001450D2" w:rsidRPr="00D205D5">
        <w:rPr>
          <w:rFonts w:eastAsia="Times New Roman"/>
          <w:color w:val="000000"/>
          <w:sz w:val="26"/>
          <w:szCs w:val="26"/>
        </w:rPr>
        <w:t>емы ВКР формулируются студентом совместно с руководителем</w:t>
      </w:r>
      <w:r w:rsidR="00D00907" w:rsidRPr="00D205D5">
        <w:rPr>
          <w:rFonts w:eastAsia="Times New Roman"/>
          <w:color w:val="000000"/>
          <w:sz w:val="26"/>
          <w:szCs w:val="26"/>
        </w:rPr>
        <w:t xml:space="preserve"> курсового проекта</w:t>
      </w:r>
      <w:r w:rsidR="001450D2" w:rsidRPr="00D205D5">
        <w:rPr>
          <w:rFonts w:eastAsia="Times New Roman"/>
          <w:color w:val="000000"/>
          <w:sz w:val="26"/>
          <w:szCs w:val="26"/>
        </w:rPr>
        <w:t>, базируясь на теме курсовой работы, выполненной на первом году обучения</w:t>
      </w:r>
      <w:r w:rsidR="0063454D" w:rsidRPr="00D205D5">
        <w:rPr>
          <w:rFonts w:eastAsia="Times New Roman"/>
          <w:color w:val="000000"/>
          <w:sz w:val="26"/>
          <w:szCs w:val="26"/>
        </w:rPr>
        <w:t>. В случае, если курсовой проект</w:t>
      </w:r>
      <w:r w:rsidR="00212E89" w:rsidRPr="00D205D5">
        <w:rPr>
          <w:rFonts w:eastAsia="Times New Roman"/>
          <w:color w:val="000000"/>
          <w:sz w:val="26"/>
          <w:szCs w:val="26"/>
        </w:rPr>
        <w:t xml:space="preserve"> представляет</w:t>
      </w:r>
      <w:r w:rsidRPr="00D205D5">
        <w:rPr>
          <w:rFonts w:eastAsia="Times New Roman"/>
          <w:color w:val="000000"/>
          <w:sz w:val="26"/>
          <w:szCs w:val="26"/>
        </w:rPr>
        <w:t xml:space="preserve"> собой законченное решение или не предполагает продления сроков реализации по иным причинам, студент</w:t>
      </w:r>
      <w:r w:rsidR="00A50F2C" w:rsidRPr="00D205D5">
        <w:rPr>
          <w:rFonts w:eastAsia="Times New Roman"/>
          <w:color w:val="000000"/>
          <w:sz w:val="26"/>
          <w:szCs w:val="26"/>
        </w:rPr>
        <w:t xml:space="preserve"> имеет возможность согласовать</w:t>
      </w:r>
      <w:r w:rsidR="00D00907" w:rsidRPr="00D205D5">
        <w:rPr>
          <w:rFonts w:eastAsia="Times New Roman"/>
          <w:color w:val="000000"/>
          <w:sz w:val="26"/>
          <w:szCs w:val="26"/>
        </w:rPr>
        <w:t xml:space="preserve"> с академическим руководителем </w:t>
      </w:r>
      <w:r w:rsidR="00A50F2C" w:rsidRPr="00D205D5">
        <w:rPr>
          <w:rFonts w:eastAsia="Times New Roman"/>
          <w:color w:val="000000"/>
          <w:sz w:val="26"/>
          <w:szCs w:val="26"/>
        </w:rPr>
        <w:t>новую тему</w:t>
      </w:r>
      <w:r w:rsidR="00D00907" w:rsidRPr="00D205D5">
        <w:rPr>
          <w:rFonts w:eastAsia="Times New Roman"/>
          <w:color w:val="000000"/>
          <w:sz w:val="26"/>
          <w:szCs w:val="26"/>
        </w:rPr>
        <w:t xml:space="preserve"> ВКР</w:t>
      </w:r>
      <w:r w:rsidR="00A50F2C" w:rsidRPr="00D205D5">
        <w:rPr>
          <w:rFonts w:eastAsia="Times New Roman"/>
          <w:color w:val="000000"/>
          <w:sz w:val="26"/>
          <w:szCs w:val="26"/>
        </w:rPr>
        <w:t xml:space="preserve">, а также выбрать руководителя </w:t>
      </w:r>
      <w:r w:rsidR="00D00907" w:rsidRPr="00D205D5">
        <w:rPr>
          <w:rFonts w:eastAsia="Times New Roman"/>
          <w:color w:val="000000"/>
          <w:sz w:val="26"/>
          <w:szCs w:val="26"/>
        </w:rPr>
        <w:t>ВКР.</w:t>
      </w:r>
    </w:p>
    <w:p w:rsidR="001450D2" w:rsidRPr="00D205D5" w:rsidRDefault="001450D2" w:rsidP="001450D2">
      <w:pPr>
        <w:spacing w:line="221" w:lineRule="auto"/>
        <w:jc w:val="both"/>
        <w:rPr>
          <w:rFonts w:eastAsia="Times New Roman"/>
          <w:color w:val="000000"/>
          <w:sz w:val="26"/>
          <w:szCs w:val="26"/>
        </w:rPr>
      </w:pPr>
    </w:p>
    <w:p w:rsidR="009B40E0" w:rsidRDefault="00D00907" w:rsidP="001450D2">
      <w:pPr>
        <w:jc w:val="both"/>
        <w:rPr>
          <w:rFonts w:eastAsia="Times New Roman"/>
          <w:color w:val="000000"/>
          <w:sz w:val="26"/>
          <w:szCs w:val="26"/>
        </w:rPr>
      </w:pPr>
      <w:r w:rsidRPr="00D205D5">
        <w:rPr>
          <w:rFonts w:eastAsia="Times New Roman"/>
          <w:color w:val="000000"/>
          <w:sz w:val="26"/>
          <w:szCs w:val="26"/>
        </w:rPr>
        <w:t>2.1.3</w:t>
      </w:r>
      <w:r w:rsidR="001450D2" w:rsidRPr="00D205D5">
        <w:rPr>
          <w:rFonts w:eastAsia="Times New Roman"/>
          <w:color w:val="000000"/>
          <w:sz w:val="26"/>
          <w:szCs w:val="26"/>
        </w:rPr>
        <w:t xml:space="preserve">. Изменение, в том числе уточнение, темы ВКР возможно не позднее </w:t>
      </w:r>
      <w:r w:rsidR="002B100E" w:rsidRPr="00D205D5">
        <w:rPr>
          <w:rFonts w:eastAsia="Times New Roman"/>
          <w:color w:val="000000"/>
          <w:sz w:val="26"/>
          <w:szCs w:val="26"/>
        </w:rPr>
        <w:t>1 апреля 202</w:t>
      </w:r>
      <w:r w:rsidR="00847E4F" w:rsidRPr="00D205D5">
        <w:rPr>
          <w:rFonts w:eastAsia="Times New Roman"/>
          <w:color w:val="000000"/>
          <w:sz w:val="26"/>
          <w:szCs w:val="26"/>
        </w:rPr>
        <w:t>2</w:t>
      </w:r>
      <w:r w:rsidR="001450D2" w:rsidRPr="00D205D5">
        <w:rPr>
          <w:rFonts w:eastAsia="Times New Roman"/>
          <w:color w:val="000000"/>
          <w:sz w:val="26"/>
          <w:szCs w:val="26"/>
        </w:rPr>
        <w:t xml:space="preserve"> </w:t>
      </w:r>
      <w:r w:rsidR="000A3CE1" w:rsidRPr="00D205D5">
        <w:rPr>
          <w:rFonts w:eastAsia="Times New Roman"/>
          <w:color w:val="000000"/>
          <w:sz w:val="26"/>
          <w:szCs w:val="26"/>
        </w:rPr>
        <w:t xml:space="preserve">г. </w:t>
      </w:r>
      <w:r w:rsidR="001450D2" w:rsidRPr="00D205D5">
        <w:rPr>
          <w:rFonts w:eastAsia="Times New Roman"/>
          <w:color w:val="000000"/>
          <w:sz w:val="26"/>
          <w:szCs w:val="26"/>
        </w:rPr>
        <w:t xml:space="preserve">(18:00) на основании заявления об изменении темы </w:t>
      </w:r>
      <w:r w:rsidR="00CA0450" w:rsidRPr="00D205D5">
        <w:rPr>
          <w:rFonts w:eastAsia="Times New Roman"/>
          <w:sz w:val="26"/>
          <w:szCs w:val="26"/>
        </w:rPr>
        <w:t>ВКР (П</w:t>
      </w:r>
      <w:r w:rsidR="001450D2" w:rsidRPr="00D205D5">
        <w:rPr>
          <w:rFonts w:eastAsia="Times New Roman"/>
          <w:sz w:val="26"/>
          <w:szCs w:val="26"/>
        </w:rPr>
        <w:t>риложение 3).</w:t>
      </w:r>
      <w:r w:rsidR="001450D2" w:rsidRPr="00D205D5">
        <w:rPr>
          <w:rFonts w:eastAsia="Times New Roman"/>
          <w:color w:val="FF0000"/>
          <w:sz w:val="26"/>
          <w:szCs w:val="26"/>
        </w:rPr>
        <w:t xml:space="preserve"> </w:t>
      </w:r>
      <w:r w:rsidR="001450D2" w:rsidRPr="00D205D5">
        <w:rPr>
          <w:rFonts w:eastAsia="Times New Roman"/>
          <w:color w:val="000000"/>
          <w:sz w:val="26"/>
          <w:szCs w:val="26"/>
        </w:rPr>
        <w:t>Заявление может быть согласовано с руководителем</w:t>
      </w:r>
      <w:r w:rsidR="001450D2" w:rsidRPr="001450D2">
        <w:rPr>
          <w:rFonts w:eastAsia="Times New Roman"/>
          <w:color w:val="000000"/>
          <w:sz w:val="26"/>
          <w:szCs w:val="26"/>
        </w:rPr>
        <w:t xml:space="preserve"> работы и академическим</w:t>
      </w:r>
      <w:r w:rsidR="00847E4F">
        <w:rPr>
          <w:rFonts w:eastAsia="Times New Roman"/>
          <w:color w:val="000000"/>
          <w:sz w:val="26"/>
          <w:szCs w:val="26"/>
        </w:rPr>
        <w:t xml:space="preserve"> </w:t>
      </w:r>
      <w:r w:rsidR="001450D2" w:rsidRPr="001450D2">
        <w:rPr>
          <w:rFonts w:eastAsia="Times New Roman"/>
          <w:color w:val="000000"/>
          <w:sz w:val="26"/>
          <w:szCs w:val="26"/>
        </w:rPr>
        <w:t>руководител</w:t>
      </w:r>
      <w:r w:rsidR="00847E4F">
        <w:rPr>
          <w:rFonts w:eastAsia="Times New Roman"/>
          <w:color w:val="000000"/>
          <w:sz w:val="26"/>
          <w:szCs w:val="26"/>
        </w:rPr>
        <w:t>ем</w:t>
      </w:r>
      <w:r w:rsidR="001450D2" w:rsidRPr="001450D2">
        <w:rPr>
          <w:rFonts w:eastAsia="Times New Roman"/>
          <w:color w:val="000000"/>
          <w:sz w:val="26"/>
          <w:szCs w:val="26"/>
        </w:rPr>
        <w:t xml:space="preserve">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 xml:space="preserve">Предварительная презентация </w:t>
      </w:r>
      <w:r w:rsidR="00847E4F">
        <w:rPr>
          <w:rFonts w:eastAsia="Times New Roman"/>
          <w:color w:val="000000"/>
          <w:sz w:val="26"/>
          <w:szCs w:val="26"/>
        </w:rPr>
        <w:t xml:space="preserve">элементов </w:t>
      </w:r>
      <w:r w:rsidRPr="001450D2">
        <w:rPr>
          <w:rFonts w:eastAsia="Times New Roman"/>
          <w:color w:val="000000"/>
          <w:sz w:val="26"/>
          <w:szCs w:val="26"/>
        </w:rPr>
        <w:t>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 xml:space="preserve">-исследовательского </w:t>
      </w:r>
      <w:r w:rsidR="00847E4F">
        <w:rPr>
          <w:rFonts w:eastAsia="Times New Roman"/>
          <w:color w:val="000000"/>
          <w:sz w:val="26"/>
          <w:szCs w:val="26"/>
        </w:rPr>
        <w:t xml:space="preserve">и проектного </w:t>
      </w:r>
      <w:r w:rsidRPr="001450D2">
        <w:rPr>
          <w:rFonts w:eastAsia="Times New Roman"/>
          <w:color w:val="000000"/>
          <w:sz w:val="26"/>
          <w:szCs w:val="26"/>
        </w:rPr>
        <w:t>семинар</w:t>
      </w:r>
      <w:r w:rsidR="00847E4F">
        <w:rPr>
          <w:rFonts w:eastAsia="Times New Roman"/>
          <w:color w:val="000000"/>
          <w:sz w:val="26"/>
          <w:szCs w:val="26"/>
        </w:rPr>
        <w:t>ов</w:t>
      </w:r>
      <w:r w:rsidRPr="001450D2">
        <w:rPr>
          <w:rFonts w:eastAsia="Times New Roman"/>
          <w:color w:val="000000"/>
          <w:sz w:val="26"/>
          <w:szCs w:val="26"/>
        </w:rPr>
        <w:t>.</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lastRenderedPageBreak/>
        <w:t>Загрузка ВКР в систему «Антиплагиат».</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r w:rsidR="00CA0450">
        <w:rPr>
          <w:rFonts w:eastAsia="Times New Roman"/>
          <w:color w:val="000000"/>
          <w:sz w:val="26"/>
          <w:szCs w:val="26"/>
        </w:rPr>
        <w:t>.</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r w:rsidR="00D205D5">
        <w:rPr>
          <w:rFonts w:eastAsia="Times New Roman"/>
          <w:color w:val="000000"/>
          <w:sz w:val="26"/>
          <w:szCs w:val="26"/>
        </w:rPr>
        <w:t xml:space="preserve"> </w:t>
      </w:r>
      <w:r w:rsidR="00D205D5" w:rsidRPr="00D205D5">
        <w:rPr>
          <w:rFonts w:eastAsia="Times New Roman"/>
          <w:color w:val="000000"/>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w:t>
      </w:r>
      <w:r w:rsidR="00847E4F">
        <w:rPr>
          <w:rFonts w:eastAsia="Times New Roman"/>
          <w:color w:val="000000"/>
          <w:sz w:val="26"/>
          <w:szCs w:val="26"/>
        </w:rPr>
        <w:t xml:space="preserve">Методическими рекомендациями </w:t>
      </w:r>
      <w:r w:rsidR="00CA0450">
        <w:rPr>
          <w:rFonts w:eastAsia="Times New Roman"/>
          <w:color w:val="000000"/>
          <w:sz w:val="26"/>
          <w:szCs w:val="26"/>
        </w:rPr>
        <w:t>сроки.</w:t>
      </w:r>
      <w:r w:rsidRPr="00A42E99">
        <w:rPr>
          <w:rFonts w:eastAsia="Times New Roman"/>
          <w:color w:val="000000"/>
          <w:sz w:val="26"/>
          <w:szCs w:val="26"/>
        </w:rPr>
        <w:t xml:space="preserve">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lastRenderedPageBreak/>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w:t>
      </w:r>
      <w:r w:rsidR="00847E4F">
        <w:rPr>
          <w:rFonts w:eastAsia="Times New Roman"/>
          <w:color w:val="000000"/>
          <w:sz w:val="26"/>
          <w:szCs w:val="26"/>
        </w:rPr>
        <w:t>студента</w:t>
      </w:r>
      <w:r w:rsidR="00A42E99" w:rsidRPr="00A42E99">
        <w:rPr>
          <w:rFonts w:eastAsia="Times New Roman"/>
          <w:color w:val="000000"/>
          <w:sz w:val="26"/>
          <w:szCs w:val="26"/>
        </w:rPr>
        <w:t>.</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AF557D" w:rsidRPr="00AF557D" w:rsidRDefault="00AF557D" w:rsidP="00D205D5">
      <w:pP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w:t>
      </w:r>
      <w:r w:rsidR="00985344">
        <w:rPr>
          <w:rFonts w:eastAsia="Times New Roman"/>
          <w:color w:val="000000"/>
          <w:sz w:val="26"/>
          <w:szCs w:val="26"/>
        </w:rPr>
        <w:t>Методическими рекомендациями</w:t>
      </w:r>
      <w:r w:rsidR="00AF557D" w:rsidRPr="00A637B0">
        <w:rPr>
          <w:rFonts w:eastAsia="Times New Roman"/>
          <w:color w:val="000000"/>
          <w:sz w:val="26"/>
          <w:szCs w:val="26"/>
        </w:rPr>
        <w:t>.</w:t>
      </w:r>
    </w:p>
    <w:p w:rsidR="00A637B0" w:rsidRDefault="00A637B0" w:rsidP="00A637B0">
      <w:pPr>
        <w:spacing w:line="233" w:lineRule="auto"/>
        <w:jc w:val="both"/>
        <w:rPr>
          <w:rFonts w:eastAsia="Times New Roman"/>
          <w:color w:val="000000"/>
          <w:sz w:val="26"/>
          <w:szCs w:val="26"/>
        </w:rPr>
      </w:pPr>
    </w:p>
    <w:p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 xml:space="preserve">задачи и задачи анализа данных, оценка текущей ситуации, краткое описание исходных данных и их источников, предмет исследования, </w:t>
      </w:r>
      <w:r w:rsidR="00A11CCF" w:rsidRPr="00901C25">
        <w:rPr>
          <w:rFonts w:eastAsia="Times New Roman"/>
          <w:sz w:val="26"/>
          <w:szCs w:val="26"/>
        </w:rPr>
        <w:lastRenderedPageBreak/>
        <w:t>методы исследования, актуальность, практическая значимость, поэтапный план проекта.</w:t>
      </w:r>
    </w:p>
    <w:p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rsidR="00436E94" w:rsidRPr="00436E94" w:rsidRDefault="00436E94" w:rsidP="00436E94">
      <w:pPr>
        <w:spacing w:line="238" w:lineRule="auto"/>
        <w:jc w:val="both"/>
        <w:rPr>
          <w:rFonts w:eastAsia="Times New Roman"/>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4"/>
      </w:r>
      <w:r w:rsidRPr="00436E94">
        <w:rPr>
          <w:sz w:val="26"/>
          <w:szCs w:val="26"/>
        </w:rPr>
        <w:t xml:space="preserve"> и системные требования. </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оформленных в соответствии с настоящими </w:t>
      </w:r>
      <w:r w:rsidR="00985344">
        <w:rPr>
          <w:rFonts w:eastAsia="Times New Roman"/>
          <w:color w:val="000000"/>
          <w:sz w:val="26"/>
          <w:szCs w:val="26"/>
        </w:rPr>
        <w:t>Методическими рекомендациями</w:t>
      </w:r>
      <w:r w:rsidRPr="00A637B0">
        <w:rPr>
          <w:rFonts w:eastAsia="Times New Roman"/>
          <w:color w:val="000000"/>
          <w:sz w:val="26"/>
          <w:szCs w:val="26"/>
        </w:rPr>
        <w:t xml:space="preserve">). Авторский лист – </w:t>
      </w:r>
      <w:r w:rsidR="00436E94">
        <w:rPr>
          <w:rFonts w:eastAsia="Times New Roman"/>
          <w:color w:val="000000"/>
          <w:sz w:val="26"/>
          <w:szCs w:val="26"/>
        </w:rPr>
        <w:t xml:space="preserve">40 тыс. знаков с пробелами. </w:t>
      </w:r>
    </w:p>
    <w:p w:rsidR="00436E94" w:rsidRDefault="00436E94" w:rsidP="00AF557D">
      <w:pPr>
        <w:jc w:val="both"/>
        <w:rPr>
          <w:rFonts w:eastAsia="Times New Roman"/>
          <w:color w:val="000000"/>
          <w:sz w:val="26"/>
          <w:szCs w:val="26"/>
        </w:rPr>
      </w:pPr>
    </w:p>
    <w:p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5F3462" w:rsidRDefault="005F3462" w:rsidP="00AF557D">
      <w:pPr>
        <w:jc w:val="both"/>
        <w:rPr>
          <w:rFonts w:eastAsia="Times New Roman"/>
          <w:color w:val="000000"/>
          <w:sz w:val="26"/>
          <w:szCs w:val="26"/>
        </w:rPr>
      </w:pPr>
    </w:p>
    <w:p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B316DA"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rsidR="00B316DA" w:rsidRDefault="00B316DA" w:rsidP="00A637B0">
      <w:pPr>
        <w:jc w:val="both"/>
        <w:rPr>
          <w:rFonts w:eastAsia="Times New Roman"/>
          <w:color w:val="000000"/>
          <w:sz w:val="26"/>
          <w:szCs w:val="26"/>
        </w:rPr>
      </w:pPr>
    </w:p>
    <w:p w:rsidR="00B316DA" w:rsidRDefault="00B316DA" w:rsidP="00A637B0">
      <w:pPr>
        <w:jc w:val="both"/>
        <w:rPr>
          <w:rFonts w:eastAsia="Times New Roman"/>
          <w:color w:val="000000"/>
          <w:sz w:val="26"/>
          <w:szCs w:val="26"/>
        </w:rPr>
      </w:pPr>
      <w:r>
        <w:rPr>
          <w:rFonts w:eastAsia="Times New Roman"/>
          <w:color w:val="000000"/>
          <w:sz w:val="26"/>
          <w:szCs w:val="26"/>
        </w:rPr>
        <w:lastRenderedPageBreak/>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rsidR="00FE6735" w:rsidRPr="00FE6735" w:rsidRDefault="00FE6735"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rsid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rsidR="00A637B0" w:rsidRP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4.6</w:t>
      </w:r>
      <w:r w:rsidR="00A637B0" w:rsidRPr="00A637B0">
        <w:rPr>
          <w:rFonts w:eastAsia="Times New Roman"/>
          <w:color w:val="000000"/>
          <w:sz w:val="26"/>
          <w:szCs w:val="26"/>
        </w:rPr>
        <w:t>. Для студентов,</w:t>
      </w:r>
      <w:r w:rsidR="00A637B0">
        <w:rPr>
          <w:rFonts w:eastAsia="Times New Roman"/>
          <w:color w:val="000000"/>
          <w:sz w:val="26"/>
          <w:szCs w:val="26"/>
        </w:rPr>
        <w:t xml:space="preserve"> </w:t>
      </w:r>
      <w:r w:rsidR="00A637B0" w:rsidRPr="00A637B0">
        <w:rPr>
          <w:rFonts w:eastAsia="Times New Roman"/>
          <w:color w:val="000000"/>
          <w:sz w:val="26"/>
          <w:szCs w:val="26"/>
        </w:rPr>
        <w:t>имеющих Руководителей,</w:t>
      </w:r>
      <w:r w:rsidR="00A637B0">
        <w:rPr>
          <w:rFonts w:eastAsia="Times New Roman"/>
          <w:color w:val="000000"/>
          <w:sz w:val="26"/>
          <w:szCs w:val="26"/>
        </w:rPr>
        <w:t xml:space="preserve"> </w:t>
      </w:r>
      <w:r w:rsidR="00A637B0" w:rsidRPr="00A637B0">
        <w:rPr>
          <w:rFonts w:eastAsia="Times New Roman"/>
          <w:color w:val="000000"/>
          <w:sz w:val="26"/>
          <w:szCs w:val="26"/>
        </w:rPr>
        <w:t>не являющихся</w:t>
      </w:r>
      <w:r w:rsidR="00A637B0">
        <w:rPr>
          <w:rFonts w:eastAsia="Times New Roman"/>
          <w:color w:val="000000"/>
          <w:sz w:val="26"/>
          <w:szCs w:val="26"/>
        </w:rPr>
        <w:t xml:space="preserve"> </w:t>
      </w:r>
      <w:r w:rsidR="00A637B0"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4.7</w:t>
      </w:r>
      <w:r w:rsidR="00A637B0" w:rsidRPr="00A637B0">
        <w:rPr>
          <w:rFonts w:eastAsia="Times New Roman"/>
          <w:color w:val="000000"/>
          <w:sz w:val="26"/>
          <w:szCs w:val="26"/>
        </w:rPr>
        <w:t>. Решение о необходимо</w:t>
      </w:r>
      <w:r w:rsidR="00A637B0">
        <w:rPr>
          <w:rFonts w:eastAsia="Times New Roman"/>
          <w:color w:val="000000"/>
          <w:sz w:val="26"/>
          <w:szCs w:val="26"/>
        </w:rPr>
        <w:t xml:space="preserve">сти назначения консультанта(ов)/соруководителя/ </w:t>
      </w:r>
      <w:r w:rsidR="00A637B0" w:rsidRPr="00A637B0">
        <w:rPr>
          <w:rFonts w:eastAsia="Times New Roman"/>
          <w:color w:val="000000"/>
          <w:sz w:val="26"/>
          <w:szCs w:val="26"/>
        </w:rPr>
        <w:t xml:space="preserve">куратора 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rsidR="00797976" w:rsidRPr="0030243A" w:rsidRDefault="00797976" w:rsidP="006711E8">
      <w:pPr>
        <w:jc w:val="both"/>
        <w:rPr>
          <w:rFonts w:eastAsia="Times New Roman"/>
          <w:color w:val="000000"/>
          <w:sz w:val="26"/>
          <w:szCs w:val="26"/>
        </w:rPr>
      </w:pPr>
    </w:p>
    <w:p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rsidR="0030243A" w:rsidRPr="00D85F0C" w:rsidRDefault="0030243A"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w:t>
      </w:r>
      <w:r w:rsidRPr="006711E8">
        <w:rPr>
          <w:rFonts w:eastAsia="Times New Roman"/>
          <w:color w:val="000000"/>
          <w:sz w:val="26"/>
          <w:szCs w:val="26"/>
        </w:rPr>
        <w:lastRenderedPageBreak/>
        <w:t>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00770B"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Pr>
          <w:rFonts w:eastAsia="Times New Roman"/>
          <w:i/>
          <w:color w:val="000000"/>
          <w:sz w:val="26"/>
          <w:szCs w:val="26"/>
        </w:rPr>
        <w:t xml:space="preserve"> </w:t>
      </w:r>
    </w:p>
    <w:p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rsidR="0000770B" w:rsidRPr="006711E8" w:rsidRDefault="0000770B"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Default="006711E8" w:rsidP="006711E8">
      <w:pPr>
        <w:jc w:val="both"/>
        <w:rPr>
          <w:rFonts w:eastAsia="Times New Roman"/>
          <w:color w:val="000000"/>
          <w:sz w:val="26"/>
          <w:szCs w:val="26"/>
        </w:rPr>
      </w:pPr>
    </w:p>
    <w:p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pdf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rsidR="00452400" w:rsidRPr="006711E8" w:rsidRDefault="00452400" w:rsidP="006711E8">
      <w:pPr>
        <w:jc w:val="both"/>
        <w:rPr>
          <w:rFonts w:eastAsia="Times New Roman"/>
          <w:color w:val="000000"/>
          <w:sz w:val="26"/>
          <w:szCs w:val="26"/>
        </w:rPr>
      </w:pPr>
    </w:p>
    <w:p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rsidR="00452400" w:rsidRDefault="00452400" w:rsidP="00452400">
      <w:pPr>
        <w:jc w:val="both"/>
        <w:rPr>
          <w:rFonts w:eastAsia="Times New Roman"/>
          <w:color w:val="000000"/>
          <w:sz w:val="26"/>
          <w:szCs w:val="26"/>
        </w:rPr>
      </w:pPr>
      <w:r w:rsidRPr="00452400">
        <w:rPr>
          <w:rFonts w:eastAsia="Times New Roman"/>
          <w:color w:val="000000"/>
          <w:sz w:val="26"/>
          <w:szCs w:val="26"/>
        </w:rPr>
        <w:lastRenderedPageBreak/>
        <w:t>Приложения являются неотъемлемой частью</w:t>
      </w:r>
      <w:r>
        <w:rPr>
          <w:rFonts w:eastAsia="Times New Roman"/>
          <w:color w:val="000000"/>
          <w:sz w:val="26"/>
          <w:szCs w:val="26"/>
        </w:rPr>
        <w:t xml:space="preserve"> ВКР</w:t>
      </w:r>
      <w:r w:rsidRPr="00452400">
        <w:rPr>
          <w:rFonts w:eastAsia="Times New Roman"/>
          <w:color w:val="000000"/>
          <w:sz w:val="26"/>
          <w:szCs w:val="26"/>
        </w:rPr>
        <w:t xml:space="preserve">, но не включаются в текст </w:t>
      </w:r>
      <w:r>
        <w:rPr>
          <w:rFonts w:eastAsia="Times New Roman"/>
          <w:color w:val="000000"/>
          <w:sz w:val="26"/>
          <w:szCs w:val="26"/>
        </w:rPr>
        <w:t xml:space="preserve">работы. </w:t>
      </w:r>
      <w:r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 сноски дл</w:t>
      </w:r>
      <w:r>
        <w:rPr>
          <w:rFonts w:eastAsia="Times New Roman"/>
          <w:color w:val="000000"/>
          <w:sz w:val="26"/>
          <w:szCs w:val="26"/>
        </w:rPr>
        <w:t xml:space="preserve">я данных целей не используются. </w:t>
      </w:r>
      <w:r w:rsidRPr="00452400">
        <w:rPr>
          <w:rFonts w:eastAsia="Times New Roman"/>
          <w:color w:val="000000"/>
          <w:sz w:val="26"/>
          <w:szCs w:val="26"/>
        </w:rPr>
        <w:t xml:space="preserve">Полный список приложений с указанием номера, названия, формата (расширения файла) и системных технических требований к просмотру приводится в конце </w:t>
      </w:r>
      <w:r>
        <w:rPr>
          <w:rFonts w:eastAsia="Times New Roman"/>
          <w:color w:val="000000"/>
          <w:sz w:val="26"/>
          <w:szCs w:val="26"/>
        </w:rPr>
        <w:t xml:space="preserve">работы. </w:t>
      </w:r>
      <w:r w:rsidRPr="00452400">
        <w:rPr>
          <w:rFonts w:eastAsia="Times New Roman"/>
          <w:color w:val="000000"/>
          <w:sz w:val="26"/>
          <w:szCs w:val="26"/>
        </w:rPr>
        <w:t xml:space="preserve">Наличие, формат и количество приложений зависят от специфики и задач </w:t>
      </w:r>
      <w:r>
        <w:rPr>
          <w:rFonts w:eastAsia="Times New Roman"/>
          <w:color w:val="000000"/>
          <w:sz w:val="26"/>
          <w:szCs w:val="26"/>
        </w:rPr>
        <w:t xml:space="preserve">ВКР </w:t>
      </w:r>
      <w:r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r w:rsidR="00867F00" w:rsidRPr="00867F00">
        <w:rPr>
          <w:rFonts w:eastAsia="Times New Roman"/>
          <w:color w:val="000000"/>
          <w:sz w:val="26"/>
          <w:szCs w:val="26"/>
        </w:rPr>
        <w:t>Приложения по согласованию с руководителем могут включать в себя данные, таблицы, инфографику, программный код или иную документацию и при необходимости могут быть загружены единым архивом</w:t>
      </w:r>
      <w:r w:rsidR="00867F00">
        <w:rPr>
          <w:rFonts w:eastAsia="Times New Roman"/>
          <w:color w:val="000000"/>
          <w:sz w:val="26"/>
          <w:szCs w:val="26"/>
        </w:rPr>
        <w:t xml:space="preserve"> в LMS в проект «ВКР</w:t>
      </w:r>
      <w:r w:rsidR="00867F00" w:rsidRPr="00867F00">
        <w:rPr>
          <w:rFonts w:eastAsia="Times New Roman"/>
          <w:color w:val="000000"/>
          <w:sz w:val="26"/>
          <w:szCs w:val="26"/>
        </w:rPr>
        <w:t>».</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Pr="00D205D5" w:rsidRDefault="00C86008" w:rsidP="00C86008">
      <w:pPr>
        <w:jc w:val="both"/>
        <w:rPr>
          <w:rFonts w:eastAsia="Times New Roman"/>
          <w:color w:val="000000"/>
          <w:sz w:val="26"/>
          <w:szCs w:val="26"/>
          <w:highlight w:val="cyan"/>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 xml:space="preserve">продолжительностью </w:t>
      </w:r>
      <w:r w:rsidRPr="00D205D5">
        <w:rPr>
          <w:rFonts w:eastAsia="Times New Roman"/>
          <w:color w:val="000000"/>
          <w:sz w:val="26"/>
          <w:szCs w:val="26"/>
        </w:rPr>
        <w:t>20</w:t>
      </w:r>
      <w:r w:rsidR="00D205D5" w:rsidRPr="00D205D5">
        <w:rPr>
          <w:rFonts w:eastAsia="Times New Roman"/>
          <w:color w:val="000000"/>
          <w:sz w:val="26"/>
          <w:szCs w:val="26"/>
        </w:rPr>
        <w:t xml:space="preserve">-25 </w:t>
      </w:r>
      <w:r w:rsidRPr="00D205D5">
        <w:rPr>
          <w:rFonts w:eastAsia="Times New Roman"/>
          <w:color w:val="000000"/>
          <w:sz w:val="26"/>
          <w:szCs w:val="26"/>
        </w:rPr>
        <w:t>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985344">
        <w:rPr>
          <w:rFonts w:eastAsia="Times New Roman"/>
          <w:color w:val="000000"/>
          <w:sz w:val="26"/>
          <w:szCs w:val="26"/>
        </w:rPr>
        <w:t xml:space="preserve">проектном </w:t>
      </w:r>
      <w:r>
        <w:rPr>
          <w:rFonts w:eastAsia="Times New Roman"/>
          <w:color w:val="000000"/>
          <w:sz w:val="26"/>
          <w:szCs w:val="26"/>
        </w:rPr>
        <w:t xml:space="preserve">семинаре. </w:t>
      </w:r>
      <w:r w:rsidRPr="00C86008">
        <w:rPr>
          <w:rFonts w:eastAsia="Times New Roman"/>
          <w:color w:val="000000"/>
          <w:sz w:val="26"/>
          <w:szCs w:val="26"/>
        </w:rPr>
        <w:t>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lastRenderedPageBreak/>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rsidR="00CD05D2" w:rsidRDefault="00CD05D2" w:rsidP="00C86008">
      <w:pPr>
        <w:jc w:val="both"/>
        <w:rPr>
          <w:rFonts w:eastAsia="Times New Roman"/>
          <w:color w:val="000000"/>
          <w:sz w:val="26"/>
          <w:szCs w:val="26"/>
        </w:rPr>
      </w:pPr>
    </w:p>
    <w:p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rsidTr="00AE0029">
        <w:tc>
          <w:tcPr>
            <w:tcW w:w="817"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127"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rsidTr="00AE0029">
        <w:trPr>
          <w:trHeight w:val="1158"/>
        </w:trPr>
        <w:tc>
          <w:tcPr>
            <w:tcW w:w="817" w:type="dxa"/>
            <w:vMerge w:val="restart"/>
          </w:tcPr>
          <w:p w:rsidR="00CD05D2" w:rsidRPr="003B41CF" w:rsidRDefault="00CD05D2" w:rsidP="00AE0029">
            <w:pPr>
              <w:pStyle w:val="a9"/>
              <w:spacing w:before="120" w:after="120"/>
              <w:ind w:left="0"/>
              <w:contextualSpacing w:val="0"/>
            </w:pPr>
            <w:r w:rsidRPr="003B41CF">
              <w:t>УК-1</w:t>
            </w:r>
          </w:p>
        </w:tc>
        <w:tc>
          <w:tcPr>
            <w:tcW w:w="2126" w:type="dxa"/>
            <w:vMerge w:val="restart"/>
          </w:tcPr>
          <w:p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rsidTr="00AE0029">
        <w:trPr>
          <w:trHeight w:val="529"/>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rsidTr="00AE0029">
        <w:trPr>
          <w:trHeight w:val="875"/>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rsidTr="00AE0029">
        <w:trPr>
          <w:trHeight w:val="640"/>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rsidTr="00AE0029">
        <w:trPr>
          <w:trHeight w:val="569"/>
        </w:trPr>
        <w:tc>
          <w:tcPr>
            <w:tcW w:w="817" w:type="dxa"/>
            <w:vMerge w:val="restart"/>
          </w:tcPr>
          <w:p w:rsidR="00CD05D2" w:rsidRPr="003B41CF" w:rsidRDefault="00CD05D2" w:rsidP="00AE0029">
            <w:pPr>
              <w:pStyle w:val="a9"/>
              <w:spacing w:before="120" w:after="120"/>
              <w:ind w:left="0"/>
            </w:pPr>
            <w:r w:rsidRPr="003B41CF">
              <w:t>ОПК-1</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w:t>
            </w:r>
            <w:r w:rsidRPr="003B41CF">
              <w:lastRenderedPageBreak/>
              <w:t>общественностью</w:t>
            </w:r>
          </w:p>
        </w:tc>
        <w:tc>
          <w:tcPr>
            <w:tcW w:w="2127" w:type="dxa"/>
            <w:vMerge w:val="restart"/>
          </w:tcPr>
          <w:p w:rsidR="00CD05D2" w:rsidRPr="004965FC" w:rsidRDefault="00CD05D2" w:rsidP="00AE0029">
            <w:pPr>
              <w:pStyle w:val="a9"/>
              <w:spacing w:before="120" w:after="120"/>
              <w:ind w:left="0"/>
              <w:contextualSpacing w:val="0"/>
            </w:pPr>
            <w:r>
              <w:lastRenderedPageBreak/>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t>;</w:t>
            </w:r>
            <w:r>
              <w:t xml:space="preserve"> понимает </w:t>
            </w:r>
            <w:r>
              <w:lastRenderedPageBreak/>
              <w:t>специфику и взаимосвязь бизнес-задач в области рекламы и связей с общественностью и задач анализа данных.</w:t>
            </w:r>
          </w:p>
        </w:tc>
        <w:tc>
          <w:tcPr>
            <w:tcW w:w="1134" w:type="dxa"/>
          </w:tcPr>
          <w:p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rsidTr="00AE0029">
        <w:trPr>
          <w:trHeight w:val="840"/>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rsidTr="00AE0029">
        <w:trPr>
          <w:trHeight w:val="96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rsidTr="00AE0029">
        <w:trPr>
          <w:trHeight w:val="567"/>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rsidTr="00AE0029">
        <w:trPr>
          <w:trHeight w:val="679"/>
        </w:trPr>
        <w:tc>
          <w:tcPr>
            <w:tcW w:w="817" w:type="dxa"/>
            <w:vMerge w:val="restart"/>
          </w:tcPr>
          <w:p w:rsidR="00CD05D2" w:rsidRPr="003B41CF" w:rsidRDefault="00CD05D2" w:rsidP="00AE0029">
            <w:pPr>
              <w:pStyle w:val="a9"/>
              <w:spacing w:before="120" w:after="120"/>
              <w:ind w:left="0"/>
            </w:pPr>
            <w:r w:rsidRPr="003B41CF">
              <w:t>ПК-5</w:t>
            </w:r>
          </w:p>
        </w:tc>
        <w:tc>
          <w:tcPr>
            <w:tcW w:w="2126" w:type="dxa"/>
            <w:vMerge w:val="restart"/>
          </w:tcPr>
          <w:p w:rsidR="00CD05D2" w:rsidRPr="003B41CF" w:rsidRDefault="00CD05D2" w:rsidP="00AE0029">
            <w:pPr>
              <w:pStyle w:val="a9"/>
              <w:spacing w:before="120" w:after="120"/>
              <w:ind w:left="0"/>
              <w:contextualSpacing w:val="0"/>
            </w:pPr>
            <w:r w:rsidRPr="003B41CF">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rsidR="00CD05D2" w:rsidRPr="002A5BE1" w:rsidRDefault="00CD05D2" w:rsidP="00AE0029">
            <w:pPr>
              <w:pStyle w:val="a9"/>
              <w:spacing w:before="120" w:after="120"/>
              <w:ind w:left="0"/>
              <w:contextualSpacing w:val="0"/>
            </w:pPr>
            <w: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2A5BE1" w:rsidRDefault="00CD05D2" w:rsidP="00AE0029">
            <w:pPr>
              <w:pStyle w:val="a9"/>
              <w:spacing w:before="120" w:after="120"/>
              <w:ind w:left="0"/>
              <w:contextualSpacing w:val="0"/>
            </w:pPr>
            <w:r>
              <w:t>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моделирования.</w:t>
            </w:r>
          </w:p>
        </w:tc>
      </w:tr>
      <w:tr w:rsidR="00CD05D2" w:rsidRPr="003B41CF" w:rsidTr="00AE0029">
        <w:trPr>
          <w:trHeight w:val="74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rsidTr="00AE0029">
        <w:trPr>
          <w:trHeight w:val="79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 xml:space="preserve">основные параметры оценки качества данных учтены; гипотезы сформулированы в целом корректно, однако не в полной </w:t>
            </w:r>
            <w:r>
              <w:lastRenderedPageBreak/>
              <w:t>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rsidTr="00AE0029">
        <w:trPr>
          <w:trHeight w:val="63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rsidR="00CD05D2" w:rsidRPr="003B41CF" w:rsidRDefault="00CD05D2" w:rsidP="00CD05D2">
      <w:pPr>
        <w:pStyle w:val="a9"/>
        <w:spacing w:before="120" w:after="120"/>
        <w:ind w:left="0"/>
        <w:contextualSpacing w:val="0"/>
        <w:jc w:val="right"/>
        <w:rPr>
          <w:i/>
        </w:rPr>
      </w:pPr>
    </w:p>
    <w:p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rsidTr="00AE0029">
        <w:trPr>
          <w:trHeight w:val="448"/>
        </w:trPr>
        <w:tc>
          <w:tcPr>
            <w:tcW w:w="534"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410"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rsidTr="00AE0029">
        <w:trPr>
          <w:trHeight w:val="606"/>
        </w:trPr>
        <w:tc>
          <w:tcPr>
            <w:tcW w:w="534" w:type="dxa"/>
            <w:vMerge w:val="restart"/>
          </w:tcPr>
          <w:p w:rsidR="00CD05D2" w:rsidRPr="003B41CF" w:rsidRDefault="00CD05D2" w:rsidP="00AE0029">
            <w:pPr>
              <w:pStyle w:val="a9"/>
              <w:spacing w:before="120" w:after="120"/>
              <w:ind w:left="0"/>
              <w:contextualSpacing w:val="0"/>
            </w:pPr>
            <w:r w:rsidRPr="003B41CF">
              <w:t>ПК-3</w:t>
            </w:r>
          </w:p>
        </w:tc>
        <w:tc>
          <w:tcPr>
            <w:tcW w:w="2126" w:type="dxa"/>
            <w:vMerge w:val="restart"/>
          </w:tcPr>
          <w:p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rsidTr="00AE0029">
        <w:trPr>
          <w:trHeight w:val="95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rsidTr="00AE0029">
        <w:trPr>
          <w:trHeight w:val="42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rsidTr="00AE0029">
        <w:trPr>
          <w:trHeight w:val="472"/>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57460" w:rsidRDefault="00CD05D2" w:rsidP="00AE0029">
            <w:pPr>
              <w:pStyle w:val="a9"/>
              <w:spacing w:before="120" w:after="120"/>
              <w:ind w:left="0"/>
              <w:contextualSpacing w:val="0"/>
            </w:pPr>
            <w:r>
              <w:t xml:space="preserve">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w:t>
            </w:r>
            <w:r>
              <w:lastRenderedPageBreak/>
              <w:t>весомой аргументации.</w:t>
            </w:r>
          </w:p>
        </w:tc>
      </w:tr>
      <w:tr w:rsidR="00CD05D2" w:rsidRPr="003B41CF" w:rsidTr="00AE0029">
        <w:trPr>
          <w:trHeight w:val="684"/>
        </w:trPr>
        <w:tc>
          <w:tcPr>
            <w:tcW w:w="534" w:type="dxa"/>
            <w:vMerge w:val="restart"/>
          </w:tcPr>
          <w:p w:rsidR="00CD05D2" w:rsidRPr="003B41CF" w:rsidRDefault="00CD05D2" w:rsidP="00AE0029">
            <w:pPr>
              <w:pStyle w:val="a9"/>
              <w:spacing w:before="120" w:after="120"/>
              <w:ind w:left="0"/>
              <w:contextualSpacing w:val="0"/>
            </w:pPr>
            <w:r w:rsidRPr="003B41CF">
              <w:lastRenderedPageBreak/>
              <w:t>ПК-6</w:t>
            </w:r>
          </w:p>
        </w:tc>
        <w:tc>
          <w:tcPr>
            <w:tcW w:w="2126" w:type="dxa"/>
            <w:vMerge w:val="restart"/>
          </w:tcPr>
          <w:p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rsidTr="00AE0029">
        <w:trPr>
          <w:trHeight w:val="898"/>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rsidTr="00AE0029">
        <w:trPr>
          <w:trHeight w:val="86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rsidTr="00AE0029">
        <w:trPr>
          <w:trHeight w:val="139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rsidTr="00AE0029">
        <w:trPr>
          <w:trHeight w:val="668"/>
        </w:trPr>
        <w:tc>
          <w:tcPr>
            <w:tcW w:w="534" w:type="dxa"/>
            <w:vMerge w:val="restart"/>
          </w:tcPr>
          <w:p w:rsidR="00CD05D2" w:rsidRPr="003B41CF" w:rsidRDefault="00CD05D2" w:rsidP="00AE0029">
            <w:pPr>
              <w:pStyle w:val="a9"/>
              <w:spacing w:before="120" w:after="120"/>
              <w:ind w:left="0"/>
              <w:contextualSpacing w:val="0"/>
            </w:pPr>
            <w:r w:rsidRPr="003B41CF">
              <w:t>ПК-8</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rsidTr="00AE0029">
              <w:trPr>
                <w:trHeight w:val="1997"/>
              </w:trPr>
              <w:tc>
                <w:tcPr>
                  <w:tcW w:w="2263" w:type="dxa"/>
                </w:tcPr>
                <w:p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rsidTr="00AE0029">
        <w:trPr>
          <w:trHeight w:val="29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rsidTr="00AE0029">
        <w:trPr>
          <w:trHeight w:val="52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 xml:space="preserve">выбора релевантных </w:t>
            </w:r>
            <w:r w:rsidRPr="00703F0D">
              <w:lastRenderedPageBreak/>
              <w:t>терм</w:t>
            </w:r>
            <w:r>
              <w:t>инологических и визуальных</w:t>
            </w:r>
            <w:r w:rsidRPr="00703F0D">
              <w:t xml:space="preserve"> средств</w:t>
            </w:r>
            <w:r>
              <w:t>.</w:t>
            </w:r>
          </w:p>
        </w:tc>
      </w:tr>
      <w:tr w:rsidR="00CD05D2" w:rsidRPr="003B41CF" w:rsidTr="00AE0029">
        <w:trPr>
          <w:trHeight w:val="2481"/>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rsidR="00867F00" w:rsidRDefault="00867F00" w:rsidP="00C86008">
      <w:pPr>
        <w:jc w:val="both"/>
        <w:rPr>
          <w:rFonts w:eastAsia="Times New Roman"/>
          <w:color w:val="000000"/>
          <w:sz w:val="26"/>
          <w:szCs w:val="26"/>
        </w:rPr>
      </w:pPr>
    </w:p>
    <w:p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rsidR="0000770B" w:rsidRDefault="0000770B" w:rsidP="00C86008">
      <w:pPr>
        <w:jc w:val="center"/>
        <w:rPr>
          <w:rFonts w:eastAsia="Times New Roman"/>
          <w:color w:val="000000"/>
          <w:sz w:val="26"/>
          <w:szCs w:val="26"/>
        </w:rPr>
      </w:pPr>
    </w:p>
    <w:p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защиту ВКР по неуважительной причине обучающийся отчисляется из Университета за непрохождение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xml:space="preserve">. </w:t>
      </w:r>
      <w:r w:rsidR="00A42E99" w:rsidRPr="00A42E99">
        <w:rPr>
          <w:rFonts w:eastAsia="Times New Roman"/>
          <w:color w:val="000000"/>
          <w:sz w:val="26"/>
          <w:szCs w:val="26"/>
        </w:rPr>
        <w:t>Обучающиеся, не допущенные к защите ВКР, отчисляются из НИУ ВШЭ за непрохождение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lastRenderedPageBreak/>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rsidTr="002E55B6">
        <w:tc>
          <w:tcPr>
            <w:tcW w:w="709"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rsidTr="002E55B6">
        <w:tc>
          <w:tcPr>
            <w:tcW w:w="709"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4071B8" w:rsidRPr="00AA07BE" w:rsidRDefault="004071B8" w:rsidP="00AA07BE">
            <w:pPr>
              <w:tabs>
                <w:tab w:val="left" w:pos="708"/>
              </w:tabs>
              <w:rPr>
                <w:rFonts w:eastAsia="Arial Unicode MS"/>
                <w:iCs/>
                <w:sz w:val="20"/>
                <w:szCs w:val="20"/>
              </w:rPr>
            </w:pPr>
          </w:p>
          <w:p w:rsidR="004071B8" w:rsidRPr="00AA07BE" w:rsidRDefault="004071B8" w:rsidP="00AA07BE">
            <w:pPr>
              <w:tabs>
                <w:tab w:val="left" w:pos="708"/>
              </w:tabs>
              <w:rPr>
                <w:rFonts w:eastAsia="Arial Unicode MS"/>
                <w:i/>
                <w:iCs/>
                <w:sz w:val="20"/>
                <w:szCs w:val="20"/>
              </w:rPr>
            </w:pPr>
          </w:p>
          <w:p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D205D5" w:rsidRDefault="004071B8" w:rsidP="00AA07BE">
            <w:pPr>
              <w:tabs>
                <w:tab w:val="left" w:pos="708"/>
              </w:tabs>
              <w:jc w:val="center"/>
              <w:rPr>
                <w:rFonts w:eastAsia="Arial Unicode MS"/>
                <w:b/>
                <w:iCs/>
                <w:sz w:val="20"/>
                <w:szCs w:val="20"/>
              </w:rPr>
            </w:pPr>
            <w:r w:rsidRPr="00AA07BE">
              <w:rPr>
                <w:rFonts w:eastAsia="Arial Unicode MS"/>
                <w:b/>
                <w:iCs/>
                <w:sz w:val="20"/>
                <w:szCs w:val="20"/>
              </w:rPr>
              <w:t xml:space="preserve">Не позднее </w:t>
            </w:r>
            <w:r w:rsidRPr="00D205D5">
              <w:rPr>
                <w:rFonts w:eastAsia="Arial Unicode MS"/>
                <w:b/>
                <w:iCs/>
                <w:sz w:val="20"/>
                <w:szCs w:val="20"/>
              </w:rPr>
              <w:t>2</w:t>
            </w:r>
            <w:r w:rsidR="002D08B3" w:rsidRPr="00D205D5">
              <w:rPr>
                <w:rFonts w:eastAsia="Arial Unicode MS"/>
                <w:b/>
                <w:iCs/>
                <w:sz w:val="20"/>
                <w:szCs w:val="20"/>
              </w:rPr>
              <w:t>9 октября 202</w:t>
            </w:r>
            <w:r w:rsidR="00985344" w:rsidRPr="00D205D5">
              <w:rPr>
                <w:rFonts w:eastAsia="Arial Unicode MS"/>
                <w:b/>
                <w:iCs/>
                <w:sz w:val="20"/>
                <w:szCs w:val="20"/>
              </w:rPr>
              <w:t xml:space="preserve">1 </w:t>
            </w:r>
            <w:r w:rsidRPr="00D205D5">
              <w:rPr>
                <w:rFonts w:eastAsia="Arial Unicode MS"/>
                <w:b/>
                <w:iCs/>
                <w:sz w:val="20"/>
                <w:szCs w:val="20"/>
              </w:rPr>
              <w:t>г.</w:t>
            </w:r>
          </w:p>
          <w:p w:rsidR="004071B8" w:rsidRPr="00D205D5" w:rsidRDefault="004071B8" w:rsidP="00AA07BE">
            <w:pPr>
              <w:tabs>
                <w:tab w:val="left" w:pos="708"/>
              </w:tabs>
              <w:jc w:val="center"/>
              <w:rPr>
                <w:rFonts w:eastAsia="Arial Unicode MS"/>
                <w:b/>
                <w:iCs/>
                <w:sz w:val="20"/>
                <w:szCs w:val="20"/>
              </w:rPr>
            </w:pPr>
          </w:p>
          <w:p w:rsidR="004071B8" w:rsidRPr="00AA07BE" w:rsidRDefault="004071B8" w:rsidP="00AA07BE">
            <w:pPr>
              <w:tabs>
                <w:tab w:val="left" w:pos="708"/>
              </w:tabs>
              <w:jc w:val="center"/>
              <w:rPr>
                <w:rFonts w:eastAsia="Arial Unicode MS"/>
                <w:iCs/>
                <w:sz w:val="20"/>
                <w:szCs w:val="20"/>
              </w:rPr>
            </w:pPr>
            <w:r w:rsidRPr="00D205D5">
              <w:rPr>
                <w:rFonts w:eastAsia="Arial Unicode MS"/>
                <w:i/>
                <w:iCs/>
                <w:sz w:val="20"/>
                <w:szCs w:val="20"/>
              </w:rPr>
              <w:t>Изменение, в том числе уточнение, темы ВКР возможно не позднее 1 апреля 20</w:t>
            </w:r>
            <w:r w:rsidR="00985344" w:rsidRPr="00D205D5">
              <w:rPr>
                <w:rFonts w:eastAsia="Arial Unicode MS"/>
                <w:i/>
                <w:iCs/>
                <w:sz w:val="20"/>
                <w:szCs w:val="20"/>
              </w:rPr>
              <w:t>22</w:t>
            </w:r>
            <w:r w:rsidRPr="00D205D5">
              <w:rPr>
                <w:rFonts w:eastAsia="Arial Unicode MS"/>
                <w:i/>
                <w:iCs/>
                <w:sz w:val="20"/>
                <w:szCs w:val="20"/>
              </w:rPr>
              <w:t xml:space="preserve"> (18:00)</w:t>
            </w:r>
            <w:r w:rsidRPr="00AA07BE">
              <w:rPr>
                <w:rFonts w:eastAsia="Arial Unicode MS"/>
                <w:i/>
                <w:iCs/>
                <w:sz w:val="20"/>
                <w:szCs w:val="20"/>
              </w:rPr>
              <w:t xml:space="preserve">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D468A0" w:rsidRPr="00AA07BE" w:rsidTr="00AE0029">
        <w:tc>
          <w:tcPr>
            <w:tcW w:w="709"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D468A0" w:rsidRPr="00AA07BE" w:rsidRDefault="002D08B3" w:rsidP="00AA07BE">
            <w:pPr>
              <w:tabs>
                <w:tab w:val="left" w:pos="708"/>
              </w:tabs>
              <w:jc w:val="center"/>
              <w:rPr>
                <w:rFonts w:eastAsia="Arial Unicode MS"/>
                <w:b/>
                <w:iCs/>
                <w:sz w:val="20"/>
                <w:szCs w:val="20"/>
              </w:rPr>
            </w:pPr>
            <w:r>
              <w:rPr>
                <w:rFonts w:eastAsia="Arial Unicode MS"/>
                <w:b/>
                <w:iCs/>
                <w:sz w:val="20"/>
                <w:szCs w:val="20"/>
              </w:rPr>
              <w:t>21 ноября 202</w:t>
            </w:r>
            <w:r w:rsidR="00985344">
              <w:rPr>
                <w:rFonts w:eastAsia="Arial Unicode MS"/>
                <w:b/>
                <w:iCs/>
                <w:sz w:val="20"/>
                <w:szCs w:val="20"/>
              </w:rPr>
              <w:t>1</w:t>
            </w:r>
            <w:r>
              <w:rPr>
                <w:rFonts w:eastAsia="Arial Unicode MS"/>
                <w:b/>
                <w:iCs/>
                <w:sz w:val="20"/>
                <w:szCs w:val="20"/>
              </w:rPr>
              <w:t xml:space="preserve"> </w:t>
            </w:r>
            <w:r w:rsidR="00D468A0"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rsidR="00AA07BE" w:rsidRPr="00D205D5" w:rsidRDefault="00B846E0" w:rsidP="00AA07BE">
            <w:pPr>
              <w:tabs>
                <w:tab w:val="left" w:pos="708"/>
              </w:tabs>
              <w:jc w:val="center"/>
              <w:rPr>
                <w:rFonts w:eastAsia="Arial Unicode MS"/>
                <w:b/>
                <w:iCs/>
                <w:sz w:val="20"/>
                <w:szCs w:val="20"/>
              </w:rPr>
            </w:pPr>
            <w:r w:rsidRPr="00D205D5">
              <w:rPr>
                <w:rFonts w:eastAsia="Arial Unicode MS"/>
                <w:b/>
                <w:iCs/>
                <w:sz w:val="20"/>
                <w:szCs w:val="20"/>
              </w:rPr>
              <w:t>1</w:t>
            </w:r>
            <w:r w:rsidR="004A744F" w:rsidRPr="00D205D5">
              <w:rPr>
                <w:rFonts w:eastAsia="Arial Unicode MS"/>
                <w:b/>
                <w:iCs/>
                <w:sz w:val="20"/>
                <w:szCs w:val="20"/>
              </w:rPr>
              <w:t>4</w:t>
            </w:r>
            <w:r w:rsidR="002D08B3" w:rsidRPr="00D205D5">
              <w:rPr>
                <w:rFonts w:eastAsia="Arial Unicode MS"/>
                <w:b/>
                <w:iCs/>
                <w:sz w:val="20"/>
                <w:szCs w:val="20"/>
              </w:rPr>
              <w:t xml:space="preserve"> декабря 202</w:t>
            </w:r>
            <w:r w:rsidR="00985344" w:rsidRPr="00D205D5">
              <w:rPr>
                <w:rFonts w:eastAsia="Arial Unicode MS"/>
                <w:b/>
                <w:iCs/>
                <w:sz w:val="20"/>
                <w:szCs w:val="20"/>
              </w:rPr>
              <w:t>1</w:t>
            </w:r>
            <w:r w:rsidRPr="00D205D5">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AA07BE" w:rsidRPr="00AA07BE"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D205D5" w:rsidRDefault="004A744F" w:rsidP="00AA07BE">
            <w:pPr>
              <w:tabs>
                <w:tab w:val="left" w:pos="708"/>
              </w:tabs>
              <w:jc w:val="center"/>
              <w:rPr>
                <w:rFonts w:eastAsia="Arial Unicode MS"/>
                <w:b/>
                <w:iCs/>
                <w:sz w:val="20"/>
                <w:szCs w:val="20"/>
              </w:rPr>
            </w:pPr>
            <w:r w:rsidRPr="00D205D5">
              <w:rPr>
                <w:rFonts w:eastAsia="Arial Unicode MS"/>
                <w:b/>
                <w:iCs/>
                <w:sz w:val="20"/>
                <w:szCs w:val="20"/>
              </w:rPr>
              <w:t>Не позднее 21</w:t>
            </w:r>
            <w:r w:rsidR="002D08B3" w:rsidRPr="00D205D5">
              <w:rPr>
                <w:rFonts w:eastAsia="Arial Unicode MS"/>
                <w:b/>
                <w:iCs/>
                <w:sz w:val="20"/>
                <w:szCs w:val="20"/>
              </w:rPr>
              <w:t xml:space="preserve"> марта 202</w:t>
            </w:r>
            <w:r w:rsidR="00985344" w:rsidRPr="00D205D5">
              <w:rPr>
                <w:rFonts w:eastAsia="Arial Unicode MS"/>
                <w:b/>
                <w:iCs/>
                <w:sz w:val="20"/>
                <w:szCs w:val="20"/>
              </w:rPr>
              <w:t>2</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rsidR="00AA07BE" w:rsidRPr="00AA07BE" w:rsidRDefault="002D08B3" w:rsidP="00AA07BE">
            <w:pPr>
              <w:tabs>
                <w:tab w:val="left" w:pos="708"/>
              </w:tabs>
              <w:jc w:val="center"/>
              <w:rPr>
                <w:rFonts w:eastAsia="Arial Unicode MS"/>
                <w:b/>
                <w:iCs/>
                <w:sz w:val="20"/>
                <w:szCs w:val="20"/>
              </w:rPr>
            </w:pPr>
            <w:r w:rsidRPr="00D205D5">
              <w:rPr>
                <w:rFonts w:eastAsia="Arial Unicode MS"/>
                <w:b/>
                <w:iCs/>
                <w:sz w:val="20"/>
                <w:szCs w:val="20"/>
              </w:rPr>
              <w:t>7 мая 202</w:t>
            </w:r>
            <w:r w:rsidR="00985344" w:rsidRPr="00D205D5">
              <w:rPr>
                <w:rFonts w:eastAsia="Arial Unicode MS"/>
                <w:b/>
                <w:iCs/>
                <w:sz w:val="20"/>
                <w:szCs w:val="20"/>
              </w:rPr>
              <w:t>2</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«Антиплагиат»</w:t>
            </w:r>
          </w:p>
          <w:p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D205D5" w:rsidRDefault="002D08B3" w:rsidP="00AA07BE">
            <w:pPr>
              <w:tabs>
                <w:tab w:val="left" w:pos="708"/>
              </w:tabs>
              <w:jc w:val="center"/>
              <w:rPr>
                <w:rFonts w:eastAsia="Arial Unicode MS"/>
                <w:b/>
                <w:iCs/>
                <w:sz w:val="20"/>
                <w:szCs w:val="20"/>
              </w:rPr>
            </w:pPr>
            <w:r w:rsidRPr="00D205D5">
              <w:rPr>
                <w:rFonts w:eastAsia="Arial Unicode MS"/>
                <w:b/>
                <w:iCs/>
                <w:sz w:val="20"/>
                <w:szCs w:val="20"/>
              </w:rPr>
              <w:t>Не позднее 1</w:t>
            </w:r>
            <w:r w:rsidR="00D205D5" w:rsidRPr="00D205D5">
              <w:rPr>
                <w:rFonts w:eastAsia="Arial Unicode MS"/>
                <w:b/>
                <w:iCs/>
                <w:sz w:val="20"/>
                <w:szCs w:val="20"/>
              </w:rPr>
              <w:t>6</w:t>
            </w:r>
            <w:r w:rsidRPr="00D205D5">
              <w:rPr>
                <w:rFonts w:eastAsia="Arial Unicode MS"/>
                <w:b/>
                <w:iCs/>
                <w:sz w:val="20"/>
                <w:szCs w:val="20"/>
              </w:rPr>
              <w:t xml:space="preserve"> мая 202</w:t>
            </w:r>
            <w:r w:rsidR="00985344" w:rsidRPr="00D205D5">
              <w:rPr>
                <w:rFonts w:eastAsia="Arial Unicode MS"/>
                <w:b/>
                <w:iCs/>
                <w:sz w:val="20"/>
                <w:szCs w:val="20"/>
              </w:rPr>
              <w:t>2</w:t>
            </w:r>
            <w:r w:rsidRPr="00D205D5">
              <w:rPr>
                <w:rFonts w:eastAsia="Arial Unicode MS"/>
                <w:b/>
                <w:iCs/>
                <w:sz w:val="20"/>
                <w:szCs w:val="20"/>
              </w:rPr>
              <w:t xml:space="preserve"> </w:t>
            </w:r>
            <w:r w:rsidR="00AA07BE" w:rsidRPr="00D205D5">
              <w:rPr>
                <w:rFonts w:eastAsia="Arial Unicode MS"/>
                <w:b/>
                <w:iCs/>
                <w:sz w:val="20"/>
                <w:szCs w:val="20"/>
              </w:rPr>
              <w:t>г.</w:t>
            </w:r>
          </w:p>
          <w:p w:rsidR="00AA07BE" w:rsidRPr="00AA07BE" w:rsidRDefault="00AA07BE" w:rsidP="00AA07BE">
            <w:pPr>
              <w:tabs>
                <w:tab w:val="left" w:pos="708"/>
              </w:tabs>
              <w:jc w:val="center"/>
              <w:rPr>
                <w:rFonts w:eastAsia="Arial Unicode MS"/>
                <w:b/>
                <w:iCs/>
                <w:sz w:val="20"/>
                <w:szCs w:val="20"/>
              </w:rPr>
            </w:pPr>
            <w:r w:rsidRPr="00D205D5">
              <w:rPr>
                <w:rFonts w:eastAsia="Arial Unicode MS"/>
                <w:b/>
                <w:iCs/>
                <w:sz w:val="20"/>
                <w:szCs w:val="20"/>
              </w:rPr>
              <w:t>17:00</w:t>
            </w:r>
          </w:p>
          <w:p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w:t>
            </w:r>
            <w:r w:rsidRPr="00AA07BE">
              <w:rPr>
                <w:rFonts w:eastAsia="Arial Unicode MS"/>
                <w:iCs/>
              </w:rPr>
              <w:lastRenderedPageBreak/>
              <w:t xml:space="preserve">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353478" w:rsidRPr="00353478" w:rsidRDefault="00AE0029" w:rsidP="00353478">
            <w:pPr>
              <w:tabs>
                <w:tab w:val="left" w:pos="708"/>
              </w:tabs>
              <w:jc w:val="center"/>
              <w:rPr>
                <w:rFonts w:eastAsia="Arial Unicode MS"/>
                <w:b/>
                <w:bCs/>
                <w:iCs/>
              </w:rPr>
            </w:pPr>
            <w:r w:rsidRPr="00D205D5">
              <w:rPr>
                <w:rFonts w:eastAsia="Arial Unicode MS"/>
                <w:b/>
                <w:bCs/>
                <w:iCs/>
              </w:rPr>
              <w:t>Не позднее 17</w:t>
            </w:r>
            <w:r w:rsidR="00353478" w:rsidRPr="00D205D5">
              <w:rPr>
                <w:rFonts w:eastAsia="Arial Unicode MS"/>
                <w:b/>
                <w:bCs/>
                <w:iCs/>
              </w:rPr>
              <w:t xml:space="preserve"> мая 20</w:t>
            </w:r>
            <w:r w:rsidR="002D08B3" w:rsidRPr="00D205D5">
              <w:rPr>
                <w:rFonts w:eastAsia="Arial Unicode MS"/>
                <w:b/>
                <w:bCs/>
                <w:iCs/>
                <w:lang w:val="en-US"/>
              </w:rPr>
              <w:t>2</w:t>
            </w:r>
            <w:r w:rsidR="00985344" w:rsidRPr="00D205D5">
              <w:rPr>
                <w:rFonts w:eastAsia="Arial Unicode MS"/>
                <w:b/>
                <w:bCs/>
                <w:iCs/>
              </w:rPr>
              <w:t>2</w:t>
            </w:r>
            <w:r w:rsidR="00353478" w:rsidRPr="00D205D5">
              <w:rPr>
                <w:rFonts w:eastAsia="Arial Unicode MS"/>
                <w:b/>
                <w:bCs/>
                <w:iCs/>
                <w:lang w:val="en-US"/>
              </w:rPr>
              <w:t xml:space="preserve"> </w:t>
            </w:r>
            <w:r w:rsidR="00353478" w:rsidRPr="00D205D5">
              <w:rPr>
                <w:rFonts w:eastAsia="Arial Unicode MS"/>
                <w:b/>
                <w:bCs/>
                <w:iCs/>
              </w:rPr>
              <w:t>г.</w:t>
            </w:r>
          </w:p>
          <w:p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AA07BE" w:rsidRPr="00AA07BE"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bCs/>
                <w:iCs/>
              </w:rPr>
            </w:pPr>
            <w:r w:rsidRPr="00D205D5">
              <w:rPr>
                <w:rFonts w:eastAsia="Arial Unicode MS"/>
                <w:b/>
                <w:bCs/>
                <w:iCs/>
              </w:rPr>
              <w:t>Не позднее 1</w:t>
            </w:r>
            <w:r w:rsidR="00D205D5" w:rsidRPr="00D205D5">
              <w:rPr>
                <w:rFonts w:eastAsia="Arial Unicode MS"/>
                <w:b/>
                <w:bCs/>
                <w:iCs/>
              </w:rPr>
              <w:t>8</w:t>
            </w:r>
            <w:r w:rsidRPr="00D205D5">
              <w:rPr>
                <w:rFonts w:eastAsia="Arial Unicode MS"/>
                <w:b/>
                <w:bCs/>
                <w:iCs/>
              </w:rPr>
              <w:t xml:space="preserve"> мая 202</w:t>
            </w:r>
            <w:r w:rsidR="00985344" w:rsidRPr="00D205D5">
              <w:rPr>
                <w:rFonts w:eastAsia="Arial Unicode MS"/>
                <w:b/>
                <w:bCs/>
                <w:iCs/>
              </w:rPr>
              <w:t>2</w:t>
            </w:r>
            <w:r w:rsidR="00AE0029" w:rsidRPr="00D205D5">
              <w:rPr>
                <w:rFonts w:eastAsia="Arial Unicode MS"/>
                <w:b/>
                <w:bCs/>
                <w:iCs/>
              </w:rPr>
              <w:t xml:space="preserve"> </w:t>
            </w:r>
            <w:r w:rsidR="00AA07BE" w:rsidRPr="00D205D5">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E0029" w:rsidRPr="00985344" w:rsidRDefault="002D08B3" w:rsidP="00AA07BE">
            <w:pPr>
              <w:tabs>
                <w:tab w:val="left" w:pos="708"/>
              </w:tabs>
              <w:jc w:val="center"/>
              <w:rPr>
                <w:rFonts w:eastAsia="Arial Unicode MS"/>
                <w:b/>
                <w:bCs/>
                <w:iCs/>
                <w:highlight w:val="cyan"/>
              </w:rPr>
            </w:pPr>
            <w:r w:rsidRPr="00D205D5">
              <w:rPr>
                <w:rFonts w:eastAsia="Arial Unicode MS"/>
                <w:b/>
                <w:bCs/>
                <w:iCs/>
              </w:rPr>
              <w:t>Не позднее 2</w:t>
            </w:r>
            <w:r w:rsidR="00D205D5" w:rsidRPr="00D205D5">
              <w:rPr>
                <w:rFonts w:eastAsia="Arial Unicode MS"/>
                <w:b/>
                <w:bCs/>
                <w:iCs/>
              </w:rPr>
              <w:t>3</w:t>
            </w:r>
            <w:r w:rsidRPr="00D205D5">
              <w:rPr>
                <w:rFonts w:eastAsia="Arial Unicode MS"/>
                <w:b/>
                <w:bCs/>
                <w:iCs/>
              </w:rPr>
              <w:t xml:space="preserve"> мая 202</w:t>
            </w:r>
            <w:r w:rsidR="00985344" w:rsidRPr="00D205D5">
              <w:rPr>
                <w:rFonts w:eastAsia="Arial Unicode MS"/>
                <w:b/>
                <w:bCs/>
                <w:iCs/>
              </w:rPr>
              <w:t>2</w:t>
            </w:r>
            <w:r w:rsidR="00AE0029" w:rsidRPr="00D205D5">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 xml:space="preserve">. </w:t>
            </w:r>
            <w:r>
              <w:rPr>
                <w:rFonts w:eastAsiaTheme="minorHAnsi" w:cstheme="minorBidi"/>
                <w:lang w:eastAsia="en-US"/>
              </w:rPr>
              <w:t>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02C45" w:rsidRPr="00985344" w:rsidRDefault="00202C45" w:rsidP="00AA07BE">
            <w:pPr>
              <w:tabs>
                <w:tab w:val="left" w:pos="708"/>
              </w:tabs>
              <w:jc w:val="center"/>
              <w:rPr>
                <w:rFonts w:eastAsia="Arial Unicode MS"/>
                <w:b/>
                <w:bCs/>
                <w:iCs/>
                <w:highlight w:val="cyan"/>
              </w:rPr>
            </w:pPr>
            <w:r w:rsidRPr="00D205D5">
              <w:rPr>
                <w:rFonts w:eastAsia="Arial Unicode MS"/>
                <w:b/>
                <w:bCs/>
                <w:iCs/>
              </w:rPr>
              <w:t>Не позднее</w:t>
            </w:r>
            <w:r w:rsidR="002D08B3" w:rsidRPr="00D205D5">
              <w:rPr>
                <w:rFonts w:eastAsia="Arial Unicode MS"/>
                <w:b/>
                <w:bCs/>
                <w:iCs/>
              </w:rPr>
              <w:t xml:space="preserve"> 27 мая 202</w:t>
            </w:r>
            <w:r w:rsidR="00985344" w:rsidRPr="00D205D5">
              <w:rPr>
                <w:rFonts w:eastAsia="Arial Unicode MS"/>
                <w:b/>
                <w:bCs/>
                <w:iCs/>
              </w:rPr>
              <w:t>2</w:t>
            </w:r>
            <w:r w:rsidR="00EE7981" w:rsidRPr="00D205D5">
              <w:rPr>
                <w:rFonts w:eastAsia="Arial Unicode MS"/>
                <w:b/>
                <w:bCs/>
                <w:iCs/>
              </w:rPr>
              <w:t xml:space="preserve"> г.</w:t>
            </w:r>
            <w:r w:rsidRPr="00D205D5">
              <w:rPr>
                <w:rFonts w:eastAsia="Arial Unicode MS"/>
                <w:b/>
                <w:bCs/>
                <w:iCs/>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bCs/>
                <w:iCs/>
              </w:rPr>
            </w:pPr>
            <w:r w:rsidRPr="00D205D5">
              <w:rPr>
                <w:rFonts w:eastAsia="Arial Unicode MS"/>
                <w:b/>
                <w:bCs/>
                <w:iCs/>
              </w:rPr>
              <w:t>Не позднее 30 июня 202</w:t>
            </w:r>
            <w:r w:rsidR="00985344" w:rsidRPr="00D205D5">
              <w:rPr>
                <w:rFonts w:eastAsia="Arial Unicode MS"/>
                <w:b/>
                <w:bCs/>
                <w:iCs/>
              </w:rPr>
              <w:t>2</w:t>
            </w:r>
            <w:r w:rsidR="00092680" w:rsidRPr="00D205D5">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w:t>
            </w:r>
            <w:r w:rsidR="00985344">
              <w:rPr>
                <w:rFonts w:eastAsia="Times New Roman" w:cstheme="minorBidi"/>
                <w:sz w:val="24"/>
                <w:szCs w:val="24"/>
              </w:rPr>
              <w:t>1</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МКОДН</w:t>
            </w:r>
            <w:r w:rsidR="00985344" w:rsidRPr="00CE18BA">
              <w:rPr>
                <w:rFonts w:eastAsia="Times New Roman" w:cstheme="minorBidi"/>
                <w:sz w:val="24"/>
                <w:szCs w:val="24"/>
              </w:rPr>
              <w:t>201</w:t>
            </w:r>
            <w:r>
              <w:rPr>
                <w:rFonts w:eastAsia="Times New Roman" w:cstheme="minorBidi"/>
                <w:sz w:val="24"/>
                <w:szCs w:val="24"/>
              </w:rPr>
              <w:t xml:space="preserve"> 2 </w:t>
            </w:r>
            <w:r w:rsidR="00AA07BE" w:rsidRPr="00AA07BE">
              <w:rPr>
                <w:rFonts w:eastAsia="Times New Roman" w:cstheme="minorBidi"/>
                <w:sz w:val="24"/>
                <w:szCs w:val="24"/>
              </w:rPr>
              <w:t xml:space="preserve">курса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Куратор/консультант/соруководитель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w:t>
      </w:r>
      <w:r w:rsidR="00985344">
        <w:rPr>
          <w:rFonts w:eastAsia="Times New Roman" w:cstheme="minorBidi"/>
          <w:sz w:val="24"/>
          <w:szCs w:val="24"/>
        </w:rPr>
        <w:t>21</w:t>
      </w:r>
      <w:r w:rsidR="00AA07BE" w:rsidRPr="00AA07BE">
        <w:rPr>
          <w:rFonts w:eastAsia="Times New Roman" w:cstheme="minorBidi"/>
          <w:sz w:val="24"/>
          <w:szCs w:val="24"/>
        </w:rPr>
        <w:t xml:space="preserve">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8B69C8" w:rsidRDefault="00AA07BE" w:rsidP="00AA07BE">
      <w:pPr>
        <w:autoSpaceDE w:val="0"/>
        <w:autoSpaceDN w:val="0"/>
        <w:adjustRightInd w:val="0"/>
        <w:spacing w:line="360" w:lineRule="auto"/>
        <w:jc w:val="both"/>
        <w:rPr>
          <w:rFonts w:eastAsia="Times New Roman" w:cstheme="minorBidi"/>
          <w: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магистерского  проекта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1 модуль 202</w:t>
            </w:r>
            <w:r w:rsidR="00985344">
              <w:rPr>
                <w:rFonts w:eastAsia="Times New Roman"/>
                <w:lang w:eastAsia="en-US"/>
              </w:rPr>
              <w:t>1</w:t>
            </w:r>
            <w:r>
              <w:rPr>
                <w:rFonts w:eastAsia="Times New Roman"/>
                <w:lang w:eastAsia="en-US"/>
              </w:rPr>
              <w:t>-202</w:t>
            </w:r>
            <w:r w:rsidR="00985344">
              <w:rPr>
                <w:rFonts w:eastAsia="Times New Roman"/>
                <w:lang w:eastAsia="en-US"/>
              </w:rPr>
              <w:t>2</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2D08B3" w:rsidP="00AA07BE">
            <w:pPr>
              <w:ind w:left="80"/>
              <w:rPr>
                <w:rFonts w:eastAsiaTheme="minorHAnsi"/>
                <w:lang w:eastAsia="en-US"/>
              </w:rPr>
            </w:pPr>
            <w:r>
              <w:rPr>
                <w:rFonts w:eastAsia="Times New Roman"/>
                <w:lang w:eastAsia="en-US"/>
              </w:rPr>
              <w:t>1-2 модули 202</w:t>
            </w:r>
            <w:r w:rsidR="00985344">
              <w:rPr>
                <w:rFonts w:eastAsia="Times New Roman"/>
                <w:lang w:eastAsia="en-US"/>
              </w:rPr>
              <w:t>1</w:t>
            </w:r>
            <w:r>
              <w:rPr>
                <w:rFonts w:eastAsia="Times New Roman"/>
                <w:lang w:eastAsia="en-US"/>
              </w:rPr>
              <w:t>-202</w:t>
            </w:r>
            <w:r w:rsidR="00985344">
              <w:rPr>
                <w:rFonts w:eastAsia="Times New Roman"/>
                <w:lang w:eastAsia="en-US"/>
              </w:rPr>
              <w:t>2</w:t>
            </w:r>
            <w:r w:rsidR="000A3CE1">
              <w:rPr>
                <w:rFonts w:eastAsia="Times New Roman"/>
                <w:lang w:eastAsia="en-US"/>
              </w:rPr>
              <w:t xml:space="preserve"> </w:t>
            </w:r>
            <w:r w:rsidR="00AA07BE" w:rsidRPr="00AA07BE">
              <w:rPr>
                <w:rFonts w:eastAsia="Times New Roman"/>
                <w:lang w:eastAsia="en-US"/>
              </w:rPr>
              <w:t>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3 модуль 202</w:t>
            </w:r>
            <w:r w:rsidR="00985344">
              <w:rPr>
                <w:rFonts w:eastAsia="Times New Roman"/>
                <w:lang w:eastAsia="en-US"/>
              </w:rPr>
              <w:t>1</w:t>
            </w:r>
            <w:r>
              <w:rPr>
                <w:rFonts w:eastAsia="Times New Roman"/>
                <w:lang w:eastAsia="en-US"/>
              </w:rPr>
              <w:t>-202</w:t>
            </w:r>
            <w:r w:rsidR="00985344">
              <w:rPr>
                <w:rFonts w:eastAsia="Times New Roman"/>
                <w:lang w:eastAsia="en-US"/>
              </w:rPr>
              <w:t>2</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w:t>
            </w:r>
            <w:r w:rsidR="00CE18BA">
              <w:rPr>
                <w:rFonts w:eastAsia="Times New Roman"/>
                <w:lang w:eastAsia="en-US"/>
              </w:rPr>
              <w:t>6</w:t>
            </w:r>
            <w:r w:rsidRPr="00AA07BE">
              <w:rPr>
                <w:rFonts w:eastAsia="Times New Roman"/>
                <w:lang w:eastAsia="en-US"/>
              </w:rPr>
              <w:t xml:space="preserve">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rsidTr="00527103">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27103">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27103">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0F7E40" w:rsidRPr="00AA07BE" w:rsidRDefault="000F7E40" w:rsidP="00527103">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0F7E40" w:rsidRPr="00AA07BE" w:rsidRDefault="000F7E40" w:rsidP="00527103">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2D08B3"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w:t>
      </w:r>
      <w:r w:rsidR="00985344">
        <w:rPr>
          <w:rFonts w:eastAsia="Arial Unicode MS" w:cs="Arial Unicode MS"/>
          <w:color w:val="000000"/>
          <w:sz w:val="26"/>
          <w:szCs w:val="26"/>
          <w:u w:color="000000"/>
          <w:bdr w:val="nil"/>
        </w:rPr>
        <w:t>2</w:t>
      </w:r>
      <w:r w:rsidR="000F7E40" w:rsidRPr="00AA07BE">
        <w:rPr>
          <w:rFonts w:eastAsia="Arial Unicode MS" w:cs="Arial Unicode MS"/>
          <w:color w:val="000000"/>
          <w:sz w:val="26"/>
          <w:szCs w:val="26"/>
          <w:u w:color="000000"/>
          <w:bdr w:val="nil"/>
        </w:rPr>
        <w:t xml:space="preserve"> г.</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Студент(ка) 2 курса факультета коммуникаций, медиа и дизайна,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w:t>
      </w:r>
      <w:r w:rsidR="003B071C">
        <w:rPr>
          <w:rFonts w:eastAsia="Arial Unicode MS" w:cs="Arial Unicode MS"/>
          <w:color w:val="000000"/>
          <w:sz w:val="28"/>
          <w:szCs w:val="28"/>
          <w:u w:color="000000"/>
          <w:bdr w:val="nil"/>
        </w:rPr>
        <w:t xml:space="preserve">Методических рекомендациях по </w:t>
      </w:r>
      <w:r>
        <w:rPr>
          <w:rFonts w:eastAsia="Arial Unicode MS" w:cs="Arial Unicode MS"/>
          <w:color w:val="000000"/>
          <w:sz w:val="28"/>
          <w:szCs w:val="28"/>
          <w:u w:color="000000"/>
          <w:bdr w:val="nil"/>
        </w:rPr>
        <w:t>подготовк</w:t>
      </w:r>
      <w:r w:rsidR="003B071C">
        <w:rPr>
          <w:rFonts w:eastAsia="Arial Unicode MS" w:cs="Arial Unicode MS"/>
          <w:color w:val="000000"/>
          <w:sz w:val="28"/>
          <w:szCs w:val="28"/>
          <w:u w:color="000000"/>
          <w:bdr w:val="nil"/>
        </w:rPr>
        <w:t>е</w:t>
      </w:r>
      <w:r>
        <w:rPr>
          <w:rFonts w:eastAsia="Arial Unicode MS" w:cs="Arial Unicode MS"/>
          <w:color w:val="000000"/>
          <w:sz w:val="28"/>
          <w:szCs w:val="28"/>
          <w:u w:color="000000"/>
          <w:bdr w:val="nil"/>
        </w:rPr>
        <w:t xml:space="preserve">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Приложение 6</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lastRenderedPageBreak/>
        <w:t>Федеральное государственное автономное образовательное</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22196A" w:rsidRDefault="0022196A" w:rsidP="0022196A">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22196A" w:rsidRPr="00C80A80" w:rsidRDefault="0022196A" w:rsidP="0022196A">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rsidR="0022196A" w:rsidRDefault="0022196A" w:rsidP="0022196A">
      <w:pPr>
        <w:pStyle w:val="a9"/>
        <w:pBdr>
          <w:bottom w:val="single" w:sz="12" w:space="1" w:color="auto"/>
        </w:pBdr>
        <w:ind w:left="0"/>
        <w:contextualSpacing w:val="0"/>
        <w:rPr>
          <w:b/>
          <w:sz w:val="24"/>
          <w:szCs w:val="24"/>
        </w:rPr>
      </w:pPr>
    </w:p>
    <w:p w:rsidR="0022196A" w:rsidRDefault="0022196A" w:rsidP="0022196A">
      <w:pPr>
        <w:pStyle w:val="a9"/>
        <w:ind w:left="0"/>
        <w:contextualSpacing w:val="0"/>
        <w:rPr>
          <w:b/>
          <w:sz w:val="24"/>
          <w:szCs w:val="24"/>
        </w:rPr>
      </w:pPr>
    </w:p>
    <w:p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rsidR="0022196A" w:rsidRDefault="0022196A" w:rsidP="0022196A">
      <w:pPr>
        <w:pStyle w:val="a9"/>
        <w:ind w:left="0"/>
        <w:contextualSpacing w:val="0"/>
        <w:rPr>
          <w:sz w:val="24"/>
          <w:szCs w:val="24"/>
        </w:rPr>
      </w:pPr>
      <w:r>
        <w:rPr>
          <w:sz w:val="24"/>
          <w:szCs w:val="24"/>
        </w:rPr>
        <w:tab/>
        <w:t>Полнота изложения материала по теме</w:t>
      </w:r>
    </w:p>
    <w:p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22196A" w:rsidRPr="0022196A" w:rsidRDefault="0022196A" w:rsidP="0022196A">
      <w:pPr>
        <w:pStyle w:val="a9"/>
        <w:ind w:left="0"/>
        <w:contextualSpacing w:val="0"/>
        <w:rPr>
          <w:b/>
          <w:sz w:val="24"/>
          <w:szCs w:val="24"/>
        </w:rPr>
      </w:pPr>
      <w:r w:rsidRPr="00F56282">
        <w:rPr>
          <w:b/>
          <w:sz w:val="24"/>
          <w:szCs w:val="24"/>
        </w:rPr>
        <w:t>Методология и методы</w:t>
      </w:r>
    </w:p>
    <w:p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rsidR="0022196A" w:rsidRDefault="0022196A" w:rsidP="0022196A">
      <w:pPr>
        <w:pStyle w:val="a9"/>
        <w:ind w:left="0"/>
        <w:contextualSpacing w:val="0"/>
        <w:rPr>
          <w:b/>
          <w:sz w:val="24"/>
          <w:szCs w:val="24"/>
        </w:rPr>
      </w:pPr>
      <w:r w:rsidRPr="00F7349C">
        <w:rPr>
          <w:b/>
          <w:sz w:val="24"/>
          <w:szCs w:val="24"/>
        </w:rPr>
        <w:t>Эмпирическая база работы</w:t>
      </w:r>
    </w:p>
    <w:p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22196A" w:rsidRDefault="0022196A" w:rsidP="0022196A">
      <w:pPr>
        <w:pStyle w:val="a9"/>
        <w:ind w:left="0"/>
        <w:contextualSpacing w:val="0"/>
        <w:rPr>
          <w:b/>
          <w:sz w:val="24"/>
          <w:szCs w:val="24"/>
        </w:rPr>
      </w:pPr>
      <w:r w:rsidRPr="00F7349C">
        <w:rPr>
          <w:b/>
          <w:sz w:val="24"/>
          <w:szCs w:val="24"/>
        </w:rPr>
        <w:t>Оформление</w:t>
      </w:r>
    </w:p>
    <w:p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sidRPr="008E77B5">
        <w:rPr>
          <w:b/>
          <w:sz w:val="24"/>
          <w:szCs w:val="24"/>
        </w:rPr>
        <w:t>Сильные стороны работы:</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Рекомендации:</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ИТОГОВАЯ ОЦЕНКА:</w:t>
      </w:r>
    </w:p>
    <w:p w:rsidR="0022196A" w:rsidRDefault="0022196A" w:rsidP="0022196A">
      <w:pPr>
        <w:pStyle w:val="a9"/>
        <w:ind w:left="0"/>
        <w:contextualSpacing w:val="0"/>
        <w:jc w:val="both"/>
        <w:rPr>
          <w:b/>
          <w:sz w:val="24"/>
          <w:szCs w:val="24"/>
        </w:rPr>
      </w:pPr>
    </w:p>
    <w:p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rsidR="003A0E03" w:rsidRPr="003A0E03" w:rsidRDefault="003A0E03" w:rsidP="00AA07BE">
      <w:pPr>
        <w:widowControl w:val="0"/>
        <w:tabs>
          <w:tab w:val="left" w:pos="5420"/>
        </w:tabs>
        <w:suppressAutoHyphens/>
        <w:jc w:val="right"/>
        <w:rPr>
          <w:rFonts w:eastAsia="Times New Roman"/>
          <w:sz w:val="26"/>
          <w:szCs w:val="26"/>
          <w:lang w:eastAsia="zh-CN"/>
        </w:rPr>
      </w:pP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3A0E03" w:rsidRDefault="003A0E03" w:rsidP="003A0E0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3A0E03" w:rsidRPr="00C80A80" w:rsidRDefault="003A0E03" w:rsidP="003A0E0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rsidR="003A0E03" w:rsidRDefault="003A0E03" w:rsidP="003A0E03">
      <w:pPr>
        <w:pStyle w:val="a9"/>
        <w:pBdr>
          <w:bottom w:val="single" w:sz="12" w:space="1" w:color="auto"/>
        </w:pBdr>
        <w:ind w:left="0"/>
        <w:contextualSpacing w:val="0"/>
        <w:rPr>
          <w:b/>
          <w:sz w:val="24"/>
          <w:szCs w:val="24"/>
        </w:rPr>
      </w:pPr>
    </w:p>
    <w:p w:rsidR="003A0E03" w:rsidRDefault="003A0E03" w:rsidP="003A0E03">
      <w:pPr>
        <w:pStyle w:val="a9"/>
        <w:ind w:left="0"/>
        <w:contextualSpacing w:val="0"/>
        <w:rPr>
          <w:b/>
          <w:sz w:val="24"/>
          <w:szCs w:val="24"/>
        </w:rPr>
      </w:pPr>
    </w:p>
    <w:p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rsidR="003A0E03" w:rsidRDefault="003A0E03" w:rsidP="003A0E03">
      <w:pPr>
        <w:pStyle w:val="a9"/>
        <w:ind w:left="0"/>
        <w:contextualSpacing w:val="0"/>
        <w:rPr>
          <w:sz w:val="24"/>
          <w:szCs w:val="24"/>
        </w:rPr>
      </w:pPr>
      <w:r>
        <w:rPr>
          <w:sz w:val="24"/>
          <w:szCs w:val="24"/>
        </w:rPr>
        <w:tab/>
        <w:t>Полнота изложения материала по теме</w:t>
      </w:r>
    </w:p>
    <w:p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3A0E03" w:rsidRPr="0022196A" w:rsidRDefault="003A0E03" w:rsidP="003A0E03">
      <w:pPr>
        <w:pStyle w:val="a9"/>
        <w:ind w:left="0"/>
        <w:contextualSpacing w:val="0"/>
        <w:rPr>
          <w:b/>
          <w:sz w:val="24"/>
          <w:szCs w:val="24"/>
        </w:rPr>
      </w:pPr>
      <w:r w:rsidRPr="00F56282">
        <w:rPr>
          <w:b/>
          <w:sz w:val="24"/>
          <w:szCs w:val="24"/>
        </w:rPr>
        <w:t>Методология и методы</w:t>
      </w:r>
    </w:p>
    <w:p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rsidR="003A0E03" w:rsidRDefault="003A0E03" w:rsidP="003A0E03">
      <w:pPr>
        <w:pStyle w:val="a9"/>
        <w:ind w:left="0"/>
        <w:contextualSpacing w:val="0"/>
        <w:rPr>
          <w:b/>
          <w:sz w:val="24"/>
          <w:szCs w:val="24"/>
        </w:rPr>
      </w:pPr>
      <w:r w:rsidRPr="00F7349C">
        <w:rPr>
          <w:b/>
          <w:sz w:val="24"/>
          <w:szCs w:val="24"/>
        </w:rPr>
        <w:t>Эмпирическая база работы</w:t>
      </w:r>
    </w:p>
    <w:p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3A0E03" w:rsidRDefault="003A0E03" w:rsidP="003A0E03">
      <w:pPr>
        <w:pStyle w:val="a9"/>
        <w:ind w:left="0"/>
        <w:contextualSpacing w:val="0"/>
        <w:rPr>
          <w:b/>
          <w:sz w:val="24"/>
          <w:szCs w:val="24"/>
        </w:rPr>
      </w:pPr>
      <w:r w:rsidRPr="00F7349C">
        <w:rPr>
          <w:b/>
          <w:sz w:val="24"/>
          <w:szCs w:val="24"/>
        </w:rPr>
        <w:t>Оформление</w:t>
      </w:r>
    </w:p>
    <w:p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3A0E03" w:rsidRDefault="003A0E03" w:rsidP="003A0E03">
      <w:pPr>
        <w:pStyle w:val="a9"/>
        <w:ind w:left="0"/>
        <w:contextualSpacing w:val="0"/>
        <w:jc w:val="both"/>
        <w:rPr>
          <w:b/>
          <w:sz w:val="24"/>
          <w:szCs w:val="24"/>
        </w:rPr>
      </w:pPr>
      <w:r>
        <w:rPr>
          <w:sz w:val="24"/>
          <w:szCs w:val="24"/>
        </w:rPr>
        <w:tab/>
        <w:t>Корректность оформления</w:t>
      </w:r>
    </w:p>
    <w:p w:rsidR="003A0E03" w:rsidRDefault="003A0E03" w:rsidP="003A0E03">
      <w:pPr>
        <w:pStyle w:val="a9"/>
        <w:ind w:left="0"/>
        <w:contextualSpacing w:val="0"/>
        <w:jc w:val="both"/>
        <w:rPr>
          <w:b/>
          <w:sz w:val="24"/>
          <w:szCs w:val="24"/>
        </w:rPr>
      </w:pPr>
      <w:r w:rsidRPr="008E77B5">
        <w:rPr>
          <w:b/>
          <w:sz w:val="24"/>
          <w:szCs w:val="24"/>
        </w:rPr>
        <w:t>Сильные стороны работы:</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Рекомендации:</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ИТОГОВАЯ ОЦЕНКА:</w:t>
      </w:r>
    </w:p>
    <w:p w:rsidR="003A0E03" w:rsidRDefault="003A0E03" w:rsidP="003A0E03">
      <w:pPr>
        <w:pStyle w:val="a9"/>
        <w:ind w:left="0"/>
        <w:contextualSpacing w:val="0"/>
        <w:jc w:val="both"/>
        <w:rPr>
          <w:b/>
          <w:sz w:val="24"/>
          <w:szCs w:val="24"/>
        </w:rPr>
      </w:pPr>
    </w:p>
    <w:p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3A0E03" w:rsidRPr="00AA07BE" w:rsidRDefault="003A0E03" w:rsidP="00AA07BE">
      <w:pPr>
        <w:widowControl w:val="0"/>
        <w:tabs>
          <w:tab w:val="left" w:pos="5420"/>
        </w:tabs>
        <w:suppressAutoHyphens/>
        <w:jc w:val="right"/>
        <w:rPr>
          <w:rFonts w:eastAsia="Times New Roman"/>
          <w:b/>
          <w:sz w:val="26"/>
          <w:szCs w:val="26"/>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5"/>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p>
    <w:p w:rsidR="00FE44CA" w:rsidRDefault="00FE44CA">
      <w:r>
        <w:br w:type="page"/>
      </w:r>
    </w:p>
    <w:p w:rsidR="00FE44CA" w:rsidRDefault="00FE44CA" w:rsidP="00FE44CA">
      <w:pPr>
        <w:jc w:val="right"/>
        <w:rPr>
          <w:sz w:val="26"/>
          <w:szCs w:val="26"/>
        </w:rPr>
      </w:pPr>
      <w:r>
        <w:rPr>
          <w:sz w:val="26"/>
          <w:szCs w:val="26"/>
        </w:rPr>
        <w:lastRenderedPageBreak/>
        <w:t>Приложение 9</w:t>
      </w:r>
    </w:p>
    <w:p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rsidR="00FE44CA" w:rsidRDefault="00FE44CA" w:rsidP="00FE44CA">
      <w:pPr>
        <w:pStyle w:val="a9"/>
        <w:spacing w:before="120" w:after="120"/>
        <w:ind w:left="0"/>
      </w:pPr>
      <w:r>
        <w:t>Ф.И.О. студента_______________________________________________________________________</w:t>
      </w:r>
    </w:p>
    <w:p w:rsidR="00FE44CA" w:rsidRDefault="00FE44CA" w:rsidP="00FE44CA">
      <w:pPr>
        <w:pStyle w:val="a9"/>
        <w:spacing w:before="120" w:after="120"/>
        <w:ind w:left="0"/>
      </w:pPr>
      <w:r>
        <w:t>Тема ________________________________________________________________________________</w:t>
      </w:r>
    </w:p>
    <w:p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rsidTr="00527103">
        <w:trPr>
          <w:trHeight w:val="1785"/>
        </w:trPr>
        <w:tc>
          <w:tcPr>
            <w:tcW w:w="427" w:type="dxa"/>
            <w:vAlign w:val="center"/>
          </w:tcPr>
          <w:p w:rsidR="00FE44CA" w:rsidRDefault="00FE44CA" w:rsidP="00527103">
            <w:pPr>
              <w:pStyle w:val="a9"/>
              <w:spacing w:before="120" w:after="120"/>
              <w:ind w:left="0"/>
              <w:jc w:val="center"/>
            </w:pPr>
            <w:r>
              <w:t>№</w:t>
            </w:r>
          </w:p>
        </w:tc>
        <w:tc>
          <w:tcPr>
            <w:tcW w:w="2091" w:type="dxa"/>
            <w:vAlign w:val="center"/>
          </w:tcPr>
          <w:p w:rsidR="00FE44CA" w:rsidRDefault="00FE44CA" w:rsidP="00527103">
            <w:pPr>
              <w:pStyle w:val="a9"/>
              <w:spacing w:before="120" w:after="120"/>
              <w:ind w:left="0"/>
              <w:jc w:val="center"/>
            </w:pPr>
            <w:r>
              <w:t>Дескриптор</w:t>
            </w:r>
          </w:p>
        </w:tc>
        <w:tc>
          <w:tcPr>
            <w:tcW w:w="992" w:type="dxa"/>
            <w:vAlign w:val="center"/>
          </w:tcPr>
          <w:p w:rsidR="00FE44CA" w:rsidRDefault="00FE44CA" w:rsidP="00527103">
            <w:pPr>
              <w:pStyle w:val="a9"/>
              <w:spacing w:before="120" w:after="120"/>
              <w:ind w:left="0"/>
              <w:jc w:val="center"/>
            </w:pPr>
            <w:r>
              <w:t>Оценка</w:t>
            </w:r>
          </w:p>
        </w:tc>
        <w:tc>
          <w:tcPr>
            <w:tcW w:w="3544" w:type="dxa"/>
            <w:vAlign w:val="center"/>
          </w:tcPr>
          <w:p w:rsidR="00FE44CA" w:rsidRDefault="00FE44CA" w:rsidP="00527103">
            <w:pPr>
              <w:pStyle w:val="a9"/>
              <w:spacing w:before="120" w:after="120"/>
              <w:ind w:left="0"/>
              <w:jc w:val="center"/>
            </w:pPr>
            <w:r>
              <w:t>Критерии оценивания</w:t>
            </w:r>
          </w:p>
        </w:tc>
        <w:tc>
          <w:tcPr>
            <w:tcW w:w="1134" w:type="dxa"/>
            <w:vAlign w:val="center"/>
          </w:tcPr>
          <w:p w:rsidR="00FE44CA" w:rsidRDefault="00FE44CA" w:rsidP="00527103">
            <w:pPr>
              <w:pStyle w:val="a9"/>
              <w:spacing w:before="120" w:after="120"/>
              <w:ind w:left="0"/>
              <w:jc w:val="center"/>
            </w:pPr>
            <w:r>
              <w:t>Оценка члена комиссии по 10-балльной шкале</w:t>
            </w:r>
          </w:p>
        </w:tc>
        <w:tc>
          <w:tcPr>
            <w:tcW w:w="1383" w:type="dxa"/>
            <w:vAlign w:val="center"/>
          </w:tcPr>
          <w:p w:rsidR="00FE44CA" w:rsidRDefault="00FE44CA" w:rsidP="00527103">
            <w:pPr>
              <w:pStyle w:val="a9"/>
              <w:spacing w:before="120" w:after="120"/>
              <w:ind w:left="0"/>
              <w:jc w:val="center"/>
            </w:pPr>
            <w:r>
              <w:t>Примечание</w:t>
            </w:r>
          </w:p>
        </w:tc>
      </w:tr>
      <w:tr w:rsidR="00FE44CA" w:rsidTr="00527103">
        <w:trPr>
          <w:trHeight w:val="627"/>
        </w:trPr>
        <w:tc>
          <w:tcPr>
            <w:tcW w:w="427" w:type="dxa"/>
            <w:vMerge w:val="restart"/>
            <w:vAlign w:val="center"/>
          </w:tcPr>
          <w:p w:rsidR="00FE44CA" w:rsidRDefault="00FE44CA" w:rsidP="00527103">
            <w:pPr>
              <w:pStyle w:val="a9"/>
              <w:spacing w:before="120" w:after="120"/>
              <w:ind w:left="0"/>
              <w:jc w:val="center"/>
            </w:pPr>
            <w:r>
              <w:t>1</w:t>
            </w:r>
          </w:p>
        </w:tc>
        <w:tc>
          <w:tcPr>
            <w:tcW w:w="2091" w:type="dxa"/>
            <w:vMerge w:val="restart"/>
            <w:vAlign w:val="center"/>
          </w:tcPr>
          <w:p w:rsidR="00FE44CA" w:rsidRDefault="00FE44CA" w:rsidP="00527103">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FE44CA" w:rsidRDefault="00FE44CA" w:rsidP="00527103">
            <w:pPr>
              <w:pStyle w:val="a9"/>
              <w:spacing w:before="120" w:after="120"/>
              <w:ind w:left="0"/>
              <w:jc w:val="center"/>
            </w:pPr>
            <w:r>
              <w:t>неуд.</w:t>
            </w:r>
          </w:p>
        </w:tc>
        <w:tc>
          <w:tcPr>
            <w:tcW w:w="3544" w:type="dxa"/>
          </w:tcPr>
          <w:p w:rsidR="00FE44CA" w:rsidRPr="00A57460" w:rsidRDefault="00FE44CA" w:rsidP="00527103">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FE44CA" w:rsidRDefault="00FE44CA" w:rsidP="00527103">
            <w:pPr>
              <w:pStyle w:val="a9"/>
              <w:spacing w:before="120" w:after="120"/>
              <w:ind w:left="0"/>
              <w:jc w:val="center"/>
            </w:pPr>
          </w:p>
        </w:tc>
        <w:tc>
          <w:tcPr>
            <w:tcW w:w="1383" w:type="dxa"/>
            <w:vMerge w:val="restart"/>
            <w:vAlign w:val="center"/>
          </w:tcPr>
          <w:p w:rsidR="00FE44CA" w:rsidRDefault="00FE44CA" w:rsidP="00527103">
            <w:pPr>
              <w:pStyle w:val="a9"/>
              <w:spacing w:before="120" w:after="120"/>
              <w:ind w:left="0"/>
              <w:jc w:val="center"/>
            </w:pPr>
          </w:p>
        </w:tc>
      </w:tr>
      <w:tr w:rsidR="00FE44CA" w:rsidTr="00527103">
        <w:trPr>
          <w:trHeight w:val="771"/>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удовл.</w:t>
            </w:r>
          </w:p>
        </w:tc>
        <w:tc>
          <w:tcPr>
            <w:tcW w:w="3544" w:type="dxa"/>
          </w:tcPr>
          <w:p w:rsidR="00FE44CA" w:rsidRPr="00A57460" w:rsidRDefault="00FE44CA" w:rsidP="00527103">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829"/>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хорошо</w:t>
            </w:r>
          </w:p>
        </w:tc>
        <w:tc>
          <w:tcPr>
            <w:tcW w:w="3544" w:type="dxa"/>
          </w:tcPr>
          <w:p w:rsidR="00FE44CA" w:rsidRPr="00A57460" w:rsidRDefault="00FE44CA" w:rsidP="00527103">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1037"/>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отлично</w:t>
            </w:r>
          </w:p>
        </w:tc>
        <w:tc>
          <w:tcPr>
            <w:tcW w:w="3544" w:type="dxa"/>
          </w:tcPr>
          <w:p w:rsidR="00FE44CA" w:rsidRPr="00A57460" w:rsidRDefault="00FE44CA" w:rsidP="00527103">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495"/>
        </w:trPr>
        <w:tc>
          <w:tcPr>
            <w:tcW w:w="427" w:type="dxa"/>
            <w:vMerge w:val="restart"/>
            <w:vAlign w:val="center"/>
          </w:tcPr>
          <w:p w:rsidR="00FE44CA" w:rsidRDefault="00FE44CA" w:rsidP="00527103">
            <w:pPr>
              <w:pStyle w:val="a9"/>
              <w:spacing w:before="120" w:after="120"/>
              <w:ind w:left="0"/>
              <w:jc w:val="center"/>
            </w:pPr>
            <w:r>
              <w:t>2</w:t>
            </w:r>
          </w:p>
        </w:tc>
        <w:tc>
          <w:tcPr>
            <w:tcW w:w="2091" w:type="dxa"/>
            <w:vMerge w:val="restart"/>
            <w:vAlign w:val="center"/>
          </w:tcPr>
          <w:p w:rsidR="00FE44CA" w:rsidRDefault="00FE44CA" w:rsidP="00527103">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FE44CA" w:rsidRDefault="00FE44CA" w:rsidP="00527103">
            <w:pPr>
              <w:pStyle w:val="a9"/>
              <w:spacing w:before="120" w:after="120"/>
              <w:ind w:left="0"/>
              <w:jc w:val="center"/>
            </w:pPr>
            <w:r>
              <w:t>неуд.</w:t>
            </w:r>
          </w:p>
        </w:tc>
        <w:tc>
          <w:tcPr>
            <w:tcW w:w="3544" w:type="dxa"/>
          </w:tcPr>
          <w:p w:rsidR="00FE44CA" w:rsidRPr="00CB7980" w:rsidRDefault="00FE44CA" w:rsidP="00527103">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FE44CA" w:rsidRDefault="00FE44CA" w:rsidP="00527103">
            <w:pPr>
              <w:pStyle w:val="a9"/>
              <w:spacing w:before="120" w:after="120"/>
              <w:ind w:left="0"/>
              <w:jc w:val="center"/>
            </w:pPr>
          </w:p>
        </w:tc>
        <w:tc>
          <w:tcPr>
            <w:tcW w:w="1383" w:type="dxa"/>
            <w:vMerge w:val="restart"/>
            <w:vAlign w:val="center"/>
          </w:tcPr>
          <w:p w:rsidR="00FE44CA" w:rsidRDefault="00FE44CA" w:rsidP="00527103">
            <w:pPr>
              <w:pStyle w:val="a9"/>
              <w:spacing w:before="120" w:after="120"/>
              <w:ind w:left="0"/>
              <w:jc w:val="center"/>
            </w:pPr>
          </w:p>
        </w:tc>
      </w:tr>
      <w:tr w:rsidR="00FE44CA" w:rsidTr="00527103">
        <w:trPr>
          <w:trHeight w:val="369"/>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удовл.</w:t>
            </w:r>
          </w:p>
        </w:tc>
        <w:tc>
          <w:tcPr>
            <w:tcW w:w="3544" w:type="dxa"/>
          </w:tcPr>
          <w:p w:rsidR="00FE44CA" w:rsidRPr="00661165" w:rsidRDefault="00FE44CA" w:rsidP="00527103">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253"/>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хорошо</w:t>
            </w:r>
          </w:p>
        </w:tc>
        <w:tc>
          <w:tcPr>
            <w:tcW w:w="3544" w:type="dxa"/>
          </w:tcPr>
          <w:p w:rsidR="00FE44CA" w:rsidRPr="00661165" w:rsidRDefault="00FE44CA" w:rsidP="00527103">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276"/>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отлично</w:t>
            </w:r>
          </w:p>
        </w:tc>
        <w:tc>
          <w:tcPr>
            <w:tcW w:w="3544" w:type="dxa"/>
          </w:tcPr>
          <w:p w:rsidR="00FE44CA" w:rsidRPr="00A858AF" w:rsidRDefault="00FE44CA" w:rsidP="00527103">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334"/>
        </w:trPr>
        <w:tc>
          <w:tcPr>
            <w:tcW w:w="427" w:type="dxa"/>
            <w:vMerge w:val="restart"/>
            <w:vAlign w:val="center"/>
          </w:tcPr>
          <w:p w:rsidR="00FE44CA" w:rsidRDefault="00FE44CA" w:rsidP="00527103">
            <w:pPr>
              <w:pStyle w:val="a9"/>
              <w:spacing w:before="120" w:after="120"/>
              <w:ind w:left="0"/>
              <w:jc w:val="center"/>
            </w:pPr>
            <w:r>
              <w:t>3</w:t>
            </w:r>
          </w:p>
        </w:tc>
        <w:tc>
          <w:tcPr>
            <w:tcW w:w="2091" w:type="dxa"/>
            <w:vMerge w:val="restart"/>
            <w:vAlign w:val="center"/>
          </w:tcPr>
          <w:p w:rsidR="00FE44CA" w:rsidRDefault="00FE44CA" w:rsidP="00527103">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rsidR="00FE44CA" w:rsidRDefault="00FE44CA" w:rsidP="00527103">
            <w:pPr>
              <w:pStyle w:val="a9"/>
              <w:spacing w:before="120" w:after="120"/>
              <w:ind w:left="0"/>
              <w:jc w:val="center"/>
            </w:pPr>
            <w:r>
              <w:t>неуд.</w:t>
            </w:r>
          </w:p>
        </w:tc>
        <w:tc>
          <w:tcPr>
            <w:tcW w:w="3544" w:type="dxa"/>
          </w:tcPr>
          <w:p w:rsidR="00FE44CA" w:rsidRPr="00CA38C5" w:rsidRDefault="00FE44CA" w:rsidP="00527103">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rsidR="00FE44CA" w:rsidRDefault="00FE44CA" w:rsidP="00527103">
            <w:pPr>
              <w:pStyle w:val="a9"/>
              <w:spacing w:before="120" w:after="120"/>
              <w:ind w:left="0"/>
              <w:jc w:val="center"/>
            </w:pPr>
          </w:p>
        </w:tc>
        <w:tc>
          <w:tcPr>
            <w:tcW w:w="1383" w:type="dxa"/>
            <w:vMerge w:val="restart"/>
            <w:vAlign w:val="center"/>
          </w:tcPr>
          <w:p w:rsidR="00FE44CA" w:rsidRDefault="00FE44CA" w:rsidP="00527103">
            <w:pPr>
              <w:pStyle w:val="a9"/>
              <w:spacing w:before="120" w:after="120"/>
              <w:ind w:left="0"/>
              <w:jc w:val="center"/>
            </w:pPr>
          </w:p>
        </w:tc>
      </w:tr>
      <w:tr w:rsidR="00FE44CA" w:rsidTr="00527103">
        <w:trPr>
          <w:trHeight w:val="449"/>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удовл.</w:t>
            </w:r>
          </w:p>
        </w:tc>
        <w:tc>
          <w:tcPr>
            <w:tcW w:w="3544" w:type="dxa"/>
          </w:tcPr>
          <w:p w:rsidR="00FE44CA" w:rsidRPr="00CA38C5" w:rsidRDefault="00FE44CA" w:rsidP="00527103">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323"/>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хорошо</w:t>
            </w:r>
          </w:p>
        </w:tc>
        <w:tc>
          <w:tcPr>
            <w:tcW w:w="3544" w:type="dxa"/>
          </w:tcPr>
          <w:p w:rsidR="00FE44CA" w:rsidRPr="00703F0D" w:rsidRDefault="00FE44CA" w:rsidP="00527103">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564"/>
        </w:trPr>
        <w:tc>
          <w:tcPr>
            <w:tcW w:w="427" w:type="dxa"/>
            <w:vMerge/>
            <w:vAlign w:val="center"/>
          </w:tcPr>
          <w:p w:rsidR="00FE44CA" w:rsidRDefault="00FE44CA" w:rsidP="00527103">
            <w:pPr>
              <w:pStyle w:val="a9"/>
              <w:spacing w:before="120" w:after="120"/>
              <w:ind w:left="0"/>
              <w:jc w:val="center"/>
            </w:pPr>
          </w:p>
        </w:tc>
        <w:tc>
          <w:tcPr>
            <w:tcW w:w="2091" w:type="dxa"/>
            <w:vMerge/>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r>
              <w:t>отлично</w:t>
            </w:r>
          </w:p>
        </w:tc>
        <w:tc>
          <w:tcPr>
            <w:tcW w:w="3544" w:type="dxa"/>
          </w:tcPr>
          <w:p w:rsidR="00FE44CA" w:rsidRPr="003B41CF" w:rsidRDefault="00FE44CA" w:rsidP="00527103">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rsidR="00FE44CA" w:rsidRDefault="00FE44CA" w:rsidP="00527103">
            <w:pPr>
              <w:pStyle w:val="a9"/>
              <w:spacing w:before="120" w:after="120"/>
              <w:ind w:left="0"/>
              <w:jc w:val="center"/>
            </w:pPr>
          </w:p>
        </w:tc>
        <w:tc>
          <w:tcPr>
            <w:tcW w:w="1383" w:type="dxa"/>
            <w:vMerge/>
            <w:vAlign w:val="center"/>
          </w:tcPr>
          <w:p w:rsidR="00FE44CA" w:rsidRDefault="00FE44CA" w:rsidP="00527103">
            <w:pPr>
              <w:pStyle w:val="a9"/>
              <w:spacing w:before="120" w:after="120"/>
              <w:ind w:left="0"/>
              <w:jc w:val="center"/>
            </w:pPr>
          </w:p>
        </w:tc>
      </w:tr>
      <w:tr w:rsidR="00FE44CA" w:rsidTr="00527103">
        <w:trPr>
          <w:trHeight w:val="196"/>
        </w:trPr>
        <w:tc>
          <w:tcPr>
            <w:tcW w:w="427" w:type="dxa"/>
            <w:vAlign w:val="center"/>
          </w:tcPr>
          <w:p w:rsidR="00FE44CA" w:rsidRDefault="00FE44CA" w:rsidP="00527103">
            <w:pPr>
              <w:pStyle w:val="a9"/>
              <w:spacing w:before="120" w:after="120"/>
              <w:ind w:left="0"/>
              <w:jc w:val="center"/>
            </w:pPr>
          </w:p>
        </w:tc>
        <w:tc>
          <w:tcPr>
            <w:tcW w:w="2091" w:type="dxa"/>
            <w:vAlign w:val="center"/>
          </w:tcPr>
          <w:p w:rsidR="00FE44CA" w:rsidRDefault="00FE44CA" w:rsidP="00527103">
            <w:pPr>
              <w:pStyle w:val="a9"/>
              <w:spacing w:before="120" w:after="120"/>
              <w:ind w:left="0"/>
              <w:jc w:val="center"/>
            </w:pPr>
          </w:p>
        </w:tc>
        <w:tc>
          <w:tcPr>
            <w:tcW w:w="992" w:type="dxa"/>
            <w:vAlign w:val="center"/>
          </w:tcPr>
          <w:p w:rsidR="00FE44CA" w:rsidRDefault="00FE44CA" w:rsidP="00527103">
            <w:pPr>
              <w:pStyle w:val="a9"/>
              <w:spacing w:before="120" w:after="120"/>
              <w:ind w:left="0"/>
              <w:jc w:val="center"/>
            </w:pPr>
          </w:p>
        </w:tc>
        <w:tc>
          <w:tcPr>
            <w:tcW w:w="3544" w:type="dxa"/>
            <w:vAlign w:val="center"/>
          </w:tcPr>
          <w:p w:rsidR="00FE44CA" w:rsidRPr="00783A98" w:rsidRDefault="00FE44CA" w:rsidP="00527103">
            <w:pPr>
              <w:pStyle w:val="a9"/>
              <w:spacing w:before="120" w:after="120"/>
              <w:ind w:left="0"/>
              <w:jc w:val="center"/>
              <w:rPr>
                <w:b/>
              </w:rPr>
            </w:pPr>
            <w:r>
              <w:rPr>
                <w:b/>
              </w:rPr>
              <w:t>Средняя оценка по всем дескрипторам</w:t>
            </w:r>
          </w:p>
        </w:tc>
        <w:tc>
          <w:tcPr>
            <w:tcW w:w="1134" w:type="dxa"/>
            <w:vAlign w:val="center"/>
          </w:tcPr>
          <w:p w:rsidR="00FE44CA" w:rsidRDefault="00FE44CA" w:rsidP="00527103">
            <w:pPr>
              <w:pStyle w:val="a9"/>
              <w:spacing w:before="120" w:after="120"/>
              <w:ind w:left="0"/>
              <w:jc w:val="center"/>
            </w:pPr>
          </w:p>
        </w:tc>
        <w:tc>
          <w:tcPr>
            <w:tcW w:w="1383" w:type="dxa"/>
            <w:vAlign w:val="center"/>
          </w:tcPr>
          <w:p w:rsidR="00FE44CA" w:rsidRDefault="00FE44CA" w:rsidP="00527103">
            <w:pPr>
              <w:pStyle w:val="a9"/>
              <w:spacing w:before="120" w:after="120"/>
              <w:ind w:left="0"/>
              <w:jc w:val="center"/>
            </w:pPr>
          </w:p>
        </w:tc>
      </w:tr>
    </w:tbl>
    <w:p w:rsidR="00FE44CA" w:rsidRDefault="00FE44CA" w:rsidP="00FE44CA">
      <w:pPr>
        <w:pStyle w:val="a9"/>
        <w:spacing w:before="120" w:after="120"/>
        <w:ind w:left="0"/>
      </w:pPr>
    </w:p>
    <w:p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rsidR="00FE44CA" w:rsidRDefault="00FE44CA" w:rsidP="00FE44CA">
      <w:pPr>
        <w:jc w:val="right"/>
      </w:pPr>
    </w:p>
    <w:sectPr w:rsidR="00FE44CA" w:rsidSect="009B40E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E" w:rsidRPr="00943206" w:rsidRDefault="00CF495E" w:rsidP="001450D2">
      <w:pPr>
        <w:rPr>
          <w:rFonts w:asciiTheme="minorHAnsi" w:eastAsiaTheme="minorHAnsi" w:hAnsiTheme="minorHAnsi" w:cstheme="minorBidi"/>
          <w:lang w:eastAsia="en-US"/>
        </w:rPr>
      </w:pPr>
      <w:r>
        <w:separator/>
      </w:r>
    </w:p>
  </w:endnote>
  <w:endnote w:type="continuationSeparator" w:id="0">
    <w:p w:rsidR="00CF495E" w:rsidRPr="00943206" w:rsidRDefault="00CF495E"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33827"/>
      <w:docPartObj>
        <w:docPartGallery w:val="Page Numbers (Bottom of Page)"/>
        <w:docPartUnique/>
      </w:docPartObj>
    </w:sdtPr>
    <w:sdtEndPr/>
    <w:sdtContent>
      <w:p w:rsidR="00527103" w:rsidRDefault="00527103">
        <w:pPr>
          <w:pStyle w:val="ac"/>
          <w:jc w:val="center"/>
        </w:pPr>
        <w:r>
          <w:fldChar w:fldCharType="begin"/>
        </w:r>
        <w:r>
          <w:instrText>PAGE   \* MERGEFORMAT</w:instrText>
        </w:r>
        <w:r>
          <w:fldChar w:fldCharType="separate"/>
        </w:r>
        <w:r w:rsidR="0013772E">
          <w:rPr>
            <w:noProof/>
          </w:rPr>
          <w:t>2</w:t>
        </w:r>
        <w:r>
          <w:fldChar w:fldCharType="end"/>
        </w:r>
      </w:p>
    </w:sdtContent>
  </w:sdt>
  <w:p w:rsidR="00527103" w:rsidRDefault="005271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E" w:rsidRPr="00943206" w:rsidRDefault="00CF495E" w:rsidP="001450D2">
      <w:pPr>
        <w:rPr>
          <w:rFonts w:asciiTheme="minorHAnsi" w:eastAsiaTheme="minorHAnsi" w:hAnsiTheme="minorHAnsi" w:cstheme="minorBidi"/>
          <w:lang w:eastAsia="en-US"/>
        </w:rPr>
      </w:pPr>
      <w:r>
        <w:separator/>
      </w:r>
    </w:p>
  </w:footnote>
  <w:footnote w:type="continuationSeparator" w:id="0">
    <w:p w:rsidR="00CF495E" w:rsidRPr="00943206" w:rsidRDefault="00CF495E" w:rsidP="001450D2">
      <w:pPr>
        <w:rPr>
          <w:rFonts w:asciiTheme="minorHAnsi" w:eastAsiaTheme="minorHAnsi" w:hAnsiTheme="minorHAnsi" w:cstheme="minorBidi"/>
          <w:lang w:eastAsia="en-US"/>
        </w:rPr>
      </w:pPr>
      <w:r>
        <w:continuationSeparator/>
      </w:r>
    </w:p>
  </w:footnote>
  <w:footnote w:id="1">
    <w:p w:rsidR="00527103" w:rsidRPr="001450D2" w:rsidRDefault="00527103">
      <w:pPr>
        <w:pStyle w:val="a3"/>
      </w:pPr>
      <w:r w:rsidRPr="001450D2">
        <w:rPr>
          <w:rStyle w:val="a5"/>
        </w:rPr>
        <w:footnoteRef/>
      </w:r>
      <w:r w:rsidRPr="001450D2">
        <w:t xml:space="preserve"> </w:t>
      </w:r>
      <w:r w:rsidRPr="001450D2">
        <w:rPr>
          <w:rFonts w:eastAsia="Calibri"/>
        </w:rPr>
        <w:t xml:space="preserve">Утверждено </w:t>
      </w:r>
      <w:bookmarkStart w:id="1" w:name="_Hlk80564148"/>
      <w:r w:rsidRPr="001450D2">
        <w:rPr>
          <w:rFonts w:eastAsia="Calibri"/>
        </w:rPr>
        <w:t xml:space="preserve">Ученым советом НИУ ВШЭ протоколом </w:t>
      </w:r>
      <w:bookmarkEnd w:id="1"/>
      <w:r w:rsidRPr="001450D2">
        <w:rPr>
          <w:rFonts w:eastAsia="Calibri"/>
        </w:rPr>
        <w:t>от 28.11.2014 № 08,введенными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527103" w:rsidRDefault="00527103">
      <w:pPr>
        <w:pStyle w:val="a3"/>
      </w:pPr>
      <w:r>
        <w:rPr>
          <w:rStyle w:val="a5"/>
        </w:rPr>
        <w:footnoteRef/>
      </w:r>
      <w:r>
        <w:t xml:space="preserve"> Утверждено </w:t>
      </w:r>
      <w:r w:rsidRPr="00527103">
        <w:t>Ученым советом НИУ ВШЭ протоколом</w:t>
      </w:r>
      <w:r>
        <w:t xml:space="preserve"> от 25.06.2021 № </w:t>
      </w:r>
      <w:r w:rsidR="00847E4F">
        <w:t>7.</w:t>
      </w:r>
    </w:p>
  </w:footnote>
  <w:footnote w:id="3">
    <w:p w:rsidR="00527103" w:rsidRDefault="00527103">
      <w:pPr>
        <w:pStyle w:val="a3"/>
      </w:pPr>
      <w:r>
        <w:rPr>
          <w:rStyle w:val="a5"/>
        </w:rPr>
        <w:footnoteRef/>
      </w:r>
      <w:r>
        <w:t xml:space="preserve"> </w:t>
      </w:r>
      <w:r w:rsidR="00847E4F">
        <w:t xml:space="preserve">Утверждено </w:t>
      </w:r>
      <w:r w:rsidR="00847E4F" w:rsidRPr="00847E4F">
        <w:t>Ученым советом НИУ ВШЭ протоколом от 17.06.2021</w:t>
      </w:r>
      <w:r w:rsidR="00847E4F">
        <w:t xml:space="preserve"> № 6.</w:t>
      </w:r>
    </w:p>
  </w:footnote>
  <w:footnote w:id="4">
    <w:p w:rsidR="00527103" w:rsidRPr="00FD73B7" w:rsidRDefault="00527103"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5">
    <w:p w:rsidR="00527103" w:rsidRDefault="00527103" w:rsidP="00AA07BE">
      <w:pPr>
        <w:pStyle w:val="a3"/>
      </w:pPr>
      <w: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0770B"/>
    <w:rsid w:val="00032C62"/>
    <w:rsid w:val="00086631"/>
    <w:rsid w:val="00092680"/>
    <w:rsid w:val="000A3CE1"/>
    <w:rsid w:val="000B3C55"/>
    <w:rsid w:val="000C2D94"/>
    <w:rsid w:val="000F4BF9"/>
    <w:rsid w:val="000F7E40"/>
    <w:rsid w:val="0013772E"/>
    <w:rsid w:val="001450D2"/>
    <w:rsid w:val="0017353A"/>
    <w:rsid w:val="0017536D"/>
    <w:rsid w:val="00183FFF"/>
    <w:rsid w:val="001C4841"/>
    <w:rsid w:val="001F7EB6"/>
    <w:rsid w:val="002003F6"/>
    <w:rsid w:val="00202C45"/>
    <w:rsid w:val="00212E89"/>
    <w:rsid w:val="00216849"/>
    <w:rsid w:val="0022196A"/>
    <w:rsid w:val="00223B66"/>
    <w:rsid w:val="00254CD5"/>
    <w:rsid w:val="00270A21"/>
    <w:rsid w:val="00285615"/>
    <w:rsid w:val="002866F4"/>
    <w:rsid w:val="002B100E"/>
    <w:rsid w:val="002C7054"/>
    <w:rsid w:val="002D08B3"/>
    <w:rsid w:val="002E55B6"/>
    <w:rsid w:val="002F09A3"/>
    <w:rsid w:val="002F4097"/>
    <w:rsid w:val="0030243A"/>
    <w:rsid w:val="00322681"/>
    <w:rsid w:val="00353478"/>
    <w:rsid w:val="00380BAB"/>
    <w:rsid w:val="003A0E03"/>
    <w:rsid w:val="003B071C"/>
    <w:rsid w:val="003C1A9A"/>
    <w:rsid w:val="003D5482"/>
    <w:rsid w:val="004071B8"/>
    <w:rsid w:val="00436E94"/>
    <w:rsid w:val="0044002A"/>
    <w:rsid w:val="00452400"/>
    <w:rsid w:val="004A2346"/>
    <w:rsid w:val="004A744F"/>
    <w:rsid w:val="004B4F21"/>
    <w:rsid w:val="004C2369"/>
    <w:rsid w:val="00500D2B"/>
    <w:rsid w:val="00527103"/>
    <w:rsid w:val="00540253"/>
    <w:rsid w:val="00562F94"/>
    <w:rsid w:val="005D78B0"/>
    <w:rsid w:val="005E7920"/>
    <w:rsid w:val="005F3462"/>
    <w:rsid w:val="0063454D"/>
    <w:rsid w:val="006711E8"/>
    <w:rsid w:val="006E7BC2"/>
    <w:rsid w:val="006F40F8"/>
    <w:rsid w:val="0070425D"/>
    <w:rsid w:val="00747E0A"/>
    <w:rsid w:val="0075496D"/>
    <w:rsid w:val="00770880"/>
    <w:rsid w:val="00776525"/>
    <w:rsid w:val="00786149"/>
    <w:rsid w:val="007870C8"/>
    <w:rsid w:val="00797976"/>
    <w:rsid w:val="007B7718"/>
    <w:rsid w:val="007E4A36"/>
    <w:rsid w:val="007F32CF"/>
    <w:rsid w:val="007F7A9D"/>
    <w:rsid w:val="00847E4F"/>
    <w:rsid w:val="00867F00"/>
    <w:rsid w:val="00877EFD"/>
    <w:rsid w:val="008B69C8"/>
    <w:rsid w:val="008F5A76"/>
    <w:rsid w:val="00901C25"/>
    <w:rsid w:val="00912EFD"/>
    <w:rsid w:val="00954691"/>
    <w:rsid w:val="00985344"/>
    <w:rsid w:val="009A4672"/>
    <w:rsid w:val="009B40E0"/>
    <w:rsid w:val="009C2387"/>
    <w:rsid w:val="00A07616"/>
    <w:rsid w:val="00A11CCF"/>
    <w:rsid w:val="00A42E99"/>
    <w:rsid w:val="00A50F2C"/>
    <w:rsid w:val="00A55250"/>
    <w:rsid w:val="00A637B0"/>
    <w:rsid w:val="00AA07BE"/>
    <w:rsid w:val="00AB0265"/>
    <w:rsid w:val="00AE0029"/>
    <w:rsid w:val="00AE7A12"/>
    <w:rsid w:val="00AF557D"/>
    <w:rsid w:val="00AF6C90"/>
    <w:rsid w:val="00B316DA"/>
    <w:rsid w:val="00B5587A"/>
    <w:rsid w:val="00B846E0"/>
    <w:rsid w:val="00C2242E"/>
    <w:rsid w:val="00C43A30"/>
    <w:rsid w:val="00C70E68"/>
    <w:rsid w:val="00C86008"/>
    <w:rsid w:val="00CA0450"/>
    <w:rsid w:val="00CB2A26"/>
    <w:rsid w:val="00CD05D2"/>
    <w:rsid w:val="00CE18BA"/>
    <w:rsid w:val="00CF495E"/>
    <w:rsid w:val="00D00907"/>
    <w:rsid w:val="00D205D5"/>
    <w:rsid w:val="00D22DEA"/>
    <w:rsid w:val="00D23F0E"/>
    <w:rsid w:val="00D3556A"/>
    <w:rsid w:val="00D468A0"/>
    <w:rsid w:val="00D472D1"/>
    <w:rsid w:val="00D53C84"/>
    <w:rsid w:val="00D54A23"/>
    <w:rsid w:val="00D62E00"/>
    <w:rsid w:val="00D761BE"/>
    <w:rsid w:val="00D85F0C"/>
    <w:rsid w:val="00E01BB6"/>
    <w:rsid w:val="00E333EA"/>
    <w:rsid w:val="00E619B6"/>
    <w:rsid w:val="00E80B16"/>
    <w:rsid w:val="00E85D83"/>
    <w:rsid w:val="00EA4D08"/>
    <w:rsid w:val="00EC6E59"/>
    <w:rsid w:val="00EE7981"/>
    <w:rsid w:val="00F85B7C"/>
    <w:rsid w:val="00F96307"/>
    <w:rsid w:val="00FB048E"/>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8293">
      <w:bodyDiv w:val="1"/>
      <w:marLeft w:val="0"/>
      <w:marRight w:val="0"/>
      <w:marTop w:val="0"/>
      <w:marBottom w:val="0"/>
      <w:divBdr>
        <w:top w:val="none" w:sz="0" w:space="0" w:color="auto"/>
        <w:left w:val="none" w:sz="0" w:space="0" w:color="auto"/>
        <w:bottom w:val="none" w:sz="0" w:space="0" w:color="auto"/>
        <w:right w:val="none" w:sz="0" w:space="0" w:color="auto"/>
      </w:divBdr>
    </w:div>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 w:id="21407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0FEE-2657-4EA8-A7E0-0F0DF3EE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7416</Words>
  <Characters>42275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Пользователь Windows</cp:lastModifiedBy>
  <cp:revision>2</cp:revision>
  <cp:lastPrinted>2018-10-09T09:52:00Z</cp:lastPrinted>
  <dcterms:created xsi:type="dcterms:W3CDTF">2021-08-31T07:18:00Z</dcterms:created>
  <dcterms:modified xsi:type="dcterms:W3CDTF">2021-08-31T07:18:00Z</dcterms:modified>
</cp:coreProperties>
</file>