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395" w:rsidRPr="00CC7859" w:rsidRDefault="00914395" w:rsidP="00EB5690">
      <w:pPr>
        <w:spacing w:after="0" w:line="240" w:lineRule="auto"/>
        <w:ind w:left="9781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859">
        <w:rPr>
          <w:rFonts w:ascii="Times New Roman" w:eastAsia="Times New Roman" w:hAnsi="Times New Roman" w:cs="Times New Roman"/>
          <w:color w:val="000000"/>
          <w:lang w:eastAsia="ru-RU"/>
        </w:rPr>
        <w:t>Приложение № 1</w:t>
      </w:r>
      <w:r w:rsidRPr="00CC7859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к Порядку составления и </w:t>
      </w:r>
      <w:r w:rsidR="00EB5690">
        <w:rPr>
          <w:rFonts w:ascii="Times New Roman" w:eastAsia="Times New Roman" w:hAnsi="Times New Roman" w:cs="Times New Roman"/>
          <w:color w:val="000000"/>
          <w:lang w:eastAsia="ru-RU"/>
        </w:rPr>
        <w:t>утверждения плана</w:t>
      </w:r>
      <w:r w:rsidRPr="00CC785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57114" w:rsidRPr="00CC785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C7859">
        <w:rPr>
          <w:rFonts w:ascii="Times New Roman" w:eastAsia="Times New Roman" w:hAnsi="Times New Roman" w:cs="Times New Roman"/>
          <w:color w:val="000000"/>
          <w:lang w:eastAsia="ru-RU"/>
        </w:rPr>
        <w:t xml:space="preserve">финансово-хозяйственной деятельности федеральных бюджетных и автономных учреждений, </w:t>
      </w:r>
      <w:r w:rsidR="00EB5690">
        <w:rPr>
          <w:rFonts w:ascii="Times New Roman" w:eastAsia="Times New Roman" w:hAnsi="Times New Roman" w:cs="Times New Roman"/>
          <w:color w:val="000000"/>
          <w:lang w:eastAsia="ru-RU"/>
        </w:rPr>
        <w:t xml:space="preserve">находящихся в ведении Министерства науки м высшего образования Российской </w:t>
      </w:r>
      <w:proofErr w:type="gramStart"/>
      <w:r w:rsidR="00EB5690">
        <w:rPr>
          <w:rFonts w:ascii="Times New Roman" w:eastAsia="Times New Roman" w:hAnsi="Times New Roman" w:cs="Times New Roman"/>
          <w:color w:val="000000"/>
          <w:lang w:eastAsia="ru-RU"/>
        </w:rPr>
        <w:t xml:space="preserve">Федерации,   </w:t>
      </w:r>
      <w:proofErr w:type="gramEnd"/>
      <w:r w:rsidR="00EB5690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</w:t>
      </w:r>
      <w:r w:rsidRPr="00CC7859">
        <w:rPr>
          <w:rFonts w:ascii="Times New Roman" w:eastAsia="Times New Roman" w:hAnsi="Times New Roman" w:cs="Times New Roman"/>
          <w:color w:val="000000"/>
          <w:lang w:eastAsia="ru-RU"/>
        </w:rPr>
        <w:t xml:space="preserve">утвержденному приказом Министерства науки </w:t>
      </w:r>
      <w:r w:rsidR="00357114" w:rsidRPr="00CC785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C7859">
        <w:rPr>
          <w:rFonts w:ascii="Times New Roman" w:eastAsia="Times New Roman" w:hAnsi="Times New Roman" w:cs="Times New Roman"/>
          <w:color w:val="000000"/>
          <w:lang w:eastAsia="ru-RU"/>
        </w:rPr>
        <w:t>и высшего о</w:t>
      </w:r>
      <w:r w:rsidR="00357114" w:rsidRPr="00CC7859">
        <w:rPr>
          <w:rFonts w:ascii="Times New Roman" w:eastAsia="Times New Roman" w:hAnsi="Times New Roman" w:cs="Times New Roman"/>
          <w:color w:val="000000"/>
          <w:lang w:eastAsia="ru-RU"/>
        </w:rPr>
        <w:t>бразования Российской Федерации</w:t>
      </w:r>
      <w:r w:rsidRPr="00CC7859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от ______________ 2020 г. № </w:t>
      </w:r>
      <w:r w:rsidR="00963AC7" w:rsidRPr="00CC7859">
        <w:rPr>
          <w:rFonts w:ascii="Times New Roman" w:eastAsia="Times New Roman" w:hAnsi="Times New Roman" w:cs="Times New Roman"/>
          <w:color w:val="000000"/>
          <w:lang w:eastAsia="ru-RU"/>
        </w:rPr>
        <w:t>_______________</w:t>
      </w:r>
    </w:p>
    <w:p w:rsidR="00357114" w:rsidRDefault="00357114" w:rsidP="00EB5690">
      <w:pPr>
        <w:spacing w:before="240" w:after="0" w:line="240" w:lineRule="auto"/>
        <w:ind w:left="978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C7859">
        <w:rPr>
          <w:rFonts w:ascii="Times New Roman" w:eastAsia="Times New Roman" w:hAnsi="Times New Roman" w:cs="Times New Roman"/>
          <w:color w:val="000000"/>
          <w:lang w:eastAsia="ru-RU"/>
        </w:rPr>
        <w:t>Рекомендуемый образец</w:t>
      </w:r>
    </w:p>
    <w:p w:rsidR="00EB5690" w:rsidRDefault="00EB5690" w:rsidP="00EB5690">
      <w:pPr>
        <w:spacing w:after="0" w:line="240" w:lineRule="auto"/>
        <w:ind w:left="935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УТВЕРЖДАЮ</w:t>
      </w:r>
    </w:p>
    <w:p w:rsidR="00EB5690" w:rsidRDefault="00EB5690" w:rsidP="00EB5690">
      <w:pPr>
        <w:spacing w:after="0" w:line="240" w:lineRule="auto"/>
        <w:ind w:left="935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</w:t>
      </w:r>
    </w:p>
    <w:p w:rsidR="00EB5690" w:rsidRPr="00AC7BD4" w:rsidRDefault="00EB5690" w:rsidP="00EB5690">
      <w:pPr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C7BD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должности лица)</w:t>
      </w:r>
    </w:p>
    <w:p w:rsidR="00EB5690" w:rsidRDefault="00EB5690" w:rsidP="00EB5690">
      <w:pPr>
        <w:spacing w:after="0" w:line="240" w:lineRule="auto"/>
        <w:ind w:left="935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</w:t>
      </w:r>
    </w:p>
    <w:p w:rsidR="00EB5690" w:rsidRPr="00AC7BD4" w:rsidRDefault="00EB5690" w:rsidP="00EB5690">
      <w:pPr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C7BD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органа – учредителя (учреждения)</w:t>
      </w:r>
    </w:p>
    <w:p w:rsidR="00EB5690" w:rsidRDefault="00EB5690" w:rsidP="00EB5690">
      <w:pPr>
        <w:spacing w:after="0" w:line="240" w:lineRule="auto"/>
        <w:ind w:left="935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         ______________________________</w:t>
      </w:r>
    </w:p>
    <w:p w:rsidR="00EB5690" w:rsidRPr="00E3571D" w:rsidRDefault="00EB5690" w:rsidP="00EB5690">
      <w:pPr>
        <w:spacing w:after="0" w:line="240" w:lineRule="auto"/>
        <w:ind w:left="9356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</w:t>
      </w:r>
      <w:r w:rsidRPr="00E3571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proofErr w:type="gramStart"/>
      <w:r w:rsidRPr="00E3571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подпись)   </w:t>
      </w:r>
      <w:proofErr w:type="gramEnd"/>
      <w:r w:rsidRPr="00E3571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</w:t>
      </w:r>
      <w:r w:rsidRPr="00E3571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(расшифровка подписи)</w:t>
      </w:r>
    </w:p>
    <w:p w:rsidR="00EB5690" w:rsidRDefault="00EB5690" w:rsidP="00EB5690">
      <w:pPr>
        <w:spacing w:after="0" w:line="240" w:lineRule="auto"/>
        <w:ind w:left="935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«_______»     _______________________20____г.</w:t>
      </w:r>
    </w:p>
    <w:p w:rsidR="00EB5690" w:rsidRPr="00CC7859" w:rsidRDefault="00EB5690" w:rsidP="00EB5690">
      <w:pPr>
        <w:spacing w:before="240" w:after="0" w:line="240" w:lineRule="auto"/>
        <w:ind w:left="978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C0EFC" w:rsidRPr="00CC7859" w:rsidRDefault="00914395" w:rsidP="00357114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CC7859">
        <w:rPr>
          <w:rFonts w:ascii="Times New Roman" w:eastAsia="Times New Roman" w:hAnsi="Times New Roman" w:cs="Times New Roman"/>
          <w:bCs/>
          <w:color w:val="000000"/>
          <w:lang w:eastAsia="ru-RU"/>
        </w:rPr>
        <w:t>План финансово-хозяйственной деятельности</w:t>
      </w:r>
    </w:p>
    <w:p w:rsidR="00DC0EFC" w:rsidRPr="00CC7859" w:rsidRDefault="00DC0EFC" w:rsidP="00357114">
      <w:pPr>
        <w:spacing w:after="0" w:line="240" w:lineRule="auto"/>
        <w:ind w:left="3402"/>
        <w:jc w:val="center"/>
        <w:rPr>
          <w:rFonts w:ascii="Times New Roman" w:hAnsi="Times New Roman" w:cs="Times New Roman"/>
        </w:rPr>
      </w:pPr>
      <w:r w:rsidRPr="00CC7859">
        <w:rPr>
          <w:rFonts w:ascii="Times New Roman" w:eastAsia="Times New Roman" w:hAnsi="Times New Roman" w:cs="Times New Roman"/>
        </w:rPr>
        <w:t>на 20__ год и на плановый период 20__ и 20__ годов</w:t>
      </w:r>
    </w:p>
    <w:tbl>
      <w:tblPr>
        <w:tblStyle w:val="TableGrid"/>
        <w:tblpPr w:vertAnchor="text" w:horzAnchor="page" w:tblpX="12458" w:tblpY="-28"/>
        <w:tblOverlap w:val="never"/>
        <w:tblW w:w="3659" w:type="dxa"/>
        <w:tblInd w:w="0" w:type="dxa"/>
        <w:tblCellMar>
          <w:top w:w="5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85"/>
        <w:gridCol w:w="1674"/>
      </w:tblGrid>
      <w:tr w:rsidR="00424CCC" w:rsidRPr="00CC7859" w:rsidTr="00963AC7">
        <w:trPr>
          <w:trHeight w:val="107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CCC" w:rsidRPr="00CC7859" w:rsidRDefault="00424CCC" w:rsidP="00824245">
            <w:pPr>
              <w:ind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CC" w:rsidRPr="00CC7859" w:rsidRDefault="00CC7859" w:rsidP="003D609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КОДЫ</w:t>
            </w:r>
          </w:p>
        </w:tc>
      </w:tr>
      <w:tr w:rsidR="00424CCC" w:rsidRPr="00CC7859" w:rsidTr="00963AC7">
        <w:trPr>
          <w:trHeight w:val="1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4CCC" w:rsidRPr="00CC7859" w:rsidRDefault="00424CCC" w:rsidP="00824245">
            <w:pPr>
              <w:ind w:right="-57"/>
              <w:jc w:val="right"/>
              <w:rPr>
                <w:rFonts w:ascii="Times New Roman" w:hAnsi="Times New Roman" w:cs="Times New Roman"/>
              </w:rPr>
            </w:pPr>
            <w:r w:rsidRPr="00CC785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CC" w:rsidRPr="00CC7859" w:rsidRDefault="00424CCC" w:rsidP="003D60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4CCC" w:rsidRPr="00CC7859" w:rsidTr="00963AC7">
        <w:trPr>
          <w:trHeight w:val="101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4CCC" w:rsidRPr="00CC7859" w:rsidRDefault="00424CCC" w:rsidP="00824245">
            <w:pPr>
              <w:ind w:right="-57"/>
              <w:jc w:val="right"/>
              <w:rPr>
                <w:rFonts w:ascii="Times New Roman" w:hAnsi="Times New Roman" w:cs="Times New Roman"/>
              </w:rPr>
            </w:pPr>
            <w:r w:rsidRPr="00CC7859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CC" w:rsidRPr="00CC7859" w:rsidRDefault="00424CCC" w:rsidP="003D60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245" w:rsidRPr="00CC7859" w:rsidTr="00963AC7">
        <w:trPr>
          <w:trHeight w:val="101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24245" w:rsidRPr="00CC7859" w:rsidRDefault="00824245" w:rsidP="00824245">
            <w:pPr>
              <w:ind w:right="-57"/>
              <w:jc w:val="right"/>
              <w:rPr>
                <w:rFonts w:ascii="Times New Roman" w:hAnsi="Times New Roman" w:cs="Times New Roman"/>
              </w:rPr>
            </w:pPr>
            <w:r w:rsidRPr="00CC7859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45" w:rsidRPr="00CC7859" w:rsidRDefault="00824245" w:rsidP="003D60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245" w:rsidRPr="00CC7859" w:rsidTr="00963AC7">
        <w:trPr>
          <w:trHeight w:val="123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4245" w:rsidRPr="00CC7859" w:rsidRDefault="00824245" w:rsidP="00824245">
            <w:pPr>
              <w:ind w:right="-57"/>
              <w:jc w:val="right"/>
              <w:rPr>
                <w:rFonts w:ascii="Times New Roman" w:hAnsi="Times New Roman" w:cs="Times New Roman"/>
              </w:rPr>
            </w:pPr>
            <w:r w:rsidRPr="00CC7859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45" w:rsidRPr="00CC7859" w:rsidRDefault="00824245" w:rsidP="003D60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245" w:rsidRPr="00CC7859" w:rsidTr="00963AC7">
        <w:trPr>
          <w:trHeight w:val="112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4245" w:rsidRPr="00CC7859" w:rsidRDefault="00824245" w:rsidP="00824245">
            <w:pPr>
              <w:ind w:right="-57"/>
              <w:jc w:val="right"/>
              <w:rPr>
                <w:rFonts w:ascii="Times New Roman" w:hAnsi="Times New Roman" w:cs="Times New Roman"/>
              </w:rPr>
            </w:pPr>
            <w:r w:rsidRPr="00CC7859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45" w:rsidRPr="00CC7859" w:rsidRDefault="00824245" w:rsidP="003D60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245" w:rsidRPr="00CC7859" w:rsidTr="00963AC7">
        <w:trPr>
          <w:trHeight w:val="113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4245" w:rsidRPr="00CC7859" w:rsidRDefault="00824245" w:rsidP="00824245">
            <w:pPr>
              <w:ind w:right="-57"/>
              <w:jc w:val="right"/>
              <w:rPr>
                <w:rFonts w:ascii="Times New Roman" w:hAnsi="Times New Roman" w:cs="Times New Roman"/>
              </w:rPr>
            </w:pPr>
            <w:r w:rsidRPr="00CC7859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45" w:rsidRPr="00CC7859" w:rsidRDefault="00824245" w:rsidP="003D60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245" w:rsidRPr="00CC7859" w:rsidTr="00963AC7">
        <w:trPr>
          <w:trHeight w:val="112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4245" w:rsidRPr="00CC7859" w:rsidRDefault="00824245" w:rsidP="00824245">
            <w:pPr>
              <w:ind w:right="-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45" w:rsidRPr="00CC7859" w:rsidRDefault="00824245" w:rsidP="003D60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245" w:rsidRPr="00CC7859" w:rsidTr="00963AC7">
        <w:trPr>
          <w:trHeight w:val="27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24245" w:rsidRPr="00CC7859" w:rsidRDefault="00824245" w:rsidP="00824245">
            <w:pPr>
              <w:ind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CC7859">
              <w:rPr>
                <w:rFonts w:ascii="Times New Roman" w:eastAsia="Times New Roman" w:hAnsi="Times New Roman" w:cs="Times New Roman"/>
              </w:rPr>
              <w:t>по ОКЕИ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45" w:rsidRPr="00CC7859" w:rsidRDefault="00824245" w:rsidP="003D6099">
            <w:pPr>
              <w:jc w:val="center"/>
              <w:rPr>
                <w:rFonts w:ascii="Times New Roman" w:hAnsi="Times New Roman" w:cs="Times New Roman"/>
              </w:rPr>
            </w:pPr>
            <w:r w:rsidRPr="00CC7859">
              <w:rPr>
                <w:rFonts w:ascii="Times New Roman" w:eastAsia="Times New Roman" w:hAnsi="Times New Roman" w:cs="Times New Roman"/>
              </w:rPr>
              <w:t>383</w:t>
            </w:r>
          </w:p>
        </w:tc>
      </w:tr>
    </w:tbl>
    <w:p w:rsidR="00DC0EFC" w:rsidRPr="00CC7859" w:rsidRDefault="00424CCC" w:rsidP="008C3F33">
      <w:pPr>
        <w:pStyle w:val="2"/>
        <w:tabs>
          <w:tab w:val="center" w:pos="7709"/>
          <w:tab w:val="center" w:pos="13342"/>
        </w:tabs>
        <w:spacing w:before="120" w:after="69"/>
        <w:ind w:left="2835" w:right="0" w:firstLine="0"/>
        <w:jc w:val="center"/>
        <w:rPr>
          <w:color w:val="auto"/>
          <w:sz w:val="22"/>
        </w:rPr>
      </w:pPr>
      <w:r w:rsidRPr="00CC7859">
        <w:rPr>
          <w:color w:val="auto"/>
          <w:sz w:val="22"/>
        </w:rPr>
        <w:t xml:space="preserve"> </w:t>
      </w:r>
      <w:r w:rsidR="00DC0EFC" w:rsidRPr="00CC7859">
        <w:rPr>
          <w:color w:val="auto"/>
          <w:sz w:val="22"/>
        </w:rPr>
        <w:t>от «__» __________________ 20__г.</w:t>
      </w:r>
      <w:r w:rsidR="008C3F33" w:rsidRPr="00CC7859">
        <w:rPr>
          <w:color w:val="auto"/>
          <w:sz w:val="22"/>
          <w:vertAlign w:val="superscript"/>
        </w:rPr>
        <w:t>1</w:t>
      </w:r>
    </w:p>
    <w:p w:rsidR="00DC0EFC" w:rsidRPr="00CC7859" w:rsidRDefault="00DC0EFC" w:rsidP="00DC0EFC">
      <w:pPr>
        <w:pStyle w:val="3"/>
        <w:spacing w:after="117"/>
        <w:ind w:right="1240"/>
        <w:rPr>
          <w:rFonts w:ascii="Times New Roman" w:hAnsi="Times New Roman" w:cs="Times New Roman"/>
          <w:color w:val="auto"/>
          <w:sz w:val="22"/>
          <w:szCs w:val="22"/>
        </w:rPr>
      </w:pPr>
    </w:p>
    <w:p w:rsidR="00DC0EFC" w:rsidRPr="00CC7859" w:rsidRDefault="009F77A6" w:rsidP="008C3F33">
      <w:pPr>
        <w:tabs>
          <w:tab w:val="left" w:pos="1701"/>
        </w:tabs>
        <w:spacing w:after="46" w:line="264" w:lineRule="auto"/>
        <w:ind w:left="-57"/>
        <w:rPr>
          <w:rFonts w:ascii="Times New Roman" w:hAnsi="Times New Roman" w:cs="Times New Roman"/>
        </w:rPr>
      </w:pPr>
      <w:r w:rsidRPr="00CC7859">
        <w:rPr>
          <w:rFonts w:ascii="Times New Roman" w:eastAsia="Times New Roman" w:hAnsi="Times New Roman" w:cs="Times New Roman"/>
        </w:rPr>
        <w:t xml:space="preserve"> </w:t>
      </w:r>
      <w:r w:rsidR="00DC0EFC" w:rsidRPr="00CC7859">
        <w:rPr>
          <w:rFonts w:ascii="Times New Roman" w:eastAsia="Times New Roman" w:hAnsi="Times New Roman" w:cs="Times New Roman"/>
        </w:rPr>
        <w:t>Учреждение</w:t>
      </w:r>
      <w:r w:rsidR="00963AC7" w:rsidRPr="00CC7859">
        <w:rPr>
          <w:rFonts w:ascii="Times New Roman" w:eastAsia="Times New Roman" w:hAnsi="Times New Roman" w:cs="Times New Roman"/>
        </w:rPr>
        <w:t>____________________________________________________________________</w:t>
      </w:r>
      <w:r w:rsidR="00CC7859">
        <w:rPr>
          <w:rFonts w:ascii="Times New Roman" w:eastAsia="Times New Roman" w:hAnsi="Times New Roman" w:cs="Times New Roman"/>
        </w:rPr>
        <w:t>_______________________</w:t>
      </w:r>
    </w:p>
    <w:p w:rsidR="008C3F33" w:rsidRPr="00CC7859" w:rsidRDefault="008C3F33" w:rsidP="008C3F33">
      <w:pPr>
        <w:tabs>
          <w:tab w:val="left" w:pos="1701"/>
        </w:tabs>
        <w:spacing w:after="1" w:line="264" w:lineRule="auto"/>
        <w:ind w:hanging="10"/>
        <w:rPr>
          <w:rFonts w:ascii="Times New Roman" w:eastAsia="Times New Roman" w:hAnsi="Times New Roman" w:cs="Times New Roman"/>
        </w:rPr>
      </w:pPr>
      <w:r w:rsidRPr="00CC7859">
        <w:rPr>
          <w:rFonts w:ascii="Times New Roman" w:eastAsia="Times New Roman" w:hAnsi="Times New Roman" w:cs="Times New Roman"/>
        </w:rPr>
        <w:t>Орган, осуществляющий</w:t>
      </w:r>
    </w:p>
    <w:p w:rsidR="008C3F33" w:rsidRPr="00CC7859" w:rsidRDefault="008C3F33" w:rsidP="008C3F33">
      <w:pPr>
        <w:tabs>
          <w:tab w:val="left" w:pos="1701"/>
        </w:tabs>
        <w:spacing w:after="1" w:line="264" w:lineRule="auto"/>
        <w:ind w:hanging="10"/>
        <w:rPr>
          <w:rFonts w:ascii="Times New Roman" w:eastAsia="Times New Roman" w:hAnsi="Times New Roman" w:cs="Times New Roman"/>
        </w:rPr>
      </w:pPr>
      <w:r w:rsidRPr="00CC7859">
        <w:rPr>
          <w:rFonts w:ascii="Times New Roman" w:eastAsia="Times New Roman" w:hAnsi="Times New Roman" w:cs="Times New Roman"/>
        </w:rPr>
        <w:t xml:space="preserve">функции и полномочия учредителя </w:t>
      </w:r>
      <w:r w:rsidR="00963AC7" w:rsidRPr="00CC7859">
        <w:rPr>
          <w:rFonts w:ascii="Times New Roman" w:eastAsia="Times New Roman" w:hAnsi="Times New Roman" w:cs="Times New Roman"/>
        </w:rPr>
        <w:t>_________________________________________</w:t>
      </w:r>
      <w:r w:rsidR="00CC7859">
        <w:rPr>
          <w:rFonts w:ascii="Times New Roman" w:eastAsia="Times New Roman" w:hAnsi="Times New Roman" w:cs="Times New Roman"/>
        </w:rPr>
        <w:t>______________________________</w:t>
      </w:r>
    </w:p>
    <w:p w:rsidR="00DC0EFC" w:rsidRPr="00CC7859" w:rsidRDefault="00DC0EFC" w:rsidP="008C3F33">
      <w:pPr>
        <w:tabs>
          <w:tab w:val="left" w:pos="1701"/>
        </w:tabs>
        <w:spacing w:after="1" w:line="264" w:lineRule="auto"/>
        <w:ind w:hanging="10"/>
        <w:rPr>
          <w:rFonts w:ascii="Times New Roman" w:hAnsi="Times New Roman" w:cs="Times New Roman"/>
        </w:rPr>
      </w:pPr>
      <w:r w:rsidRPr="00CC7859">
        <w:rPr>
          <w:rFonts w:ascii="Times New Roman" w:eastAsia="Times New Roman" w:hAnsi="Times New Roman" w:cs="Times New Roman"/>
        </w:rPr>
        <w:t>Вид документа</w:t>
      </w:r>
      <w:r w:rsidR="009F77A6" w:rsidRPr="00CC7859">
        <w:rPr>
          <w:rFonts w:ascii="Times New Roman" w:eastAsia="Times New Roman" w:hAnsi="Times New Roman" w:cs="Times New Roman"/>
        </w:rPr>
        <w:t xml:space="preserve"> </w:t>
      </w:r>
      <w:r w:rsidR="00963AC7" w:rsidRPr="00CC7859">
        <w:rPr>
          <w:rFonts w:ascii="Times New Roman" w:eastAsia="Times New Roman" w:hAnsi="Times New Roman" w:cs="Times New Roman"/>
        </w:rPr>
        <w:t>________________________________________________________________________________________</w:t>
      </w:r>
    </w:p>
    <w:p w:rsidR="00DC0EFC" w:rsidRPr="00CC7859" w:rsidRDefault="00DC0EFC" w:rsidP="008C3F33">
      <w:pPr>
        <w:spacing w:after="157" w:line="266" w:lineRule="auto"/>
        <w:ind w:firstLine="4395"/>
        <w:rPr>
          <w:rFonts w:ascii="Times New Roman" w:hAnsi="Times New Roman" w:cs="Times New Roman"/>
        </w:rPr>
      </w:pPr>
      <w:r w:rsidRPr="00CC7859">
        <w:rPr>
          <w:rFonts w:ascii="Times New Roman" w:eastAsia="Times New Roman" w:hAnsi="Times New Roman" w:cs="Times New Roman"/>
        </w:rPr>
        <w:t>(первичный - «0», уточненный - «1», «2», «3», «…»)</w:t>
      </w:r>
      <w:r w:rsidR="00CC7859" w:rsidRPr="00CC7859">
        <w:rPr>
          <w:rFonts w:ascii="Times New Roman" w:eastAsia="Times New Roman" w:hAnsi="Times New Roman" w:cs="Times New Roman"/>
          <w:vertAlign w:val="superscript"/>
        </w:rPr>
        <w:t>2</w:t>
      </w:r>
    </w:p>
    <w:p w:rsidR="00DC0EFC" w:rsidRDefault="00DC0EFC" w:rsidP="00CC7859">
      <w:pPr>
        <w:tabs>
          <w:tab w:val="center" w:pos="13183"/>
        </w:tabs>
        <w:spacing w:after="0" w:line="264" w:lineRule="auto"/>
        <w:rPr>
          <w:rFonts w:ascii="Times New Roman" w:eastAsia="Times New Roman" w:hAnsi="Times New Roman" w:cs="Times New Roman"/>
        </w:rPr>
      </w:pPr>
      <w:r w:rsidRPr="00CC7859">
        <w:rPr>
          <w:rFonts w:ascii="Times New Roman" w:eastAsia="Times New Roman" w:hAnsi="Times New Roman" w:cs="Times New Roman"/>
        </w:rPr>
        <w:t>Единица измерения:</w:t>
      </w:r>
      <w:r w:rsidR="008C3F33" w:rsidRPr="00CC7859">
        <w:rPr>
          <w:rFonts w:ascii="Times New Roman" w:eastAsia="Times New Roman" w:hAnsi="Times New Roman" w:cs="Times New Roman"/>
        </w:rPr>
        <w:t xml:space="preserve"> </w:t>
      </w:r>
      <w:r w:rsidRPr="00CC7859">
        <w:rPr>
          <w:rFonts w:ascii="Times New Roman" w:eastAsia="Times New Roman" w:hAnsi="Times New Roman" w:cs="Times New Roman"/>
        </w:rPr>
        <w:t>руб</w:t>
      </w:r>
      <w:r w:rsidR="003D6099" w:rsidRPr="00CC7859">
        <w:rPr>
          <w:rFonts w:ascii="Times New Roman" w:eastAsia="Times New Roman" w:hAnsi="Times New Roman" w:cs="Times New Roman"/>
        </w:rPr>
        <w:t>.</w:t>
      </w:r>
    </w:p>
    <w:p w:rsidR="00CC7859" w:rsidRDefault="00CC7859" w:rsidP="00CC7859">
      <w:pPr>
        <w:tabs>
          <w:tab w:val="center" w:pos="13183"/>
        </w:tabs>
        <w:spacing w:after="0"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CC7859" w:rsidRDefault="00CC7859" w:rsidP="00CC7859">
      <w:pPr>
        <w:tabs>
          <w:tab w:val="center" w:pos="13183"/>
        </w:tabs>
        <w:spacing w:after="0" w:line="264" w:lineRule="auto"/>
        <w:rPr>
          <w:rFonts w:ascii="Times New Roman" w:hAnsi="Times New Roman" w:cs="Times New Roman"/>
        </w:rPr>
      </w:pPr>
    </w:p>
    <w:p w:rsidR="00EB5690" w:rsidRDefault="00EB5690" w:rsidP="00CC7859">
      <w:pPr>
        <w:tabs>
          <w:tab w:val="center" w:pos="13183"/>
        </w:tabs>
        <w:spacing w:after="0" w:line="264" w:lineRule="auto"/>
        <w:rPr>
          <w:rFonts w:ascii="Times New Roman" w:hAnsi="Times New Roman" w:cs="Times New Roman"/>
        </w:rPr>
      </w:pPr>
    </w:p>
    <w:p w:rsidR="00EB5690" w:rsidRDefault="00EB5690" w:rsidP="00CC7859">
      <w:pPr>
        <w:tabs>
          <w:tab w:val="center" w:pos="13183"/>
        </w:tabs>
        <w:spacing w:after="0" w:line="264" w:lineRule="auto"/>
        <w:rPr>
          <w:rFonts w:ascii="Times New Roman" w:hAnsi="Times New Roman" w:cs="Times New Roman"/>
        </w:rPr>
      </w:pPr>
    </w:p>
    <w:p w:rsidR="00EB5690" w:rsidRDefault="00EB5690" w:rsidP="00CC7859">
      <w:pPr>
        <w:tabs>
          <w:tab w:val="center" w:pos="13183"/>
        </w:tabs>
        <w:spacing w:after="0" w:line="264" w:lineRule="auto"/>
        <w:rPr>
          <w:rFonts w:ascii="Times New Roman" w:hAnsi="Times New Roman" w:cs="Times New Roman"/>
        </w:rPr>
      </w:pPr>
    </w:p>
    <w:p w:rsidR="00EB5690" w:rsidRDefault="00EB5690" w:rsidP="00CC7859">
      <w:pPr>
        <w:tabs>
          <w:tab w:val="center" w:pos="13183"/>
        </w:tabs>
        <w:spacing w:after="0" w:line="264" w:lineRule="auto"/>
        <w:rPr>
          <w:rFonts w:ascii="Times New Roman" w:hAnsi="Times New Roman" w:cs="Times New Roman"/>
        </w:rPr>
      </w:pPr>
    </w:p>
    <w:p w:rsidR="00EB5690" w:rsidRPr="00CC7859" w:rsidRDefault="00EB5690" w:rsidP="00CC7859">
      <w:pPr>
        <w:tabs>
          <w:tab w:val="center" w:pos="13183"/>
        </w:tabs>
        <w:spacing w:after="0" w:line="264" w:lineRule="auto"/>
        <w:rPr>
          <w:rFonts w:ascii="Times New Roman" w:hAnsi="Times New Roman" w:cs="Times New Roman"/>
        </w:rPr>
      </w:pPr>
    </w:p>
    <w:p w:rsidR="00DE485E" w:rsidRPr="00CC7859" w:rsidRDefault="00CC7859" w:rsidP="00EB5690">
      <w:pPr>
        <w:spacing w:after="240" w:line="240" w:lineRule="auto"/>
        <w:ind w:firstLine="411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Раздел 1. </w:t>
      </w:r>
      <w:r w:rsidR="00966F61" w:rsidRPr="00CC7859">
        <w:rPr>
          <w:rFonts w:ascii="Times New Roman" w:eastAsia="Times New Roman" w:hAnsi="Times New Roman" w:cs="Times New Roman"/>
          <w:lang w:eastAsia="ru-RU"/>
        </w:rPr>
        <w:t>Поступления и выплаты</w:t>
      </w:r>
    </w:p>
    <w:tbl>
      <w:tblPr>
        <w:tblW w:w="15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2"/>
        <w:gridCol w:w="1062"/>
        <w:gridCol w:w="2064"/>
        <w:gridCol w:w="1387"/>
        <w:gridCol w:w="1409"/>
        <w:gridCol w:w="1279"/>
        <w:gridCol w:w="1386"/>
      </w:tblGrid>
      <w:tr w:rsidR="00914395" w:rsidRPr="00CC7859" w:rsidTr="00357114">
        <w:trPr>
          <w:trHeight w:val="423"/>
        </w:trPr>
        <w:tc>
          <w:tcPr>
            <w:tcW w:w="6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395" w:rsidRPr="00CC7859" w:rsidRDefault="00914395" w:rsidP="00DE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395" w:rsidRPr="00CC7859" w:rsidRDefault="00914395" w:rsidP="00DE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Код строки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395" w:rsidRPr="00CC7859" w:rsidRDefault="00914395" w:rsidP="00DE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бюджетной классификации Российской Федерации</w:t>
            </w:r>
            <w:r w:rsidRPr="00CC785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395" w:rsidRPr="00CC7859" w:rsidRDefault="00914395" w:rsidP="00DE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 xml:space="preserve">Сумма </w:t>
            </w:r>
          </w:p>
        </w:tc>
      </w:tr>
      <w:tr w:rsidR="00DE485E" w:rsidRPr="00CC7859" w:rsidTr="00357114">
        <w:trPr>
          <w:trHeight w:val="1561"/>
        </w:trPr>
        <w:tc>
          <w:tcPr>
            <w:tcW w:w="6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395" w:rsidRPr="00CC7859" w:rsidRDefault="00914395" w:rsidP="00DE4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395" w:rsidRPr="00CC7859" w:rsidRDefault="00914395" w:rsidP="00DE4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395" w:rsidRPr="00CC7859" w:rsidRDefault="00914395" w:rsidP="00DE4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395" w:rsidRPr="00CC7859" w:rsidRDefault="00914395" w:rsidP="003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на 20___ г.</w:t>
            </w: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357114" w:rsidRPr="00CC7859">
              <w:rPr>
                <w:rFonts w:ascii="Times New Roman" w:eastAsia="Times New Roman" w:hAnsi="Times New Roman" w:cs="Times New Roman"/>
                <w:lang w:eastAsia="ru-RU"/>
              </w:rPr>
              <w:t>текущий финансовый</w:t>
            </w: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395" w:rsidRPr="00CC7859" w:rsidRDefault="00914395" w:rsidP="003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на 20___ г.</w:t>
            </w: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br/>
              <w:t>первый год планового периода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395" w:rsidRPr="00CC7859" w:rsidRDefault="00914395" w:rsidP="003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на 20___ г.</w:t>
            </w: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br/>
              <w:t>второй год планового периода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395" w:rsidRPr="00CC7859" w:rsidRDefault="00914395" w:rsidP="003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r w:rsidR="00357114" w:rsidRPr="00CC7859">
              <w:rPr>
                <w:rFonts w:ascii="Times New Roman" w:eastAsia="Times New Roman" w:hAnsi="Times New Roman" w:cs="Times New Roman"/>
                <w:lang w:eastAsia="ru-RU"/>
              </w:rPr>
              <w:t>пределами планового</w:t>
            </w: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 xml:space="preserve"> периода</w:t>
            </w:r>
          </w:p>
        </w:tc>
      </w:tr>
      <w:tr w:rsidR="00DE485E" w:rsidRPr="00CC7859" w:rsidTr="00357114">
        <w:trPr>
          <w:trHeight w:val="311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395" w:rsidRPr="00CC7859" w:rsidRDefault="00914395" w:rsidP="00DE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DE485E" w:rsidRPr="00CC7859" w:rsidTr="00357114"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395" w:rsidRPr="00CC7859" w:rsidRDefault="00914395" w:rsidP="00E0622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Остаток средств на н</w:t>
            </w:r>
            <w:r w:rsidR="00357114" w:rsidRPr="00CC7859">
              <w:rPr>
                <w:rFonts w:ascii="Times New Roman" w:eastAsia="Times New Roman" w:hAnsi="Times New Roman" w:cs="Times New Roman"/>
                <w:lang w:eastAsia="ru-RU"/>
              </w:rPr>
              <w:t>ачало текущего финансового года</w:t>
            </w:r>
            <w:r w:rsidRPr="00CC7859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0001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485E" w:rsidRPr="00CC7859" w:rsidTr="00357114"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395" w:rsidRPr="00CC7859" w:rsidRDefault="00914395" w:rsidP="00E0622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Остаток средств на </w:t>
            </w:r>
            <w:r w:rsidR="00357114"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конец текущего финансового года</w:t>
            </w:r>
            <w:r w:rsidRPr="00CC785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0002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485E" w:rsidRPr="00CC7859" w:rsidTr="00357114"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395" w:rsidRPr="00CC7859" w:rsidRDefault="00914395" w:rsidP="00E0622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Поступления, всего: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485E" w:rsidRPr="00CC7859" w:rsidTr="00357114">
        <w:tc>
          <w:tcPr>
            <w:tcW w:w="6552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914395" w:rsidRPr="00CC7859" w:rsidRDefault="00914395" w:rsidP="00E0622E">
            <w:pPr>
              <w:spacing w:before="60" w:after="6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 xml:space="preserve">в том </w:t>
            </w:r>
            <w:proofErr w:type="gramStart"/>
            <w:r w:rsidR="00357114" w:rsidRPr="00CC7859">
              <w:rPr>
                <w:rFonts w:ascii="Times New Roman" w:eastAsia="Times New Roman" w:hAnsi="Times New Roman" w:cs="Times New Roman"/>
                <w:lang w:eastAsia="ru-RU"/>
              </w:rPr>
              <w:t>числе:</w:t>
            </w:r>
            <w:r w:rsidR="00357114" w:rsidRPr="00CC7859">
              <w:rPr>
                <w:rFonts w:ascii="Times New Roman" w:eastAsia="Times New Roman" w:hAnsi="Times New Roman" w:cs="Times New Roman"/>
                <w:lang w:eastAsia="ru-RU"/>
              </w:rPr>
              <w:br/>
              <w:t>доходы</w:t>
            </w:r>
            <w:proofErr w:type="gramEnd"/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 xml:space="preserve"> от собственности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206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485E" w:rsidRPr="00CC7859" w:rsidTr="00357114">
        <w:tc>
          <w:tcPr>
            <w:tcW w:w="6552" w:type="dxa"/>
            <w:shd w:val="clear" w:color="000000" w:fill="FFFFFF"/>
            <w:vAlign w:val="bottom"/>
            <w:hideMark/>
          </w:tcPr>
          <w:p w:rsidR="00914395" w:rsidRPr="00CC7859" w:rsidRDefault="00914395" w:rsidP="00E0622E">
            <w:pPr>
              <w:spacing w:before="60" w:after="6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</w:tc>
        <w:tc>
          <w:tcPr>
            <w:tcW w:w="2064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387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485E" w:rsidRPr="00CC7859" w:rsidTr="00357114">
        <w:tc>
          <w:tcPr>
            <w:tcW w:w="6552" w:type="dxa"/>
            <w:shd w:val="clear" w:color="auto" w:fill="auto"/>
            <w:vAlign w:val="bottom"/>
            <w:hideMark/>
          </w:tcPr>
          <w:p w:rsidR="00914395" w:rsidRPr="00CC7859" w:rsidRDefault="00914395" w:rsidP="00E0622E">
            <w:pPr>
              <w:spacing w:before="60" w:after="6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 xml:space="preserve">из </w:t>
            </w:r>
            <w:r w:rsidR="00357114" w:rsidRPr="00CC7859">
              <w:rPr>
                <w:rFonts w:ascii="Times New Roman" w:eastAsia="Times New Roman" w:hAnsi="Times New Roman" w:cs="Times New Roman"/>
                <w:lang w:eastAsia="ru-RU"/>
              </w:rPr>
              <w:t xml:space="preserve">них: </w:t>
            </w:r>
            <w:r w:rsidR="00357114" w:rsidRPr="00CC7859">
              <w:rPr>
                <w:rFonts w:ascii="Times New Roman" w:eastAsia="Times New Roman" w:hAnsi="Times New Roman" w:cs="Times New Roman"/>
                <w:lang w:eastAsia="ru-RU"/>
              </w:rPr>
              <w:br/>
              <w:t>субсидии</w:t>
            </w: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 xml:space="preserve"> на финансовое обеспечение выполнения государственного задания за счет средств федерального бюджета 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1210</w:t>
            </w:r>
          </w:p>
        </w:tc>
        <w:tc>
          <w:tcPr>
            <w:tcW w:w="2064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387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485E" w:rsidRPr="00CC7859" w:rsidTr="00357114">
        <w:tc>
          <w:tcPr>
            <w:tcW w:w="6552" w:type="dxa"/>
            <w:shd w:val="clear" w:color="000000" w:fill="FFFFFF"/>
            <w:vAlign w:val="bottom"/>
            <w:hideMark/>
          </w:tcPr>
          <w:p w:rsidR="00914395" w:rsidRPr="00CC7859" w:rsidRDefault="00914395" w:rsidP="00E0622E">
            <w:pPr>
              <w:spacing w:before="60" w:after="6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1220</w:t>
            </w:r>
          </w:p>
        </w:tc>
        <w:tc>
          <w:tcPr>
            <w:tcW w:w="2064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387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485E" w:rsidRPr="00CC7859" w:rsidTr="00357114">
        <w:tc>
          <w:tcPr>
            <w:tcW w:w="6552" w:type="dxa"/>
            <w:shd w:val="clear" w:color="000000" w:fill="FFFFFF"/>
            <w:vAlign w:val="center"/>
            <w:hideMark/>
          </w:tcPr>
          <w:p w:rsidR="00914395" w:rsidRPr="00CC7859" w:rsidRDefault="00914395" w:rsidP="00E0622E">
            <w:pPr>
              <w:spacing w:before="60" w:after="6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от приносящей доход деятельности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1230</w:t>
            </w:r>
          </w:p>
        </w:tc>
        <w:tc>
          <w:tcPr>
            <w:tcW w:w="2064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387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485E" w:rsidRPr="00CC7859" w:rsidTr="00357114">
        <w:tc>
          <w:tcPr>
            <w:tcW w:w="6552" w:type="dxa"/>
            <w:shd w:val="clear" w:color="000000" w:fill="FFFFFF"/>
            <w:vAlign w:val="bottom"/>
            <w:hideMark/>
          </w:tcPr>
          <w:p w:rsidR="00914395" w:rsidRPr="00CC7859" w:rsidRDefault="00914395" w:rsidP="00E0622E">
            <w:pPr>
              <w:spacing w:before="60" w:after="6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1300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485E" w:rsidRPr="00CC7859" w:rsidTr="00357114">
        <w:tc>
          <w:tcPr>
            <w:tcW w:w="6552" w:type="dxa"/>
            <w:shd w:val="clear" w:color="000000" w:fill="FFFFFF"/>
            <w:vAlign w:val="bottom"/>
            <w:hideMark/>
          </w:tcPr>
          <w:p w:rsidR="00914395" w:rsidRPr="00CC7859" w:rsidRDefault="00914395" w:rsidP="00E0622E">
            <w:pPr>
              <w:spacing w:before="60" w:after="6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безвозмездные денежные поступления, всего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1400</w:t>
            </w:r>
          </w:p>
        </w:tc>
        <w:tc>
          <w:tcPr>
            <w:tcW w:w="2064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387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485E" w:rsidRPr="00CC7859" w:rsidTr="00357114">
        <w:tc>
          <w:tcPr>
            <w:tcW w:w="6552" w:type="dxa"/>
            <w:shd w:val="clear" w:color="000000" w:fill="FFFFFF"/>
            <w:vAlign w:val="bottom"/>
            <w:hideMark/>
          </w:tcPr>
          <w:p w:rsidR="00914395" w:rsidRPr="00CC7859" w:rsidRDefault="00914395" w:rsidP="00E0622E">
            <w:pPr>
              <w:spacing w:before="60" w:after="6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 xml:space="preserve">из </w:t>
            </w:r>
            <w:proofErr w:type="gramStart"/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них:</w:t>
            </w: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br/>
              <w:t>целевые</w:t>
            </w:r>
            <w:proofErr w:type="gramEnd"/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 xml:space="preserve"> субсидии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1410</w:t>
            </w:r>
          </w:p>
        </w:tc>
        <w:tc>
          <w:tcPr>
            <w:tcW w:w="2064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387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485E" w:rsidRPr="00CC7859" w:rsidTr="00357114">
        <w:tc>
          <w:tcPr>
            <w:tcW w:w="6552" w:type="dxa"/>
            <w:shd w:val="clear" w:color="000000" w:fill="FFFFFF"/>
            <w:vAlign w:val="bottom"/>
            <w:hideMark/>
          </w:tcPr>
          <w:p w:rsidR="00914395" w:rsidRPr="00CC7859" w:rsidRDefault="00914395" w:rsidP="00E0622E">
            <w:pPr>
              <w:spacing w:before="60" w:after="6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1420</w:t>
            </w:r>
          </w:p>
        </w:tc>
        <w:tc>
          <w:tcPr>
            <w:tcW w:w="2064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387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485E" w:rsidRPr="00CC7859" w:rsidTr="00357114">
        <w:tc>
          <w:tcPr>
            <w:tcW w:w="6552" w:type="dxa"/>
            <w:shd w:val="clear" w:color="000000" w:fill="FFFFFF"/>
            <w:vAlign w:val="bottom"/>
            <w:hideMark/>
          </w:tcPr>
          <w:p w:rsidR="00914395" w:rsidRPr="00CC7859" w:rsidRDefault="00914395" w:rsidP="00E0622E">
            <w:pPr>
              <w:spacing w:before="60" w:after="6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гранты, гранты в форме субсидий, пожертвования, иные безвозмездные перечисления от физических и юридических лиц, </w:t>
            </w:r>
            <w:r w:rsidR="00357114" w:rsidRPr="00CC785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в том числе иностранных организаций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1430</w:t>
            </w:r>
          </w:p>
        </w:tc>
        <w:tc>
          <w:tcPr>
            <w:tcW w:w="2064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387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485E" w:rsidRPr="00CC7859" w:rsidTr="00357114">
        <w:tc>
          <w:tcPr>
            <w:tcW w:w="6552" w:type="dxa"/>
            <w:shd w:val="clear" w:color="000000" w:fill="FFFFFF"/>
            <w:vAlign w:val="bottom"/>
            <w:hideMark/>
          </w:tcPr>
          <w:p w:rsidR="00914395" w:rsidRPr="00CC7859" w:rsidRDefault="00914395" w:rsidP="00E0622E">
            <w:pPr>
              <w:spacing w:before="60" w:after="6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прочие доходы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2064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387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485E" w:rsidRPr="00CC7859" w:rsidTr="00357114">
        <w:tc>
          <w:tcPr>
            <w:tcW w:w="6552" w:type="dxa"/>
            <w:shd w:val="clear" w:color="000000" w:fill="FFFFFF"/>
            <w:vAlign w:val="bottom"/>
            <w:hideMark/>
          </w:tcPr>
          <w:p w:rsidR="00914395" w:rsidRPr="00CC7859" w:rsidRDefault="00914395" w:rsidP="00E0622E">
            <w:pPr>
              <w:spacing w:before="60" w:after="6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доходы от операций с активами, всего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1600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87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485E" w:rsidRPr="00CC7859" w:rsidTr="00357114">
        <w:tc>
          <w:tcPr>
            <w:tcW w:w="6552" w:type="dxa"/>
            <w:shd w:val="clear" w:color="000000" w:fill="FFFFFF"/>
            <w:hideMark/>
          </w:tcPr>
          <w:p w:rsidR="00914395" w:rsidRPr="00CC7859" w:rsidRDefault="00914395" w:rsidP="00E0622E">
            <w:pPr>
              <w:spacing w:before="60" w:after="6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 xml:space="preserve">в том </w:t>
            </w:r>
            <w:proofErr w:type="gramStart"/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числе:</w:t>
            </w: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br/>
              <w:t>доходы</w:t>
            </w:r>
            <w:proofErr w:type="gramEnd"/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 xml:space="preserve"> от операций с нефинансовыми активами, всего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1610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387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485E" w:rsidRPr="00CC7859" w:rsidTr="00357114">
        <w:tc>
          <w:tcPr>
            <w:tcW w:w="6552" w:type="dxa"/>
            <w:shd w:val="clear" w:color="000000" w:fill="FFFFFF"/>
            <w:hideMark/>
          </w:tcPr>
          <w:p w:rsidR="00914395" w:rsidRPr="00CC7859" w:rsidRDefault="00914395" w:rsidP="00E0622E">
            <w:pPr>
              <w:spacing w:before="60" w:after="60" w:line="240" w:lineRule="auto"/>
              <w:ind w:left="85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 xml:space="preserve">в том </w:t>
            </w:r>
            <w:proofErr w:type="gramStart"/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числе:</w:t>
            </w: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br/>
              <w:t>доходы</w:t>
            </w:r>
            <w:proofErr w:type="gramEnd"/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 xml:space="preserve"> от выбытия основных средств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1611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387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485E" w:rsidRPr="00CC7859" w:rsidTr="00357114">
        <w:tc>
          <w:tcPr>
            <w:tcW w:w="6552" w:type="dxa"/>
            <w:shd w:val="clear" w:color="000000" w:fill="FFFFFF"/>
            <w:hideMark/>
          </w:tcPr>
          <w:p w:rsidR="00914395" w:rsidRPr="00CC7859" w:rsidRDefault="00914395" w:rsidP="00E0622E">
            <w:pPr>
              <w:spacing w:before="60" w:after="60" w:line="240" w:lineRule="auto"/>
              <w:ind w:left="85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доходы от выбытия нематериальных активов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1612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1387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485E" w:rsidRPr="00CC7859" w:rsidTr="00357114">
        <w:tc>
          <w:tcPr>
            <w:tcW w:w="6552" w:type="dxa"/>
            <w:shd w:val="clear" w:color="000000" w:fill="FFFFFF"/>
            <w:hideMark/>
          </w:tcPr>
          <w:p w:rsidR="00914395" w:rsidRPr="00CC7859" w:rsidRDefault="00914395" w:rsidP="00E0622E">
            <w:pPr>
              <w:spacing w:before="60" w:after="60" w:line="240" w:lineRule="auto"/>
              <w:ind w:left="85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доходы от выбытия непроизведенных активов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1613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  <w:tc>
          <w:tcPr>
            <w:tcW w:w="1387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485E" w:rsidRPr="00CC7859" w:rsidTr="00357114">
        <w:tc>
          <w:tcPr>
            <w:tcW w:w="6552" w:type="dxa"/>
            <w:shd w:val="clear" w:color="000000" w:fill="FFFFFF"/>
            <w:hideMark/>
          </w:tcPr>
          <w:p w:rsidR="00914395" w:rsidRPr="00CC7859" w:rsidRDefault="00914395" w:rsidP="00E0622E">
            <w:pPr>
              <w:spacing w:before="60" w:after="60" w:line="240" w:lineRule="auto"/>
              <w:ind w:left="85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доходы от выбытия материальных запасов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1614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</w:t>
            </w:r>
          </w:p>
        </w:tc>
        <w:tc>
          <w:tcPr>
            <w:tcW w:w="1387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485E" w:rsidRPr="00CC7859" w:rsidTr="00357114">
        <w:tc>
          <w:tcPr>
            <w:tcW w:w="6552" w:type="dxa"/>
            <w:shd w:val="clear" w:color="000000" w:fill="FFFFFF"/>
            <w:vAlign w:val="bottom"/>
            <w:hideMark/>
          </w:tcPr>
          <w:p w:rsidR="00914395" w:rsidRPr="00CC7859" w:rsidRDefault="00914395" w:rsidP="00E0622E">
            <w:pPr>
              <w:spacing w:before="60" w:after="6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поступления от операций с финансовыми активами, всего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1620</w:t>
            </w:r>
          </w:p>
        </w:tc>
        <w:tc>
          <w:tcPr>
            <w:tcW w:w="2064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87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485E" w:rsidRPr="00CC7859" w:rsidTr="00357114">
        <w:tc>
          <w:tcPr>
            <w:tcW w:w="6552" w:type="dxa"/>
            <w:shd w:val="clear" w:color="000000" w:fill="FFFFFF"/>
            <w:hideMark/>
          </w:tcPr>
          <w:p w:rsidR="00914395" w:rsidRPr="00CC7859" w:rsidRDefault="00914395" w:rsidP="00F52E41">
            <w:pPr>
              <w:spacing w:before="60" w:after="60" w:line="240" w:lineRule="auto"/>
              <w:ind w:left="85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 xml:space="preserve">в том </w:t>
            </w:r>
            <w:proofErr w:type="gramStart"/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числе:</w:t>
            </w: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br/>
              <w:t>поступление</w:t>
            </w:r>
            <w:proofErr w:type="gramEnd"/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 от реализации векселей, облигаций </w:t>
            </w:r>
            <w:r w:rsidR="00357114" w:rsidRPr="00CC785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и иных ценных бумаг (кроме акций)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1621</w:t>
            </w:r>
          </w:p>
        </w:tc>
        <w:tc>
          <w:tcPr>
            <w:tcW w:w="2064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387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485E" w:rsidRPr="00CC7859" w:rsidTr="00357114">
        <w:tc>
          <w:tcPr>
            <w:tcW w:w="6552" w:type="dxa"/>
            <w:shd w:val="clear" w:color="000000" w:fill="FFFFFF"/>
            <w:hideMark/>
          </w:tcPr>
          <w:p w:rsidR="00914395" w:rsidRPr="00CC7859" w:rsidRDefault="00914395" w:rsidP="00F52E41">
            <w:pPr>
              <w:spacing w:before="60" w:after="60" w:line="240" w:lineRule="auto"/>
              <w:ind w:left="85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 xml:space="preserve">поступления от продажи акций и иных форм участия </w:t>
            </w:r>
            <w:r w:rsidR="00357114" w:rsidRPr="00CC785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в капитале, находящихся в федеральной собственности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1622</w:t>
            </w:r>
          </w:p>
        </w:tc>
        <w:tc>
          <w:tcPr>
            <w:tcW w:w="2064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387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485E" w:rsidRPr="00CC7859" w:rsidTr="00357114">
        <w:tc>
          <w:tcPr>
            <w:tcW w:w="6552" w:type="dxa"/>
            <w:shd w:val="clear" w:color="000000" w:fill="FFFFFF"/>
            <w:vAlign w:val="bottom"/>
            <w:hideMark/>
          </w:tcPr>
          <w:p w:rsidR="00914395" w:rsidRPr="00CC7859" w:rsidRDefault="00914395" w:rsidP="00F52E41">
            <w:pPr>
              <w:spacing w:before="60" w:after="60" w:line="240" w:lineRule="auto"/>
              <w:ind w:left="85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 xml:space="preserve">возврат денежных средств с иных финансовых активов, </w:t>
            </w:r>
            <w:r w:rsidR="00D94845" w:rsidRPr="00CC785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в том числе со счетов управляющих компаний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1623</w:t>
            </w:r>
          </w:p>
        </w:tc>
        <w:tc>
          <w:tcPr>
            <w:tcW w:w="2064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</w:t>
            </w:r>
          </w:p>
        </w:tc>
        <w:tc>
          <w:tcPr>
            <w:tcW w:w="1387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485E" w:rsidRPr="00CC7859" w:rsidTr="00357114">
        <w:tc>
          <w:tcPr>
            <w:tcW w:w="6552" w:type="dxa"/>
            <w:shd w:val="clear" w:color="000000" w:fill="FFFFFF"/>
            <w:vAlign w:val="bottom"/>
            <w:hideMark/>
          </w:tcPr>
          <w:p w:rsidR="00914395" w:rsidRPr="00CC7859" w:rsidRDefault="00914395" w:rsidP="00F52E41">
            <w:pPr>
              <w:spacing w:before="60" w:after="6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прочие поступления, всего</w:t>
            </w:r>
            <w:r w:rsidRPr="00CC7859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1700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87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485E" w:rsidRPr="00CC7859" w:rsidTr="00357114">
        <w:tc>
          <w:tcPr>
            <w:tcW w:w="6552" w:type="dxa"/>
            <w:shd w:val="clear" w:color="000000" w:fill="FFFFFF"/>
            <w:vAlign w:val="bottom"/>
            <w:hideMark/>
          </w:tcPr>
          <w:p w:rsidR="00914395" w:rsidRPr="00CC7859" w:rsidRDefault="00914395" w:rsidP="00F52E41">
            <w:pPr>
              <w:spacing w:before="60" w:after="6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 xml:space="preserve">из </w:t>
            </w:r>
            <w:proofErr w:type="gramStart"/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них:</w:t>
            </w: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br/>
              <w:t>увеличение</w:t>
            </w:r>
            <w:proofErr w:type="gramEnd"/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 xml:space="preserve"> остатков денежных средств 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1710</w:t>
            </w:r>
          </w:p>
        </w:tc>
        <w:tc>
          <w:tcPr>
            <w:tcW w:w="2064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</w:t>
            </w:r>
          </w:p>
        </w:tc>
        <w:tc>
          <w:tcPr>
            <w:tcW w:w="1387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DE485E" w:rsidRPr="00CC7859" w:rsidTr="00357114">
        <w:tc>
          <w:tcPr>
            <w:tcW w:w="6552" w:type="dxa"/>
            <w:shd w:val="clear" w:color="000000" w:fill="FFFFFF"/>
            <w:vAlign w:val="bottom"/>
            <w:hideMark/>
          </w:tcPr>
          <w:p w:rsidR="00914395" w:rsidRPr="00CC7859" w:rsidRDefault="00914395" w:rsidP="00F52E41">
            <w:pPr>
              <w:spacing w:before="60" w:after="6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поступление средств в рамках расчетов между головным учреждением и обособленным подразделением</w:t>
            </w:r>
            <w:r w:rsidRPr="00CC7859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6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1720</w:t>
            </w:r>
          </w:p>
        </w:tc>
        <w:tc>
          <w:tcPr>
            <w:tcW w:w="2064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</w:t>
            </w:r>
          </w:p>
        </w:tc>
        <w:tc>
          <w:tcPr>
            <w:tcW w:w="1387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485E" w:rsidRPr="00CC7859" w:rsidTr="00357114">
        <w:tc>
          <w:tcPr>
            <w:tcW w:w="6552" w:type="dxa"/>
            <w:shd w:val="clear" w:color="000000" w:fill="FFFFFF"/>
            <w:vAlign w:val="bottom"/>
            <w:hideMark/>
          </w:tcPr>
          <w:p w:rsidR="00914395" w:rsidRPr="00CC7859" w:rsidRDefault="00914395" w:rsidP="00F52E41">
            <w:pPr>
              <w:spacing w:before="60" w:after="6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 xml:space="preserve">поступление средств </w:t>
            </w:r>
            <w:r w:rsidR="00F52E41" w:rsidRPr="00CC7859">
              <w:rPr>
                <w:rFonts w:ascii="Times New Roman" w:eastAsia="Times New Roman" w:hAnsi="Times New Roman" w:cs="Times New Roman"/>
                <w:lang w:eastAsia="ru-RU"/>
              </w:rPr>
              <w:t>от погашения,</w:t>
            </w: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 xml:space="preserve"> предоставленных ранее ссуд, кредитов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1730</w:t>
            </w:r>
          </w:p>
        </w:tc>
        <w:tc>
          <w:tcPr>
            <w:tcW w:w="2064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</w:t>
            </w:r>
          </w:p>
        </w:tc>
        <w:tc>
          <w:tcPr>
            <w:tcW w:w="1387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485E" w:rsidRPr="00CC7859" w:rsidTr="00357114">
        <w:tc>
          <w:tcPr>
            <w:tcW w:w="6552" w:type="dxa"/>
            <w:shd w:val="clear" w:color="000000" w:fill="FFFFFF"/>
            <w:vAlign w:val="bottom"/>
            <w:hideMark/>
          </w:tcPr>
          <w:p w:rsidR="00914395" w:rsidRPr="00CC7859" w:rsidRDefault="00914395" w:rsidP="00F52E41">
            <w:pPr>
              <w:spacing w:before="60" w:after="6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получение ссуд, кредитов (заимствований)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1740</w:t>
            </w:r>
          </w:p>
        </w:tc>
        <w:tc>
          <w:tcPr>
            <w:tcW w:w="2064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</w:t>
            </w:r>
          </w:p>
        </w:tc>
        <w:tc>
          <w:tcPr>
            <w:tcW w:w="1387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485E" w:rsidRPr="00CC7859" w:rsidTr="00357114">
        <w:tc>
          <w:tcPr>
            <w:tcW w:w="6552" w:type="dxa"/>
            <w:shd w:val="clear" w:color="000000" w:fill="FFFFFF"/>
            <w:vAlign w:val="bottom"/>
            <w:hideMark/>
          </w:tcPr>
          <w:p w:rsidR="00914395" w:rsidRPr="00CC7859" w:rsidRDefault="00914395" w:rsidP="00E0622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Выплаты, всего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87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485E" w:rsidRPr="00CC7859" w:rsidTr="00357114">
        <w:tc>
          <w:tcPr>
            <w:tcW w:w="6552" w:type="dxa"/>
            <w:shd w:val="clear" w:color="000000" w:fill="FFFFFF"/>
            <w:vAlign w:val="bottom"/>
            <w:hideMark/>
          </w:tcPr>
          <w:p w:rsidR="00914395" w:rsidRPr="00CC7859" w:rsidRDefault="00914395" w:rsidP="00F52E41">
            <w:pPr>
              <w:spacing w:before="60" w:after="6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том </w:t>
            </w:r>
            <w:proofErr w:type="gramStart"/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числе:</w:t>
            </w: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br/>
              <w:t>на</w:t>
            </w:r>
            <w:proofErr w:type="gramEnd"/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 xml:space="preserve"> выплаты персоналу, всего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2100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87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DE485E" w:rsidRPr="00CC7859" w:rsidTr="00357114">
        <w:tc>
          <w:tcPr>
            <w:tcW w:w="6552" w:type="dxa"/>
            <w:shd w:val="clear" w:color="000000" w:fill="FFFFFF"/>
            <w:vAlign w:val="bottom"/>
            <w:hideMark/>
          </w:tcPr>
          <w:p w:rsidR="00914395" w:rsidRPr="00CC7859" w:rsidRDefault="00914395" w:rsidP="00F52E41">
            <w:pPr>
              <w:spacing w:before="60" w:after="6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 xml:space="preserve">в том </w:t>
            </w:r>
            <w:proofErr w:type="gramStart"/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числе:</w:t>
            </w: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br/>
              <w:t>оплата</w:t>
            </w:r>
            <w:proofErr w:type="gramEnd"/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 xml:space="preserve"> труда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2110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387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DE485E" w:rsidRPr="00CC7859" w:rsidTr="00357114">
        <w:tc>
          <w:tcPr>
            <w:tcW w:w="6552" w:type="dxa"/>
            <w:shd w:val="clear" w:color="000000" w:fill="FFFFFF"/>
            <w:vAlign w:val="bottom"/>
            <w:hideMark/>
          </w:tcPr>
          <w:p w:rsidR="00914395" w:rsidRPr="00CC7859" w:rsidRDefault="00914395" w:rsidP="00F52E41">
            <w:pPr>
              <w:spacing w:before="60" w:after="6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2120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387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DE485E" w:rsidRPr="00CC7859" w:rsidTr="00357114">
        <w:tc>
          <w:tcPr>
            <w:tcW w:w="6552" w:type="dxa"/>
            <w:shd w:val="clear" w:color="000000" w:fill="FFFFFF"/>
            <w:vAlign w:val="bottom"/>
            <w:hideMark/>
          </w:tcPr>
          <w:p w:rsidR="00914395" w:rsidRPr="00CC7859" w:rsidRDefault="00914395" w:rsidP="00F52E41">
            <w:pPr>
              <w:spacing w:before="60" w:after="6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2130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387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DE485E" w:rsidRPr="00CC7859" w:rsidTr="00357114">
        <w:tc>
          <w:tcPr>
            <w:tcW w:w="6552" w:type="dxa"/>
            <w:shd w:val="clear" w:color="000000" w:fill="FFFFFF"/>
            <w:vAlign w:val="bottom"/>
            <w:hideMark/>
          </w:tcPr>
          <w:p w:rsidR="00914395" w:rsidRPr="00CC7859" w:rsidRDefault="00914395" w:rsidP="00F52E41">
            <w:pPr>
              <w:spacing w:before="60" w:after="6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 xml:space="preserve">взносы по обязательному социальному страхованию </w:t>
            </w:r>
            <w:r w:rsidR="00D94845" w:rsidRPr="00CC785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на выплаты по оплате труда работников и иные выплаты работникам учреждений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2140</w:t>
            </w:r>
          </w:p>
        </w:tc>
        <w:tc>
          <w:tcPr>
            <w:tcW w:w="2064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387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DE485E" w:rsidRPr="00CC7859" w:rsidTr="00357114">
        <w:tc>
          <w:tcPr>
            <w:tcW w:w="6552" w:type="dxa"/>
            <w:shd w:val="clear" w:color="000000" w:fill="FFFFFF"/>
            <w:vAlign w:val="bottom"/>
            <w:hideMark/>
          </w:tcPr>
          <w:p w:rsidR="00914395" w:rsidRPr="00CC7859" w:rsidRDefault="00914395" w:rsidP="00F52E41">
            <w:pPr>
              <w:spacing w:before="60" w:after="6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2150</w:t>
            </w:r>
          </w:p>
        </w:tc>
        <w:tc>
          <w:tcPr>
            <w:tcW w:w="2064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1387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DE485E" w:rsidRPr="00CC7859" w:rsidTr="00357114">
        <w:tc>
          <w:tcPr>
            <w:tcW w:w="6552" w:type="dxa"/>
            <w:shd w:val="clear" w:color="000000" w:fill="FFFFFF"/>
            <w:vAlign w:val="bottom"/>
            <w:hideMark/>
          </w:tcPr>
          <w:p w:rsidR="00914395" w:rsidRPr="00CC7859" w:rsidRDefault="00914395" w:rsidP="00F52E41">
            <w:pPr>
              <w:spacing w:before="60" w:after="6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2160</w:t>
            </w:r>
          </w:p>
        </w:tc>
        <w:tc>
          <w:tcPr>
            <w:tcW w:w="2064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1387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485E" w:rsidRPr="00CC7859" w:rsidTr="00357114">
        <w:tc>
          <w:tcPr>
            <w:tcW w:w="6552" w:type="dxa"/>
            <w:shd w:val="clear" w:color="000000" w:fill="FFFFFF"/>
            <w:vAlign w:val="bottom"/>
            <w:hideMark/>
          </w:tcPr>
          <w:p w:rsidR="00914395" w:rsidRPr="00CC7859" w:rsidRDefault="00914395" w:rsidP="00F52E41">
            <w:pPr>
              <w:spacing w:before="60" w:after="6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2170</w:t>
            </w:r>
          </w:p>
        </w:tc>
        <w:tc>
          <w:tcPr>
            <w:tcW w:w="2064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1387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DE485E" w:rsidRPr="00CC7859" w:rsidTr="00357114">
        <w:tc>
          <w:tcPr>
            <w:tcW w:w="6552" w:type="dxa"/>
            <w:shd w:val="clear" w:color="000000" w:fill="FFFFFF"/>
            <w:vAlign w:val="bottom"/>
            <w:hideMark/>
          </w:tcPr>
          <w:p w:rsidR="00914395" w:rsidRPr="00CC7859" w:rsidRDefault="00914395" w:rsidP="00F52E41">
            <w:pPr>
              <w:spacing w:before="60" w:after="6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2180</w:t>
            </w:r>
          </w:p>
        </w:tc>
        <w:tc>
          <w:tcPr>
            <w:tcW w:w="2064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1387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DE485E" w:rsidRPr="00CC7859" w:rsidTr="00357114">
        <w:tc>
          <w:tcPr>
            <w:tcW w:w="6552" w:type="dxa"/>
            <w:shd w:val="clear" w:color="000000" w:fill="FFFFFF"/>
            <w:vAlign w:val="bottom"/>
            <w:hideMark/>
          </w:tcPr>
          <w:p w:rsidR="00914395" w:rsidRPr="00CC7859" w:rsidRDefault="00914395" w:rsidP="00F52E41">
            <w:pPr>
              <w:spacing w:before="60" w:after="6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2200</w:t>
            </w:r>
          </w:p>
        </w:tc>
        <w:tc>
          <w:tcPr>
            <w:tcW w:w="2064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387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DE485E" w:rsidRPr="00CC7859" w:rsidTr="00357114">
        <w:tc>
          <w:tcPr>
            <w:tcW w:w="6552" w:type="dxa"/>
            <w:shd w:val="clear" w:color="000000" w:fill="FFFFFF"/>
            <w:vAlign w:val="bottom"/>
            <w:hideMark/>
          </w:tcPr>
          <w:p w:rsidR="00914395" w:rsidRPr="00CC7859" w:rsidRDefault="00914395" w:rsidP="00F52E41">
            <w:pPr>
              <w:spacing w:before="60" w:after="6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 xml:space="preserve">в том </w:t>
            </w:r>
            <w:proofErr w:type="gramStart"/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числе:</w:t>
            </w: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br/>
              <w:t>пособия</w:t>
            </w:r>
            <w:proofErr w:type="gramEnd"/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2210</w:t>
            </w:r>
          </w:p>
        </w:tc>
        <w:tc>
          <w:tcPr>
            <w:tcW w:w="2064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1387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DE485E" w:rsidRPr="00CC7859" w:rsidTr="00357114">
        <w:tc>
          <w:tcPr>
            <w:tcW w:w="6552" w:type="dxa"/>
            <w:shd w:val="clear" w:color="000000" w:fill="FFFFFF"/>
            <w:vAlign w:val="bottom"/>
            <w:hideMark/>
          </w:tcPr>
          <w:p w:rsidR="00914395" w:rsidRPr="00CC7859" w:rsidRDefault="00914395" w:rsidP="00F52E41">
            <w:pPr>
              <w:spacing w:before="60" w:after="6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товаров, работ, услуг в пользу граждан </w:t>
            </w:r>
            <w:r w:rsidR="00D94845" w:rsidRPr="00CC785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в целях их социального обеспечения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2220</w:t>
            </w:r>
          </w:p>
        </w:tc>
        <w:tc>
          <w:tcPr>
            <w:tcW w:w="2064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1387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485E" w:rsidRPr="00CC7859" w:rsidTr="00357114">
        <w:tc>
          <w:tcPr>
            <w:tcW w:w="6552" w:type="dxa"/>
            <w:shd w:val="clear" w:color="000000" w:fill="FFFFFF"/>
            <w:vAlign w:val="bottom"/>
            <w:hideMark/>
          </w:tcPr>
          <w:p w:rsidR="00914395" w:rsidRPr="00CC7859" w:rsidRDefault="00914395" w:rsidP="00F52E41">
            <w:pPr>
              <w:spacing w:before="60" w:after="6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 xml:space="preserve">выплата стипендий, осуществление иных расходов </w:t>
            </w:r>
            <w:r w:rsidR="00AC325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на социальную поддержку обучающихся за счет средств стипендиального фонда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2230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387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DE485E" w:rsidRPr="00CC7859" w:rsidTr="00357114">
        <w:tc>
          <w:tcPr>
            <w:tcW w:w="6552" w:type="dxa"/>
            <w:shd w:val="clear" w:color="000000" w:fill="FFFFFF"/>
            <w:vAlign w:val="bottom"/>
            <w:hideMark/>
          </w:tcPr>
          <w:p w:rsidR="00914395" w:rsidRPr="00CC7859" w:rsidRDefault="00914395" w:rsidP="00F52E41">
            <w:pPr>
              <w:spacing w:before="60" w:after="6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 xml:space="preserve">на премирование физических лиц за достижения в области культуры, искусства, образования, науки и техники, а также </w:t>
            </w:r>
            <w:r w:rsidR="00357114" w:rsidRPr="00CC785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 xml:space="preserve">на предоставление грантов с целью поддержки проектов </w:t>
            </w:r>
            <w:r w:rsidR="00D94845" w:rsidRPr="00CC785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области науки, культуры и искусства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2240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387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DE485E" w:rsidRPr="00CC7859" w:rsidTr="00357114">
        <w:tc>
          <w:tcPr>
            <w:tcW w:w="6552" w:type="dxa"/>
            <w:shd w:val="clear" w:color="000000" w:fill="FFFFFF"/>
            <w:vAlign w:val="bottom"/>
            <w:hideMark/>
          </w:tcPr>
          <w:p w:rsidR="00914395" w:rsidRPr="00CC7859" w:rsidRDefault="00914395" w:rsidP="00F52E41">
            <w:pPr>
              <w:spacing w:before="60" w:after="6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иные выплаты населению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2250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1387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DE485E" w:rsidRPr="00CC7859" w:rsidTr="00357114">
        <w:tc>
          <w:tcPr>
            <w:tcW w:w="6552" w:type="dxa"/>
            <w:shd w:val="clear" w:color="000000" w:fill="FFFFFF"/>
            <w:vAlign w:val="bottom"/>
            <w:hideMark/>
          </w:tcPr>
          <w:p w:rsidR="00914395" w:rsidRPr="00CC7859" w:rsidRDefault="00914395" w:rsidP="00F52E41">
            <w:pPr>
              <w:spacing w:before="60" w:after="6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платежей, всего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2300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387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DE485E" w:rsidRPr="00CC7859" w:rsidTr="00357114">
        <w:tc>
          <w:tcPr>
            <w:tcW w:w="6552" w:type="dxa"/>
            <w:shd w:val="clear" w:color="000000" w:fill="FFFFFF"/>
            <w:vAlign w:val="bottom"/>
            <w:hideMark/>
          </w:tcPr>
          <w:p w:rsidR="00914395" w:rsidRPr="00CC7859" w:rsidRDefault="00914395" w:rsidP="00F52E41">
            <w:pPr>
              <w:spacing w:before="60" w:after="6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 </w:t>
            </w:r>
            <w:proofErr w:type="gramStart"/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них:</w:t>
            </w: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налог</w:t>
            </w:r>
            <w:proofErr w:type="gramEnd"/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имущество организаций и земельный налог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2310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1387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DE485E" w:rsidRPr="00CC7859" w:rsidTr="00357114">
        <w:tc>
          <w:tcPr>
            <w:tcW w:w="6552" w:type="dxa"/>
            <w:shd w:val="clear" w:color="000000" w:fill="FFFFFF"/>
            <w:vAlign w:val="bottom"/>
            <w:hideMark/>
          </w:tcPr>
          <w:p w:rsidR="00914395" w:rsidRPr="00CC7859" w:rsidRDefault="00914395" w:rsidP="00F52E41">
            <w:pPr>
              <w:spacing w:before="60" w:after="6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2320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1387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DE485E" w:rsidRPr="00CC7859" w:rsidTr="00357114">
        <w:tc>
          <w:tcPr>
            <w:tcW w:w="6552" w:type="dxa"/>
            <w:shd w:val="clear" w:color="000000" w:fill="FFFFFF"/>
            <w:vAlign w:val="bottom"/>
            <w:hideMark/>
          </w:tcPr>
          <w:p w:rsidR="00914395" w:rsidRPr="00CC7859" w:rsidRDefault="00914395" w:rsidP="00F52E41">
            <w:pPr>
              <w:spacing w:before="60" w:after="6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2330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1387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DE485E" w:rsidRPr="00CC7859" w:rsidTr="00357114">
        <w:tc>
          <w:tcPr>
            <w:tcW w:w="6552" w:type="dxa"/>
            <w:shd w:val="clear" w:color="000000" w:fill="FFFFFF"/>
            <w:vAlign w:val="bottom"/>
            <w:hideMark/>
          </w:tcPr>
          <w:p w:rsidR="00914395" w:rsidRPr="00CC7859" w:rsidRDefault="00914395" w:rsidP="00D07191">
            <w:pPr>
              <w:spacing w:before="60" w:after="6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2400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87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DE485E" w:rsidRPr="00CC7859" w:rsidTr="00357114">
        <w:tc>
          <w:tcPr>
            <w:tcW w:w="6552" w:type="dxa"/>
            <w:shd w:val="clear" w:color="000000" w:fill="FFFFFF"/>
            <w:vAlign w:val="bottom"/>
            <w:hideMark/>
          </w:tcPr>
          <w:p w:rsidR="00914395" w:rsidRPr="00CC7859" w:rsidRDefault="00914395" w:rsidP="00D07191">
            <w:pPr>
              <w:spacing w:before="60" w:after="6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 </w:t>
            </w:r>
            <w:proofErr w:type="gramStart"/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них:</w:t>
            </w: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гранты</w:t>
            </w:r>
            <w:proofErr w:type="gramEnd"/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предоставляемые бюджетным учреждениям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2410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</w:t>
            </w:r>
          </w:p>
        </w:tc>
        <w:tc>
          <w:tcPr>
            <w:tcW w:w="1387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485E" w:rsidRPr="00CC7859" w:rsidTr="00357114">
        <w:tc>
          <w:tcPr>
            <w:tcW w:w="6552" w:type="dxa"/>
            <w:shd w:val="clear" w:color="000000" w:fill="FFFFFF"/>
            <w:vAlign w:val="bottom"/>
            <w:hideMark/>
          </w:tcPr>
          <w:p w:rsidR="00914395" w:rsidRPr="00CC7859" w:rsidRDefault="00914395" w:rsidP="00D07191">
            <w:pPr>
              <w:spacing w:before="60" w:after="6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гранты, предоставляемые автономным учреждениям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2420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</w:t>
            </w:r>
          </w:p>
        </w:tc>
        <w:tc>
          <w:tcPr>
            <w:tcW w:w="1387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485E" w:rsidRPr="00CC7859" w:rsidTr="00357114">
        <w:tc>
          <w:tcPr>
            <w:tcW w:w="6552" w:type="dxa"/>
            <w:shd w:val="clear" w:color="000000" w:fill="FFFFFF"/>
            <w:vAlign w:val="bottom"/>
            <w:hideMark/>
          </w:tcPr>
          <w:p w:rsidR="00914395" w:rsidRPr="00CC7859" w:rsidRDefault="00914395" w:rsidP="00D07191">
            <w:pPr>
              <w:spacing w:before="60" w:after="6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гранты, предоставляемые иным некоммерческим организациям </w:t>
            </w:r>
            <w:r w:rsidR="00357114"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(за исключением бюджетных и автономных учреждений)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2430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</w:t>
            </w:r>
          </w:p>
        </w:tc>
        <w:tc>
          <w:tcPr>
            <w:tcW w:w="1387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485E" w:rsidRPr="00CC7859" w:rsidTr="00357114">
        <w:tc>
          <w:tcPr>
            <w:tcW w:w="6552" w:type="dxa"/>
            <w:shd w:val="clear" w:color="000000" w:fill="FFFFFF"/>
            <w:vAlign w:val="bottom"/>
            <w:hideMark/>
          </w:tcPr>
          <w:p w:rsidR="00914395" w:rsidRPr="00CC7859" w:rsidRDefault="00914395" w:rsidP="00D07191">
            <w:pPr>
              <w:spacing w:before="60" w:after="6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2440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</w:t>
            </w:r>
          </w:p>
        </w:tc>
        <w:tc>
          <w:tcPr>
            <w:tcW w:w="1387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DE485E" w:rsidRPr="00CC7859" w:rsidTr="00357114">
        <w:tc>
          <w:tcPr>
            <w:tcW w:w="6552" w:type="dxa"/>
            <w:shd w:val="clear" w:color="000000" w:fill="FFFFFF"/>
            <w:vAlign w:val="bottom"/>
            <w:hideMark/>
          </w:tcPr>
          <w:p w:rsidR="00914395" w:rsidRPr="00CC7859" w:rsidRDefault="00914395" w:rsidP="00D07191">
            <w:pPr>
              <w:spacing w:before="60" w:after="6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в международные организации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2450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862</w:t>
            </w:r>
          </w:p>
        </w:tc>
        <w:tc>
          <w:tcPr>
            <w:tcW w:w="1387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DE485E" w:rsidRPr="00CC7859" w:rsidTr="00357114">
        <w:tc>
          <w:tcPr>
            <w:tcW w:w="6552" w:type="dxa"/>
            <w:shd w:val="clear" w:color="000000" w:fill="FFFFFF"/>
            <w:vAlign w:val="bottom"/>
            <w:hideMark/>
          </w:tcPr>
          <w:p w:rsidR="00914395" w:rsidRPr="00CC7859" w:rsidRDefault="00914395" w:rsidP="00D07191">
            <w:pPr>
              <w:spacing w:before="60" w:after="6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платежи в целях обеспечения реализации соглашений </w:t>
            </w:r>
            <w:r w:rsidR="00D94845"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правительствами иностранных государств </w:t>
            </w:r>
            <w:r w:rsid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международными организациями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2460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863</w:t>
            </w:r>
          </w:p>
        </w:tc>
        <w:tc>
          <w:tcPr>
            <w:tcW w:w="1387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DE485E" w:rsidRPr="00CC7859" w:rsidTr="00357114">
        <w:tc>
          <w:tcPr>
            <w:tcW w:w="6552" w:type="dxa"/>
            <w:shd w:val="clear" w:color="000000" w:fill="FFFFFF"/>
            <w:vAlign w:val="bottom"/>
            <w:hideMark/>
          </w:tcPr>
          <w:p w:rsidR="00914395" w:rsidRPr="00CC7859" w:rsidRDefault="00914395" w:rsidP="00D07191">
            <w:pPr>
              <w:spacing w:before="60" w:after="6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прочие выплаты (кроме выплат на закупку товаров, работ, услуг), всего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2500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87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DE485E" w:rsidRPr="00CC7859" w:rsidTr="00357114">
        <w:tc>
          <w:tcPr>
            <w:tcW w:w="6552" w:type="dxa"/>
            <w:shd w:val="clear" w:color="000000" w:fill="FFFFFF"/>
            <w:vAlign w:val="bottom"/>
            <w:hideMark/>
          </w:tcPr>
          <w:p w:rsidR="00914395" w:rsidRPr="00CC7859" w:rsidRDefault="00914395" w:rsidP="00D07191">
            <w:pPr>
              <w:spacing w:before="60" w:after="6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</w:t>
            </w:r>
            <w:proofErr w:type="gramStart"/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числе:</w:t>
            </w: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исполнение</w:t>
            </w:r>
            <w:proofErr w:type="gramEnd"/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судебных актов Российской Федерации </w:t>
            </w:r>
            <w:r w:rsidR="00D94845"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мировых соглашений по возмещению вреда, причиненного </w:t>
            </w:r>
            <w:r w:rsidR="00357114"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результате деятельности учреждения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2510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831</w:t>
            </w:r>
          </w:p>
        </w:tc>
        <w:tc>
          <w:tcPr>
            <w:tcW w:w="1387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DE485E" w:rsidRPr="00CC7859" w:rsidTr="00357114">
        <w:tc>
          <w:tcPr>
            <w:tcW w:w="6552" w:type="dxa"/>
            <w:shd w:val="clear" w:color="000000" w:fill="FFFFFF"/>
            <w:vAlign w:val="bottom"/>
            <w:hideMark/>
          </w:tcPr>
          <w:p w:rsidR="00914395" w:rsidRPr="00CC7859" w:rsidRDefault="00914395" w:rsidP="00D07191">
            <w:pPr>
              <w:spacing w:before="60" w:after="6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исполнение судебных актов судебных органов иностранных государств, международных судов и арбитражей, мировых </w:t>
            </w: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соглашений, заключенных в рамках судебных процессов </w:t>
            </w:r>
            <w:r w:rsidR="00D94845"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судебных органах иностранных государств, </w:t>
            </w:r>
            <w:r w:rsidR="00D94845"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международных судах и арбитражах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2520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832</w:t>
            </w:r>
          </w:p>
        </w:tc>
        <w:tc>
          <w:tcPr>
            <w:tcW w:w="1387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485E" w:rsidRPr="00CC7859" w:rsidTr="00357114">
        <w:tc>
          <w:tcPr>
            <w:tcW w:w="6552" w:type="dxa"/>
            <w:shd w:val="clear" w:color="000000" w:fill="FFFFFF"/>
            <w:vAlign w:val="bottom"/>
            <w:hideMark/>
          </w:tcPr>
          <w:p w:rsidR="00914395" w:rsidRPr="00CC7859" w:rsidRDefault="00914395" w:rsidP="00D07191">
            <w:pPr>
              <w:spacing w:before="60" w:after="6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расходы на закупку товаров, работ, услуг, всего</w:t>
            </w:r>
            <w:r w:rsidRPr="00CC7859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7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2600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87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485E" w:rsidRPr="00CC7859" w:rsidTr="00357114">
        <w:tc>
          <w:tcPr>
            <w:tcW w:w="6552" w:type="dxa"/>
            <w:shd w:val="clear" w:color="000000" w:fill="FFFFFF"/>
            <w:vAlign w:val="bottom"/>
            <w:hideMark/>
          </w:tcPr>
          <w:p w:rsidR="00914395" w:rsidRPr="00CC7859" w:rsidRDefault="00914395" w:rsidP="00D07191">
            <w:pPr>
              <w:spacing w:before="60" w:after="6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 </w:t>
            </w:r>
            <w:proofErr w:type="gramStart"/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них:</w:t>
            </w: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закупку</w:t>
            </w:r>
            <w:proofErr w:type="gramEnd"/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научно-исследовательских, опытно-конструкторских </w:t>
            </w:r>
            <w:r w:rsidR="00357114"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технологических работ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2610</w:t>
            </w:r>
          </w:p>
        </w:tc>
        <w:tc>
          <w:tcPr>
            <w:tcW w:w="2064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1387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485E" w:rsidRPr="00CC7859" w:rsidTr="00357114">
        <w:tc>
          <w:tcPr>
            <w:tcW w:w="6552" w:type="dxa"/>
            <w:shd w:val="clear" w:color="000000" w:fill="FFFFFF"/>
            <w:vAlign w:val="bottom"/>
            <w:hideMark/>
          </w:tcPr>
          <w:p w:rsidR="00914395" w:rsidRPr="00CC7859" w:rsidRDefault="00914395" w:rsidP="00D07191">
            <w:pPr>
              <w:spacing w:before="60" w:after="6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2620</w:t>
            </w:r>
          </w:p>
        </w:tc>
        <w:tc>
          <w:tcPr>
            <w:tcW w:w="2064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387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485E" w:rsidRPr="00CC7859" w:rsidTr="00357114">
        <w:tc>
          <w:tcPr>
            <w:tcW w:w="6552" w:type="dxa"/>
            <w:shd w:val="clear" w:color="000000" w:fill="FFFFFF"/>
            <w:vAlign w:val="bottom"/>
            <w:hideMark/>
          </w:tcPr>
          <w:p w:rsidR="00914395" w:rsidRPr="00CC7859" w:rsidRDefault="00914395" w:rsidP="00D07191">
            <w:pPr>
              <w:spacing w:before="60" w:after="6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прочую закупку товаров, работ и услуг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2630</w:t>
            </w:r>
          </w:p>
        </w:tc>
        <w:tc>
          <w:tcPr>
            <w:tcW w:w="2064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87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485E" w:rsidRPr="00CC7859" w:rsidTr="00357114">
        <w:tc>
          <w:tcPr>
            <w:tcW w:w="6552" w:type="dxa"/>
            <w:shd w:val="clear" w:color="000000" w:fill="FFFFFF"/>
            <w:vAlign w:val="bottom"/>
            <w:hideMark/>
          </w:tcPr>
          <w:p w:rsidR="00914395" w:rsidRPr="00CC7859" w:rsidRDefault="00914395" w:rsidP="00D07191">
            <w:pPr>
              <w:spacing w:before="60" w:after="6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закупку товаров, работ и услуг для обеспечения государственных (муниципальных) нужд в области геодезии и картографии </w:t>
            </w:r>
            <w:r w:rsidR="00357114"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 рамок государственного оборонного заказа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2640</w:t>
            </w:r>
          </w:p>
        </w:tc>
        <w:tc>
          <w:tcPr>
            <w:tcW w:w="2064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1387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485E" w:rsidRPr="00CC7859" w:rsidTr="00357114">
        <w:tc>
          <w:tcPr>
            <w:tcW w:w="6552" w:type="dxa"/>
            <w:shd w:val="clear" w:color="000000" w:fill="FFFFFF"/>
            <w:vAlign w:val="bottom"/>
            <w:hideMark/>
          </w:tcPr>
          <w:p w:rsidR="00914395" w:rsidRPr="00CC7859" w:rsidRDefault="00914395" w:rsidP="00D07191">
            <w:pPr>
              <w:spacing w:before="60" w:after="6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закупку энергетических ресурсов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2650</w:t>
            </w:r>
          </w:p>
        </w:tc>
        <w:tc>
          <w:tcPr>
            <w:tcW w:w="2064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387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485E" w:rsidRPr="00CC7859" w:rsidTr="00357114">
        <w:tc>
          <w:tcPr>
            <w:tcW w:w="6552" w:type="dxa"/>
            <w:shd w:val="clear" w:color="000000" w:fill="FFFFFF"/>
            <w:vAlign w:val="bottom"/>
            <w:hideMark/>
          </w:tcPr>
          <w:p w:rsidR="00914395" w:rsidRPr="00CC7859" w:rsidRDefault="00914395" w:rsidP="00D07191">
            <w:pPr>
              <w:spacing w:before="60" w:after="6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2700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387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485E" w:rsidRPr="00CC7859" w:rsidTr="00357114">
        <w:tc>
          <w:tcPr>
            <w:tcW w:w="6552" w:type="dxa"/>
            <w:shd w:val="clear" w:color="000000" w:fill="FFFFFF"/>
            <w:vAlign w:val="bottom"/>
            <w:hideMark/>
          </w:tcPr>
          <w:p w:rsidR="00914395" w:rsidRPr="00CC7859" w:rsidRDefault="00914395" w:rsidP="00D07191">
            <w:pPr>
              <w:spacing w:before="60" w:after="6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</w:t>
            </w:r>
            <w:proofErr w:type="gramStart"/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числе:</w:t>
            </w: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приобретение</w:t>
            </w:r>
            <w:proofErr w:type="gramEnd"/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объектов недвижимого имущества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2710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1387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485E" w:rsidRPr="00CC7859" w:rsidTr="00357114">
        <w:tc>
          <w:tcPr>
            <w:tcW w:w="6552" w:type="dxa"/>
            <w:shd w:val="clear" w:color="000000" w:fill="FFFFFF"/>
            <w:vAlign w:val="bottom"/>
            <w:hideMark/>
          </w:tcPr>
          <w:p w:rsidR="00914395" w:rsidRPr="00CC7859" w:rsidRDefault="00914395" w:rsidP="00D07191">
            <w:pPr>
              <w:spacing w:before="60" w:after="6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(реконструкция) объектов недвижимого имущества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2720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</w:t>
            </w:r>
          </w:p>
        </w:tc>
        <w:tc>
          <w:tcPr>
            <w:tcW w:w="1387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485E" w:rsidRPr="00CC7859" w:rsidTr="00357114">
        <w:tc>
          <w:tcPr>
            <w:tcW w:w="6552" w:type="dxa"/>
            <w:shd w:val="clear" w:color="000000" w:fill="FFFFFF"/>
            <w:vAlign w:val="bottom"/>
            <w:hideMark/>
          </w:tcPr>
          <w:p w:rsidR="00914395" w:rsidRPr="00CC7859" w:rsidRDefault="00914395" w:rsidP="00D07191">
            <w:pPr>
              <w:spacing w:before="60" w:after="6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 xml:space="preserve"> Выплаты, уменьшающие доход, всего</w:t>
            </w:r>
            <w:r w:rsidRPr="00CC7859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8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87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DE485E" w:rsidRPr="00CC7859" w:rsidTr="00357114">
        <w:tc>
          <w:tcPr>
            <w:tcW w:w="6552" w:type="dxa"/>
            <w:shd w:val="clear" w:color="000000" w:fill="FFFFFF"/>
            <w:vAlign w:val="bottom"/>
            <w:hideMark/>
          </w:tcPr>
          <w:p w:rsidR="00914395" w:rsidRPr="00CC7859" w:rsidRDefault="00914395" w:rsidP="00357114">
            <w:pPr>
              <w:spacing w:before="60" w:after="6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 xml:space="preserve">в том </w:t>
            </w:r>
            <w:proofErr w:type="gramStart"/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числе:</w:t>
            </w: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br/>
              <w:t>налог</w:t>
            </w:r>
            <w:proofErr w:type="gramEnd"/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 xml:space="preserve"> на прибыль</w:t>
            </w:r>
            <w:r w:rsidRPr="00CC7859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8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3010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387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DE485E" w:rsidRPr="00CC7859" w:rsidTr="00357114">
        <w:tc>
          <w:tcPr>
            <w:tcW w:w="6552" w:type="dxa"/>
            <w:shd w:val="clear" w:color="000000" w:fill="FFFFFF"/>
            <w:vAlign w:val="bottom"/>
            <w:hideMark/>
          </w:tcPr>
          <w:p w:rsidR="00914395" w:rsidRPr="00CC7859" w:rsidRDefault="00914395" w:rsidP="00357114">
            <w:pPr>
              <w:spacing w:before="60" w:after="6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налог на добавленную стоимость</w:t>
            </w:r>
            <w:r w:rsidRPr="00CC7859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8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3020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387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DE485E" w:rsidRPr="00CC7859" w:rsidTr="00357114">
        <w:tc>
          <w:tcPr>
            <w:tcW w:w="6552" w:type="dxa"/>
            <w:shd w:val="clear" w:color="000000" w:fill="FFFFFF"/>
            <w:vAlign w:val="bottom"/>
            <w:hideMark/>
          </w:tcPr>
          <w:p w:rsidR="00914395" w:rsidRPr="00CC7859" w:rsidRDefault="00914395" w:rsidP="00D07191">
            <w:pPr>
              <w:spacing w:before="60" w:after="6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прочие налоги, уменьшающие доход</w:t>
            </w:r>
            <w:r w:rsidRPr="00CC7859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8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3030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387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DE485E" w:rsidRPr="00CC7859" w:rsidTr="00357114">
        <w:tc>
          <w:tcPr>
            <w:tcW w:w="6552" w:type="dxa"/>
            <w:shd w:val="clear" w:color="000000" w:fill="FFFFFF"/>
            <w:vAlign w:val="bottom"/>
            <w:hideMark/>
          </w:tcPr>
          <w:p w:rsidR="00914395" w:rsidRPr="00CC7859" w:rsidRDefault="00914395" w:rsidP="00D07191">
            <w:pPr>
              <w:spacing w:before="60" w:after="6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выплаты, всего</w:t>
            </w:r>
            <w:r w:rsidRPr="00CC785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9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4000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87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DE485E" w:rsidRPr="00CC7859" w:rsidTr="00357114">
        <w:tc>
          <w:tcPr>
            <w:tcW w:w="6552" w:type="dxa"/>
            <w:shd w:val="clear" w:color="000000" w:fill="FFFFFF"/>
            <w:vAlign w:val="bottom"/>
            <w:hideMark/>
          </w:tcPr>
          <w:p w:rsidR="00914395" w:rsidRPr="00CC7859" w:rsidRDefault="00914395" w:rsidP="00D07191">
            <w:pPr>
              <w:spacing w:before="60" w:after="6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 xml:space="preserve">в том </w:t>
            </w:r>
            <w:proofErr w:type="gramStart"/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числе:</w:t>
            </w: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br/>
              <w:t>уменьшение</w:t>
            </w:r>
            <w:proofErr w:type="gramEnd"/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 xml:space="preserve"> остатков денежных средств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4010</w:t>
            </w:r>
          </w:p>
        </w:tc>
        <w:tc>
          <w:tcPr>
            <w:tcW w:w="2064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387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DE485E" w:rsidRPr="00CC7859" w:rsidTr="00357114">
        <w:tc>
          <w:tcPr>
            <w:tcW w:w="6552" w:type="dxa"/>
            <w:shd w:val="clear" w:color="000000" w:fill="FFFFFF"/>
            <w:vAlign w:val="bottom"/>
            <w:hideMark/>
          </w:tcPr>
          <w:p w:rsidR="00914395" w:rsidRPr="00CC7859" w:rsidRDefault="00914395" w:rsidP="00D07191">
            <w:pPr>
              <w:spacing w:before="60" w:after="6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 xml:space="preserve">перечисление средств в рамках расчетов между головным </w:t>
            </w: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учреждением и обособленным подразделением</w:t>
            </w:r>
            <w:r w:rsidRPr="00CC7859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4020</w:t>
            </w:r>
          </w:p>
        </w:tc>
        <w:tc>
          <w:tcPr>
            <w:tcW w:w="2064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387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485E" w:rsidRPr="00CC7859" w:rsidTr="00357114">
        <w:tc>
          <w:tcPr>
            <w:tcW w:w="6552" w:type="dxa"/>
            <w:shd w:val="clear" w:color="000000" w:fill="FFFFFF"/>
            <w:vAlign w:val="bottom"/>
            <w:hideMark/>
          </w:tcPr>
          <w:p w:rsidR="00914395" w:rsidRPr="00CC7859" w:rsidRDefault="00914395" w:rsidP="00D07191">
            <w:pPr>
              <w:spacing w:before="60" w:after="6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вложение денежных средств в векселя, облигации и иные ценные бумаги (кроме акций)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4030</w:t>
            </w:r>
          </w:p>
        </w:tc>
        <w:tc>
          <w:tcPr>
            <w:tcW w:w="2064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1387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485E" w:rsidRPr="00CC7859" w:rsidTr="00357114">
        <w:tc>
          <w:tcPr>
            <w:tcW w:w="6552" w:type="dxa"/>
            <w:shd w:val="clear" w:color="000000" w:fill="FFFFFF"/>
            <w:vAlign w:val="bottom"/>
            <w:hideMark/>
          </w:tcPr>
          <w:p w:rsidR="00914395" w:rsidRPr="00CC7859" w:rsidRDefault="00914395" w:rsidP="00D07191">
            <w:pPr>
              <w:spacing w:before="60" w:after="6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вложение денежных средств в акции и иные финансовые инструменты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4040</w:t>
            </w:r>
          </w:p>
        </w:tc>
        <w:tc>
          <w:tcPr>
            <w:tcW w:w="2064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1387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485E" w:rsidRPr="00CC7859" w:rsidTr="00357114">
        <w:tc>
          <w:tcPr>
            <w:tcW w:w="6552" w:type="dxa"/>
            <w:shd w:val="clear" w:color="000000" w:fill="FFFFFF"/>
            <w:vAlign w:val="bottom"/>
            <w:hideMark/>
          </w:tcPr>
          <w:p w:rsidR="00914395" w:rsidRPr="00CC7859" w:rsidRDefault="00914395" w:rsidP="00D07191">
            <w:pPr>
              <w:spacing w:before="60" w:after="6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предоставление ссуд, кредитов (заимствований)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4050</w:t>
            </w:r>
          </w:p>
        </w:tc>
        <w:tc>
          <w:tcPr>
            <w:tcW w:w="2064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387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485E" w:rsidRPr="00CC7859" w:rsidTr="00357114">
        <w:tc>
          <w:tcPr>
            <w:tcW w:w="6552" w:type="dxa"/>
            <w:shd w:val="clear" w:color="000000" w:fill="FFFFFF"/>
            <w:vAlign w:val="bottom"/>
            <w:hideMark/>
          </w:tcPr>
          <w:p w:rsidR="00914395" w:rsidRPr="00CC7859" w:rsidRDefault="00914395" w:rsidP="00D07191">
            <w:pPr>
              <w:spacing w:before="60" w:after="6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возврат ссуд, кредитов (заимствований)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lang w:eastAsia="ru-RU"/>
              </w:rPr>
              <w:t>4060</w:t>
            </w:r>
          </w:p>
        </w:tc>
        <w:tc>
          <w:tcPr>
            <w:tcW w:w="2064" w:type="dxa"/>
            <w:shd w:val="clear" w:color="000000" w:fill="FFFFFF"/>
            <w:vAlign w:val="center"/>
            <w:hideMark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387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vAlign w:val="center"/>
          </w:tcPr>
          <w:p w:rsidR="00914395" w:rsidRPr="00CC7859" w:rsidRDefault="00914395" w:rsidP="003571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14395" w:rsidRPr="00CC7859" w:rsidRDefault="005F3B58" w:rsidP="00C41670">
      <w:pPr>
        <w:spacing w:after="120"/>
        <w:jc w:val="both"/>
        <w:rPr>
          <w:rFonts w:ascii="Times New Roman" w:hAnsi="Times New Roman" w:cs="Times New Roman"/>
        </w:rPr>
      </w:pPr>
      <w:r w:rsidRPr="00CC7859">
        <w:rPr>
          <w:rFonts w:ascii="Times New Roman" w:hAnsi="Times New Roman" w:cs="Times New Roman"/>
        </w:rPr>
        <w:t>______________________________________________________________</w:t>
      </w:r>
    </w:p>
    <w:p w:rsidR="00396590" w:rsidRPr="00CC7859" w:rsidRDefault="00396590" w:rsidP="0035711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C7859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CC7859">
        <w:rPr>
          <w:rFonts w:ascii="Times New Roman" w:hAnsi="Times New Roman" w:cs="Times New Roman"/>
          <w:sz w:val="18"/>
          <w:szCs w:val="18"/>
        </w:rPr>
        <w:t xml:space="preserve"> Указывается дата вступления в силу Плана (изменений в План).</w:t>
      </w:r>
    </w:p>
    <w:p w:rsidR="00396590" w:rsidRPr="00CC7859" w:rsidRDefault="00396590" w:rsidP="0035711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C7859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CC7859">
        <w:rPr>
          <w:rFonts w:ascii="Times New Roman" w:hAnsi="Times New Roman" w:cs="Times New Roman"/>
          <w:sz w:val="18"/>
          <w:szCs w:val="18"/>
        </w:rPr>
        <w:t xml:space="preserve"> При представлении уточненного Плана указывается номер очередного внесения изменения в приложение (например, «1», «2», «3», «...»).</w:t>
      </w:r>
    </w:p>
    <w:p w:rsidR="00396590" w:rsidRPr="00CC7859" w:rsidRDefault="00396590" w:rsidP="0035711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C7859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="008F71CB" w:rsidRPr="00CC7859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CC7859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CC7859">
        <w:rPr>
          <w:rFonts w:ascii="Times New Roman" w:hAnsi="Times New Roman" w:cs="Times New Roman"/>
          <w:sz w:val="18"/>
          <w:szCs w:val="18"/>
        </w:rPr>
        <w:t xml:space="preserve"> графе 3 отражаются:</w:t>
      </w:r>
    </w:p>
    <w:p w:rsidR="00396590" w:rsidRPr="00CC7859" w:rsidRDefault="0094591B" w:rsidP="0035711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C7859">
        <w:rPr>
          <w:rFonts w:ascii="Times New Roman" w:hAnsi="Times New Roman" w:cs="Times New Roman"/>
          <w:sz w:val="18"/>
          <w:szCs w:val="18"/>
        </w:rPr>
        <w:t>по строкам 1100–1600 –</w:t>
      </w:r>
      <w:r w:rsidR="00396590" w:rsidRPr="00CC7859">
        <w:rPr>
          <w:rFonts w:ascii="Times New Roman" w:hAnsi="Times New Roman" w:cs="Times New Roman"/>
          <w:sz w:val="18"/>
          <w:szCs w:val="18"/>
        </w:rPr>
        <w:t xml:space="preserve"> коды аналитической группы подвида доходов бюджетов классификации доходов бюджетов;</w:t>
      </w:r>
    </w:p>
    <w:p w:rsidR="00396590" w:rsidRPr="00CC7859" w:rsidRDefault="0094591B" w:rsidP="0035711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C7859">
        <w:rPr>
          <w:rFonts w:ascii="Times New Roman" w:hAnsi="Times New Roman" w:cs="Times New Roman"/>
          <w:sz w:val="18"/>
          <w:szCs w:val="18"/>
        </w:rPr>
        <w:t>по строкам 1710–</w:t>
      </w:r>
      <w:r w:rsidR="00396590" w:rsidRPr="00CC7859">
        <w:rPr>
          <w:rFonts w:ascii="Times New Roman" w:hAnsi="Times New Roman" w:cs="Times New Roman"/>
          <w:sz w:val="18"/>
          <w:szCs w:val="18"/>
        </w:rPr>
        <w:t xml:space="preserve">1740 </w:t>
      </w:r>
      <w:r w:rsidRPr="00CC7859">
        <w:rPr>
          <w:rFonts w:ascii="Times New Roman" w:hAnsi="Times New Roman" w:cs="Times New Roman"/>
          <w:sz w:val="18"/>
          <w:szCs w:val="18"/>
        </w:rPr>
        <w:t>–</w:t>
      </w:r>
      <w:r w:rsidR="00396590" w:rsidRPr="00CC7859">
        <w:rPr>
          <w:rFonts w:ascii="Times New Roman" w:hAnsi="Times New Roman" w:cs="Times New Roman"/>
          <w:sz w:val="18"/>
          <w:szCs w:val="18"/>
        </w:rPr>
        <w:t xml:space="preserve"> коды аналитической группы вида источников финансирования дефицитов бюджетов классификации источников финансирования дефицитов бюджетов;</w:t>
      </w:r>
    </w:p>
    <w:p w:rsidR="00396590" w:rsidRPr="00CC7859" w:rsidRDefault="0094591B" w:rsidP="0035711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C7859">
        <w:rPr>
          <w:rFonts w:ascii="Times New Roman" w:hAnsi="Times New Roman" w:cs="Times New Roman"/>
          <w:sz w:val="18"/>
          <w:szCs w:val="18"/>
        </w:rPr>
        <w:t>по строкам 2000–</w:t>
      </w:r>
      <w:r w:rsidR="00396590" w:rsidRPr="00CC7859">
        <w:rPr>
          <w:rFonts w:ascii="Times New Roman" w:hAnsi="Times New Roman" w:cs="Times New Roman"/>
          <w:sz w:val="18"/>
          <w:szCs w:val="18"/>
        </w:rPr>
        <w:t>2642</w:t>
      </w:r>
      <w:r w:rsidRPr="00CC7859">
        <w:rPr>
          <w:rFonts w:ascii="Times New Roman" w:hAnsi="Times New Roman" w:cs="Times New Roman"/>
          <w:sz w:val="18"/>
          <w:szCs w:val="18"/>
        </w:rPr>
        <w:t xml:space="preserve"> –</w:t>
      </w:r>
      <w:r w:rsidR="00396590" w:rsidRPr="00CC7859">
        <w:rPr>
          <w:rFonts w:ascii="Times New Roman" w:hAnsi="Times New Roman" w:cs="Times New Roman"/>
          <w:sz w:val="18"/>
          <w:szCs w:val="18"/>
        </w:rPr>
        <w:t xml:space="preserve"> коды видов расходов бюджетов классификации расходов бюджетов;</w:t>
      </w:r>
    </w:p>
    <w:p w:rsidR="00396590" w:rsidRPr="00CC7859" w:rsidRDefault="0094591B" w:rsidP="0035711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C7859">
        <w:rPr>
          <w:rFonts w:ascii="Times New Roman" w:hAnsi="Times New Roman" w:cs="Times New Roman"/>
          <w:sz w:val="18"/>
          <w:szCs w:val="18"/>
        </w:rPr>
        <w:t>по строкам 3000–</w:t>
      </w:r>
      <w:r w:rsidR="00396590" w:rsidRPr="00CC7859">
        <w:rPr>
          <w:rFonts w:ascii="Times New Roman" w:hAnsi="Times New Roman" w:cs="Times New Roman"/>
          <w:sz w:val="18"/>
          <w:szCs w:val="18"/>
        </w:rPr>
        <w:t xml:space="preserve">3030 </w:t>
      </w:r>
      <w:r w:rsidRPr="00CC7859">
        <w:rPr>
          <w:rFonts w:ascii="Times New Roman" w:hAnsi="Times New Roman" w:cs="Times New Roman"/>
          <w:sz w:val="18"/>
          <w:szCs w:val="18"/>
        </w:rPr>
        <w:t>–</w:t>
      </w:r>
      <w:r w:rsidR="00396590" w:rsidRPr="00CC7859">
        <w:rPr>
          <w:rFonts w:ascii="Times New Roman" w:hAnsi="Times New Roman" w:cs="Times New Roman"/>
          <w:sz w:val="18"/>
          <w:szCs w:val="18"/>
        </w:rPr>
        <w:t xml:space="preserve"> коды аналитической группы подвида доходов </w:t>
      </w:r>
      <w:r w:rsidR="00FF1FEB" w:rsidRPr="00CC7859">
        <w:rPr>
          <w:rFonts w:ascii="Times New Roman" w:hAnsi="Times New Roman" w:cs="Times New Roman"/>
          <w:sz w:val="18"/>
          <w:szCs w:val="18"/>
        </w:rPr>
        <w:t>бюджетов классификации</w:t>
      </w:r>
      <w:r w:rsidR="00396590" w:rsidRPr="00CC7859">
        <w:rPr>
          <w:rFonts w:ascii="Times New Roman" w:hAnsi="Times New Roman" w:cs="Times New Roman"/>
          <w:sz w:val="18"/>
          <w:szCs w:val="18"/>
        </w:rPr>
        <w:t xml:space="preserve"> доходов бюджетов, по которым планируется уплата налогов, уменьшающих доход </w:t>
      </w:r>
      <w:r w:rsidRPr="00CC7859">
        <w:rPr>
          <w:rFonts w:ascii="Times New Roman" w:hAnsi="Times New Roman" w:cs="Times New Roman"/>
          <w:sz w:val="18"/>
          <w:szCs w:val="18"/>
        </w:rPr>
        <w:br/>
      </w:r>
      <w:r w:rsidR="00396590" w:rsidRPr="00CC7859">
        <w:rPr>
          <w:rFonts w:ascii="Times New Roman" w:hAnsi="Times New Roman" w:cs="Times New Roman"/>
          <w:sz w:val="18"/>
          <w:szCs w:val="18"/>
        </w:rPr>
        <w:t>(в том числе налог на прибыль, налог на добавленную стоимость, единый налог на вмененный доход для отдельных видов деятельности);</w:t>
      </w:r>
    </w:p>
    <w:p w:rsidR="00396590" w:rsidRPr="00CC7859" w:rsidRDefault="0094591B" w:rsidP="0035711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C7859">
        <w:rPr>
          <w:rFonts w:ascii="Times New Roman" w:hAnsi="Times New Roman" w:cs="Times New Roman"/>
          <w:sz w:val="18"/>
          <w:szCs w:val="18"/>
        </w:rPr>
        <w:t>по строкам 4000–</w:t>
      </w:r>
      <w:r w:rsidR="00396590" w:rsidRPr="00CC7859">
        <w:rPr>
          <w:rFonts w:ascii="Times New Roman" w:hAnsi="Times New Roman" w:cs="Times New Roman"/>
          <w:sz w:val="18"/>
          <w:szCs w:val="18"/>
        </w:rPr>
        <w:t xml:space="preserve">4060 </w:t>
      </w:r>
      <w:r w:rsidRPr="00CC7859">
        <w:rPr>
          <w:rFonts w:ascii="Times New Roman" w:hAnsi="Times New Roman" w:cs="Times New Roman"/>
          <w:sz w:val="18"/>
          <w:szCs w:val="18"/>
        </w:rPr>
        <w:t>–</w:t>
      </w:r>
      <w:r w:rsidR="00396590" w:rsidRPr="00CC7859">
        <w:rPr>
          <w:rFonts w:ascii="Times New Roman" w:hAnsi="Times New Roman" w:cs="Times New Roman"/>
          <w:sz w:val="18"/>
          <w:szCs w:val="18"/>
        </w:rPr>
        <w:t xml:space="preserve"> коды аналитической группы вида источников финансирования дефицитов бюджетов классификации источников финансирования дефицитов бюджет</w:t>
      </w:r>
      <w:r w:rsidR="009F77A6" w:rsidRPr="00CC7859">
        <w:rPr>
          <w:rFonts w:ascii="Times New Roman" w:hAnsi="Times New Roman" w:cs="Times New Roman"/>
          <w:sz w:val="18"/>
          <w:szCs w:val="18"/>
        </w:rPr>
        <w:t>ов.</w:t>
      </w:r>
    </w:p>
    <w:p w:rsidR="00396590" w:rsidRPr="00CC7859" w:rsidRDefault="00396590" w:rsidP="0035711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C7859">
        <w:rPr>
          <w:rFonts w:ascii="Times New Roman" w:hAnsi="Times New Roman" w:cs="Times New Roman"/>
          <w:sz w:val="18"/>
          <w:szCs w:val="18"/>
          <w:vertAlign w:val="superscript"/>
        </w:rPr>
        <w:t>4</w:t>
      </w:r>
      <w:r w:rsidRPr="00CC7859">
        <w:rPr>
          <w:rFonts w:ascii="Times New Roman" w:hAnsi="Times New Roman" w:cs="Times New Roman"/>
          <w:sz w:val="18"/>
          <w:szCs w:val="18"/>
        </w:rPr>
        <w:t xml:space="preserve"> По строкам 0001 и 0002 указываются планируемые суммы остатков средств на начало и на конец планируемого года, если указанные показатели по решению органа, осуществляющего функции и полномочия учредителя,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года.</w:t>
      </w:r>
    </w:p>
    <w:p w:rsidR="00396590" w:rsidRPr="00CC7859" w:rsidRDefault="00396590" w:rsidP="0035711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C7859">
        <w:rPr>
          <w:rFonts w:ascii="Times New Roman" w:hAnsi="Times New Roman" w:cs="Times New Roman"/>
          <w:sz w:val="18"/>
          <w:szCs w:val="18"/>
          <w:vertAlign w:val="superscript"/>
        </w:rPr>
        <w:t>5</w:t>
      </w:r>
      <w:r w:rsidRPr="00CC7859">
        <w:rPr>
          <w:rFonts w:ascii="Times New Roman" w:hAnsi="Times New Roman" w:cs="Times New Roman"/>
          <w:sz w:val="18"/>
          <w:szCs w:val="18"/>
        </w:rPr>
        <w:t xml:space="preserve"> Показатели прочих поступлений включают в себя, в том числе показатели увеличения денежных средств за счет возврата дебиторской задолженности прошлых лет, включая возврат предоставленных займов (</w:t>
      </w:r>
      <w:proofErr w:type="spellStart"/>
      <w:r w:rsidRPr="00CC7859">
        <w:rPr>
          <w:rFonts w:ascii="Times New Roman" w:hAnsi="Times New Roman" w:cs="Times New Roman"/>
          <w:sz w:val="18"/>
          <w:szCs w:val="18"/>
        </w:rPr>
        <w:t>микрозаймов</w:t>
      </w:r>
      <w:proofErr w:type="spellEnd"/>
      <w:r w:rsidRPr="00CC7859">
        <w:rPr>
          <w:rFonts w:ascii="Times New Roman" w:hAnsi="Times New Roman" w:cs="Times New Roman"/>
          <w:sz w:val="18"/>
          <w:szCs w:val="18"/>
        </w:rPr>
        <w:t>), а также за счет возврата средств, размещенных на банковских депозитах. При формировании Плана (проекта Плана) обособленному(</w:t>
      </w:r>
      <w:proofErr w:type="spellStart"/>
      <w:r w:rsidRPr="00CC7859">
        <w:rPr>
          <w:rFonts w:ascii="Times New Roman" w:hAnsi="Times New Roman" w:cs="Times New Roman"/>
          <w:sz w:val="18"/>
          <w:szCs w:val="18"/>
        </w:rPr>
        <w:t>ым</w:t>
      </w:r>
      <w:proofErr w:type="spellEnd"/>
      <w:r w:rsidRPr="00CC7859">
        <w:rPr>
          <w:rFonts w:ascii="Times New Roman" w:hAnsi="Times New Roman" w:cs="Times New Roman"/>
          <w:sz w:val="18"/>
          <w:szCs w:val="18"/>
        </w:rPr>
        <w:t>) подразделению(ям) показатель прочих поступлений включает показатель поступлений в рамках расчетов между головным учреждением и обособленным подразделением.</w:t>
      </w:r>
      <w:r w:rsidRPr="00CC7859">
        <w:rPr>
          <w:rFonts w:ascii="Times New Roman" w:hAnsi="Times New Roman" w:cs="Times New Roman"/>
          <w:sz w:val="18"/>
          <w:szCs w:val="18"/>
        </w:rPr>
        <w:tab/>
      </w:r>
    </w:p>
    <w:p w:rsidR="00396590" w:rsidRPr="00CC7859" w:rsidRDefault="00396590" w:rsidP="0035711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C7859">
        <w:rPr>
          <w:rFonts w:ascii="Times New Roman" w:hAnsi="Times New Roman" w:cs="Times New Roman"/>
          <w:sz w:val="18"/>
          <w:szCs w:val="18"/>
          <w:vertAlign w:val="superscript"/>
        </w:rPr>
        <w:t>6</w:t>
      </w:r>
      <w:r w:rsidRPr="00CC7859">
        <w:rPr>
          <w:rFonts w:ascii="Times New Roman" w:hAnsi="Times New Roman" w:cs="Times New Roman"/>
          <w:sz w:val="18"/>
          <w:szCs w:val="18"/>
        </w:rPr>
        <w:t xml:space="preserve"> По строке 1720 отражается поступление денежных средств в рамках расчетов между головным учреждением и обособленным(и) подразделением(</w:t>
      </w:r>
      <w:proofErr w:type="spellStart"/>
      <w:r w:rsidRPr="00CC7859">
        <w:rPr>
          <w:rFonts w:ascii="Times New Roman" w:hAnsi="Times New Roman" w:cs="Times New Roman"/>
          <w:sz w:val="18"/>
          <w:szCs w:val="18"/>
        </w:rPr>
        <w:t>ями</w:t>
      </w:r>
      <w:proofErr w:type="spellEnd"/>
      <w:r w:rsidRPr="00CC7859">
        <w:rPr>
          <w:rFonts w:ascii="Times New Roman" w:hAnsi="Times New Roman" w:cs="Times New Roman"/>
          <w:sz w:val="18"/>
          <w:szCs w:val="18"/>
        </w:rPr>
        <w:t>). Показатель формируется в случае, если учреждением принято решение об утверждении Плана обособленному подразделению. Показатель формируется в плане головного учреждения и обособленного подразделения. Показатель в Плане, утверждаемом учреждением по юридическому лицу, содержащем сводные показатели Плана, не формируется.</w:t>
      </w:r>
      <w:r w:rsidRPr="00CC7859">
        <w:rPr>
          <w:rFonts w:ascii="Times New Roman" w:hAnsi="Times New Roman" w:cs="Times New Roman"/>
          <w:sz w:val="18"/>
          <w:szCs w:val="18"/>
        </w:rPr>
        <w:tab/>
      </w:r>
    </w:p>
    <w:p w:rsidR="00396590" w:rsidRPr="00CC7859" w:rsidRDefault="00396590" w:rsidP="0035711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C7859">
        <w:rPr>
          <w:rFonts w:ascii="Times New Roman" w:hAnsi="Times New Roman" w:cs="Times New Roman"/>
          <w:sz w:val="18"/>
          <w:szCs w:val="18"/>
          <w:vertAlign w:val="superscript"/>
        </w:rPr>
        <w:t>7</w:t>
      </w:r>
      <w:r w:rsidR="0094591B" w:rsidRPr="00CC7859">
        <w:rPr>
          <w:rFonts w:ascii="Times New Roman" w:hAnsi="Times New Roman" w:cs="Times New Roman"/>
          <w:sz w:val="18"/>
          <w:szCs w:val="18"/>
        </w:rPr>
        <w:t xml:space="preserve"> </w:t>
      </w:r>
      <w:r w:rsidRPr="00CC7859">
        <w:rPr>
          <w:rFonts w:ascii="Times New Roman" w:hAnsi="Times New Roman" w:cs="Times New Roman"/>
          <w:sz w:val="18"/>
          <w:szCs w:val="18"/>
        </w:rPr>
        <w:t xml:space="preserve">Показатели выплат по расходам на закупку товаров, работ, услуг, отраженные в строке 26000 Раздела 1 «Поступления и выплаты» Плана, подлежат детализации </w:t>
      </w:r>
      <w:r w:rsidR="00D94845" w:rsidRPr="00CC7859">
        <w:rPr>
          <w:rFonts w:ascii="Times New Roman" w:hAnsi="Times New Roman" w:cs="Times New Roman"/>
          <w:sz w:val="18"/>
          <w:szCs w:val="18"/>
        </w:rPr>
        <w:br/>
      </w:r>
      <w:r w:rsidRPr="00CC7859">
        <w:rPr>
          <w:rFonts w:ascii="Times New Roman" w:hAnsi="Times New Roman" w:cs="Times New Roman"/>
          <w:sz w:val="18"/>
          <w:szCs w:val="18"/>
        </w:rPr>
        <w:t>в Разделе 2 «Сведения по выплатам на закупку товаров, работ, услуг» Плана.</w:t>
      </w:r>
      <w:r w:rsidRPr="00CC7859">
        <w:rPr>
          <w:rFonts w:ascii="Times New Roman" w:hAnsi="Times New Roman" w:cs="Times New Roman"/>
          <w:sz w:val="18"/>
          <w:szCs w:val="18"/>
        </w:rPr>
        <w:tab/>
      </w:r>
    </w:p>
    <w:p w:rsidR="00396590" w:rsidRPr="00CC7859" w:rsidRDefault="00396590" w:rsidP="0035711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C7859">
        <w:rPr>
          <w:rFonts w:ascii="Times New Roman" w:hAnsi="Times New Roman" w:cs="Times New Roman"/>
          <w:sz w:val="18"/>
          <w:szCs w:val="18"/>
          <w:vertAlign w:val="superscript"/>
        </w:rPr>
        <w:t>8</w:t>
      </w:r>
      <w:r w:rsidRPr="00CC7859">
        <w:rPr>
          <w:rFonts w:ascii="Times New Roman" w:hAnsi="Times New Roman" w:cs="Times New Roman"/>
          <w:sz w:val="18"/>
          <w:szCs w:val="18"/>
        </w:rPr>
        <w:t xml:space="preserve"> Показатель отражается со знаком «минус».</w:t>
      </w:r>
    </w:p>
    <w:p w:rsidR="00396590" w:rsidRPr="00CC7859" w:rsidRDefault="00396590" w:rsidP="0035711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C7859">
        <w:rPr>
          <w:rFonts w:ascii="Times New Roman" w:hAnsi="Times New Roman" w:cs="Times New Roman"/>
          <w:sz w:val="18"/>
          <w:szCs w:val="18"/>
          <w:vertAlign w:val="superscript"/>
        </w:rPr>
        <w:t>9</w:t>
      </w:r>
      <w:r w:rsidRPr="00CC7859">
        <w:rPr>
          <w:rFonts w:ascii="Times New Roman" w:hAnsi="Times New Roman" w:cs="Times New Roman"/>
          <w:sz w:val="18"/>
          <w:szCs w:val="18"/>
        </w:rPr>
        <w:t xml:space="preserve"> Показатели прочих выплат включают в себя, в том числе показатели уменьшения денежных средств за счет возврата средств субсидий, предоставленных до начала текущего финансового </w:t>
      </w:r>
      <w:r w:rsidR="00FF1FEB" w:rsidRPr="00CC7859">
        <w:rPr>
          <w:rFonts w:ascii="Times New Roman" w:hAnsi="Times New Roman" w:cs="Times New Roman"/>
          <w:sz w:val="18"/>
          <w:szCs w:val="18"/>
        </w:rPr>
        <w:t>года, предоставления</w:t>
      </w:r>
      <w:r w:rsidRPr="00CC7859">
        <w:rPr>
          <w:rFonts w:ascii="Times New Roman" w:hAnsi="Times New Roman" w:cs="Times New Roman"/>
          <w:sz w:val="18"/>
          <w:szCs w:val="18"/>
        </w:rPr>
        <w:t xml:space="preserve"> займов (</w:t>
      </w:r>
      <w:proofErr w:type="spellStart"/>
      <w:r w:rsidRPr="00CC7859">
        <w:rPr>
          <w:rFonts w:ascii="Times New Roman" w:hAnsi="Times New Roman" w:cs="Times New Roman"/>
          <w:sz w:val="18"/>
          <w:szCs w:val="18"/>
        </w:rPr>
        <w:t>микрозаймов</w:t>
      </w:r>
      <w:proofErr w:type="spellEnd"/>
      <w:r w:rsidRPr="00CC7859">
        <w:rPr>
          <w:rFonts w:ascii="Times New Roman" w:hAnsi="Times New Roman" w:cs="Times New Roman"/>
          <w:sz w:val="18"/>
          <w:szCs w:val="18"/>
        </w:rPr>
        <w:t>), размещения автономными учреждениями денежных средств на банковских депозитах. При формировании Плана (проекта Плана) обособленному(</w:t>
      </w:r>
      <w:proofErr w:type="spellStart"/>
      <w:r w:rsidRPr="00CC7859">
        <w:rPr>
          <w:rFonts w:ascii="Times New Roman" w:hAnsi="Times New Roman" w:cs="Times New Roman"/>
          <w:sz w:val="18"/>
          <w:szCs w:val="18"/>
        </w:rPr>
        <w:t>ым</w:t>
      </w:r>
      <w:proofErr w:type="spellEnd"/>
      <w:r w:rsidRPr="00CC7859">
        <w:rPr>
          <w:rFonts w:ascii="Times New Roman" w:hAnsi="Times New Roman" w:cs="Times New Roman"/>
          <w:sz w:val="18"/>
          <w:szCs w:val="18"/>
        </w:rPr>
        <w:t>) подразделению(ям) показатель прочих выплат включает показатель поступлений в рамках расчетов между головным учреждением</w:t>
      </w:r>
      <w:r w:rsidR="0094591B" w:rsidRPr="00CC7859">
        <w:rPr>
          <w:rFonts w:ascii="Times New Roman" w:hAnsi="Times New Roman" w:cs="Times New Roman"/>
          <w:sz w:val="18"/>
          <w:szCs w:val="18"/>
        </w:rPr>
        <w:t xml:space="preserve"> и обособленным подразделением.</w:t>
      </w:r>
    </w:p>
    <w:p w:rsidR="00396590" w:rsidRPr="00CC7859" w:rsidRDefault="00396590" w:rsidP="0035711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C7859">
        <w:rPr>
          <w:rFonts w:ascii="Times New Roman" w:hAnsi="Times New Roman" w:cs="Times New Roman"/>
          <w:sz w:val="18"/>
          <w:szCs w:val="18"/>
          <w:vertAlign w:val="superscript"/>
        </w:rPr>
        <w:t>10</w:t>
      </w:r>
      <w:r w:rsidRPr="00CC7859">
        <w:rPr>
          <w:rFonts w:ascii="Times New Roman" w:hAnsi="Times New Roman" w:cs="Times New Roman"/>
          <w:sz w:val="18"/>
          <w:szCs w:val="18"/>
        </w:rPr>
        <w:t xml:space="preserve"> По строке 4020 отражается выбытие денежных средств в рамках расчетов между головным учреждением и обособленным(и) подразделением(</w:t>
      </w:r>
      <w:proofErr w:type="spellStart"/>
      <w:r w:rsidRPr="00CC7859">
        <w:rPr>
          <w:rFonts w:ascii="Times New Roman" w:hAnsi="Times New Roman" w:cs="Times New Roman"/>
          <w:sz w:val="18"/>
          <w:szCs w:val="18"/>
        </w:rPr>
        <w:t>ями</w:t>
      </w:r>
      <w:proofErr w:type="spellEnd"/>
      <w:r w:rsidRPr="00CC7859">
        <w:rPr>
          <w:rFonts w:ascii="Times New Roman" w:hAnsi="Times New Roman" w:cs="Times New Roman"/>
          <w:sz w:val="18"/>
          <w:szCs w:val="18"/>
        </w:rPr>
        <w:t>). Показатель формируется в случае, если учреждением принято решение об утверждении Плана обособленному подразделению. Показатель формируется в плане головного учреждения и обособленного подразделения. Показатель в Плане, утверждаемом учреждением по юридическому лицу, содержащем сводные показатели Плана не формируется.</w:t>
      </w:r>
    </w:p>
    <w:p w:rsidR="00396590" w:rsidRPr="00A3524F" w:rsidRDefault="00396590" w:rsidP="00357114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CC7859">
        <w:rPr>
          <w:rFonts w:ascii="Times New Roman" w:hAnsi="Times New Roman" w:cs="Times New Roman"/>
        </w:rPr>
        <w:br w:type="page"/>
      </w:r>
      <w:r w:rsidRPr="00A3524F">
        <w:rPr>
          <w:rFonts w:ascii="Times New Roman" w:hAnsi="Times New Roman" w:cs="Times New Roman"/>
        </w:rPr>
        <w:lastRenderedPageBreak/>
        <w:t>Раздел 2. Сведения по выплатам на закупку товаров, работ, услуг</w:t>
      </w:r>
      <w:r w:rsidRPr="00A3524F">
        <w:rPr>
          <w:rFonts w:ascii="Times New Roman" w:hAnsi="Times New Roman" w:cs="Times New Roman"/>
          <w:vertAlign w:val="superscript"/>
        </w:rPr>
        <w:t>11</w:t>
      </w:r>
    </w:p>
    <w:p w:rsidR="00357114" w:rsidRPr="00CC7859" w:rsidRDefault="00357114" w:rsidP="00357114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57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823"/>
        <w:gridCol w:w="1292"/>
        <w:gridCol w:w="1430"/>
        <w:gridCol w:w="254"/>
        <w:gridCol w:w="2014"/>
        <w:gridCol w:w="14"/>
        <w:gridCol w:w="978"/>
        <w:gridCol w:w="850"/>
        <w:gridCol w:w="1560"/>
        <w:gridCol w:w="1134"/>
        <w:gridCol w:w="907"/>
        <w:gridCol w:w="369"/>
        <w:gridCol w:w="1304"/>
        <w:gridCol w:w="1389"/>
        <w:gridCol w:w="1137"/>
      </w:tblGrid>
      <w:tr w:rsidR="0037711E" w:rsidRPr="00AC325C" w:rsidTr="00A3524F">
        <w:trPr>
          <w:trHeight w:val="214"/>
        </w:trPr>
        <w:tc>
          <w:tcPr>
            <w:tcW w:w="1106" w:type="dxa"/>
            <w:gridSpan w:val="2"/>
            <w:vMerge w:val="restart"/>
            <w:shd w:val="clear" w:color="000000" w:fill="FFFFFF"/>
            <w:vAlign w:val="center"/>
            <w:hideMark/>
          </w:tcPr>
          <w:p w:rsidR="00DE485E" w:rsidRPr="00AC325C" w:rsidRDefault="00DE485E" w:rsidP="003771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пункта, подпунк</w:t>
            </w:r>
            <w:r w:rsidR="00357114"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</w:t>
            </w:r>
          </w:p>
        </w:tc>
        <w:tc>
          <w:tcPr>
            <w:tcW w:w="4990" w:type="dxa"/>
            <w:gridSpan w:val="4"/>
            <w:vMerge w:val="restart"/>
            <w:shd w:val="clear" w:color="000000" w:fill="FFFFFF"/>
            <w:vAlign w:val="center"/>
            <w:hideMark/>
          </w:tcPr>
          <w:p w:rsidR="00DE485E" w:rsidRPr="00AC325C" w:rsidRDefault="00DE485E" w:rsidP="00B276E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gridSpan w:val="2"/>
            <w:vMerge w:val="restart"/>
            <w:shd w:val="clear" w:color="000000" w:fill="FFFFFF"/>
            <w:vAlign w:val="center"/>
            <w:hideMark/>
          </w:tcPr>
          <w:p w:rsidR="00DE485E" w:rsidRPr="00AC325C" w:rsidRDefault="00DE485E" w:rsidP="00B276E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Коды </w:t>
            </w: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строк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DE485E" w:rsidRPr="00AC325C" w:rsidRDefault="00DE485E" w:rsidP="00B276E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начала закупки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:rsidR="00DE485E" w:rsidRPr="00AC325C" w:rsidRDefault="00DE485E" w:rsidP="008F71C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</w:t>
            </w:r>
            <w:r w:rsidR="00357114"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бюджет</w:t>
            </w:r>
            <w:r w:rsidR="00357114"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класси</w:t>
            </w:r>
            <w:r w:rsidR="00357114"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фикации Россий</w:t>
            </w:r>
            <w:r w:rsidR="00357114"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ской Федера</w:t>
            </w:r>
            <w:r w:rsidR="00357114"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</w:t>
            </w:r>
            <w:r w:rsidRPr="00AC325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12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DE485E" w:rsidRPr="00AC325C" w:rsidRDefault="00DE485E" w:rsidP="00B276E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</w:t>
            </w:r>
            <w:r w:rsidR="00357114"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каль</w:t>
            </w:r>
            <w:r w:rsidR="00357114"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код</w:t>
            </w:r>
            <w:r w:rsidRPr="00AC325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13</w:t>
            </w:r>
          </w:p>
        </w:tc>
        <w:tc>
          <w:tcPr>
            <w:tcW w:w="5106" w:type="dxa"/>
            <w:gridSpan w:val="5"/>
            <w:shd w:val="clear" w:color="000000" w:fill="FFFFFF"/>
            <w:vAlign w:val="center"/>
            <w:hideMark/>
          </w:tcPr>
          <w:p w:rsidR="00DE485E" w:rsidRPr="00AC325C" w:rsidRDefault="00DE485E" w:rsidP="00D0382E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 xml:space="preserve">Сумма </w:t>
            </w:r>
          </w:p>
        </w:tc>
      </w:tr>
      <w:tr w:rsidR="0037711E" w:rsidRPr="00AC325C" w:rsidTr="00A3524F">
        <w:trPr>
          <w:trHeight w:val="1220"/>
        </w:trPr>
        <w:tc>
          <w:tcPr>
            <w:tcW w:w="1106" w:type="dxa"/>
            <w:gridSpan w:val="2"/>
            <w:vMerge/>
            <w:vAlign w:val="center"/>
            <w:hideMark/>
          </w:tcPr>
          <w:p w:rsidR="00DE485E" w:rsidRPr="00AC325C" w:rsidRDefault="00DE485E" w:rsidP="00B276E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90" w:type="dxa"/>
            <w:gridSpan w:val="4"/>
            <w:vMerge/>
            <w:vAlign w:val="center"/>
            <w:hideMark/>
          </w:tcPr>
          <w:p w:rsidR="00DE485E" w:rsidRPr="00AC325C" w:rsidRDefault="00DE485E" w:rsidP="00B276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DE485E" w:rsidRPr="00AC325C" w:rsidRDefault="00DE485E" w:rsidP="00B276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E485E" w:rsidRPr="00AC325C" w:rsidRDefault="00DE485E" w:rsidP="00B276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DE485E" w:rsidRPr="00AC325C" w:rsidRDefault="00DE485E" w:rsidP="00B276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E485E" w:rsidRPr="00AC325C" w:rsidRDefault="00DE485E" w:rsidP="00B276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DE485E" w:rsidRPr="00AC325C" w:rsidRDefault="00DE485E" w:rsidP="003571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 xml:space="preserve">на 20___ </w:t>
            </w:r>
            <w:proofErr w:type="gramStart"/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End"/>
            <w:r w:rsidR="00B276EF" w:rsidRPr="00AC325C">
              <w:rPr>
                <w:rFonts w:ascii="Times New Roman" w:eastAsia="Times New Roman" w:hAnsi="Times New Roman" w:cs="Times New Roman"/>
                <w:lang w:eastAsia="ru-RU"/>
              </w:rPr>
              <w:t>текущий финансовый</w:t>
            </w: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 xml:space="preserve"> год)</w:t>
            </w:r>
          </w:p>
        </w:tc>
        <w:tc>
          <w:tcPr>
            <w:tcW w:w="1304" w:type="dxa"/>
            <w:shd w:val="clear" w:color="000000" w:fill="FFFFFF"/>
            <w:hideMark/>
          </w:tcPr>
          <w:p w:rsidR="00DE485E" w:rsidRPr="00AC325C" w:rsidRDefault="00DE485E" w:rsidP="003571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 xml:space="preserve">на 20___ </w:t>
            </w:r>
            <w:proofErr w:type="gramStart"/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End"/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>первый год планового периода)</w:t>
            </w:r>
          </w:p>
        </w:tc>
        <w:tc>
          <w:tcPr>
            <w:tcW w:w="1389" w:type="dxa"/>
            <w:shd w:val="clear" w:color="000000" w:fill="FFFFFF"/>
            <w:hideMark/>
          </w:tcPr>
          <w:p w:rsidR="00DE485E" w:rsidRPr="00AC325C" w:rsidRDefault="00DE485E" w:rsidP="003571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 xml:space="preserve">на 20___ </w:t>
            </w:r>
            <w:proofErr w:type="gramStart"/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End"/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>второй год планового периода)</w:t>
            </w:r>
          </w:p>
        </w:tc>
        <w:tc>
          <w:tcPr>
            <w:tcW w:w="1137" w:type="dxa"/>
            <w:shd w:val="clear" w:color="000000" w:fill="FFFFFF"/>
            <w:hideMark/>
          </w:tcPr>
          <w:p w:rsidR="00DE485E" w:rsidRPr="00AC325C" w:rsidRDefault="00DE485E" w:rsidP="003571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r w:rsidR="00B276EF" w:rsidRPr="00AC325C">
              <w:rPr>
                <w:rFonts w:ascii="Times New Roman" w:eastAsia="Times New Roman" w:hAnsi="Times New Roman" w:cs="Times New Roman"/>
                <w:lang w:eastAsia="ru-RU"/>
              </w:rPr>
              <w:t>пределами планового</w:t>
            </w: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 xml:space="preserve"> периода</w:t>
            </w:r>
          </w:p>
        </w:tc>
      </w:tr>
      <w:tr w:rsidR="0037711E" w:rsidRPr="00AC325C" w:rsidTr="00A3524F">
        <w:trPr>
          <w:trHeight w:val="287"/>
        </w:trPr>
        <w:tc>
          <w:tcPr>
            <w:tcW w:w="1106" w:type="dxa"/>
            <w:gridSpan w:val="2"/>
            <w:shd w:val="clear" w:color="000000" w:fill="FFFFFF"/>
            <w:noWrap/>
            <w:vAlign w:val="center"/>
            <w:hideMark/>
          </w:tcPr>
          <w:p w:rsidR="00DE485E" w:rsidRPr="00AC325C" w:rsidRDefault="00DE485E" w:rsidP="00DE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90" w:type="dxa"/>
            <w:gridSpan w:val="4"/>
            <w:shd w:val="clear" w:color="000000" w:fill="FFFFFF"/>
            <w:noWrap/>
            <w:vAlign w:val="center"/>
            <w:hideMark/>
          </w:tcPr>
          <w:p w:rsidR="00DE485E" w:rsidRPr="00AC325C" w:rsidRDefault="00DE485E" w:rsidP="00DE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DE485E" w:rsidRPr="00AC325C" w:rsidRDefault="00DE485E" w:rsidP="00DE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E485E" w:rsidRPr="00AC325C" w:rsidRDefault="00DE485E" w:rsidP="00DE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E485E" w:rsidRPr="00AC325C" w:rsidRDefault="00DE485E" w:rsidP="00DE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E485E" w:rsidRPr="00AC325C" w:rsidRDefault="00DE485E" w:rsidP="00DE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DE485E" w:rsidRPr="00AC325C" w:rsidRDefault="00DE485E" w:rsidP="00DE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DE485E" w:rsidRPr="00AC325C" w:rsidRDefault="00DE485E" w:rsidP="00DE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DE485E" w:rsidRPr="00AC325C" w:rsidRDefault="00DE485E" w:rsidP="00DE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E485E" w:rsidRPr="00AC325C" w:rsidRDefault="00DE485E" w:rsidP="00DE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37711E" w:rsidRPr="00AC325C" w:rsidTr="00A3524F">
        <w:trPr>
          <w:trHeight w:val="261"/>
        </w:trPr>
        <w:tc>
          <w:tcPr>
            <w:tcW w:w="1106" w:type="dxa"/>
            <w:gridSpan w:val="2"/>
            <w:shd w:val="clear" w:color="000000" w:fill="FFFFFF"/>
            <w:noWrap/>
            <w:vAlign w:val="center"/>
            <w:hideMark/>
          </w:tcPr>
          <w:p w:rsidR="00DE485E" w:rsidRPr="00AC325C" w:rsidRDefault="00DE485E" w:rsidP="006F788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4990" w:type="dxa"/>
            <w:gridSpan w:val="4"/>
            <w:shd w:val="clear" w:color="000000" w:fill="FFFFFF"/>
            <w:vAlign w:val="center"/>
            <w:hideMark/>
          </w:tcPr>
          <w:p w:rsidR="00DE485E" w:rsidRPr="00AC325C" w:rsidRDefault="00DE485E" w:rsidP="009F77A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Выплаты на закупку товаров, работ, услуг, всего</w:t>
            </w:r>
            <w:r w:rsidRPr="00AC325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260000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</w:tcPr>
          <w:p w:rsidR="00DE485E" w:rsidRPr="00AC325C" w:rsidRDefault="00DE485E" w:rsidP="00DE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4" w:type="dxa"/>
            <w:shd w:val="clear" w:color="000000" w:fill="FFFFFF"/>
            <w:noWrap/>
            <w:vAlign w:val="center"/>
          </w:tcPr>
          <w:p w:rsidR="00DE485E" w:rsidRPr="00AC325C" w:rsidRDefault="00DE485E" w:rsidP="00DE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DE485E" w:rsidRPr="00AC325C" w:rsidRDefault="00DE485E" w:rsidP="00DE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7" w:type="dxa"/>
            <w:shd w:val="clear" w:color="000000" w:fill="FFFFFF"/>
            <w:noWrap/>
            <w:vAlign w:val="center"/>
          </w:tcPr>
          <w:p w:rsidR="00DE485E" w:rsidRPr="00AC325C" w:rsidRDefault="00DE485E" w:rsidP="00DE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7711E" w:rsidRPr="00AC325C" w:rsidTr="00A3524F">
        <w:trPr>
          <w:trHeight w:val="2562"/>
        </w:trPr>
        <w:tc>
          <w:tcPr>
            <w:tcW w:w="1106" w:type="dxa"/>
            <w:gridSpan w:val="2"/>
            <w:shd w:val="clear" w:color="000000" w:fill="FFFFFF"/>
            <w:noWrap/>
            <w:vAlign w:val="center"/>
            <w:hideMark/>
          </w:tcPr>
          <w:p w:rsidR="00DE485E" w:rsidRPr="00AC325C" w:rsidRDefault="00DE485E" w:rsidP="00D0382E">
            <w:pPr>
              <w:spacing w:before="60" w:after="6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4990" w:type="dxa"/>
            <w:gridSpan w:val="4"/>
            <w:shd w:val="clear" w:color="000000" w:fill="FFFFFF"/>
            <w:vAlign w:val="center"/>
            <w:hideMark/>
          </w:tcPr>
          <w:p w:rsidR="00961E39" w:rsidRPr="00AC325C" w:rsidRDefault="00DE485E" w:rsidP="00D0382E">
            <w:pPr>
              <w:spacing w:before="60" w:after="60" w:line="240" w:lineRule="auto"/>
              <w:ind w:left="104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  <w:p w:rsidR="00DE485E" w:rsidRPr="00AC325C" w:rsidRDefault="00DE485E" w:rsidP="00D94845">
            <w:pPr>
              <w:spacing w:before="60" w:after="60" w:line="240" w:lineRule="auto"/>
              <w:ind w:left="104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 xml:space="preserve">по контрактам (договорам), заключенным </w:t>
            </w:r>
            <w:r w:rsidR="00AC325C" w:rsidRPr="00AC325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 xml:space="preserve">до начала текущего финансового года без применения норм Федерального закона </w:t>
            </w:r>
            <w:r w:rsidR="00357114" w:rsidRPr="00AC325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 xml:space="preserve">от 5 апреля 2013 г. № 44-ФЗ «О контрактной системе в сфере закупок товаров, работ, услуг для обеспечения государственных </w:t>
            </w:r>
            <w:r w:rsidR="00357114" w:rsidRPr="00AC325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 xml:space="preserve">и муниципальных нужд» </w:t>
            </w:r>
            <w:r w:rsidR="00AC325C" w:rsidRPr="00AC325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 xml:space="preserve">(Собрание законодательства Российской Федерации, 2013, № 14, ст. 1652; 2020 № 24, </w:t>
            </w:r>
            <w:r w:rsidR="00D94845" w:rsidRPr="00AC325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 xml:space="preserve">ст. 3754)  (далее – Федеральный закон № 44-ФЗ)  </w:t>
            </w:r>
            <w:r w:rsidR="008270C9" w:rsidRPr="00AC325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 xml:space="preserve">и Федерального закона от 18 июля 2011 г. </w:t>
            </w:r>
            <w:r w:rsidR="00AC325C" w:rsidRPr="00AC325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>№ 223-ФЗ «О закупках товаров, работ, услуг отдельными видами юридических лиц» (Собрание законодательства Российской Федерации, 2011,  № 30, ст. 4571; 2020, № 17,</w:t>
            </w:r>
            <w:r w:rsidR="00AC325C" w:rsidRPr="00AC325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 xml:space="preserve"> ст. 2702) </w:t>
            </w:r>
            <w:r w:rsidR="00AC325C" w:rsidRPr="00AC325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>(далее – Федеральный закон № 223-ФЗ)</w:t>
            </w:r>
            <w:r w:rsidRPr="00AC325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15</w:t>
            </w: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>261000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4" w:type="dxa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7" w:type="dxa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7711E" w:rsidRPr="00AC325C" w:rsidTr="00A3524F">
        <w:trPr>
          <w:trHeight w:val="789"/>
        </w:trPr>
        <w:tc>
          <w:tcPr>
            <w:tcW w:w="1106" w:type="dxa"/>
            <w:gridSpan w:val="2"/>
            <w:shd w:val="clear" w:color="000000" w:fill="FFFFFF"/>
            <w:noWrap/>
            <w:vAlign w:val="center"/>
            <w:hideMark/>
          </w:tcPr>
          <w:p w:rsidR="00DE485E" w:rsidRPr="00AC325C" w:rsidRDefault="00DE485E" w:rsidP="00D0382E">
            <w:pPr>
              <w:spacing w:before="60" w:after="6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4990" w:type="dxa"/>
            <w:gridSpan w:val="4"/>
            <w:shd w:val="clear" w:color="000000" w:fill="FFFFFF"/>
            <w:vAlign w:val="center"/>
            <w:hideMark/>
          </w:tcPr>
          <w:p w:rsidR="00DE485E" w:rsidRPr="00AC325C" w:rsidRDefault="00DE485E" w:rsidP="00D0382E">
            <w:pPr>
              <w:spacing w:before="60" w:after="60" w:line="240" w:lineRule="auto"/>
              <w:ind w:left="104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 xml:space="preserve">по контрактам (договорам), планируемым </w:t>
            </w:r>
            <w:r w:rsidR="00AC325C" w:rsidRPr="00AC325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 xml:space="preserve">к заключению </w:t>
            </w:r>
            <w:r w:rsidR="009F77A6" w:rsidRPr="00AC325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соответствующем финансовом году </w:t>
            </w:r>
            <w:r w:rsidR="00AC325C" w:rsidRPr="00AC325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 xml:space="preserve">без применения норм Федерального закона </w:t>
            </w:r>
            <w:r w:rsidR="00AC325C" w:rsidRPr="00AC325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 xml:space="preserve">№ 44-ФЗ и Федерального закона </w:t>
            </w:r>
            <w:r w:rsidR="008270C9" w:rsidRPr="00AC325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>№ 223-ФЗ</w:t>
            </w:r>
            <w:r w:rsidRPr="00AC325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15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>262000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4" w:type="dxa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7" w:type="dxa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7711E" w:rsidRPr="00AC325C" w:rsidTr="00A3524F">
        <w:trPr>
          <w:trHeight w:val="765"/>
        </w:trPr>
        <w:tc>
          <w:tcPr>
            <w:tcW w:w="1106" w:type="dxa"/>
            <w:gridSpan w:val="2"/>
            <w:shd w:val="clear" w:color="000000" w:fill="FFFFFF"/>
            <w:noWrap/>
            <w:vAlign w:val="center"/>
            <w:hideMark/>
          </w:tcPr>
          <w:p w:rsidR="00DE485E" w:rsidRPr="00AC325C" w:rsidRDefault="00DE485E" w:rsidP="00D0382E">
            <w:pPr>
              <w:spacing w:before="60" w:after="6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4990" w:type="dxa"/>
            <w:gridSpan w:val="4"/>
            <w:shd w:val="clear" w:color="000000" w:fill="FFFFFF"/>
            <w:vAlign w:val="center"/>
            <w:hideMark/>
          </w:tcPr>
          <w:p w:rsidR="00DE485E" w:rsidRPr="00AC325C" w:rsidRDefault="00DE485E" w:rsidP="009F77A6">
            <w:pPr>
              <w:spacing w:before="60" w:after="60" w:line="240" w:lineRule="auto"/>
              <w:ind w:left="104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 xml:space="preserve">по контрактам (договорам), заключенным </w:t>
            </w:r>
            <w:r w:rsidR="00AC325C" w:rsidRPr="00AC325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 xml:space="preserve">до начала текущего финансового года с учетом требований Федерального закона </w:t>
            </w:r>
            <w:r w:rsidR="008270C9" w:rsidRPr="00AC325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№ 44-ФЗ и Федерального закона </w:t>
            </w:r>
            <w:r w:rsidR="00AC325C" w:rsidRPr="00AC325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>№ 223-ФЗ, всего</w:t>
            </w:r>
            <w:r w:rsidRPr="00AC325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263000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4" w:type="dxa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7" w:type="dxa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7711E" w:rsidRPr="00AC325C" w:rsidTr="00A3524F">
        <w:trPr>
          <w:trHeight w:val="526"/>
        </w:trPr>
        <w:tc>
          <w:tcPr>
            <w:tcW w:w="1106" w:type="dxa"/>
            <w:gridSpan w:val="2"/>
            <w:shd w:val="clear" w:color="000000" w:fill="FFFFFF"/>
            <w:noWrap/>
            <w:vAlign w:val="center"/>
            <w:hideMark/>
          </w:tcPr>
          <w:p w:rsidR="00DE485E" w:rsidRPr="00AC325C" w:rsidRDefault="00DE485E" w:rsidP="00D0382E">
            <w:pPr>
              <w:spacing w:before="60" w:after="6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>1.3.1.</w:t>
            </w:r>
          </w:p>
        </w:tc>
        <w:tc>
          <w:tcPr>
            <w:tcW w:w="4990" w:type="dxa"/>
            <w:gridSpan w:val="4"/>
            <w:shd w:val="clear" w:color="000000" w:fill="FFFFFF"/>
            <w:vAlign w:val="center"/>
            <w:hideMark/>
          </w:tcPr>
          <w:p w:rsidR="00961E39" w:rsidRPr="00AC325C" w:rsidRDefault="00DE485E" w:rsidP="00826008">
            <w:pPr>
              <w:spacing w:before="60" w:after="6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  <w:p w:rsidR="00DE485E" w:rsidRPr="00AC325C" w:rsidRDefault="00DE485E" w:rsidP="00826008">
            <w:pPr>
              <w:spacing w:before="60" w:after="6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Федеральным законом </w:t>
            </w:r>
            <w:r w:rsidR="00AC325C" w:rsidRPr="00AC325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>№ 44-ФЗ, всего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>263100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4" w:type="dxa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711E" w:rsidRPr="00AC325C" w:rsidTr="00A3524F">
        <w:trPr>
          <w:trHeight w:val="261"/>
        </w:trPr>
        <w:tc>
          <w:tcPr>
            <w:tcW w:w="1106" w:type="dxa"/>
            <w:gridSpan w:val="2"/>
            <w:shd w:val="clear" w:color="000000" w:fill="FFFFFF"/>
            <w:noWrap/>
            <w:vAlign w:val="center"/>
            <w:hideMark/>
          </w:tcPr>
          <w:p w:rsidR="00DE485E" w:rsidRPr="00AC325C" w:rsidRDefault="00DE485E" w:rsidP="00D0382E">
            <w:pPr>
              <w:spacing w:before="60" w:after="6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0" w:type="dxa"/>
            <w:gridSpan w:val="4"/>
            <w:shd w:val="clear" w:color="000000" w:fill="FFFFFF"/>
            <w:vAlign w:val="center"/>
            <w:hideMark/>
          </w:tcPr>
          <w:p w:rsidR="00DE485E" w:rsidRPr="00AC325C" w:rsidRDefault="00DE485E" w:rsidP="00826008">
            <w:pPr>
              <w:spacing w:before="60" w:after="6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>из них</w:t>
            </w:r>
            <w:r w:rsidRPr="00AC325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12</w:t>
            </w: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4" w:type="dxa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711E" w:rsidRPr="00AC325C" w:rsidTr="00A3524F">
        <w:trPr>
          <w:trHeight w:val="297"/>
        </w:trPr>
        <w:tc>
          <w:tcPr>
            <w:tcW w:w="1106" w:type="dxa"/>
            <w:gridSpan w:val="2"/>
            <w:shd w:val="clear" w:color="000000" w:fill="FFFFFF"/>
            <w:noWrap/>
            <w:vAlign w:val="center"/>
            <w:hideMark/>
          </w:tcPr>
          <w:p w:rsidR="00B276EF" w:rsidRPr="00AC325C" w:rsidRDefault="00B276EF" w:rsidP="00D0382E">
            <w:pPr>
              <w:spacing w:before="60" w:after="6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0" w:type="dxa"/>
            <w:gridSpan w:val="4"/>
            <w:shd w:val="clear" w:color="000000" w:fill="FFFFFF"/>
            <w:vAlign w:val="center"/>
            <w:hideMark/>
          </w:tcPr>
          <w:p w:rsidR="00B276EF" w:rsidRPr="00AC325C" w:rsidRDefault="00B276EF" w:rsidP="00826008">
            <w:pPr>
              <w:spacing w:before="60" w:after="6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</w:tcPr>
          <w:p w:rsidR="00B276EF" w:rsidRPr="00AC325C" w:rsidRDefault="00B276EF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B276EF" w:rsidRPr="00AC325C" w:rsidRDefault="00B276EF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B276EF" w:rsidRPr="00AC325C" w:rsidRDefault="00B276EF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276EF" w:rsidRPr="00AC325C" w:rsidRDefault="00B276EF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</w:tcPr>
          <w:p w:rsidR="00B276EF" w:rsidRPr="00AC325C" w:rsidRDefault="00B276EF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4" w:type="dxa"/>
            <w:shd w:val="clear" w:color="000000" w:fill="FFFFFF"/>
            <w:noWrap/>
            <w:vAlign w:val="center"/>
          </w:tcPr>
          <w:p w:rsidR="00B276EF" w:rsidRPr="00AC325C" w:rsidRDefault="00B276EF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B276EF" w:rsidRPr="00AC325C" w:rsidRDefault="00B276EF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shd w:val="clear" w:color="000000" w:fill="FFFFFF"/>
            <w:noWrap/>
            <w:vAlign w:val="center"/>
          </w:tcPr>
          <w:p w:rsidR="00B276EF" w:rsidRPr="00AC325C" w:rsidRDefault="00B276EF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711E" w:rsidRPr="00AC325C" w:rsidTr="00A3524F">
        <w:trPr>
          <w:trHeight w:val="302"/>
        </w:trPr>
        <w:tc>
          <w:tcPr>
            <w:tcW w:w="1106" w:type="dxa"/>
            <w:gridSpan w:val="2"/>
            <w:shd w:val="clear" w:color="000000" w:fill="FFFFFF"/>
            <w:noWrap/>
            <w:vAlign w:val="center"/>
            <w:hideMark/>
          </w:tcPr>
          <w:p w:rsidR="00DE485E" w:rsidRPr="00AC325C" w:rsidRDefault="00DE485E" w:rsidP="00D0382E">
            <w:pPr>
              <w:spacing w:before="60" w:after="6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0" w:type="dxa"/>
            <w:gridSpan w:val="4"/>
            <w:shd w:val="clear" w:color="000000" w:fill="FFFFFF"/>
            <w:vAlign w:val="center"/>
            <w:hideMark/>
          </w:tcPr>
          <w:p w:rsidR="00DE485E" w:rsidRPr="00AC325C" w:rsidRDefault="00DE485E" w:rsidP="00826008">
            <w:pPr>
              <w:spacing w:before="60" w:after="6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>из них</w:t>
            </w:r>
            <w:r w:rsidRPr="00AC325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13</w:t>
            </w: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4" w:type="dxa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711E" w:rsidRPr="00AC325C" w:rsidTr="00A3524F">
        <w:trPr>
          <w:trHeight w:val="135"/>
        </w:trPr>
        <w:tc>
          <w:tcPr>
            <w:tcW w:w="1106" w:type="dxa"/>
            <w:gridSpan w:val="2"/>
            <w:shd w:val="clear" w:color="000000" w:fill="FFFFFF"/>
            <w:noWrap/>
            <w:vAlign w:val="center"/>
            <w:hideMark/>
          </w:tcPr>
          <w:p w:rsidR="00B276EF" w:rsidRPr="00AC325C" w:rsidRDefault="00B276EF" w:rsidP="00D0382E">
            <w:pPr>
              <w:spacing w:before="60" w:after="6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0" w:type="dxa"/>
            <w:gridSpan w:val="4"/>
            <w:shd w:val="clear" w:color="000000" w:fill="FFFFFF"/>
            <w:vAlign w:val="center"/>
            <w:hideMark/>
          </w:tcPr>
          <w:p w:rsidR="00B276EF" w:rsidRPr="00AC325C" w:rsidRDefault="00B276EF" w:rsidP="00D0382E">
            <w:pPr>
              <w:spacing w:before="60" w:after="60" w:line="240" w:lineRule="auto"/>
              <w:ind w:left="10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</w:tcPr>
          <w:p w:rsidR="00B276EF" w:rsidRPr="00AC325C" w:rsidRDefault="00B276EF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B276EF" w:rsidRPr="00AC325C" w:rsidRDefault="00B276EF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B276EF" w:rsidRPr="00AC325C" w:rsidRDefault="00B276EF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276EF" w:rsidRPr="00AC325C" w:rsidRDefault="00B276EF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</w:tcPr>
          <w:p w:rsidR="00B276EF" w:rsidRPr="00AC325C" w:rsidRDefault="00B276EF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4" w:type="dxa"/>
            <w:shd w:val="clear" w:color="000000" w:fill="FFFFFF"/>
            <w:noWrap/>
            <w:vAlign w:val="center"/>
          </w:tcPr>
          <w:p w:rsidR="00B276EF" w:rsidRPr="00AC325C" w:rsidRDefault="00B276EF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B276EF" w:rsidRPr="00AC325C" w:rsidRDefault="00B276EF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shd w:val="clear" w:color="000000" w:fill="FFFFFF"/>
            <w:noWrap/>
            <w:vAlign w:val="center"/>
          </w:tcPr>
          <w:p w:rsidR="00B276EF" w:rsidRPr="00AC325C" w:rsidRDefault="00B276EF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711E" w:rsidRPr="00AC325C" w:rsidTr="00A3524F">
        <w:trPr>
          <w:trHeight w:val="261"/>
        </w:trPr>
        <w:tc>
          <w:tcPr>
            <w:tcW w:w="1106" w:type="dxa"/>
            <w:gridSpan w:val="2"/>
            <w:shd w:val="clear" w:color="000000" w:fill="FFFFFF"/>
            <w:noWrap/>
            <w:vAlign w:val="center"/>
            <w:hideMark/>
          </w:tcPr>
          <w:p w:rsidR="00DE485E" w:rsidRPr="00AC325C" w:rsidRDefault="00DE485E" w:rsidP="00D0382E">
            <w:pPr>
              <w:spacing w:before="60" w:after="6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>1.3.2.</w:t>
            </w:r>
          </w:p>
        </w:tc>
        <w:tc>
          <w:tcPr>
            <w:tcW w:w="4990" w:type="dxa"/>
            <w:gridSpan w:val="4"/>
            <w:shd w:val="clear" w:color="000000" w:fill="FFFFFF"/>
            <w:vAlign w:val="center"/>
            <w:hideMark/>
          </w:tcPr>
          <w:p w:rsidR="00DE485E" w:rsidRPr="00AC325C" w:rsidRDefault="00DE485E" w:rsidP="00826008">
            <w:pPr>
              <w:spacing w:before="60" w:after="6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Федеральным </w:t>
            </w:r>
            <w:r w:rsidR="006F788B" w:rsidRPr="00AC325C">
              <w:rPr>
                <w:rFonts w:ascii="Times New Roman" w:eastAsia="Times New Roman" w:hAnsi="Times New Roman" w:cs="Times New Roman"/>
                <w:lang w:eastAsia="ru-RU"/>
              </w:rPr>
              <w:t xml:space="preserve">законом </w:t>
            </w:r>
            <w:r w:rsidR="00AC325C" w:rsidRPr="00AC325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6F788B" w:rsidRPr="00AC325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 xml:space="preserve"> 223-ФЗ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>263200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4" w:type="dxa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711E" w:rsidRPr="00AC325C" w:rsidTr="00A3524F">
        <w:trPr>
          <w:trHeight w:val="765"/>
        </w:trPr>
        <w:tc>
          <w:tcPr>
            <w:tcW w:w="1106" w:type="dxa"/>
            <w:gridSpan w:val="2"/>
            <w:shd w:val="clear" w:color="000000" w:fill="FFFFFF"/>
            <w:noWrap/>
            <w:vAlign w:val="center"/>
            <w:hideMark/>
          </w:tcPr>
          <w:p w:rsidR="00DE485E" w:rsidRPr="00AC325C" w:rsidRDefault="00DE485E" w:rsidP="00D0382E">
            <w:pPr>
              <w:spacing w:before="60" w:after="6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4990" w:type="dxa"/>
            <w:gridSpan w:val="4"/>
            <w:shd w:val="clear" w:color="000000" w:fill="FFFFFF"/>
            <w:vAlign w:val="center"/>
            <w:hideMark/>
          </w:tcPr>
          <w:p w:rsidR="00DE485E" w:rsidRPr="00AC325C" w:rsidRDefault="00DE485E" w:rsidP="009F77A6">
            <w:pPr>
              <w:spacing w:before="60" w:after="60" w:line="240" w:lineRule="auto"/>
              <w:ind w:left="104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 xml:space="preserve">по контрактам (договорам), планируемым </w:t>
            </w:r>
            <w:r w:rsidR="00AC325C" w:rsidRPr="00AC325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 xml:space="preserve">к заключению </w:t>
            </w:r>
            <w:r w:rsidR="009F77A6" w:rsidRPr="00AC325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соответствующем финансовом году с учетом требований Федерального закона № 44-ФЗ </w:t>
            </w:r>
            <w:r w:rsidR="00D94845" w:rsidRPr="00AC325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>и Федерального закона № 223-ФЗ, всего</w:t>
            </w:r>
            <w:r w:rsidRPr="00AC325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>264000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4" w:type="dxa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7" w:type="dxa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711E" w:rsidRPr="00AC325C" w:rsidTr="00A3524F">
        <w:trPr>
          <w:trHeight w:val="789"/>
        </w:trPr>
        <w:tc>
          <w:tcPr>
            <w:tcW w:w="1106" w:type="dxa"/>
            <w:gridSpan w:val="2"/>
            <w:shd w:val="clear" w:color="000000" w:fill="FFFFFF"/>
            <w:noWrap/>
            <w:vAlign w:val="center"/>
            <w:hideMark/>
          </w:tcPr>
          <w:p w:rsidR="00DE485E" w:rsidRPr="00AC325C" w:rsidRDefault="00DE485E" w:rsidP="00D0382E">
            <w:pPr>
              <w:spacing w:before="60" w:after="6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</w:t>
            </w:r>
          </w:p>
        </w:tc>
        <w:tc>
          <w:tcPr>
            <w:tcW w:w="4990" w:type="dxa"/>
            <w:gridSpan w:val="4"/>
            <w:shd w:val="clear" w:color="000000" w:fill="FFFFFF"/>
            <w:vAlign w:val="center"/>
            <w:hideMark/>
          </w:tcPr>
          <w:p w:rsidR="00961E39" w:rsidRPr="00AC325C" w:rsidRDefault="00DE485E" w:rsidP="00826008">
            <w:pPr>
              <w:spacing w:before="60" w:after="6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  <w:p w:rsidR="00DE485E" w:rsidRPr="00AC325C" w:rsidRDefault="00DE485E" w:rsidP="00826008">
            <w:pPr>
              <w:spacing w:before="60" w:after="6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 xml:space="preserve">за счет субсидий, </w:t>
            </w:r>
            <w:r w:rsidR="006F788B" w:rsidRPr="00AC325C">
              <w:rPr>
                <w:rFonts w:ascii="Times New Roman" w:eastAsia="Times New Roman" w:hAnsi="Times New Roman" w:cs="Times New Roman"/>
                <w:lang w:eastAsia="ru-RU"/>
              </w:rPr>
              <w:t>предоставляемых на</w:t>
            </w: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 xml:space="preserve"> финансовое обеспечение выполнения государственного задания, всего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264100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4" w:type="dxa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7" w:type="dxa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711E" w:rsidRPr="00AC325C" w:rsidTr="00A3524F">
        <w:trPr>
          <w:trHeight w:val="526"/>
        </w:trPr>
        <w:tc>
          <w:tcPr>
            <w:tcW w:w="1106" w:type="dxa"/>
            <w:gridSpan w:val="2"/>
            <w:shd w:val="clear" w:color="000000" w:fill="FFFFFF"/>
            <w:noWrap/>
            <w:vAlign w:val="center"/>
            <w:hideMark/>
          </w:tcPr>
          <w:p w:rsidR="00DE485E" w:rsidRPr="00AC325C" w:rsidRDefault="00DE485E" w:rsidP="00D0382E">
            <w:pPr>
              <w:spacing w:before="60" w:after="6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1.4.1.1.</w:t>
            </w:r>
          </w:p>
        </w:tc>
        <w:tc>
          <w:tcPr>
            <w:tcW w:w="4990" w:type="dxa"/>
            <w:gridSpan w:val="4"/>
            <w:shd w:val="clear" w:color="000000" w:fill="FFFFFF"/>
            <w:vAlign w:val="center"/>
            <w:hideMark/>
          </w:tcPr>
          <w:p w:rsidR="00DE485E" w:rsidRPr="00AC325C" w:rsidRDefault="00DE485E" w:rsidP="00826008">
            <w:pPr>
              <w:spacing w:before="60" w:after="6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 xml:space="preserve">в том </w:t>
            </w:r>
            <w:proofErr w:type="gramStart"/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>числе:</w:t>
            </w: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br/>
              <w:t>в</w:t>
            </w:r>
            <w:proofErr w:type="gramEnd"/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соответствии с Федеральным законом </w:t>
            </w:r>
            <w:r w:rsidR="00AC325C" w:rsidRPr="00AC325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 xml:space="preserve">№ 44-ФЗ 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264110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4" w:type="dxa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7" w:type="dxa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711E" w:rsidRPr="00AC325C" w:rsidTr="00A3524F">
        <w:trPr>
          <w:trHeight w:val="261"/>
        </w:trPr>
        <w:tc>
          <w:tcPr>
            <w:tcW w:w="1106" w:type="dxa"/>
            <w:gridSpan w:val="2"/>
            <w:shd w:val="clear" w:color="000000" w:fill="FFFFFF"/>
            <w:noWrap/>
            <w:vAlign w:val="center"/>
            <w:hideMark/>
          </w:tcPr>
          <w:p w:rsidR="00DE485E" w:rsidRPr="00AC325C" w:rsidRDefault="00DE485E" w:rsidP="00D0382E">
            <w:pPr>
              <w:spacing w:before="60" w:after="6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</w:t>
            </w:r>
          </w:p>
        </w:tc>
        <w:tc>
          <w:tcPr>
            <w:tcW w:w="4990" w:type="dxa"/>
            <w:gridSpan w:val="4"/>
            <w:shd w:val="clear" w:color="000000" w:fill="FFFFFF"/>
            <w:vAlign w:val="center"/>
            <w:hideMark/>
          </w:tcPr>
          <w:p w:rsidR="00DE485E" w:rsidRPr="00AC325C" w:rsidRDefault="00DE485E" w:rsidP="00826008">
            <w:pPr>
              <w:spacing w:before="60" w:after="6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Федеральным </w:t>
            </w:r>
            <w:r w:rsidR="006F788B" w:rsidRPr="00AC325C">
              <w:rPr>
                <w:rFonts w:ascii="Times New Roman" w:eastAsia="Times New Roman" w:hAnsi="Times New Roman" w:cs="Times New Roman"/>
                <w:lang w:eastAsia="ru-RU"/>
              </w:rPr>
              <w:t xml:space="preserve">законом </w:t>
            </w:r>
            <w:r w:rsidR="00AC325C" w:rsidRPr="00AC325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6F788B" w:rsidRPr="00AC325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 xml:space="preserve"> 223-ФЗ</w:t>
            </w:r>
            <w:r w:rsidRPr="00AC325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17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264120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4" w:type="dxa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7" w:type="dxa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711E" w:rsidRPr="00AC325C" w:rsidTr="00A3524F">
        <w:trPr>
          <w:trHeight w:val="526"/>
        </w:trPr>
        <w:tc>
          <w:tcPr>
            <w:tcW w:w="1106" w:type="dxa"/>
            <w:gridSpan w:val="2"/>
            <w:shd w:val="clear" w:color="000000" w:fill="FFFFFF"/>
            <w:noWrap/>
            <w:vAlign w:val="center"/>
            <w:hideMark/>
          </w:tcPr>
          <w:p w:rsidR="00DE485E" w:rsidRPr="00AC325C" w:rsidRDefault="00DE485E" w:rsidP="00D0382E">
            <w:pPr>
              <w:spacing w:before="60" w:after="6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</w:t>
            </w:r>
          </w:p>
        </w:tc>
        <w:tc>
          <w:tcPr>
            <w:tcW w:w="4990" w:type="dxa"/>
            <w:gridSpan w:val="4"/>
            <w:shd w:val="clear" w:color="000000" w:fill="FFFFFF"/>
            <w:vAlign w:val="center"/>
            <w:hideMark/>
          </w:tcPr>
          <w:p w:rsidR="00DE485E" w:rsidRPr="00AC325C" w:rsidRDefault="00DE485E" w:rsidP="00826008">
            <w:pPr>
              <w:spacing w:before="60" w:after="6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 xml:space="preserve">за счет субсидий, предоставляемых </w:t>
            </w:r>
            <w:r w:rsidR="00AC325C" w:rsidRPr="00AC325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>в соответствии с абзацем вторым пункта 1 статьи 78.1 Бюджетного кодекса Российской Федерации, всего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264200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4" w:type="dxa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7" w:type="dxa"/>
            <w:shd w:val="clear" w:color="000000" w:fill="FFFFFF"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711E" w:rsidRPr="00AC325C" w:rsidTr="00A3524F">
        <w:trPr>
          <w:trHeight w:val="526"/>
        </w:trPr>
        <w:tc>
          <w:tcPr>
            <w:tcW w:w="1106" w:type="dxa"/>
            <w:gridSpan w:val="2"/>
            <w:shd w:val="clear" w:color="000000" w:fill="FFFFFF"/>
            <w:noWrap/>
            <w:vAlign w:val="center"/>
            <w:hideMark/>
          </w:tcPr>
          <w:p w:rsidR="00DE485E" w:rsidRPr="00AC325C" w:rsidRDefault="00DE485E" w:rsidP="00D0382E">
            <w:pPr>
              <w:spacing w:before="60" w:after="6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1.4.2.1</w:t>
            </w:r>
          </w:p>
        </w:tc>
        <w:tc>
          <w:tcPr>
            <w:tcW w:w="4990" w:type="dxa"/>
            <w:gridSpan w:val="4"/>
            <w:shd w:val="clear" w:color="000000" w:fill="FFFFFF"/>
            <w:vAlign w:val="center"/>
            <w:hideMark/>
          </w:tcPr>
          <w:p w:rsidR="00DE485E" w:rsidRPr="00AC325C" w:rsidRDefault="00DE485E" w:rsidP="00826008">
            <w:pPr>
              <w:spacing w:before="60" w:after="6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 xml:space="preserve">в том </w:t>
            </w:r>
            <w:proofErr w:type="gramStart"/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>числе:</w:t>
            </w: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br/>
              <w:t>в</w:t>
            </w:r>
            <w:proofErr w:type="gramEnd"/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соответствии с Федеральным законом </w:t>
            </w:r>
            <w:r w:rsidR="00AC325C" w:rsidRPr="00AC325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 xml:space="preserve">№ 44-ФЗ 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264210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4" w:type="dxa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7" w:type="dxa"/>
            <w:shd w:val="clear" w:color="000000" w:fill="FFFFFF"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711E" w:rsidRPr="00AC325C" w:rsidTr="00A3524F">
        <w:trPr>
          <w:trHeight w:val="261"/>
        </w:trPr>
        <w:tc>
          <w:tcPr>
            <w:tcW w:w="1106" w:type="dxa"/>
            <w:gridSpan w:val="2"/>
            <w:shd w:val="clear" w:color="000000" w:fill="FFFFFF"/>
            <w:noWrap/>
            <w:vAlign w:val="center"/>
            <w:hideMark/>
          </w:tcPr>
          <w:p w:rsidR="00DE485E" w:rsidRPr="00AC325C" w:rsidRDefault="00DE485E" w:rsidP="00D0382E">
            <w:pPr>
              <w:spacing w:before="60" w:after="6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90" w:type="dxa"/>
            <w:gridSpan w:val="4"/>
            <w:shd w:val="clear" w:color="000000" w:fill="FFFFFF"/>
            <w:vAlign w:val="center"/>
            <w:hideMark/>
          </w:tcPr>
          <w:p w:rsidR="00DE485E" w:rsidRPr="00AC325C" w:rsidRDefault="00DE485E" w:rsidP="00826008">
            <w:pPr>
              <w:spacing w:before="60" w:after="6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>из них</w:t>
            </w:r>
            <w:r w:rsidRPr="00AC325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12</w:t>
            </w: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4" w:type="dxa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7" w:type="dxa"/>
            <w:shd w:val="clear" w:color="000000" w:fill="FFFFFF"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711E" w:rsidRPr="00AC325C" w:rsidTr="00A3524F">
        <w:trPr>
          <w:trHeight w:val="261"/>
        </w:trPr>
        <w:tc>
          <w:tcPr>
            <w:tcW w:w="1106" w:type="dxa"/>
            <w:gridSpan w:val="2"/>
            <w:shd w:val="clear" w:color="000000" w:fill="FFFFFF"/>
            <w:noWrap/>
            <w:vAlign w:val="center"/>
            <w:hideMark/>
          </w:tcPr>
          <w:p w:rsidR="00DE485E" w:rsidRPr="00AC325C" w:rsidRDefault="00DE485E" w:rsidP="00D0382E">
            <w:pPr>
              <w:spacing w:before="60" w:after="6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1.4.2.2.</w:t>
            </w:r>
          </w:p>
        </w:tc>
        <w:tc>
          <w:tcPr>
            <w:tcW w:w="4990" w:type="dxa"/>
            <w:gridSpan w:val="4"/>
            <w:shd w:val="clear" w:color="000000" w:fill="FFFFFF"/>
            <w:vAlign w:val="center"/>
            <w:hideMark/>
          </w:tcPr>
          <w:p w:rsidR="00DE485E" w:rsidRPr="00AC325C" w:rsidRDefault="00DE485E" w:rsidP="00826008">
            <w:pPr>
              <w:spacing w:before="60" w:after="6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Федеральным </w:t>
            </w:r>
            <w:r w:rsidR="006F788B" w:rsidRPr="00AC325C">
              <w:rPr>
                <w:rFonts w:ascii="Times New Roman" w:eastAsia="Times New Roman" w:hAnsi="Times New Roman" w:cs="Times New Roman"/>
                <w:lang w:eastAsia="ru-RU"/>
              </w:rPr>
              <w:t xml:space="preserve">законом </w:t>
            </w:r>
            <w:r w:rsidR="00AC325C" w:rsidRPr="00AC325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6F788B" w:rsidRPr="00AC325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 xml:space="preserve"> 223-ФЗ</w:t>
            </w:r>
            <w:r w:rsidRPr="00AC325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17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264220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4" w:type="dxa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7" w:type="dxa"/>
            <w:shd w:val="clear" w:color="000000" w:fill="FFFFFF"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711E" w:rsidRPr="00AC325C" w:rsidTr="00A3524F">
        <w:trPr>
          <w:trHeight w:val="526"/>
        </w:trPr>
        <w:tc>
          <w:tcPr>
            <w:tcW w:w="1106" w:type="dxa"/>
            <w:gridSpan w:val="2"/>
            <w:shd w:val="clear" w:color="000000" w:fill="FFFFFF"/>
            <w:noWrap/>
            <w:vAlign w:val="center"/>
            <w:hideMark/>
          </w:tcPr>
          <w:p w:rsidR="00DE485E" w:rsidRPr="00AC325C" w:rsidRDefault="00DE485E" w:rsidP="00D0382E">
            <w:pPr>
              <w:spacing w:before="60" w:after="6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</w:t>
            </w:r>
          </w:p>
        </w:tc>
        <w:tc>
          <w:tcPr>
            <w:tcW w:w="4990" w:type="dxa"/>
            <w:gridSpan w:val="4"/>
            <w:shd w:val="clear" w:color="000000" w:fill="FFFFFF"/>
            <w:vAlign w:val="center"/>
            <w:hideMark/>
          </w:tcPr>
          <w:p w:rsidR="00DE485E" w:rsidRPr="00AC325C" w:rsidRDefault="00DE485E" w:rsidP="00826008">
            <w:pPr>
              <w:spacing w:before="60" w:after="6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 xml:space="preserve">за счет субсидий, </w:t>
            </w:r>
            <w:r w:rsidR="006F788B" w:rsidRPr="00AC325C">
              <w:rPr>
                <w:rFonts w:ascii="Times New Roman" w:eastAsia="Times New Roman" w:hAnsi="Times New Roman" w:cs="Times New Roman"/>
                <w:lang w:eastAsia="ru-RU"/>
              </w:rPr>
              <w:t>предоставляемых на</w:t>
            </w: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осуществление капитальных вложений</w:t>
            </w:r>
            <w:r w:rsidRPr="00AC325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18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264300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4" w:type="dxa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7" w:type="dxa"/>
            <w:shd w:val="clear" w:color="000000" w:fill="FFFFFF"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711E" w:rsidRPr="00AC325C" w:rsidTr="00A3524F">
        <w:trPr>
          <w:trHeight w:val="261"/>
        </w:trPr>
        <w:tc>
          <w:tcPr>
            <w:tcW w:w="1106" w:type="dxa"/>
            <w:gridSpan w:val="2"/>
            <w:shd w:val="clear" w:color="000000" w:fill="FFFFFF"/>
            <w:noWrap/>
            <w:vAlign w:val="center"/>
            <w:hideMark/>
          </w:tcPr>
          <w:p w:rsidR="00DE485E" w:rsidRPr="00AC325C" w:rsidRDefault="00DE485E" w:rsidP="00D0382E">
            <w:pPr>
              <w:spacing w:before="60" w:after="6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90" w:type="dxa"/>
            <w:gridSpan w:val="4"/>
            <w:shd w:val="clear" w:color="000000" w:fill="FFFFFF"/>
            <w:vAlign w:val="center"/>
            <w:hideMark/>
          </w:tcPr>
          <w:p w:rsidR="00DE485E" w:rsidRPr="00AC325C" w:rsidRDefault="00DE485E" w:rsidP="00826008">
            <w:pPr>
              <w:spacing w:before="60" w:after="6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>из них</w:t>
            </w:r>
            <w:r w:rsidRPr="00AC325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12</w:t>
            </w: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4" w:type="dxa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7" w:type="dxa"/>
            <w:shd w:val="clear" w:color="000000" w:fill="FFFFFF"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669B" w:rsidRPr="00AC325C" w:rsidTr="00A3524F">
        <w:trPr>
          <w:trHeight w:val="261"/>
        </w:trPr>
        <w:tc>
          <w:tcPr>
            <w:tcW w:w="1106" w:type="dxa"/>
            <w:gridSpan w:val="2"/>
            <w:shd w:val="clear" w:color="000000" w:fill="FFFFFF"/>
            <w:noWrap/>
            <w:vAlign w:val="center"/>
            <w:hideMark/>
          </w:tcPr>
          <w:p w:rsidR="005C669B" w:rsidRPr="00AC325C" w:rsidRDefault="005C669B" w:rsidP="00D0382E">
            <w:pPr>
              <w:spacing w:before="60" w:after="6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90" w:type="dxa"/>
            <w:gridSpan w:val="4"/>
            <w:shd w:val="clear" w:color="000000" w:fill="FFFFFF"/>
            <w:vAlign w:val="center"/>
          </w:tcPr>
          <w:p w:rsidR="005C669B" w:rsidRPr="00AC325C" w:rsidRDefault="005C669B" w:rsidP="00826008">
            <w:pPr>
              <w:spacing w:before="60" w:after="6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5C669B" w:rsidRPr="00AC325C" w:rsidRDefault="005C669B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5C669B" w:rsidRPr="00AC325C" w:rsidRDefault="005C669B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C669B" w:rsidRPr="00AC325C" w:rsidRDefault="005C669B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C669B" w:rsidRPr="00AC325C" w:rsidRDefault="005C669B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</w:tcPr>
          <w:p w:rsidR="005C669B" w:rsidRPr="00AC325C" w:rsidRDefault="005C669B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4" w:type="dxa"/>
            <w:shd w:val="clear" w:color="000000" w:fill="FFFFFF"/>
            <w:noWrap/>
            <w:vAlign w:val="center"/>
          </w:tcPr>
          <w:p w:rsidR="005C669B" w:rsidRPr="00AC325C" w:rsidRDefault="005C669B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5C669B" w:rsidRPr="00AC325C" w:rsidRDefault="005C669B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7" w:type="dxa"/>
            <w:shd w:val="clear" w:color="000000" w:fill="FFFFFF"/>
            <w:vAlign w:val="center"/>
          </w:tcPr>
          <w:p w:rsidR="005C669B" w:rsidRPr="00AC325C" w:rsidRDefault="005C669B" w:rsidP="00EA4B9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711E" w:rsidRPr="00AC325C" w:rsidTr="00A3524F">
        <w:trPr>
          <w:trHeight w:val="261"/>
        </w:trPr>
        <w:tc>
          <w:tcPr>
            <w:tcW w:w="1106" w:type="dxa"/>
            <w:gridSpan w:val="2"/>
            <w:shd w:val="clear" w:color="000000" w:fill="FFFFFF"/>
            <w:noWrap/>
            <w:vAlign w:val="center"/>
            <w:hideMark/>
          </w:tcPr>
          <w:p w:rsidR="00DE485E" w:rsidRPr="00AC325C" w:rsidRDefault="00DE485E" w:rsidP="00D0382E">
            <w:pPr>
              <w:spacing w:before="60" w:after="6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90" w:type="dxa"/>
            <w:gridSpan w:val="4"/>
            <w:shd w:val="clear" w:color="000000" w:fill="FFFFFF"/>
            <w:vAlign w:val="center"/>
            <w:hideMark/>
          </w:tcPr>
          <w:p w:rsidR="00DE485E" w:rsidRPr="00AC325C" w:rsidRDefault="00DE485E" w:rsidP="00826008">
            <w:pPr>
              <w:spacing w:before="60" w:after="6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>из них</w:t>
            </w:r>
            <w:r w:rsidRPr="00AC325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13</w:t>
            </w: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4" w:type="dxa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7" w:type="dxa"/>
            <w:shd w:val="clear" w:color="000000" w:fill="FFFFFF"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669B" w:rsidRPr="00AC325C" w:rsidTr="00A3524F">
        <w:trPr>
          <w:trHeight w:val="287"/>
        </w:trPr>
        <w:tc>
          <w:tcPr>
            <w:tcW w:w="1106" w:type="dxa"/>
            <w:gridSpan w:val="2"/>
            <w:shd w:val="clear" w:color="000000" w:fill="FFFFFF"/>
            <w:noWrap/>
            <w:vAlign w:val="center"/>
            <w:hideMark/>
          </w:tcPr>
          <w:p w:rsidR="005C669B" w:rsidRPr="00AC325C" w:rsidRDefault="005C669B" w:rsidP="00D0382E">
            <w:pPr>
              <w:spacing w:before="60" w:after="6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90" w:type="dxa"/>
            <w:gridSpan w:val="4"/>
            <w:shd w:val="clear" w:color="000000" w:fill="FFFFFF"/>
            <w:vAlign w:val="center"/>
          </w:tcPr>
          <w:p w:rsidR="005C669B" w:rsidRPr="00AC325C" w:rsidRDefault="005C669B" w:rsidP="00826008">
            <w:pPr>
              <w:spacing w:before="60" w:after="6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5C669B" w:rsidRPr="00AC325C" w:rsidRDefault="005C669B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5C669B" w:rsidRPr="00AC325C" w:rsidRDefault="005C669B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C669B" w:rsidRPr="00AC325C" w:rsidRDefault="005C669B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C669B" w:rsidRPr="00AC325C" w:rsidRDefault="005C669B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</w:tcPr>
          <w:p w:rsidR="005C669B" w:rsidRPr="00AC325C" w:rsidRDefault="005C669B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4" w:type="dxa"/>
            <w:shd w:val="clear" w:color="000000" w:fill="FFFFFF"/>
            <w:noWrap/>
            <w:vAlign w:val="center"/>
          </w:tcPr>
          <w:p w:rsidR="005C669B" w:rsidRPr="00AC325C" w:rsidRDefault="005C669B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5C669B" w:rsidRPr="00AC325C" w:rsidRDefault="005C669B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7" w:type="dxa"/>
            <w:shd w:val="clear" w:color="000000" w:fill="FFFFFF"/>
            <w:vAlign w:val="center"/>
          </w:tcPr>
          <w:p w:rsidR="005C669B" w:rsidRPr="00AC325C" w:rsidRDefault="005C669B" w:rsidP="00EA4B9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711E" w:rsidRPr="00AC325C" w:rsidTr="00A3524F">
        <w:trPr>
          <w:trHeight w:val="261"/>
        </w:trPr>
        <w:tc>
          <w:tcPr>
            <w:tcW w:w="1106" w:type="dxa"/>
            <w:gridSpan w:val="2"/>
            <w:shd w:val="clear" w:color="000000" w:fill="FFFFFF"/>
            <w:noWrap/>
            <w:vAlign w:val="center"/>
            <w:hideMark/>
          </w:tcPr>
          <w:p w:rsidR="00DE485E" w:rsidRPr="00AC325C" w:rsidRDefault="00DE485E" w:rsidP="00D0382E">
            <w:pPr>
              <w:spacing w:before="60" w:after="6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1.4.4.</w:t>
            </w:r>
          </w:p>
        </w:tc>
        <w:tc>
          <w:tcPr>
            <w:tcW w:w="4990" w:type="dxa"/>
            <w:gridSpan w:val="4"/>
            <w:shd w:val="clear" w:color="000000" w:fill="FFFFFF"/>
            <w:vAlign w:val="center"/>
            <w:hideMark/>
          </w:tcPr>
          <w:p w:rsidR="00DE485E" w:rsidRPr="00AC325C" w:rsidRDefault="00DE485E" w:rsidP="00826008">
            <w:pPr>
              <w:spacing w:before="60" w:after="6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>за счет средств обязательного медицинского страхования, всего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264400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4" w:type="dxa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7" w:type="dxa"/>
            <w:shd w:val="clear" w:color="000000" w:fill="FFFFFF"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711E" w:rsidRPr="00AC325C" w:rsidTr="00A3524F">
        <w:trPr>
          <w:trHeight w:val="526"/>
        </w:trPr>
        <w:tc>
          <w:tcPr>
            <w:tcW w:w="1106" w:type="dxa"/>
            <w:gridSpan w:val="2"/>
            <w:shd w:val="clear" w:color="000000" w:fill="FFFFFF"/>
            <w:noWrap/>
            <w:vAlign w:val="center"/>
            <w:hideMark/>
          </w:tcPr>
          <w:p w:rsidR="00DE485E" w:rsidRPr="00AC325C" w:rsidRDefault="00DE485E" w:rsidP="00D0382E">
            <w:pPr>
              <w:spacing w:before="60" w:after="6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1.4.4.1.</w:t>
            </w:r>
          </w:p>
        </w:tc>
        <w:tc>
          <w:tcPr>
            <w:tcW w:w="4990" w:type="dxa"/>
            <w:gridSpan w:val="4"/>
            <w:shd w:val="clear" w:color="000000" w:fill="FFFFFF"/>
            <w:vAlign w:val="center"/>
            <w:hideMark/>
          </w:tcPr>
          <w:p w:rsidR="00DE485E" w:rsidRPr="00AC325C" w:rsidRDefault="00DE485E" w:rsidP="00826008">
            <w:pPr>
              <w:spacing w:before="60" w:after="6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 xml:space="preserve">в том </w:t>
            </w:r>
            <w:proofErr w:type="gramStart"/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>числе:</w:t>
            </w: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br/>
              <w:t>в</w:t>
            </w:r>
            <w:proofErr w:type="gramEnd"/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соответствии с Федеральным законом </w:t>
            </w:r>
            <w:r w:rsidR="00AC325C" w:rsidRPr="00AC325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 xml:space="preserve">№ 44-ФЗ 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264410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304" w:type="dxa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137" w:type="dxa"/>
            <w:shd w:val="clear" w:color="000000" w:fill="FFFFFF"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37711E" w:rsidRPr="00AC325C" w:rsidTr="00A3524F">
        <w:trPr>
          <w:trHeight w:val="261"/>
        </w:trPr>
        <w:tc>
          <w:tcPr>
            <w:tcW w:w="1106" w:type="dxa"/>
            <w:gridSpan w:val="2"/>
            <w:shd w:val="clear" w:color="000000" w:fill="FFFFFF"/>
            <w:noWrap/>
            <w:vAlign w:val="center"/>
            <w:hideMark/>
          </w:tcPr>
          <w:p w:rsidR="00DE485E" w:rsidRPr="00AC325C" w:rsidRDefault="00DE485E" w:rsidP="00D0382E">
            <w:pPr>
              <w:spacing w:before="60" w:after="6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1.4.4.2.</w:t>
            </w:r>
          </w:p>
        </w:tc>
        <w:tc>
          <w:tcPr>
            <w:tcW w:w="4990" w:type="dxa"/>
            <w:gridSpan w:val="4"/>
            <w:shd w:val="clear" w:color="000000" w:fill="FFFFFF"/>
            <w:vAlign w:val="center"/>
            <w:hideMark/>
          </w:tcPr>
          <w:p w:rsidR="00DE485E" w:rsidRPr="00AC325C" w:rsidRDefault="00DE485E" w:rsidP="00826008">
            <w:pPr>
              <w:spacing w:before="60" w:after="6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Федеральным </w:t>
            </w:r>
            <w:r w:rsidR="006F788B" w:rsidRPr="00AC325C">
              <w:rPr>
                <w:rFonts w:ascii="Times New Roman" w:eastAsia="Times New Roman" w:hAnsi="Times New Roman" w:cs="Times New Roman"/>
                <w:lang w:eastAsia="ru-RU"/>
              </w:rPr>
              <w:t xml:space="preserve">законом </w:t>
            </w:r>
            <w:r w:rsidR="00AC325C" w:rsidRPr="00AC325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6F788B" w:rsidRPr="00AC325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 xml:space="preserve"> 223-ФЗ</w:t>
            </w:r>
            <w:r w:rsidRPr="00AC325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17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264420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304" w:type="dxa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137" w:type="dxa"/>
            <w:shd w:val="clear" w:color="000000" w:fill="FFFFFF"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37711E" w:rsidRPr="00AC325C" w:rsidTr="00A3524F">
        <w:trPr>
          <w:trHeight w:val="261"/>
        </w:trPr>
        <w:tc>
          <w:tcPr>
            <w:tcW w:w="1106" w:type="dxa"/>
            <w:gridSpan w:val="2"/>
            <w:shd w:val="clear" w:color="000000" w:fill="FFFFFF"/>
            <w:noWrap/>
            <w:vAlign w:val="center"/>
            <w:hideMark/>
          </w:tcPr>
          <w:p w:rsidR="00DE485E" w:rsidRPr="00AC325C" w:rsidRDefault="00DE485E" w:rsidP="00D0382E">
            <w:pPr>
              <w:spacing w:before="60" w:after="6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1.4.5.</w:t>
            </w:r>
          </w:p>
        </w:tc>
        <w:tc>
          <w:tcPr>
            <w:tcW w:w="4990" w:type="dxa"/>
            <w:gridSpan w:val="4"/>
            <w:shd w:val="clear" w:color="000000" w:fill="FFFFFF"/>
            <w:vAlign w:val="center"/>
            <w:hideMark/>
          </w:tcPr>
          <w:p w:rsidR="00DE485E" w:rsidRPr="00AC325C" w:rsidRDefault="00DE485E" w:rsidP="00826008">
            <w:pPr>
              <w:spacing w:before="60" w:after="6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>за счет прочих источников финансового обеспечения, всего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264500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304" w:type="dxa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137" w:type="dxa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711E" w:rsidRPr="00AC325C" w:rsidTr="00A3524F">
        <w:trPr>
          <w:trHeight w:val="526"/>
        </w:trPr>
        <w:tc>
          <w:tcPr>
            <w:tcW w:w="1106" w:type="dxa"/>
            <w:gridSpan w:val="2"/>
            <w:shd w:val="clear" w:color="000000" w:fill="FFFFFF"/>
            <w:noWrap/>
            <w:vAlign w:val="center"/>
            <w:hideMark/>
          </w:tcPr>
          <w:p w:rsidR="00DE485E" w:rsidRPr="00AC325C" w:rsidRDefault="00DE485E" w:rsidP="00D0382E">
            <w:pPr>
              <w:spacing w:before="60" w:after="6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1.4.5.1.</w:t>
            </w:r>
          </w:p>
        </w:tc>
        <w:tc>
          <w:tcPr>
            <w:tcW w:w="4990" w:type="dxa"/>
            <w:gridSpan w:val="4"/>
            <w:shd w:val="clear" w:color="000000" w:fill="FFFFFF"/>
            <w:vAlign w:val="center"/>
            <w:hideMark/>
          </w:tcPr>
          <w:p w:rsidR="00DE485E" w:rsidRPr="00AC325C" w:rsidRDefault="00DE485E" w:rsidP="00D0382E">
            <w:pPr>
              <w:spacing w:before="60" w:after="60" w:line="240" w:lineRule="auto"/>
              <w:ind w:left="104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 xml:space="preserve">в том </w:t>
            </w:r>
            <w:proofErr w:type="gramStart"/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>числе:</w:t>
            </w: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br/>
              <w:t>в</w:t>
            </w:r>
            <w:proofErr w:type="gramEnd"/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соответствии с Федеральным законом </w:t>
            </w:r>
            <w:r w:rsidR="00AC325C" w:rsidRPr="00AC325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>№ 44-ФЗ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264510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4" w:type="dxa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7" w:type="dxa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711E" w:rsidRPr="00AC325C" w:rsidTr="00A3524F">
        <w:trPr>
          <w:trHeight w:val="261"/>
        </w:trPr>
        <w:tc>
          <w:tcPr>
            <w:tcW w:w="1106" w:type="dxa"/>
            <w:gridSpan w:val="2"/>
            <w:shd w:val="clear" w:color="000000" w:fill="FFFFFF"/>
            <w:noWrap/>
            <w:vAlign w:val="center"/>
            <w:hideMark/>
          </w:tcPr>
          <w:p w:rsidR="00DE485E" w:rsidRPr="00AC325C" w:rsidRDefault="00DE485E" w:rsidP="00D0382E">
            <w:pPr>
              <w:spacing w:before="60" w:after="6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90" w:type="dxa"/>
            <w:gridSpan w:val="4"/>
            <w:shd w:val="clear" w:color="000000" w:fill="FFFFFF"/>
            <w:vAlign w:val="center"/>
            <w:hideMark/>
          </w:tcPr>
          <w:p w:rsidR="00DE485E" w:rsidRPr="00AC325C" w:rsidRDefault="00DE485E" w:rsidP="00D0382E">
            <w:pPr>
              <w:spacing w:before="60" w:after="60" w:line="240" w:lineRule="auto"/>
              <w:ind w:left="104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>из них</w:t>
            </w:r>
            <w:r w:rsidRPr="00AC325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13</w:t>
            </w: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4" w:type="dxa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7" w:type="dxa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669B" w:rsidRPr="00AC325C" w:rsidTr="00A3524F">
        <w:trPr>
          <w:trHeight w:val="261"/>
        </w:trPr>
        <w:tc>
          <w:tcPr>
            <w:tcW w:w="1106" w:type="dxa"/>
            <w:gridSpan w:val="2"/>
            <w:shd w:val="clear" w:color="000000" w:fill="FFFFFF"/>
            <w:noWrap/>
            <w:vAlign w:val="center"/>
            <w:hideMark/>
          </w:tcPr>
          <w:p w:rsidR="005C669B" w:rsidRPr="00AC325C" w:rsidRDefault="005C669B" w:rsidP="00D0382E">
            <w:pPr>
              <w:spacing w:before="60" w:after="6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90" w:type="dxa"/>
            <w:gridSpan w:val="4"/>
            <w:shd w:val="clear" w:color="000000" w:fill="FFFFFF"/>
            <w:vAlign w:val="center"/>
          </w:tcPr>
          <w:p w:rsidR="005C669B" w:rsidRPr="00AC325C" w:rsidRDefault="005C669B" w:rsidP="00D0382E">
            <w:pPr>
              <w:spacing w:before="60" w:after="60" w:line="240" w:lineRule="auto"/>
              <w:ind w:left="10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5C669B" w:rsidRPr="00AC325C" w:rsidRDefault="005C669B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5C669B" w:rsidRPr="00AC325C" w:rsidRDefault="005C669B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C669B" w:rsidRPr="00AC325C" w:rsidRDefault="005C669B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C669B" w:rsidRPr="00AC325C" w:rsidRDefault="005C669B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</w:tcPr>
          <w:p w:rsidR="005C669B" w:rsidRPr="00AC325C" w:rsidRDefault="005C669B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4" w:type="dxa"/>
            <w:shd w:val="clear" w:color="000000" w:fill="FFFFFF"/>
            <w:noWrap/>
            <w:vAlign w:val="center"/>
          </w:tcPr>
          <w:p w:rsidR="005C669B" w:rsidRPr="00AC325C" w:rsidRDefault="005C669B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5C669B" w:rsidRPr="00AC325C" w:rsidRDefault="005C669B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7" w:type="dxa"/>
            <w:shd w:val="clear" w:color="000000" w:fill="FFFFFF"/>
            <w:noWrap/>
            <w:vAlign w:val="center"/>
          </w:tcPr>
          <w:p w:rsidR="005C669B" w:rsidRPr="00AC325C" w:rsidRDefault="005C669B" w:rsidP="00EA4B9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711E" w:rsidRPr="00AC325C" w:rsidTr="00A3524F">
        <w:trPr>
          <w:trHeight w:val="261"/>
        </w:trPr>
        <w:tc>
          <w:tcPr>
            <w:tcW w:w="1106" w:type="dxa"/>
            <w:gridSpan w:val="2"/>
            <w:shd w:val="clear" w:color="000000" w:fill="FFFFFF"/>
            <w:noWrap/>
            <w:vAlign w:val="center"/>
            <w:hideMark/>
          </w:tcPr>
          <w:p w:rsidR="00DE485E" w:rsidRPr="00AC325C" w:rsidRDefault="00DE485E" w:rsidP="00D0382E">
            <w:pPr>
              <w:spacing w:before="60" w:after="6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1.4.5.2.</w:t>
            </w:r>
          </w:p>
        </w:tc>
        <w:tc>
          <w:tcPr>
            <w:tcW w:w="4990" w:type="dxa"/>
            <w:gridSpan w:val="4"/>
            <w:shd w:val="clear" w:color="000000" w:fill="FFFFFF"/>
            <w:vAlign w:val="center"/>
            <w:hideMark/>
          </w:tcPr>
          <w:p w:rsidR="00DE485E" w:rsidRPr="00AC325C" w:rsidRDefault="00DE485E" w:rsidP="00D0382E">
            <w:pPr>
              <w:spacing w:before="60" w:after="60" w:line="240" w:lineRule="auto"/>
              <w:ind w:left="104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Федеральным </w:t>
            </w:r>
            <w:r w:rsidR="006F788B" w:rsidRPr="00AC325C">
              <w:rPr>
                <w:rFonts w:ascii="Times New Roman" w:eastAsia="Times New Roman" w:hAnsi="Times New Roman" w:cs="Times New Roman"/>
                <w:lang w:eastAsia="ru-RU"/>
              </w:rPr>
              <w:t xml:space="preserve">законом </w:t>
            </w:r>
            <w:r w:rsidR="00AC325C" w:rsidRPr="00AC325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6F788B" w:rsidRPr="00AC325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 xml:space="preserve"> 223-ФЗ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264520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4" w:type="dxa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7" w:type="dxa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711E" w:rsidRPr="00AC325C" w:rsidTr="00A3524F">
        <w:trPr>
          <w:trHeight w:val="789"/>
        </w:trPr>
        <w:tc>
          <w:tcPr>
            <w:tcW w:w="1106" w:type="dxa"/>
            <w:gridSpan w:val="2"/>
            <w:shd w:val="clear" w:color="000000" w:fill="FFFFFF"/>
            <w:noWrap/>
            <w:vAlign w:val="center"/>
            <w:hideMark/>
          </w:tcPr>
          <w:p w:rsidR="00DE485E" w:rsidRPr="00AC325C" w:rsidRDefault="00DE485E" w:rsidP="00D0382E">
            <w:pPr>
              <w:spacing w:before="60" w:after="6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990" w:type="dxa"/>
            <w:gridSpan w:val="4"/>
            <w:shd w:val="clear" w:color="000000" w:fill="FFFFFF"/>
            <w:vAlign w:val="center"/>
            <w:hideMark/>
          </w:tcPr>
          <w:p w:rsidR="00DE485E" w:rsidRPr="00AC325C" w:rsidRDefault="00DE485E" w:rsidP="00D0382E">
            <w:pPr>
              <w:spacing w:before="60" w:after="60" w:line="240" w:lineRule="auto"/>
              <w:ind w:left="104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 xml:space="preserve">Итого по контрактам, планируемым </w:t>
            </w:r>
            <w:r w:rsidR="00AC325C" w:rsidRPr="00AC325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 xml:space="preserve">к заключению </w:t>
            </w:r>
            <w:r w:rsidR="008270C9" w:rsidRPr="00AC325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соответствующем финансовом году </w:t>
            </w:r>
            <w:r w:rsidR="00AC325C" w:rsidRPr="00AC325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</w:t>
            </w:r>
            <w:r w:rsidR="008270C9" w:rsidRPr="00AC325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 xml:space="preserve">с Федеральным </w:t>
            </w:r>
            <w:r w:rsidR="006F788B" w:rsidRPr="00AC325C">
              <w:rPr>
                <w:rFonts w:ascii="Times New Roman" w:eastAsia="Times New Roman" w:hAnsi="Times New Roman" w:cs="Times New Roman"/>
                <w:lang w:eastAsia="ru-RU"/>
              </w:rPr>
              <w:t>законом №</w:t>
            </w: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 xml:space="preserve"> 44-</w:t>
            </w:r>
            <w:r w:rsidR="006F788B" w:rsidRPr="00AC325C">
              <w:rPr>
                <w:rFonts w:ascii="Times New Roman" w:eastAsia="Times New Roman" w:hAnsi="Times New Roman" w:cs="Times New Roman"/>
                <w:lang w:eastAsia="ru-RU"/>
              </w:rPr>
              <w:t xml:space="preserve">ФЗ, </w:t>
            </w:r>
            <w:r w:rsidR="00D94845" w:rsidRPr="00AC325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6F788B" w:rsidRPr="00AC325C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соответствующему году закупки, всего</w:t>
            </w:r>
            <w:r w:rsidRPr="00AC325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19 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265000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4" w:type="dxa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7" w:type="dxa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711E" w:rsidRPr="00AC325C" w:rsidTr="00A3524F">
        <w:trPr>
          <w:trHeight w:val="261"/>
        </w:trPr>
        <w:tc>
          <w:tcPr>
            <w:tcW w:w="1106" w:type="dxa"/>
            <w:gridSpan w:val="2"/>
            <w:shd w:val="clear" w:color="000000" w:fill="FFFFFF"/>
            <w:noWrap/>
            <w:vAlign w:val="center"/>
            <w:hideMark/>
          </w:tcPr>
          <w:p w:rsidR="00DE485E" w:rsidRPr="00AC325C" w:rsidRDefault="00DE485E" w:rsidP="00D0382E">
            <w:pPr>
              <w:spacing w:before="60" w:after="6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90" w:type="dxa"/>
            <w:gridSpan w:val="4"/>
            <w:shd w:val="clear" w:color="000000" w:fill="FFFFFF"/>
            <w:vAlign w:val="center"/>
            <w:hideMark/>
          </w:tcPr>
          <w:p w:rsidR="00DE485E" w:rsidRPr="00AC325C" w:rsidRDefault="00DE485E" w:rsidP="00D0382E">
            <w:pPr>
              <w:spacing w:before="60" w:after="60" w:line="240" w:lineRule="auto"/>
              <w:ind w:left="104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>в том числе по году начала закупки: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265100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4" w:type="dxa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7" w:type="dxa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711E" w:rsidRPr="00AC325C" w:rsidTr="00A3524F">
        <w:trPr>
          <w:trHeight w:val="789"/>
        </w:trPr>
        <w:tc>
          <w:tcPr>
            <w:tcW w:w="1106" w:type="dxa"/>
            <w:gridSpan w:val="2"/>
            <w:shd w:val="clear" w:color="000000" w:fill="FFFFFF"/>
            <w:noWrap/>
            <w:vAlign w:val="center"/>
            <w:hideMark/>
          </w:tcPr>
          <w:p w:rsidR="00DE485E" w:rsidRPr="00AC325C" w:rsidRDefault="00DE485E" w:rsidP="00D0382E">
            <w:pPr>
              <w:spacing w:before="60" w:after="6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990" w:type="dxa"/>
            <w:gridSpan w:val="4"/>
            <w:shd w:val="clear" w:color="000000" w:fill="FFFFFF"/>
            <w:vAlign w:val="center"/>
            <w:hideMark/>
          </w:tcPr>
          <w:p w:rsidR="00DE485E" w:rsidRPr="00AC325C" w:rsidRDefault="00DE485E" w:rsidP="00D0382E">
            <w:pPr>
              <w:spacing w:before="60" w:after="60" w:line="240" w:lineRule="auto"/>
              <w:ind w:left="104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 xml:space="preserve">Итого по договорам, планируемым </w:t>
            </w:r>
            <w:r w:rsidR="00AC325C" w:rsidRPr="00AC325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 xml:space="preserve">к заключению </w:t>
            </w:r>
            <w:r w:rsidR="008270C9" w:rsidRPr="00AC325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соответствующем финансовом году </w:t>
            </w:r>
            <w:r w:rsidR="00AC325C" w:rsidRPr="00AC325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</w:t>
            </w:r>
            <w:r w:rsidR="008270C9" w:rsidRPr="00AC325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>с Федеральным законом № 223-</w:t>
            </w:r>
            <w:r w:rsidR="00966F61" w:rsidRPr="00AC325C">
              <w:rPr>
                <w:rFonts w:ascii="Times New Roman" w:eastAsia="Times New Roman" w:hAnsi="Times New Roman" w:cs="Times New Roman"/>
                <w:lang w:eastAsia="ru-RU"/>
              </w:rPr>
              <w:t xml:space="preserve">ФЗ, </w:t>
            </w:r>
            <w:r w:rsidR="00D94845" w:rsidRPr="00AC325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966F61" w:rsidRPr="00AC325C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соответствующему году закупки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266000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4" w:type="dxa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7" w:type="dxa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711E" w:rsidRPr="00AC325C" w:rsidTr="00A3524F">
        <w:trPr>
          <w:trHeight w:val="261"/>
        </w:trPr>
        <w:tc>
          <w:tcPr>
            <w:tcW w:w="1106" w:type="dxa"/>
            <w:gridSpan w:val="2"/>
            <w:shd w:val="clear" w:color="000000" w:fill="FFFFFF"/>
            <w:noWrap/>
            <w:vAlign w:val="center"/>
            <w:hideMark/>
          </w:tcPr>
          <w:p w:rsidR="00DE485E" w:rsidRPr="00AC325C" w:rsidRDefault="00DE485E" w:rsidP="00D0382E">
            <w:pPr>
              <w:spacing w:before="60" w:after="6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90" w:type="dxa"/>
            <w:gridSpan w:val="4"/>
            <w:shd w:val="clear" w:color="000000" w:fill="FFFFFF"/>
            <w:vAlign w:val="center"/>
            <w:hideMark/>
          </w:tcPr>
          <w:p w:rsidR="00DE485E" w:rsidRPr="00AC325C" w:rsidRDefault="00DE485E" w:rsidP="00D0382E">
            <w:pPr>
              <w:spacing w:before="60" w:after="60" w:line="240" w:lineRule="auto"/>
              <w:ind w:left="104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>в том числе по годам начала закупки: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266100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4" w:type="dxa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7" w:type="dxa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711E" w:rsidRPr="00AC325C" w:rsidTr="00A3524F">
        <w:trPr>
          <w:trHeight w:val="143"/>
        </w:trPr>
        <w:tc>
          <w:tcPr>
            <w:tcW w:w="1106" w:type="dxa"/>
            <w:gridSpan w:val="2"/>
            <w:shd w:val="clear" w:color="000000" w:fill="FFFFFF"/>
            <w:noWrap/>
            <w:vAlign w:val="center"/>
            <w:hideMark/>
          </w:tcPr>
          <w:p w:rsidR="00DE485E" w:rsidRPr="00AC325C" w:rsidRDefault="00DE485E" w:rsidP="00D0382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90" w:type="dxa"/>
            <w:gridSpan w:val="4"/>
            <w:shd w:val="clear" w:color="000000" w:fill="FFFFFF"/>
            <w:vAlign w:val="center"/>
            <w:hideMark/>
          </w:tcPr>
          <w:p w:rsidR="00DE485E" w:rsidRPr="00AC325C" w:rsidRDefault="00DE485E" w:rsidP="00D0382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E485E" w:rsidRPr="00AC325C" w:rsidRDefault="00DE485E" w:rsidP="003571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4" w:type="dxa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7" w:type="dxa"/>
            <w:shd w:val="clear" w:color="000000" w:fill="FFFFFF"/>
            <w:noWrap/>
            <w:vAlign w:val="center"/>
          </w:tcPr>
          <w:p w:rsidR="00DE485E" w:rsidRPr="00AC325C" w:rsidRDefault="00DE485E" w:rsidP="00EA4B9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74A3" w:rsidRPr="00AC325C" w:rsidTr="00A35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283" w:type="dxa"/>
          <w:wAfter w:w="4199" w:type="dxa"/>
          <w:trHeight w:val="300"/>
        </w:trPr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974A3" w:rsidRPr="00AC325C" w:rsidRDefault="00B974A3" w:rsidP="009F77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974A3" w:rsidRPr="00AC325C" w:rsidRDefault="00B974A3" w:rsidP="009F77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974A3" w:rsidRPr="00AC325C" w:rsidRDefault="00B974A3" w:rsidP="009F77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974A3" w:rsidRPr="00AC325C" w:rsidRDefault="00B974A3" w:rsidP="009F77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974A3" w:rsidRPr="00AC325C" w:rsidRDefault="00B974A3" w:rsidP="009F77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3524F" w:rsidRPr="00A3524F" w:rsidRDefault="00A3524F" w:rsidP="00A3524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3524F">
        <w:rPr>
          <w:rFonts w:ascii="Times New Roman" w:hAnsi="Times New Roman" w:cs="Times New Roman"/>
          <w:sz w:val="22"/>
          <w:szCs w:val="22"/>
        </w:rPr>
        <w:t xml:space="preserve">Исполнитель          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A3524F">
        <w:rPr>
          <w:rFonts w:ascii="Times New Roman" w:hAnsi="Times New Roman" w:cs="Times New Roman"/>
          <w:sz w:val="22"/>
          <w:szCs w:val="22"/>
        </w:rPr>
        <w:t xml:space="preserve"> _______________________ ____________ _________________</w:t>
      </w:r>
    </w:p>
    <w:p w:rsidR="00A3524F" w:rsidRPr="00A3524F" w:rsidRDefault="00A3524F" w:rsidP="00A3524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22"/>
        </w:rPr>
      </w:pPr>
      <w:r w:rsidRPr="00A3524F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A3524F">
        <w:rPr>
          <w:rFonts w:ascii="Times New Roman" w:hAnsi="Times New Roman" w:cs="Times New Roman"/>
          <w:sz w:val="16"/>
          <w:szCs w:val="22"/>
        </w:rPr>
        <w:t xml:space="preserve"> (</w:t>
      </w:r>
      <w:proofErr w:type="gramStart"/>
      <w:r w:rsidRPr="00A3524F">
        <w:rPr>
          <w:rFonts w:ascii="Times New Roman" w:hAnsi="Times New Roman" w:cs="Times New Roman"/>
          <w:sz w:val="16"/>
          <w:szCs w:val="22"/>
        </w:rPr>
        <w:t xml:space="preserve">должность)   </w:t>
      </w:r>
      <w:proofErr w:type="gramEnd"/>
      <w:r w:rsidRPr="00A3524F">
        <w:rPr>
          <w:rFonts w:ascii="Times New Roman" w:hAnsi="Times New Roman" w:cs="Times New Roman"/>
          <w:sz w:val="16"/>
          <w:szCs w:val="22"/>
        </w:rPr>
        <w:t xml:space="preserve">                 (подпись)                               (телефон)</w:t>
      </w:r>
    </w:p>
    <w:p w:rsidR="00A3524F" w:rsidRPr="00A3524F" w:rsidRDefault="00A3524F" w:rsidP="00A3524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«____»</w:t>
      </w:r>
      <w:r w:rsidRPr="00A3524F">
        <w:rPr>
          <w:rFonts w:ascii="Times New Roman" w:hAnsi="Times New Roman" w:cs="Times New Roman"/>
          <w:sz w:val="22"/>
          <w:szCs w:val="22"/>
        </w:rPr>
        <w:t xml:space="preserve"> ___________ 20__ г.</w:t>
      </w:r>
      <w:r w:rsidRPr="00A3524F">
        <w:rPr>
          <w:rFonts w:ascii="Times New Roman" w:hAnsi="Times New Roman" w:cs="Times New Roman"/>
          <w:sz w:val="22"/>
          <w:szCs w:val="22"/>
          <w:vertAlign w:val="superscript"/>
        </w:rPr>
        <w:t>20</w:t>
      </w:r>
      <w:r w:rsidRPr="00A3524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3524F" w:rsidRDefault="00A3524F" w:rsidP="00A3524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047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8"/>
        <w:gridCol w:w="2578"/>
        <w:gridCol w:w="2809"/>
      </w:tblGrid>
      <w:tr w:rsidR="00A3524F" w:rsidRPr="00A3524F" w:rsidTr="00A3524F">
        <w:tc>
          <w:tcPr>
            <w:tcW w:w="10475" w:type="dxa"/>
            <w:gridSpan w:val="3"/>
          </w:tcPr>
          <w:p w:rsidR="00A3524F" w:rsidRPr="00A3524F" w:rsidRDefault="00A3524F" w:rsidP="00EB569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3524F">
              <w:rPr>
                <w:rFonts w:ascii="Times New Roman" w:hAnsi="Times New Roman" w:cs="Times New Roman"/>
                <w:sz w:val="22"/>
                <w:szCs w:val="22"/>
              </w:rPr>
              <w:t>Отметка о согласовании органом – учредителем</w:t>
            </w:r>
          </w:p>
          <w:p w:rsidR="00A3524F" w:rsidRPr="00A3524F" w:rsidRDefault="00A3524F" w:rsidP="00EB569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24F" w:rsidRPr="00A3524F" w:rsidTr="00A3524F">
        <w:tc>
          <w:tcPr>
            <w:tcW w:w="5088" w:type="dxa"/>
          </w:tcPr>
          <w:p w:rsidR="00A3524F" w:rsidRPr="00A3524F" w:rsidRDefault="00A3524F" w:rsidP="00EB569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 w:rsidRPr="00A3524F">
              <w:rPr>
                <w:rFonts w:ascii="Times New Roman" w:hAnsi="Times New Roman" w:cs="Times New Roman"/>
                <w:sz w:val="16"/>
                <w:szCs w:val="22"/>
              </w:rPr>
              <w:t>_______________________________________________</w:t>
            </w:r>
            <w:proofErr w:type="gramStart"/>
            <w:r w:rsidRPr="00A3524F">
              <w:rPr>
                <w:rFonts w:ascii="Times New Roman" w:hAnsi="Times New Roman" w:cs="Times New Roman"/>
                <w:sz w:val="16"/>
                <w:szCs w:val="22"/>
              </w:rPr>
              <w:t>_</w:t>
            </w:r>
            <w:r w:rsidRPr="00A3524F">
              <w:rPr>
                <w:rFonts w:ascii="Times New Roman" w:hAnsi="Times New Roman" w:cs="Times New Roman"/>
                <w:sz w:val="16"/>
                <w:szCs w:val="22"/>
              </w:rPr>
              <w:br/>
              <w:t>(</w:t>
            </w:r>
            <w:proofErr w:type="gramEnd"/>
            <w:r w:rsidRPr="00A3524F">
              <w:rPr>
                <w:rFonts w:ascii="Times New Roman" w:hAnsi="Times New Roman" w:cs="Times New Roman"/>
                <w:sz w:val="16"/>
                <w:szCs w:val="22"/>
              </w:rPr>
              <w:t xml:space="preserve">наименование должностного лица органа - учредителя)     </w:t>
            </w:r>
          </w:p>
        </w:tc>
        <w:tc>
          <w:tcPr>
            <w:tcW w:w="2578" w:type="dxa"/>
          </w:tcPr>
          <w:p w:rsidR="00A3524F" w:rsidRPr="00A3524F" w:rsidRDefault="00A3524F" w:rsidP="00EB5690">
            <w:pPr>
              <w:pStyle w:val="ConsPlusNonformat"/>
              <w:spacing w:line="276" w:lineRule="auto"/>
              <w:ind w:right="361"/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 w:rsidRPr="00A3524F">
              <w:rPr>
                <w:rFonts w:ascii="Times New Roman" w:hAnsi="Times New Roman" w:cs="Times New Roman"/>
                <w:sz w:val="16"/>
                <w:szCs w:val="22"/>
              </w:rPr>
              <w:t>____________________</w:t>
            </w:r>
          </w:p>
          <w:p w:rsidR="00A3524F" w:rsidRPr="00A3524F" w:rsidRDefault="00A3524F" w:rsidP="00EB569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 w:rsidRPr="00A3524F">
              <w:rPr>
                <w:rFonts w:ascii="Times New Roman" w:hAnsi="Times New Roman" w:cs="Times New Roman"/>
                <w:sz w:val="16"/>
                <w:szCs w:val="22"/>
              </w:rPr>
              <w:t xml:space="preserve">          (</w:t>
            </w:r>
            <w:proofErr w:type="gramStart"/>
            <w:r w:rsidRPr="00A3524F">
              <w:rPr>
                <w:rFonts w:ascii="Times New Roman" w:hAnsi="Times New Roman" w:cs="Times New Roman"/>
                <w:sz w:val="16"/>
                <w:szCs w:val="22"/>
              </w:rPr>
              <w:t xml:space="preserve">подпись)   </w:t>
            </w:r>
            <w:proofErr w:type="gramEnd"/>
            <w:r w:rsidRPr="00A3524F">
              <w:rPr>
                <w:rFonts w:ascii="Times New Roman" w:hAnsi="Times New Roman" w:cs="Times New Roman"/>
                <w:sz w:val="16"/>
                <w:szCs w:val="22"/>
              </w:rPr>
              <w:t xml:space="preserve">         </w:t>
            </w:r>
          </w:p>
        </w:tc>
        <w:tc>
          <w:tcPr>
            <w:tcW w:w="2809" w:type="dxa"/>
          </w:tcPr>
          <w:p w:rsidR="00A3524F" w:rsidRPr="00A3524F" w:rsidRDefault="00A3524F" w:rsidP="00EB569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 w:rsidRPr="00A3524F">
              <w:rPr>
                <w:rFonts w:ascii="Times New Roman" w:hAnsi="Times New Roman" w:cs="Times New Roman"/>
                <w:sz w:val="16"/>
                <w:szCs w:val="22"/>
              </w:rPr>
              <w:t xml:space="preserve">_________________________ </w:t>
            </w:r>
          </w:p>
          <w:p w:rsidR="00A3524F" w:rsidRPr="00A3524F" w:rsidRDefault="00A3524F" w:rsidP="00EB569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  <w:r w:rsidRPr="00A3524F">
              <w:rPr>
                <w:rFonts w:ascii="Times New Roman" w:hAnsi="Times New Roman" w:cs="Times New Roman"/>
                <w:sz w:val="16"/>
                <w:szCs w:val="22"/>
              </w:rPr>
              <w:t xml:space="preserve">(расшифровка подписи)         </w:t>
            </w:r>
          </w:p>
          <w:p w:rsidR="00A3524F" w:rsidRPr="00A3524F" w:rsidRDefault="00A3524F" w:rsidP="00EB569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</w:tr>
      <w:tr w:rsidR="00A3524F" w:rsidRPr="00A3524F" w:rsidTr="00A3524F">
        <w:tc>
          <w:tcPr>
            <w:tcW w:w="5088" w:type="dxa"/>
          </w:tcPr>
          <w:p w:rsidR="00A3524F" w:rsidRPr="00A3524F" w:rsidRDefault="00A3524F" w:rsidP="00EB569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524F">
              <w:rPr>
                <w:rFonts w:ascii="Times New Roman" w:hAnsi="Times New Roman" w:cs="Times New Roman"/>
                <w:sz w:val="22"/>
                <w:szCs w:val="22"/>
              </w:rPr>
              <w:t xml:space="preserve">"__" ______ 20__ г. </w:t>
            </w:r>
          </w:p>
        </w:tc>
        <w:tc>
          <w:tcPr>
            <w:tcW w:w="2578" w:type="dxa"/>
          </w:tcPr>
          <w:p w:rsidR="00A3524F" w:rsidRPr="00A3524F" w:rsidRDefault="00A3524F" w:rsidP="00EB569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9" w:type="dxa"/>
          </w:tcPr>
          <w:p w:rsidR="00A3524F" w:rsidRPr="00A3524F" w:rsidRDefault="00A3524F" w:rsidP="00EB569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C325C" w:rsidRDefault="00AC325C" w:rsidP="00DE485E">
      <w:pPr>
        <w:rPr>
          <w:rFonts w:ascii="Times New Roman" w:hAnsi="Times New Roman" w:cs="Times New Roman"/>
        </w:rPr>
      </w:pPr>
    </w:p>
    <w:p w:rsidR="002845FB" w:rsidRPr="00CC7859" w:rsidRDefault="002845FB" w:rsidP="00DE485E">
      <w:pPr>
        <w:rPr>
          <w:rFonts w:ascii="Times New Roman" w:hAnsi="Times New Roman" w:cs="Times New Roman"/>
        </w:rPr>
      </w:pPr>
      <w:r w:rsidRPr="00CC7859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974A3" w:rsidRPr="008270C9" w:rsidRDefault="00B974A3" w:rsidP="009F77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270C9">
        <w:rPr>
          <w:rFonts w:ascii="Times New Roman" w:hAnsi="Times New Roman" w:cs="Times New Roman"/>
          <w:sz w:val="18"/>
          <w:szCs w:val="18"/>
          <w:vertAlign w:val="superscript"/>
        </w:rPr>
        <w:t>11</w:t>
      </w:r>
      <w:r w:rsidRPr="008270C9">
        <w:rPr>
          <w:rFonts w:ascii="Times New Roman" w:hAnsi="Times New Roman" w:cs="Times New Roman"/>
          <w:sz w:val="18"/>
          <w:szCs w:val="18"/>
        </w:rPr>
        <w:t xml:space="preserve"> В Разделе 2 «Сведения по выплатам на закупку товаров, работ, услуг» Плана детализируются показатели выплат по расходам на закупку товаров, работ, услуг, отраженные </w:t>
      </w:r>
      <w:r w:rsidR="0094591B" w:rsidRPr="008270C9">
        <w:rPr>
          <w:rFonts w:ascii="Times New Roman" w:hAnsi="Times New Roman" w:cs="Times New Roman"/>
          <w:sz w:val="18"/>
          <w:szCs w:val="18"/>
        </w:rPr>
        <w:br/>
      </w:r>
      <w:r w:rsidRPr="008270C9">
        <w:rPr>
          <w:rFonts w:ascii="Times New Roman" w:hAnsi="Times New Roman" w:cs="Times New Roman"/>
          <w:sz w:val="18"/>
          <w:szCs w:val="18"/>
        </w:rPr>
        <w:t>по соответствующим строкам Раздела 1 «Поступления и выплаты» Плана.</w:t>
      </w:r>
    </w:p>
    <w:p w:rsidR="00EB5690" w:rsidRPr="007D52EF" w:rsidRDefault="00B974A3" w:rsidP="00EB569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270C9">
        <w:rPr>
          <w:rFonts w:ascii="Times New Roman" w:hAnsi="Times New Roman" w:cs="Times New Roman"/>
          <w:sz w:val="18"/>
          <w:szCs w:val="18"/>
          <w:vertAlign w:val="superscript"/>
        </w:rPr>
        <w:t>12</w:t>
      </w:r>
      <w:r w:rsidRPr="008270C9">
        <w:rPr>
          <w:rFonts w:ascii="Times New Roman" w:hAnsi="Times New Roman" w:cs="Times New Roman"/>
          <w:sz w:val="18"/>
          <w:szCs w:val="18"/>
        </w:rPr>
        <w:t xml:space="preserve"> В случаях, если учреждению предоставляются субсидия на иные цели, субсидия на осуществление капитальных вложений или гранты в форме субсидий </w:t>
      </w:r>
      <w:r w:rsidR="00D94845" w:rsidRPr="008270C9">
        <w:rPr>
          <w:rFonts w:ascii="Times New Roman" w:hAnsi="Times New Roman" w:cs="Times New Roman"/>
          <w:sz w:val="18"/>
          <w:szCs w:val="18"/>
        </w:rPr>
        <w:br/>
      </w:r>
      <w:r w:rsidRPr="008270C9">
        <w:rPr>
          <w:rFonts w:ascii="Times New Roman" w:hAnsi="Times New Roman" w:cs="Times New Roman"/>
          <w:sz w:val="18"/>
          <w:szCs w:val="18"/>
        </w:rPr>
        <w:t>в соответствии с абзацем первым пункта 4 статьи 78.1 Бюджетного кодекса Российской Федерации в целях достижения результатов федерального проекта, в том числе входящего в состав соответствующего национального проекта (программы</w:t>
      </w:r>
      <w:r w:rsidRPr="003D5951">
        <w:rPr>
          <w:rFonts w:ascii="Times New Roman" w:hAnsi="Times New Roman" w:cs="Times New Roman"/>
          <w:sz w:val="18"/>
          <w:szCs w:val="18"/>
        </w:rPr>
        <w:t xml:space="preserve">), определенного Указом Президента Российской Федерации </w:t>
      </w:r>
      <w:r w:rsidR="00EB5690">
        <w:rPr>
          <w:rFonts w:ascii="Times New Roman" w:hAnsi="Times New Roman" w:cs="Times New Roman"/>
          <w:sz w:val="18"/>
          <w:szCs w:val="18"/>
        </w:rPr>
        <w:t xml:space="preserve">от 21 июля </w:t>
      </w:r>
      <w:r w:rsidR="00EB5690" w:rsidRPr="007D52EF">
        <w:rPr>
          <w:rFonts w:ascii="Times New Roman" w:hAnsi="Times New Roman" w:cs="Times New Roman"/>
          <w:sz w:val="18"/>
          <w:szCs w:val="18"/>
        </w:rPr>
        <w:t>20</w:t>
      </w:r>
      <w:r w:rsidR="00EB5690">
        <w:rPr>
          <w:rFonts w:ascii="Times New Roman" w:hAnsi="Times New Roman" w:cs="Times New Roman"/>
          <w:sz w:val="18"/>
          <w:szCs w:val="18"/>
        </w:rPr>
        <w:t>20</w:t>
      </w:r>
      <w:r w:rsidR="00EB5690" w:rsidRPr="007D52EF">
        <w:rPr>
          <w:rFonts w:ascii="Times New Roman" w:hAnsi="Times New Roman" w:cs="Times New Roman"/>
          <w:sz w:val="18"/>
          <w:szCs w:val="18"/>
        </w:rPr>
        <w:t xml:space="preserve"> г. № </w:t>
      </w:r>
      <w:r w:rsidR="00EB5690">
        <w:rPr>
          <w:rFonts w:ascii="Times New Roman" w:hAnsi="Times New Roman" w:cs="Times New Roman"/>
          <w:sz w:val="18"/>
          <w:szCs w:val="18"/>
        </w:rPr>
        <w:t>474</w:t>
      </w:r>
      <w:r w:rsidR="00EB5690" w:rsidRPr="007D52EF">
        <w:rPr>
          <w:rFonts w:ascii="Times New Roman" w:hAnsi="Times New Roman" w:cs="Times New Roman"/>
          <w:sz w:val="18"/>
          <w:szCs w:val="18"/>
        </w:rPr>
        <w:t xml:space="preserve"> </w:t>
      </w:r>
      <w:r w:rsidR="00EB5690" w:rsidRPr="007D52EF">
        <w:rPr>
          <w:rFonts w:ascii="Times New Roman" w:hAnsi="Times New Roman" w:cs="Times New Roman"/>
          <w:sz w:val="18"/>
          <w:szCs w:val="18"/>
        </w:rPr>
        <w:br/>
        <w:t>«О национальных целях и стратегических задачах развития Российской Федерации на пер</w:t>
      </w:r>
      <w:r w:rsidR="00EB5690">
        <w:rPr>
          <w:rFonts w:ascii="Times New Roman" w:hAnsi="Times New Roman" w:cs="Times New Roman"/>
          <w:sz w:val="18"/>
          <w:szCs w:val="18"/>
        </w:rPr>
        <w:t>иод до 2030</w:t>
      </w:r>
      <w:r w:rsidR="00EB5690" w:rsidRPr="007D52EF">
        <w:rPr>
          <w:rFonts w:ascii="Times New Roman" w:hAnsi="Times New Roman" w:cs="Times New Roman"/>
          <w:sz w:val="18"/>
          <w:szCs w:val="18"/>
        </w:rPr>
        <w:t xml:space="preserve"> года, </w:t>
      </w:r>
      <w:r w:rsidR="00EB5690" w:rsidRPr="006A37AD">
        <w:rPr>
          <w:rFonts w:ascii="Times New Roman" w:hAnsi="Times New Roman" w:cs="Times New Roman"/>
          <w:sz w:val="20"/>
        </w:rPr>
        <w:t>(Собрание законодате</w:t>
      </w:r>
      <w:r w:rsidR="00EB5690">
        <w:rPr>
          <w:rFonts w:ascii="Times New Roman" w:hAnsi="Times New Roman" w:cs="Times New Roman"/>
          <w:sz w:val="20"/>
        </w:rPr>
        <w:t>льства Российской Федерации, 20</w:t>
      </w:r>
      <w:r w:rsidR="00EB5690" w:rsidRPr="00EA5E18">
        <w:rPr>
          <w:rFonts w:ascii="Times New Roman" w:hAnsi="Times New Roman" w:cs="Times New Roman"/>
          <w:sz w:val="20"/>
        </w:rPr>
        <w:t>20</w:t>
      </w:r>
      <w:r w:rsidR="00EB5690">
        <w:rPr>
          <w:rFonts w:ascii="Times New Roman" w:hAnsi="Times New Roman" w:cs="Times New Roman"/>
          <w:sz w:val="20"/>
        </w:rPr>
        <w:t>, № 3</w:t>
      </w:r>
      <w:r w:rsidR="00EB5690" w:rsidRPr="006A37AD">
        <w:rPr>
          <w:rFonts w:ascii="Times New Roman" w:hAnsi="Times New Roman" w:cs="Times New Roman"/>
          <w:sz w:val="20"/>
        </w:rPr>
        <w:t xml:space="preserve">0, </w:t>
      </w:r>
      <w:r w:rsidR="00EB5690">
        <w:rPr>
          <w:rFonts w:ascii="Times New Roman" w:hAnsi="Times New Roman" w:cs="Times New Roman"/>
          <w:sz w:val="20"/>
        </w:rPr>
        <w:br/>
      </w:r>
      <w:r w:rsidR="00EB5690" w:rsidRPr="006A37AD">
        <w:rPr>
          <w:rFonts w:ascii="Times New Roman" w:hAnsi="Times New Roman" w:cs="Times New Roman"/>
          <w:sz w:val="20"/>
        </w:rPr>
        <w:t xml:space="preserve">ст. </w:t>
      </w:r>
      <w:r w:rsidR="00EB5690" w:rsidRPr="00EA5E18">
        <w:rPr>
          <w:rFonts w:ascii="Times New Roman" w:hAnsi="Times New Roman" w:cs="Times New Roman"/>
          <w:sz w:val="20"/>
        </w:rPr>
        <w:t>4884</w:t>
      </w:r>
      <w:r w:rsidR="00EB5690" w:rsidRPr="006A37AD">
        <w:rPr>
          <w:rFonts w:ascii="Times New Roman" w:hAnsi="Times New Roman" w:cs="Times New Roman"/>
          <w:sz w:val="20"/>
        </w:rPr>
        <w:t>) (далее - федеральный проект),</w:t>
      </w:r>
      <w:r w:rsidR="00EB5690">
        <w:rPr>
          <w:rFonts w:ascii="Times New Roman" w:hAnsi="Times New Roman" w:cs="Times New Roman"/>
          <w:sz w:val="20"/>
        </w:rPr>
        <w:t xml:space="preserve"> </w:t>
      </w:r>
      <w:r w:rsidR="00EB5690" w:rsidRPr="006A37AD">
        <w:rPr>
          <w:rFonts w:ascii="Times New Roman" w:hAnsi="Times New Roman" w:cs="Times New Roman"/>
          <w:sz w:val="20"/>
        </w:rPr>
        <w:t>(Собрание законодательства Российской Федерации, 2018, № 20, ст. 2817; 2020, № 30, ст. 488</w:t>
      </w:r>
      <w:bookmarkStart w:id="0" w:name="_GoBack"/>
      <w:bookmarkEnd w:id="0"/>
      <w:r w:rsidR="00EB5690" w:rsidRPr="006A37AD">
        <w:rPr>
          <w:rFonts w:ascii="Times New Roman" w:hAnsi="Times New Roman" w:cs="Times New Roman"/>
          <w:sz w:val="20"/>
        </w:rPr>
        <w:t>4) (далее - федеральный проект),</w:t>
      </w:r>
      <w:r w:rsidR="00EB5690" w:rsidRPr="007D52EF">
        <w:rPr>
          <w:rFonts w:ascii="Times New Roman" w:hAnsi="Times New Roman" w:cs="Times New Roman"/>
          <w:sz w:val="18"/>
          <w:szCs w:val="18"/>
        </w:rPr>
        <w:t>или регионального проекта, обеспечивающего достижение целей, показателей и результатов федерального проекта (далее - региональный проект), показатели строк 263100, 264210, 264300 и 264510 Раздела 2 «Сведения по выплатам на закупку товаров, работ, услуг» Плана дополнительно детализируются по коду основного мероприятия целевой статьи расходов (11 - 12 разряды кода классификации расходов бюджетов) и коду направления расходов целевой статьи расходов (13 - 17 разряды кода классификации расходов бюджетов).</w:t>
      </w:r>
    </w:p>
    <w:p w:rsidR="00B974A3" w:rsidRPr="008270C9" w:rsidRDefault="00B974A3" w:rsidP="009F77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270C9">
        <w:rPr>
          <w:rFonts w:ascii="Times New Roman" w:hAnsi="Times New Roman" w:cs="Times New Roman"/>
          <w:sz w:val="18"/>
          <w:szCs w:val="18"/>
          <w:vertAlign w:val="superscript"/>
        </w:rPr>
        <w:t>13</w:t>
      </w:r>
      <w:r w:rsidR="00966F61" w:rsidRPr="008270C9">
        <w:rPr>
          <w:rFonts w:ascii="Times New Roman" w:hAnsi="Times New Roman" w:cs="Times New Roman"/>
          <w:sz w:val="18"/>
          <w:szCs w:val="18"/>
        </w:rPr>
        <w:t xml:space="preserve"> </w:t>
      </w:r>
      <w:r w:rsidRPr="008270C9">
        <w:rPr>
          <w:rFonts w:ascii="Times New Roman" w:hAnsi="Times New Roman" w:cs="Times New Roman"/>
          <w:sz w:val="18"/>
          <w:szCs w:val="18"/>
        </w:rPr>
        <w:t>Указывается уникальный код объекта капитального строительства, объекта недвижимого имущества.</w:t>
      </w:r>
    </w:p>
    <w:p w:rsidR="00B974A3" w:rsidRPr="008270C9" w:rsidRDefault="00B974A3" w:rsidP="009F77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270C9">
        <w:rPr>
          <w:rFonts w:ascii="Times New Roman" w:hAnsi="Times New Roman" w:cs="Times New Roman"/>
          <w:sz w:val="18"/>
          <w:szCs w:val="18"/>
          <w:vertAlign w:val="superscript"/>
        </w:rPr>
        <w:t>14</w:t>
      </w:r>
      <w:r w:rsidRPr="008270C9">
        <w:rPr>
          <w:rFonts w:ascii="Times New Roman" w:hAnsi="Times New Roman" w:cs="Times New Roman"/>
          <w:sz w:val="18"/>
          <w:szCs w:val="18"/>
        </w:rPr>
        <w:t xml:space="preserve"> Плановые показатели выплат на закупку товаров, работ, услуг по строке 260000 Раздела 2 «Сведения по выплатам на закупку товаров, работ, услуг» Плана распределяются на выплаты по контрактам (договорам), заключенным (планируемым к заключению) в соответствии с гражданским законодательством Российской Федерации  (строки 261000 и 262000), а также </w:t>
      </w:r>
      <w:r w:rsidR="0094591B" w:rsidRPr="008270C9">
        <w:rPr>
          <w:rFonts w:ascii="Times New Roman" w:hAnsi="Times New Roman" w:cs="Times New Roman"/>
          <w:sz w:val="18"/>
          <w:szCs w:val="18"/>
        </w:rPr>
        <w:br/>
      </w:r>
      <w:r w:rsidRPr="008270C9">
        <w:rPr>
          <w:rFonts w:ascii="Times New Roman" w:hAnsi="Times New Roman" w:cs="Times New Roman"/>
          <w:sz w:val="18"/>
          <w:szCs w:val="18"/>
        </w:rPr>
        <w:t xml:space="preserve">по контрактам (договорам), заключаемым в соответствии с требованиями  законодательства Российской Федерации и иных нормативных правовых актов о контрактной системе в сфере закупок товаров, работ, услуг для государственных и муниципальных нужд, с детализацией указанных выплат по контрактам (договорам), заключенным до начала текущего финансового </w:t>
      </w:r>
      <w:r w:rsidRPr="008270C9">
        <w:rPr>
          <w:rFonts w:ascii="Times New Roman" w:hAnsi="Times New Roman" w:cs="Times New Roman"/>
          <w:sz w:val="18"/>
          <w:szCs w:val="18"/>
        </w:rPr>
        <w:lastRenderedPageBreak/>
        <w:t>года (строка 263000) и планируемым к заключению в соответствующем финансовом году (строка 264000) и должны соответствовать показателям соответствующих граф по строке 2600 Раздела 1 «Поступления и выплаты» Плана.</w:t>
      </w:r>
    </w:p>
    <w:p w:rsidR="00B974A3" w:rsidRPr="008270C9" w:rsidRDefault="00B974A3" w:rsidP="009F77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270C9">
        <w:rPr>
          <w:rFonts w:ascii="Times New Roman" w:hAnsi="Times New Roman" w:cs="Times New Roman"/>
          <w:sz w:val="18"/>
          <w:szCs w:val="18"/>
          <w:vertAlign w:val="superscript"/>
        </w:rPr>
        <w:t>15</w:t>
      </w:r>
      <w:r w:rsidRPr="008270C9">
        <w:rPr>
          <w:rFonts w:ascii="Times New Roman" w:hAnsi="Times New Roman" w:cs="Times New Roman"/>
          <w:sz w:val="18"/>
          <w:szCs w:val="18"/>
        </w:rPr>
        <w:t xml:space="preserve"> Указывается сумма договоров (контрактах) о закупках товаров, работ, услуг, заключенных без учета </w:t>
      </w:r>
      <w:r w:rsidR="00966F61" w:rsidRPr="008270C9">
        <w:rPr>
          <w:rFonts w:ascii="Times New Roman" w:hAnsi="Times New Roman" w:cs="Times New Roman"/>
          <w:sz w:val="18"/>
          <w:szCs w:val="18"/>
        </w:rPr>
        <w:t>требований Федерального</w:t>
      </w:r>
      <w:r w:rsidRPr="008270C9">
        <w:rPr>
          <w:rFonts w:ascii="Times New Roman" w:hAnsi="Times New Roman" w:cs="Times New Roman"/>
          <w:sz w:val="18"/>
          <w:szCs w:val="18"/>
        </w:rPr>
        <w:t xml:space="preserve"> закона № 44-ФЗ и Федерального </w:t>
      </w:r>
      <w:r w:rsidR="00966F61" w:rsidRPr="008270C9">
        <w:rPr>
          <w:rFonts w:ascii="Times New Roman" w:hAnsi="Times New Roman" w:cs="Times New Roman"/>
          <w:sz w:val="18"/>
          <w:szCs w:val="18"/>
        </w:rPr>
        <w:t>закона №</w:t>
      </w:r>
      <w:r w:rsidRPr="008270C9">
        <w:rPr>
          <w:rFonts w:ascii="Times New Roman" w:hAnsi="Times New Roman" w:cs="Times New Roman"/>
          <w:sz w:val="18"/>
          <w:szCs w:val="18"/>
        </w:rPr>
        <w:t xml:space="preserve"> 223-ФЗ, </w:t>
      </w:r>
      <w:r w:rsidR="0094591B" w:rsidRPr="008270C9">
        <w:rPr>
          <w:rFonts w:ascii="Times New Roman" w:hAnsi="Times New Roman" w:cs="Times New Roman"/>
          <w:sz w:val="18"/>
          <w:szCs w:val="18"/>
        </w:rPr>
        <w:br/>
      </w:r>
      <w:r w:rsidR="00963AC7" w:rsidRPr="008270C9">
        <w:rPr>
          <w:rFonts w:ascii="Times New Roman" w:hAnsi="Times New Roman" w:cs="Times New Roman"/>
          <w:sz w:val="18"/>
          <w:szCs w:val="18"/>
        </w:rPr>
        <w:t>в случаях,</w:t>
      </w:r>
      <w:r w:rsidRPr="008270C9">
        <w:rPr>
          <w:rFonts w:ascii="Times New Roman" w:hAnsi="Times New Roman" w:cs="Times New Roman"/>
          <w:sz w:val="18"/>
          <w:szCs w:val="18"/>
        </w:rPr>
        <w:t xml:space="preserve"> предусмотренных указанными федеральными законами.</w:t>
      </w:r>
    </w:p>
    <w:p w:rsidR="00B974A3" w:rsidRPr="008270C9" w:rsidRDefault="00B974A3" w:rsidP="009F77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270C9">
        <w:rPr>
          <w:rFonts w:ascii="Times New Roman" w:hAnsi="Times New Roman" w:cs="Times New Roman"/>
          <w:sz w:val="18"/>
          <w:szCs w:val="18"/>
          <w:vertAlign w:val="superscript"/>
        </w:rPr>
        <w:t>16</w:t>
      </w:r>
      <w:r w:rsidRPr="008270C9">
        <w:rPr>
          <w:rFonts w:ascii="Times New Roman" w:hAnsi="Times New Roman" w:cs="Times New Roman"/>
          <w:sz w:val="18"/>
          <w:szCs w:val="18"/>
        </w:rPr>
        <w:t xml:space="preserve"> Указывается сумма закупок товаров, работ, услуг, осуществляемых в соответствии с Федеральным законом № 44-ФЗ и Федеральным законом № 223-ФЗ.</w:t>
      </w:r>
    </w:p>
    <w:p w:rsidR="00B974A3" w:rsidRPr="008270C9" w:rsidRDefault="00B974A3" w:rsidP="0094591B">
      <w:pPr>
        <w:tabs>
          <w:tab w:val="left" w:pos="807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270C9">
        <w:rPr>
          <w:rFonts w:ascii="Times New Roman" w:hAnsi="Times New Roman" w:cs="Times New Roman"/>
          <w:sz w:val="18"/>
          <w:szCs w:val="18"/>
          <w:vertAlign w:val="superscript"/>
        </w:rPr>
        <w:t>17</w:t>
      </w:r>
      <w:r w:rsidRPr="008270C9">
        <w:rPr>
          <w:rFonts w:ascii="Times New Roman" w:hAnsi="Times New Roman" w:cs="Times New Roman"/>
          <w:sz w:val="18"/>
          <w:szCs w:val="18"/>
        </w:rPr>
        <w:t xml:space="preserve"> Федеральным государственным бюджетным учреждением показатель не формируется.</w:t>
      </w:r>
      <w:r w:rsidR="0094591B" w:rsidRPr="008270C9">
        <w:rPr>
          <w:rFonts w:ascii="Times New Roman" w:hAnsi="Times New Roman" w:cs="Times New Roman"/>
          <w:sz w:val="18"/>
          <w:szCs w:val="18"/>
        </w:rPr>
        <w:tab/>
      </w:r>
    </w:p>
    <w:p w:rsidR="00B974A3" w:rsidRPr="008270C9" w:rsidRDefault="00B974A3" w:rsidP="009F77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270C9">
        <w:rPr>
          <w:rFonts w:ascii="Times New Roman" w:hAnsi="Times New Roman" w:cs="Times New Roman"/>
          <w:sz w:val="18"/>
          <w:szCs w:val="18"/>
          <w:vertAlign w:val="superscript"/>
        </w:rPr>
        <w:t>18</w:t>
      </w:r>
      <w:r w:rsidRPr="008270C9">
        <w:rPr>
          <w:rFonts w:ascii="Times New Roman" w:hAnsi="Times New Roman" w:cs="Times New Roman"/>
          <w:sz w:val="18"/>
          <w:szCs w:val="18"/>
        </w:rPr>
        <w:t xml:space="preserve"> Указывается сумма закупок товаров, работ, услуг, осуществляемых в соответствии с Федеральным законом № 44-ФЗ.</w:t>
      </w:r>
    </w:p>
    <w:p w:rsidR="00B974A3" w:rsidRPr="008270C9" w:rsidRDefault="00B974A3" w:rsidP="009F77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270C9">
        <w:rPr>
          <w:rFonts w:ascii="Times New Roman" w:hAnsi="Times New Roman" w:cs="Times New Roman"/>
          <w:sz w:val="18"/>
          <w:szCs w:val="18"/>
          <w:vertAlign w:val="superscript"/>
        </w:rPr>
        <w:t>19</w:t>
      </w:r>
      <w:r w:rsidRPr="008270C9">
        <w:rPr>
          <w:rFonts w:ascii="Times New Roman" w:hAnsi="Times New Roman" w:cs="Times New Roman"/>
          <w:sz w:val="18"/>
          <w:szCs w:val="18"/>
        </w:rPr>
        <w:t xml:space="preserve"> Плановые показатели выплат на закупку товаров, работ, </w:t>
      </w:r>
      <w:r w:rsidR="00966F61" w:rsidRPr="008270C9">
        <w:rPr>
          <w:rFonts w:ascii="Times New Roman" w:hAnsi="Times New Roman" w:cs="Times New Roman"/>
          <w:sz w:val="18"/>
          <w:szCs w:val="18"/>
        </w:rPr>
        <w:t>услуг по</w:t>
      </w:r>
      <w:r w:rsidRPr="008270C9">
        <w:rPr>
          <w:rFonts w:ascii="Times New Roman" w:hAnsi="Times New Roman" w:cs="Times New Roman"/>
          <w:sz w:val="18"/>
          <w:szCs w:val="18"/>
        </w:rPr>
        <w:t xml:space="preserve"> строке 265000 федерального государственного бюджетного учреждения должен быть не менее суммы показателей строк 264100, 264200, 264300, 264400 по соответствующей графе, федерального государственного автономного учреждения - не менее показателя строки 264300 по соответствующей графе.</w:t>
      </w:r>
    </w:p>
    <w:p w:rsidR="00B974A3" w:rsidRPr="008270C9" w:rsidRDefault="00B974A3" w:rsidP="009F77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270C9">
        <w:rPr>
          <w:rFonts w:ascii="Times New Roman" w:hAnsi="Times New Roman" w:cs="Times New Roman"/>
          <w:sz w:val="18"/>
          <w:szCs w:val="18"/>
          <w:vertAlign w:val="superscript"/>
        </w:rPr>
        <w:t>20</w:t>
      </w:r>
      <w:r w:rsidRPr="008270C9">
        <w:rPr>
          <w:rFonts w:ascii="Times New Roman" w:hAnsi="Times New Roman" w:cs="Times New Roman"/>
          <w:sz w:val="18"/>
          <w:szCs w:val="18"/>
        </w:rPr>
        <w:t xml:space="preserve"> Указывается дата подписания Плана руководителем учреждения.</w:t>
      </w:r>
    </w:p>
    <w:p w:rsidR="00B974A3" w:rsidRPr="008270C9" w:rsidRDefault="00B974A3" w:rsidP="008270C9">
      <w:pPr>
        <w:tabs>
          <w:tab w:val="left" w:pos="814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sectPr w:rsidR="00B974A3" w:rsidRPr="008270C9" w:rsidSect="00EB5690">
      <w:headerReference w:type="default" r:id="rId7"/>
      <w:pgSz w:w="16838" w:h="11906" w:orient="landscape"/>
      <w:pgMar w:top="851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690" w:rsidRDefault="00EB5690" w:rsidP="002F512B">
      <w:pPr>
        <w:spacing w:after="0" w:line="240" w:lineRule="auto"/>
      </w:pPr>
      <w:r>
        <w:separator/>
      </w:r>
    </w:p>
  </w:endnote>
  <w:endnote w:type="continuationSeparator" w:id="0">
    <w:p w:rsidR="00EB5690" w:rsidRDefault="00EB5690" w:rsidP="002F5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690" w:rsidRDefault="00EB5690" w:rsidP="002F512B">
      <w:pPr>
        <w:spacing w:after="0" w:line="240" w:lineRule="auto"/>
      </w:pPr>
      <w:r>
        <w:separator/>
      </w:r>
    </w:p>
  </w:footnote>
  <w:footnote w:type="continuationSeparator" w:id="0">
    <w:p w:rsidR="00EB5690" w:rsidRDefault="00EB5690" w:rsidP="002F5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69558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8"/>
      </w:rPr>
    </w:sdtEndPr>
    <w:sdtContent>
      <w:p w:rsidR="00EB5690" w:rsidRPr="009F77A6" w:rsidRDefault="00EB5690">
        <w:pPr>
          <w:pStyle w:val="a3"/>
          <w:jc w:val="center"/>
          <w:rPr>
            <w:rFonts w:ascii="Times New Roman" w:hAnsi="Times New Roman" w:cs="Times New Roman"/>
            <w:sz w:val="24"/>
            <w:szCs w:val="28"/>
          </w:rPr>
        </w:pPr>
        <w:r w:rsidRPr="009F77A6">
          <w:rPr>
            <w:rFonts w:ascii="Times New Roman" w:hAnsi="Times New Roman" w:cs="Times New Roman"/>
            <w:sz w:val="24"/>
            <w:szCs w:val="28"/>
          </w:rPr>
          <w:fldChar w:fldCharType="begin"/>
        </w:r>
        <w:r w:rsidRPr="009F77A6">
          <w:rPr>
            <w:rFonts w:ascii="Times New Roman" w:hAnsi="Times New Roman" w:cs="Times New Roman"/>
            <w:sz w:val="24"/>
            <w:szCs w:val="28"/>
          </w:rPr>
          <w:instrText>PAGE   \* MERGEFORMAT</w:instrText>
        </w:r>
        <w:r w:rsidRPr="009F77A6"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833107">
          <w:rPr>
            <w:rFonts w:ascii="Times New Roman" w:hAnsi="Times New Roman" w:cs="Times New Roman"/>
            <w:noProof/>
            <w:sz w:val="24"/>
            <w:szCs w:val="28"/>
          </w:rPr>
          <w:t>10</w:t>
        </w:r>
        <w:r w:rsidRPr="009F77A6"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  <w:p w:rsidR="00EB5690" w:rsidRDefault="00EB56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395"/>
    <w:rsid w:val="001C3C6E"/>
    <w:rsid w:val="002845FB"/>
    <w:rsid w:val="002F512B"/>
    <w:rsid w:val="00357114"/>
    <w:rsid w:val="0037711E"/>
    <w:rsid w:val="00396590"/>
    <w:rsid w:val="00397E4A"/>
    <w:rsid w:val="003D5951"/>
    <w:rsid w:val="003D5D91"/>
    <w:rsid w:val="003D6099"/>
    <w:rsid w:val="00424CCC"/>
    <w:rsid w:val="00427791"/>
    <w:rsid w:val="00440CD5"/>
    <w:rsid w:val="0046388B"/>
    <w:rsid w:val="004A3338"/>
    <w:rsid w:val="004A7197"/>
    <w:rsid w:val="005C669B"/>
    <w:rsid w:val="005F3B58"/>
    <w:rsid w:val="00676354"/>
    <w:rsid w:val="006A37AD"/>
    <w:rsid w:val="006F788B"/>
    <w:rsid w:val="00824245"/>
    <w:rsid w:val="00826008"/>
    <w:rsid w:val="008270C9"/>
    <w:rsid w:val="00833107"/>
    <w:rsid w:val="0083663E"/>
    <w:rsid w:val="008634EB"/>
    <w:rsid w:val="008C3F33"/>
    <w:rsid w:val="008D6043"/>
    <w:rsid w:val="008F71CB"/>
    <w:rsid w:val="00914395"/>
    <w:rsid w:val="0094591B"/>
    <w:rsid w:val="00961E39"/>
    <w:rsid w:val="00963AC7"/>
    <w:rsid w:val="00966F61"/>
    <w:rsid w:val="009D67A1"/>
    <w:rsid w:val="009F77A6"/>
    <w:rsid w:val="00A3524F"/>
    <w:rsid w:val="00AC325C"/>
    <w:rsid w:val="00B276EF"/>
    <w:rsid w:val="00B974A3"/>
    <w:rsid w:val="00C068E9"/>
    <w:rsid w:val="00C34EAF"/>
    <w:rsid w:val="00C41670"/>
    <w:rsid w:val="00CB15A7"/>
    <w:rsid w:val="00CC7859"/>
    <w:rsid w:val="00D0382E"/>
    <w:rsid w:val="00D07191"/>
    <w:rsid w:val="00D94845"/>
    <w:rsid w:val="00DC0EFC"/>
    <w:rsid w:val="00DE364F"/>
    <w:rsid w:val="00DE485E"/>
    <w:rsid w:val="00DF76EB"/>
    <w:rsid w:val="00E0622E"/>
    <w:rsid w:val="00EA4B97"/>
    <w:rsid w:val="00EB5690"/>
    <w:rsid w:val="00EE2A27"/>
    <w:rsid w:val="00F52E41"/>
    <w:rsid w:val="00F91AA9"/>
    <w:rsid w:val="00FF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BAE1F3A-1D32-4D3C-88B8-BFBD7698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791"/>
  </w:style>
  <w:style w:type="paragraph" w:styleId="1">
    <w:name w:val="heading 1"/>
    <w:next w:val="a"/>
    <w:link w:val="10"/>
    <w:uiPriority w:val="9"/>
    <w:qFormat/>
    <w:rsid w:val="00DC0EFC"/>
    <w:pPr>
      <w:keepNext/>
      <w:keepLines/>
      <w:spacing w:after="0"/>
      <w:ind w:left="221" w:hanging="10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DC0EFC"/>
    <w:pPr>
      <w:keepNext/>
      <w:keepLines/>
      <w:spacing w:after="89" w:line="265" w:lineRule="auto"/>
      <w:ind w:left="12528" w:right="37" w:hanging="10"/>
      <w:jc w:val="right"/>
      <w:outlineLvl w:val="1"/>
    </w:pPr>
    <w:rPr>
      <w:rFonts w:ascii="Times New Roman" w:eastAsia="Times New Roman" w:hAnsi="Times New Roman" w:cs="Times New Roman"/>
      <w:color w:val="000000"/>
      <w:sz w:val="1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C0E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EFC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0EFC"/>
    <w:rPr>
      <w:rFonts w:ascii="Times New Roman" w:eastAsia="Times New Roman" w:hAnsi="Times New Roman" w:cs="Times New Roman"/>
      <w:color w:val="000000"/>
      <w:sz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0EF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table" w:customStyle="1" w:styleId="TableGrid">
    <w:name w:val="TableGrid"/>
    <w:rsid w:val="00DC0EF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F5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512B"/>
  </w:style>
  <w:style w:type="paragraph" w:styleId="a5">
    <w:name w:val="footer"/>
    <w:basedOn w:val="a"/>
    <w:link w:val="a6"/>
    <w:uiPriority w:val="99"/>
    <w:unhideWhenUsed/>
    <w:rsid w:val="002F5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512B"/>
  </w:style>
  <w:style w:type="paragraph" w:styleId="a7">
    <w:name w:val="Balloon Text"/>
    <w:basedOn w:val="a"/>
    <w:link w:val="a8"/>
    <w:uiPriority w:val="99"/>
    <w:semiHidden/>
    <w:unhideWhenUsed/>
    <w:rsid w:val="00D94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4845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CC785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C785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C7859"/>
    <w:rPr>
      <w:vertAlign w:val="superscript"/>
    </w:rPr>
  </w:style>
  <w:style w:type="paragraph" w:customStyle="1" w:styleId="ConsPlusNonformat">
    <w:name w:val="ConsPlusNonformat"/>
    <w:rsid w:val="00A352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A35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4FC23-505E-4F42-9913-848F3D6B7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12</Pages>
  <Words>2998</Words>
  <Characters>17090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Черницын Владимир Николаевич</dc:creator>
  <cp:lastModifiedBy>Микеева Лариса Николаевна</cp:lastModifiedBy>
  <cp:revision>9</cp:revision>
  <cp:lastPrinted>2020-12-09T08:41:00Z</cp:lastPrinted>
  <dcterms:created xsi:type="dcterms:W3CDTF">2020-12-02T06:12:00Z</dcterms:created>
  <dcterms:modified xsi:type="dcterms:W3CDTF">2020-12-22T16:50:00Z</dcterms:modified>
</cp:coreProperties>
</file>