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85"/>
      </w:tblGrid>
      <w:tr w:rsidR="00012F29" w14:paraId="5FF4C492" w14:textId="77777777" w:rsidTr="00012F29">
        <w:tc>
          <w:tcPr>
            <w:tcW w:w="4928" w:type="dxa"/>
          </w:tcPr>
          <w:p w14:paraId="78A7C1EE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14:paraId="56C7C6FD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14:paraId="4929B7BE" w14:textId="411BFC8D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ченым советом </w:t>
            </w:r>
            <w:r w:rsidR="003B65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ФКН 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НИУ ВШЭ</w:t>
            </w:r>
          </w:p>
          <w:p w14:paraId="607ADA13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Протокол  от 22.12.2017 № № 2.3-01/2212-01 </w:t>
            </w:r>
          </w:p>
          <w:p w14:paraId="640CF3E0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C25F9F8" w14:textId="77777777"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F36C45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8D705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D1C0C01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8055E00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0F410ED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7E3A0F4A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46976C2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CFDA11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91A5E3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39DB39C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14:paraId="740027A8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на образовательную программу бакалавриата</w:t>
      </w:r>
    </w:p>
    <w:p w14:paraId="44FE5CE1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«Прикладная математика и информатика» ФКН НИУ ВШЭ</w:t>
      </w:r>
    </w:p>
    <w:p w14:paraId="6D3DFF8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80A512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49AB3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3AF4D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9CF9FFD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D399C7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4DFEA" w14:textId="77777777"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157F0DE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45B82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B68A74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EA7FA0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2EDDCA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7FF5ED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E6D48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474C24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E4EA35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9DE2B2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B2B8258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F341C6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201</w:t>
      </w:r>
      <w:r w:rsidR="008E21A1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14:paraId="2D3231E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9B10AE9" w14:textId="77777777"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0" w:name="_y7onu7pkqc0e" w:colFirst="0" w:colLast="0" w:displacedByCustomXml="next"/>
    <w:bookmarkEnd w:id="0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14:paraId="17FC7BFE" w14:textId="77777777"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4C2D6FC0" w14:textId="77777777"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250699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14:paraId="557AD9FF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6509F13D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497896B0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>6</w:t>
            </w:r>
          </w:hyperlink>
        </w:p>
        <w:p w14:paraId="3239BC80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_Toc499307432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0136D1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_Toc499307433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A0D23C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843A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</w:hyperlink>
        </w:p>
        <w:p w14:paraId="05AE0744" w14:textId="77777777" w:rsidR="008B3A7A" w:rsidRPr="00657AF3" w:rsidRDefault="00AB01B0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4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Приложение 1. Список базовых дисциплин ОП ПМИ, подлежащих переаттестации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14:paraId="0059696A" w14:textId="77777777"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012DB358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5145F469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14:paraId="03BE4643" w14:textId="77777777" w:rsidR="008B3A7A" w:rsidRPr="006D01A2" w:rsidRDefault="008B3A7A" w:rsidP="005B5889">
      <w:pPr>
        <w:pStyle w:val="a"/>
        <w:rPr>
          <w:rStyle w:val="aa"/>
          <w:i w:val="0"/>
          <w:iCs w:val="0"/>
          <w:color w:val="auto"/>
        </w:rPr>
      </w:pPr>
      <w:bookmarkStart w:id="1" w:name="_Toc499307427"/>
      <w:r w:rsidRPr="006D01A2">
        <w:rPr>
          <w:rStyle w:val="aa"/>
          <w:i w:val="0"/>
          <w:iCs w:val="0"/>
          <w:color w:val="auto"/>
        </w:rPr>
        <w:t>Общие положения</w:t>
      </w:r>
      <w:bookmarkEnd w:id="1"/>
    </w:p>
    <w:p w14:paraId="359A3688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782AD01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орядок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«Прикладная математика и информатика»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– Программа)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факультета компьютерных  наук НИУ ВШЭ.</w:t>
      </w:r>
    </w:p>
    <w:p w14:paraId="1D7E675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54F2BA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орядок разработан в соответствии с:</w:t>
      </w:r>
    </w:p>
    <w:p w14:paraId="194B7919" w14:textId="77777777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Правилами перевода студентов бакалавриата, специалитета, магистратуры НИУ ВШЭ и студентов бакалавриата, специалитета, магистратуры других образовательных организаций в НИУ ВШЭ (утверждены ученым советом НИУ ВШЭ, протокол  от 23.06.2017 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71611C" w14:textId="77777777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14:paraId="3BA775BE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CDC8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орядок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8607F4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3EC09B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При переводе на программу студенты в обязательном порядке знакомятся с Правилами перевода и настоящим Порядком.</w:t>
      </w:r>
    </w:p>
    <w:p w14:paraId="013D5E71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5CC7E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 Существуют отличия в процедуре перевода студентов НИУ ВШЭ и студентов других образовательных организаций на стадии подачи документов.</w:t>
      </w:r>
    </w:p>
    <w:p w14:paraId="446EB5C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F663E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4258CD" w14:textId="77777777" w:rsidR="008B3A7A" w:rsidRDefault="008B3A7A" w:rsidP="005B5889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14:paraId="7155891C" w14:textId="77777777" w:rsidR="006D01A2" w:rsidRPr="006D01A2" w:rsidRDefault="006D01A2" w:rsidP="005B5889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14:paraId="7979F2CD" w14:textId="77777777"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на начало 2 семестра осуществляется в течение двух последних учебных недель декабря (2-го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>можно с 14 по 18 декабря.</w:t>
      </w:r>
    </w:p>
    <w:p w14:paraId="5664979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182BB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на начало 1 семестра осуществляется в течение двух последних учебных недель июня (4-го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12 по 14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652A7C1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BFA9D02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2.3. Дополнительный период перевода проходит в течение двух последних учебных недель января. Подать заявление о переводе 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11 по 13 января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8664658" w14:textId="77777777"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14:paraId="46A57808" w14:textId="77777777"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14:paraId="54FAB17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077AF13" w14:textId="77777777" w:rsidR="008B3A7A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lwizxt16s441" w:colFirst="0" w:colLast="0"/>
      <w:bookmarkStart w:id="3" w:name="_Toc499307428"/>
      <w:bookmarkEnd w:id="2"/>
    </w:p>
    <w:p w14:paraId="7A843B40" w14:textId="77777777" w:rsidR="008B3A7A" w:rsidRPr="006226B4" w:rsidRDefault="008B3A7A" w:rsidP="005B5889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t xml:space="preserve"> </w:t>
      </w:r>
      <w:bookmarkEnd w:id="3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14:paraId="3DE1EDCD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F6CAC83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присылает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2722EBAB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14:paraId="01B7BCF1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D81769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и программами учебных дисциплин.</w:t>
      </w:r>
    </w:p>
    <w:p w14:paraId="7D06D0EA" w14:textId="77777777"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при условии выполнения всех указанных действий.</w:t>
      </w:r>
    </w:p>
    <w:p w14:paraId="09899392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DEF045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4" w:name="_gjujguhr4kpa" w:colFirst="0" w:colLast="0"/>
      <w:bookmarkEnd w:id="4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3.2. 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14:paraId="5586F95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6194A9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3503D1C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38450701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4B2A952B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A9815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14:paraId="70D4B874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14:paraId="2BB53B05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62A5F27A" w14:textId="77777777"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5" w:name="_Toc499307376"/>
      <w:bookmarkStart w:id="6" w:name="_Toc499307429"/>
    </w:p>
    <w:p w14:paraId="13540CFD" w14:textId="77777777"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5"/>
      <w:bookmarkEnd w:id="6"/>
    </w:p>
    <w:p w14:paraId="1A82F125" w14:textId="77777777"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7" w:name="_Toc499307377"/>
      <w:bookmarkStart w:id="8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7"/>
      <w:bookmarkEnd w:id="8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9" w:name="_Toc499307431"/>
    </w:p>
    <w:p w14:paraId="2C69EADD" w14:textId="77777777"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14:paraId="7663F2A1" w14:textId="77777777" w:rsidR="008B3A7A" w:rsidRPr="00987599" w:rsidRDefault="008B3A7A" w:rsidP="008B3A7A">
      <w:pPr>
        <w:rPr>
          <w:lang w:val="ru-RU"/>
        </w:rPr>
      </w:pPr>
    </w:p>
    <w:p w14:paraId="735FFC3A" w14:textId="77777777" w:rsidR="008B3A7A" w:rsidRPr="00297101" w:rsidRDefault="008B3A7A" w:rsidP="005B5889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9"/>
    </w:p>
    <w:p w14:paraId="445C3315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2089C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7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14:paraId="1B51F59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46EC48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14:paraId="65E364D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FA162E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D5C11FB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подать заявление о переводе в учебный офис Программы (допускается сканированная копия заявления на электронный адрес секретаря АК);</w:t>
      </w:r>
    </w:p>
    <w:p w14:paraId="602AB0C2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рограммы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восстановление на образовательную программу» 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];</w:t>
      </w:r>
    </w:p>
    <w:p w14:paraId="60CBF5DD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прис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лать следующий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0BA41500" w14:textId="77777777" w:rsidR="008B3A7A" w:rsidRPr="00297101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10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документ об образовании</w:t>
      </w:r>
    </w:p>
    <w:p w14:paraId="30C66230" w14:textId="77777777" w:rsidR="008B3A7A" w:rsidRPr="007804B6" w:rsidRDefault="008B3A7A" w:rsidP="00D415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sz w:val="26"/>
          <w:szCs w:val="26"/>
        </w:rPr>
        <w:t xml:space="preserve">выписку из зачетной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(экзамен, зачет); </w:t>
      </w:r>
      <w:r w:rsidRPr="00780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также с </w:t>
      </w:r>
      <w:r w:rsidRPr="007804B6">
        <w:rPr>
          <w:rFonts w:ascii="Times New Roman" w:eastAsia="Times New Roman" w:hAnsi="Times New Roman" w:cs="Times New Roman"/>
          <w:sz w:val="26"/>
          <w:szCs w:val="26"/>
        </w:rPr>
        <w:t>указанием количества часов по дисциплинам (общих и аудиторных);</w:t>
      </w:r>
    </w:p>
    <w:p w14:paraId="45B1A653" w14:textId="77777777" w:rsidR="008B3A7A" w:rsidRPr="007804B6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справку об обучении</w:t>
      </w:r>
    </w:p>
    <w:p w14:paraId="4B46A4A7" w14:textId="77777777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справку из вуза, где обучается студент, с обязательным указанием о том, что лицо, рассматриваемое к переводу, является действующим студентом на дату подачи документов; формы обучения (очная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заочная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); уровня подготовки (бакалавриат, специалитет); номера курса;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вида места (бюджетное, коммерческое)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подписью должностного лица и печатью;</w:t>
      </w:r>
    </w:p>
    <w:p w14:paraId="70278716" w14:textId="77777777" w:rsidR="008B3A7A" w:rsidRPr="005B4924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9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сведения о предшествующей подготовке;</w:t>
      </w:r>
    </w:p>
    <w:p w14:paraId="377650D4" w14:textId="77777777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(факультета) и программами учебных дисциплин.</w:t>
      </w:r>
    </w:p>
    <w:p w14:paraId="510795FA" w14:textId="77777777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и подлежит рассмотрению при условии выполнения всех действий, указанных в п. 3.3.</w:t>
      </w:r>
    </w:p>
    <w:p w14:paraId="2B11842B" w14:textId="77777777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08321F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777BA90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73CDDF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51CE4D1" w14:textId="77777777"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14:paraId="1082D85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6B2D7E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6117F4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14:paraId="384C8FC6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14:paraId="6C34759F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39134AC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14:paraId="649E7124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14:paraId="2D6756EF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офисе индивидуальный учебный план,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707ED508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4CBF7550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14:paraId="68045CFF" w14:textId="77777777"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A7081CD" w14:textId="77777777"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14:paraId="19303CD0" w14:textId="77777777"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14:paraId="6A99B8E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6573862" w14:textId="77777777"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14:paraId="7B1ABF7F" w14:textId="77777777" w:rsidR="008B3A7A" w:rsidRPr="005B5889" w:rsidRDefault="008B3A7A" w:rsidP="005B5889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t xml:space="preserve"> Особенности проведения аттестации</w:t>
      </w:r>
    </w:p>
    <w:p w14:paraId="4C31584F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</w:pPr>
    </w:p>
    <w:p w14:paraId="1C159B3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14:paraId="03EFDED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4422B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F39233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14:paraId="6F3CADAE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(бюджетное или коммерческое);</w:t>
      </w:r>
    </w:p>
    <w:p w14:paraId="05DFCF6B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списке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перезачтены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дополнительно к основной программе (будут назначены в 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625023A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14:paraId="04D35A6B" w14:textId="77777777"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номере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B406B5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63232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14:paraId="43495A20" w14:textId="77777777"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несоответствия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13633A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14:paraId="32D28D99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14:paraId="528F0537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наличие достижений в олимпиадах и конкурсах (особенно на всероссийском уровне) по математике и программированию.</w:t>
      </w:r>
    </w:p>
    <w:p w14:paraId="53C7F8A1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99A16A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Основными причинами заключения о нецелесообразности перевода является:</w:t>
      </w:r>
    </w:p>
    <w:p w14:paraId="6764AAAF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бакалавра, обучающегося по очной форме, в количестве 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</w:p>
    <w:p w14:paraId="1BF4F27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академическая разница между учебными планами, которая затрудняет прохождение некоторых элементов рабочего учебного плана курса, на который студент переводится,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1F076301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компьютерных наук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96DDCA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14:paraId="06B7C559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A9B68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0" w:name="_Toc499307432"/>
      <w:r w:rsidRPr="00297101">
        <w:rPr>
          <w:rStyle w:val="aa"/>
          <w:i w:val="0"/>
          <w:color w:val="auto"/>
        </w:rPr>
        <w:t xml:space="preserve"> Перезачет дисциплин</w:t>
      </w:r>
      <w:bookmarkEnd w:id="10"/>
    </w:p>
    <w:p w14:paraId="3EC8C7D6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37A73B8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Под перезачётом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14:paraId="25A37B4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BBCB5A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Перезачёт возможен при соответствии содержания перезачитываемой дисциплины содержанию дисциплины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ОП ПМИ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выполнении следующих условий:</w:t>
      </w:r>
    </w:p>
    <w:p w14:paraId="619161E4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перезачитываемой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216557B3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перезачитываемой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47E228C5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перезачитываемой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14:paraId="4A42F6FD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51020ECA" w14:textId="399A9882" w:rsidR="008B3A7A" w:rsidRPr="00967033" w:rsidRDefault="008B3A7A" w:rsidP="00EB77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перезачитываются по десятибалльной шкале. </w:t>
      </w:r>
    </w:p>
    <w:p w14:paraId="693414CF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E0F2CA2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6.4. При перезачёте дисциплин и оценок по ним учитываются особенности балльной шкалы в исходной образовательной организации.</w:t>
      </w:r>
    </w:p>
    <w:p w14:paraId="772FF7BF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1" w:name="_Toc499307433"/>
      <w:r w:rsidRPr="00297101">
        <w:rPr>
          <w:rStyle w:val="aa"/>
          <w:i w:val="0"/>
          <w:color w:val="auto"/>
        </w:rPr>
        <w:t xml:space="preserve"> Аттестационные испытания</w:t>
      </w:r>
      <w:bookmarkEnd w:id="11"/>
    </w:p>
    <w:p w14:paraId="064063BC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F3ED4D2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.1. С целью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к обучающимся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базовым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математическим и IT- дисциплинам (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8777EF6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4E9B2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Аттестационное испытания может проводиться в форме письменного или устного экзамена, или контеста. Также аттестационное испытание может проводиться в виде собеседования. </w:t>
      </w:r>
    </w:p>
    <w:p w14:paraId="11A3F833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7570E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 аттестационных испытаний, список пройденных тем, экзаменационных вопросов, оценочные средства и критерии оценки приведены в 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14:paraId="6679267B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0C63159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тся до сведения студентов, участвующих в аттестационных испытаниях, в соответствии с контактной информацией, указанной в заявлении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14:paraId="5E5FF60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26F3EF2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0CE84CF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C9CA33" w14:textId="77777777"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15EC791" w14:textId="77777777" w:rsidR="00602BC9" w:rsidRPr="00297101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C1AD2A1" w14:textId="77777777" w:rsidR="00012F29" w:rsidRPr="00A843A7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обнаружения факта нарушения академических норм.</w:t>
      </w:r>
    </w:p>
    <w:p w14:paraId="4C0F32DE" w14:textId="77777777" w:rsidR="00012F29" w:rsidRPr="00A843A7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1F5A51" w14:textId="77777777" w:rsidR="00012F2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A843A7">
        <w:rPr>
          <w:rFonts w:ascii="Times New Roman" w:hAnsi="Times New Roman" w:cs="Times New Roman"/>
          <w:sz w:val="26"/>
          <w:szCs w:val="26"/>
        </w:rPr>
        <w:t>.</w:t>
      </w:r>
    </w:p>
    <w:p w14:paraId="13D8D64E" w14:textId="77777777" w:rsidR="00602BC9" w:rsidRPr="00A843A7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A23200" w14:textId="77777777" w:rsidR="00602BC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A843A7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14:paraId="6964DE4C" w14:textId="77777777" w:rsidR="008B3A7A" w:rsidRPr="00A843A7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DB10192" w14:textId="77777777" w:rsidR="008D10A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>В случае повторной подачи заявления на перевод в январе студенты повторно проходят назначенные им аттестационные испытания. Допускается перезачет результатов по пройденным в декабре аттестационным испытаниям, если полученная по ним оценка не ниже «6» баллов.</w:t>
      </w:r>
    </w:p>
    <w:p w14:paraId="6A961BEC" w14:textId="77777777" w:rsidR="008B3A7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7.11.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BBA1D6E" w14:textId="77777777" w:rsidR="008D10AA" w:rsidRPr="00C55A4F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E07BFA1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2" w:name="_br415jhj2gru" w:colFirst="0" w:colLast="0"/>
      <w:bookmarkEnd w:id="12"/>
      <w:r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14:paraId="1A4F65F2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7306C25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14:paraId="65596940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27B58F" w14:textId="77777777"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386D0BB6" w14:textId="77777777"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«Прикладная математика и информатика» и близким к нему, которые являются Победителями и/или Призерами олимпиад или конкурсов  по информатике, программированию и математике всероссийского уровня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4A671A03" w14:textId="77777777" w:rsidR="008B3A7A" w:rsidRPr="00BC79FC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 факультете компьютерных наук, факультете математики, в МИЭМ НИУ ВШЭ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05DB735" w14:textId="77777777"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«Прикладная математика и информатика» и близким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4A6F74" w14:textId="77777777"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отличных от «Прикладная математика и информатика».</w:t>
      </w:r>
    </w:p>
    <w:p w14:paraId="00A29115" w14:textId="77777777"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14:paraId="77A4813B" w14:textId="77777777"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CFEB3E2" w14:textId="77777777"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3" w:name="_xk685v85anik" w:colFirst="0" w:colLast="0"/>
      <w:bookmarkStart w:id="14" w:name="_h90ntj7cyn28" w:colFirst="0" w:colLast="0"/>
      <w:bookmarkStart w:id="15" w:name="_1bj3npovkzsn" w:colFirst="0" w:colLast="0"/>
      <w:bookmarkStart w:id="16" w:name="_tbw9j2ih5y1d" w:colFirst="0" w:colLast="0"/>
      <w:bookmarkStart w:id="17" w:name="_obkuknnwxv05" w:colFirst="0" w:colLast="0"/>
      <w:bookmarkStart w:id="18" w:name="_ikbwt8pvli4z" w:colFirst="0" w:colLast="0"/>
      <w:bookmarkStart w:id="19" w:name="_bi9t2pp9l0hj" w:colFirst="0" w:colLast="0"/>
      <w:bookmarkStart w:id="20" w:name="_99ssaq2og2k2" w:colFirst="0" w:colLast="0"/>
      <w:bookmarkStart w:id="21" w:name="_knqmmemwbtqp" w:colFirst="0" w:colLast="0"/>
      <w:bookmarkStart w:id="22" w:name="_c5aooyji4vm" w:colFirst="0" w:colLast="0"/>
      <w:bookmarkStart w:id="23" w:name="_k1g9l0tlwcpv" w:colFirst="0" w:colLast="0"/>
      <w:bookmarkStart w:id="24" w:name="_c198gpttdtpf" w:colFirst="0" w:colLast="0"/>
      <w:bookmarkStart w:id="25" w:name="_Toc4993074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247EFCB" w14:textId="77777777"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14:paraId="2CC720FB" w14:textId="77777777"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14:paraId="6E48F5AD" w14:textId="77777777"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5"/>
    </w:p>
    <w:p w14:paraId="0005EC68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87"/>
      </w:tblGrid>
      <w:tr w:rsidR="008B3A7A" w:rsidRPr="00657AF3" w14:paraId="5383894B" w14:textId="77777777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FD50" w14:textId="77777777"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D45C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и методология программирования;  </w:t>
            </w:r>
          </w:p>
          <w:p w14:paraId="6EB39D38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Алгоритмы и структуры данных; </w:t>
            </w:r>
          </w:p>
          <w:p w14:paraId="7BA35857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Дискретная математика;</w:t>
            </w:r>
          </w:p>
          <w:p w14:paraId="4480EA21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</w:t>
            </w: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0A2DCD1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Линейная геометрия и алгебра;</w:t>
            </w:r>
          </w:p>
          <w:p w14:paraId="22FDF5D3" w14:textId="6A7E2375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</w:t>
            </w:r>
          </w:p>
          <w:p w14:paraId="03CC6677" w14:textId="28F9D03C" w:rsidR="008B3A7A" w:rsidRPr="00657AF3" w:rsidRDefault="008B3A7A" w:rsidP="00B6799A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3A7A" w:rsidRPr="00657AF3" w14:paraId="2B857E92" w14:textId="77777777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692" w14:textId="77777777"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778E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Архитектура компьютера и операционные системы;  </w:t>
            </w:r>
          </w:p>
          <w:p w14:paraId="2A4F80FE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анализ;</w:t>
            </w:r>
          </w:p>
          <w:p w14:paraId="4714543C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вероятностей и математическая статистика;</w:t>
            </w:r>
          </w:p>
          <w:p w14:paraId="71F051F8" w14:textId="0423361F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Дифференциальные уравнения</w:t>
            </w:r>
          </w:p>
        </w:tc>
      </w:tr>
    </w:tbl>
    <w:p w14:paraId="3B557B09" w14:textId="77777777"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5DD37F" w14:textId="77777777" w:rsidR="00630DE4" w:rsidRDefault="00630DE4"/>
    <w:sectPr w:rsidR="00630DE4" w:rsidSect="00FA7A33">
      <w:footerReference w:type="default" r:id="rId8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7B56" w14:textId="77777777" w:rsidR="00AB01B0" w:rsidRDefault="00AB01B0">
      <w:pPr>
        <w:spacing w:line="240" w:lineRule="auto"/>
      </w:pPr>
      <w:r>
        <w:separator/>
      </w:r>
    </w:p>
  </w:endnote>
  <w:endnote w:type="continuationSeparator" w:id="0">
    <w:p w14:paraId="605AF2FC" w14:textId="77777777" w:rsidR="00AB01B0" w:rsidRDefault="00AB0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7427"/>
      <w:docPartObj>
        <w:docPartGallery w:val="Page Numbers (Bottom of Page)"/>
        <w:docPartUnique/>
      </w:docPartObj>
    </w:sdtPr>
    <w:sdtEndPr/>
    <w:sdtContent>
      <w:p w14:paraId="3D271BF4" w14:textId="77777777"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A1" w:rsidRPr="008E21A1">
          <w:rPr>
            <w:noProof/>
            <w:lang w:val="ru-RU"/>
          </w:rPr>
          <w:t>9</w:t>
        </w:r>
        <w:r>
          <w:fldChar w:fldCharType="end"/>
        </w:r>
      </w:p>
    </w:sdtContent>
  </w:sdt>
  <w:p w14:paraId="206829F9" w14:textId="77777777" w:rsidR="00C61952" w:rsidRDefault="00AB01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C18" w14:textId="77777777" w:rsidR="00AB01B0" w:rsidRDefault="00AB01B0">
      <w:pPr>
        <w:spacing w:line="240" w:lineRule="auto"/>
      </w:pPr>
      <w:r>
        <w:separator/>
      </w:r>
    </w:p>
  </w:footnote>
  <w:footnote w:type="continuationSeparator" w:id="0">
    <w:p w14:paraId="04C8C236" w14:textId="77777777" w:rsidR="00AB01B0" w:rsidRDefault="00AB0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77246"/>
    <w:multiLevelType w:val="multilevel"/>
    <w:tmpl w:val="B8AC5776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 w15:restartNumberingAfterBreak="0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A"/>
    <w:rsid w:val="00012F29"/>
    <w:rsid w:val="002718F5"/>
    <w:rsid w:val="00281C99"/>
    <w:rsid w:val="00297101"/>
    <w:rsid w:val="002C3D8C"/>
    <w:rsid w:val="00373C5C"/>
    <w:rsid w:val="003A7054"/>
    <w:rsid w:val="003B6524"/>
    <w:rsid w:val="004C3DA7"/>
    <w:rsid w:val="005013CF"/>
    <w:rsid w:val="005B07B5"/>
    <w:rsid w:val="005B4924"/>
    <w:rsid w:val="005B5889"/>
    <w:rsid w:val="00602BC9"/>
    <w:rsid w:val="006226B4"/>
    <w:rsid w:val="00630DE4"/>
    <w:rsid w:val="0064068D"/>
    <w:rsid w:val="006C145A"/>
    <w:rsid w:val="006D01A2"/>
    <w:rsid w:val="00702866"/>
    <w:rsid w:val="007D40F4"/>
    <w:rsid w:val="00816B65"/>
    <w:rsid w:val="008B3A7A"/>
    <w:rsid w:val="008D10AA"/>
    <w:rsid w:val="008E21A1"/>
    <w:rsid w:val="00951D6C"/>
    <w:rsid w:val="00A843A7"/>
    <w:rsid w:val="00A87DAC"/>
    <w:rsid w:val="00AB01B0"/>
    <w:rsid w:val="00AC1322"/>
    <w:rsid w:val="00B01B9A"/>
    <w:rsid w:val="00B243BA"/>
    <w:rsid w:val="00B6799A"/>
    <w:rsid w:val="00BC79FC"/>
    <w:rsid w:val="00BF2653"/>
    <w:rsid w:val="00C356C4"/>
    <w:rsid w:val="00C55A4F"/>
    <w:rsid w:val="00C66428"/>
    <w:rsid w:val="00CD6C59"/>
    <w:rsid w:val="00D170D8"/>
    <w:rsid w:val="00D4153E"/>
    <w:rsid w:val="00E40A20"/>
    <w:rsid w:val="00E5691B"/>
    <w:rsid w:val="00E627E9"/>
    <w:rsid w:val="00EA5B41"/>
    <w:rsid w:val="00E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93BC"/>
  <w15:docId w15:val="{486D1271-2881-485C-825A-32D05E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ms.hse.ru/yii_index.php?r=pt/reques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Пак Татьяна Альбертовна</cp:lastModifiedBy>
  <cp:revision>5</cp:revision>
  <dcterms:created xsi:type="dcterms:W3CDTF">2021-07-02T09:27:00Z</dcterms:created>
  <dcterms:modified xsi:type="dcterms:W3CDTF">2022-02-07T14:30:00Z</dcterms:modified>
</cp:coreProperties>
</file>