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E223" w14:textId="77777777" w:rsidR="004D685F" w:rsidRPr="00127EFD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>Национальный исследовательский университет</w:t>
      </w:r>
    </w:p>
    <w:p w14:paraId="48D64014" w14:textId="77777777" w:rsidR="004D685F" w:rsidRPr="00127EFD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 xml:space="preserve"> «Высшая школа экономики»</w:t>
      </w:r>
    </w:p>
    <w:p w14:paraId="5E651BF3" w14:textId="77777777" w:rsidR="004D685F" w:rsidRPr="00127EFD" w:rsidRDefault="004D685F" w:rsidP="004D685F">
      <w:pPr>
        <w:pStyle w:val="a7"/>
        <w:spacing w:after="120"/>
        <w:rPr>
          <w:sz w:val="24"/>
          <w:szCs w:val="24"/>
        </w:rPr>
      </w:pPr>
    </w:p>
    <w:p w14:paraId="67EE2D90" w14:textId="77777777" w:rsidR="004D685F" w:rsidRPr="00127EFD" w:rsidRDefault="004D685F" w:rsidP="004D685F">
      <w:pPr>
        <w:pStyle w:val="a7"/>
        <w:spacing w:after="120"/>
        <w:rPr>
          <w:sz w:val="24"/>
          <w:szCs w:val="24"/>
        </w:rPr>
      </w:pPr>
    </w:p>
    <w:p w14:paraId="3756E9EB" w14:textId="77777777" w:rsidR="004D685F" w:rsidRPr="00127EFD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>ПРОТОКОЛ</w:t>
      </w:r>
    </w:p>
    <w:p w14:paraId="1C58B8D6" w14:textId="77777777" w:rsidR="004D685F" w:rsidRPr="005C788D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>заседания</w:t>
      </w:r>
      <w:r w:rsidRPr="00127EFD">
        <w:rPr>
          <w:rStyle w:val="a9"/>
          <w:sz w:val="24"/>
          <w:szCs w:val="24"/>
        </w:rPr>
        <w:footnoteReference w:id="1"/>
      </w:r>
      <w:r w:rsidRPr="00127EFD">
        <w:rPr>
          <w:sz w:val="24"/>
          <w:szCs w:val="24"/>
        </w:rPr>
        <w:t xml:space="preserve"> Комиссии по </w:t>
      </w:r>
      <w:r w:rsidRPr="00127EFD">
        <w:rPr>
          <w:sz w:val="24"/>
          <w:szCs w:val="32"/>
        </w:rPr>
        <w:t xml:space="preserve">внутриуниверситетским опросам и этической оценке эмпирических исследовательских проектов </w:t>
      </w:r>
      <w:r w:rsidRPr="005C788D">
        <w:rPr>
          <w:sz w:val="24"/>
          <w:szCs w:val="32"/>
        </w:rPr>
        <w:t>НИУ ВШЭ</w:t>
      </w:r>
    </w:p>
    <w:p w14:paraId="12B7A2C4" w14:textId="77777777" w:rsidR="004D685F" w:rsidRPr="005C788D" w:rsidRDefault="004D685F" w:rsidP="004D685F">
      <w:pPr>
        <w:pStyle w:val="2"/>
        <w:spacing w:after="120"/>
        <w:jc w:val="center"/>
        <w:outlineLvl w:val="0"/>
        <w:rPr>
          <w:b/>
          <w:sz w:val="24"/>
          <w:szCs w:val="24"/>
        </w:rPr>
      </w:pPr>
    </w:p>
    <w:p w14:paraId="29EBF572" w14:textId="77777777" w:rsidR="004D685F" w:rsidRPr="005C788D" w:rsidRDefault="004D685F" w:rsidP="004D685F">
      <w:pPr>
        <w:pStyle w:val="2"/>
        <w:spacing w:after="120"/>
        <w:jc w:val="center"/>
        <w:outlineLvl w:val="0"/>
        <w:rPr>
          <w:b/>
          <w:sz w:val="24"/>
          <w:szCs w:val="24"/>
        </w:rPr>
      </w:pPr>
    </w:p>
    <w:p w14:paraId="5C33F1C0" w14:textId="0BDB2247" w:rsidR="004D685F" w:rsidRPr="005C788D" w:rsidRDefault="005C788D" w:rsidP="004D685F">
      <w:pPr>
        <w:pStyle w:val="2"/>
        <w:spacing w:after="120"/>
        <w:ind w:left="360"/>
        <w:jc w:val="right"/>
        <w:rPr>
          <w:sz w:val="24"/>
          <w:szCs w:val="24"/>
        </w:rPr>
      </w:pPr>
      <w:r w:rsidRPr="005C788D">
        <w:rPr>
          <w:sz w:val="24"/>
          <w:szCs w:val="24"/>
        </w:rPr>
        <w:t>18</w:t>
      </w:r>
      <w:r w:rsidR="008D7A66" w:rsidRPr="005C788D">
        <w:rPr>
          <w:sz w:val="24"/>
          <w:szCs w:val="24"/>
        </w:rPr>
        <w:t xml:space="preserve"> </w:t>
      </w:r>
      <w:r w:rsidR="003E1884" w:rsidRPr="005C788D">
        <w:rPr>
          <w:sz w:val="24"/>
          <w:szCs w:val="24"/>
        </w:rPr>
        <w:t>апреля</w:t>
      </w:r>
      <w:r w:rsidR="008D7A66" w:rsidRPr="005C788D">
        <w:rPr>
          <w:sz w:val="24"/>
          <w:szCs w:val="24"/>
        </w:rPr>
        <w:t xml:space="preserve"> </w:t>
      </w:r>
      <w:r w:rsidR="004D685F" w:rsidRPr="005C788D">
        <w:rPr>
          <w:sz w:val="24"/>
          <w:szCs w:val="24"/>
        </w:rPr>
        <w:t>202</w:t>
      </w:r>
      <w:r w:rsidR="003E1884" w:rsidRPr="005C788D">
        <w:rPr>
          <w:sz w:val="24"/>
          <w:szCs w:val="24"/>
        </w:rPr>
        <w:t>2</w:t>
      </w:r>
      <w:r w:rsidR="004D685F" w:rsidRPr="005C788D">
        <w:rPr>
          <w:sz w:val="24"/>
          <w:szCs w:val="24"/>
        </w:rPr>
        <w:t xml:space="preserve"> г. № </w:t>
      </w:r>
      <w:r w:rsidR="003E1884" w:rsidRPr="005C788D">
        <w:rPr>
          <w:sz w:val="24"/>
          <w:szCs w:val="24"/>
        </w:rPr>
        <w:t>8</w:t>
      </w:r>
      <w:r w:rsidR="00F76C55" w:rsidRPr="005C788D">
        <w:rPr>
          <w:sz w:val="24"/>
          <w:szCs w:val="24"/>
        </w:rPr>
        <w:t>4</w:t>
      </w:r>
    </w:p>
    <w:p w14:paraId="4FCE3CB3" w14:textId="77777777" w:rsidR="004D685F" w:rsidRPr="005C788D" w:rsidRDefault="004D685F" w:rsidP="004D685F">
      <w:pPr>
        <w:pStyle w:val="2"/>
        <w:spacing w:after="120"/>
        <w:ind w:left="360"/>
        <w:jc w:val="both"/>
        <w:rPr>
          <w:bCs/>
          <w:sz w:val="24"/>
          <w:szCs w:val="24"/>
        </w:rPr>
      </w:pPr>
      <w:r w:rsidRPr="005C788D">
        <w:rPr>
          <w:sz w:val="24"/>
          <w:szCs w:val="24"/>
        </w:rPr>
        <w:t xml:space="preserve">Председательствовал: первый проректор </w:t>
      </w:r>
      <w:r w:rsidRPr="005C788D">
        <w:rPr>
          <w:bCs/>
          <w:sz w:val="24"/>
          <w:szCs w:val="24"/>
        </w:rPr>
        <w:t>Радаев В.В.</w:t>
      </w:r>
    </w:p>
    <w:p w14:paraId="35FB72B9" w14:textId="77777777" w:rsidR="004D685F" w:rsidRPr="00127EFD" w:rsidRDefault="004D685F" w:rsidP="004D685F">
      <w:pPr>
        <w:pStyle w:val="2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127EFD" w:rsidRPr="00127EFD" w14:paraId="530C574F" w14:textId="77777777" w:rsidTr="004D685F">
        <w:tc>
          <w:tcPr>
            <w:tcW w:w="2598" w:type="dxa"/>
            <w:hideMark/>
          </w:tcPr>
          <w:p w14:paraId="0A6CF8EE" w14:textId="77777777" w:rsidR="004D685F" w:rsidRPr="00127EFD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127EFD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  <w:hideMark/>
          </w:tcPr>
          <w:p w14:paraId="11966E26" w14:textId="4E61F95E" w:rsidR="004D685F" w:rsidRPr="00BA51CF" w:rsidRDefault="00F76C55" w:rsidP="006D67F3">
            <w:pPr>
              <w:pStyle w:val="2"/>
              <w:spacing w:after="120"/>
              <w:ind w:left="360"/>
              <w:jc w:val="both"/>
              <w:rPr>
                <w:color w:val="FF0000"/>
                <w:sz w:val="24"/>
                <w:szCs w:val="24"/>
              </w:rPr>
            </w:pPr>
            <w:r w:rsidRPr="00C3003A">
              <w:rPr>
                <w:sz w:val="24"/>
                <w:szCs w:val="24"/>
              </w:rPr>
              <w:t>Большаков Н. В.,</w:t>
            </w:r>
            <w:r w:rsidRPr="00BA51C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788D">
              <w:rPr>
                <w:sz w:val="24"/>
                <w:szCs w:val="24"/>
              </w:rPr>
              <w:t>Казун</w:t>
            </w:r>
            <w:proofErr w:type="spellEnd"/>
            <w:r w:rsidRPr="005C788D">
              <w:rPr>
                <w:sz w:val="24"/>
                <w:szCs w:val="24"/>
              </w:rPr>
              <w:t xml:space="preserve"> А. П.,</w:t>
            </w:r>
            <w:r w:rsidRPr="00BA51CF">
              <w:rPr>
                <w:color w:val="FF0000"/>
                <w:sz w:val="24"/>
                <w:szCs w:val="24"/>
              </w:rPr>
              <w:t xml:space="preserve"> </w:t>
            </w:r>
            <w:r w:rsidRPr="008901E5">
              <w:rPr>
                <w:sz w:val="24"/>
                <w:szCs w:val="24"/>
              </w:rPr>
              <w:t>Стукал Д. К</w:t>
            </w:r>
            <w:r w:rsidRPr="0015717A">
              <w:rPr>
                <w:sz w:val="24"/>
                <w:szCs w:val="24"/>
              </w:rPr>
              <w:t>., Прахов И. А.</w:t>
            </w:r>
          </w:p>
        </w:tc>
      </w:tr>
      <w:tr w:rsidR="00127EFD" w:rsidRPr="00127EFD" w14:paraId="0A46A943" w14:textId="77777777" w:rsidTr="004D685F">
        <w:tc>
          <w:tcPr>
            <w:tcW w:w="2598" w:type="dxa"/>
          </w:tcPr>
          <w:p w14:paraId="1B7E51AF" w14:textId="77777777" w:rsidR="004D685F" w:rsidRPr="00127EFD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58107433" w14:textId="77777777" w:rsidR="004D685F" w:rsidRPr="00127EFD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53D835EC" w14:textId="586F5E83" w:rsidR="004D685F" w:rsidRPr="00D16400" w:rsidRDefault="004D685F" w:rsidP="004D685F">
      <w:pPr>
        <w:spacing w:after="120"/>
        <w:jc w:val="both"/>
        <w:rPr>
          <w:b/>
          <w:sz w:val="24"/>
          <w:szCs w:val="24"/>
        </w:rPr>
      </w:pPr>
      <w:r w:rsidRPr="00D16400">
        <w:rPr>
          <w:b/>
        </w:rPr>
        <w:t xml:space="preserve">1. О заявлении </w:t>
      </w:r>
      <w:r w:rsidR="00D16400" w:rsidRPr="00D16400">
        <w:rPr>
          <w:b/>
        </w:rPr>
        <w:t>Д. А. Александрова</w:t>
      </w:r>
      <w:r w:rsidR="0020257E" w:rsidRPr="00D16400">
        <w:rPr>
          <w:b/>
        </w:rPr>
        <w:t xml:space="preserve"> </w:t>
      </w:r>
      <w:r w:rsidRPr="00D16400">
        <w:rPr>
          <w:b/>
        </w:rPr>
        <w:t xml:space="preserve">с просьбой подготовить </w:t>
      </w:r>
      <w:r w:rsidRPr="00D16400">
        <w:rPr>
          <w:rFonts w:cstheme="minorHAnsi"/>
          <w:b/>
        </w:rPr>
        <w:t>заключение о соответствии проекта «</w:t>
      </w:r>
      <w:r w:rsidR="00D16400" w:rsidRPr="00D16400">
        <w:rPr>
          <w:rFonts w:ascii="Calibri" w:hAnsi="Calibri" w:cs="Calibri"/>
          <w:b/>
          <w:bCs/>
          <w:shd w:val="clear" w:color="auto" w:fill="FFFFFF"/>
        </w:rPr>
        <w:t>Адаптация детей мигрантов в российской школе на примере учеников школ Новосибирска и Екатеринбурга</w:t>
      </w:r>
      <w:r w:rsidRPr="00D16400">
        <w:rPr>
          <w:rFonts w:cstheme="minorHAnsi"/>
          <w:b/>
        </w:rPr>
        <w:t>» этическим</w:t>
      </w:r>
      <w:r w:rsidRPr="00D16400">
        <w:rPr>
          <w:b/>
        </w:rPr>
        <w:t xml:space="preserve"> нормам, принятым в общественных науках</w:t>
      </w:r>
      <w:r w:rsidR="000D0294">
        <w:rPr>
          <w:b/>
        </w:rPr>
        <w:t xml:space="preserve"> – повторное рассмотрение заявления</w:t>
      </w:r>
      <w:r w:rsidRPr="00D16400">
        <w:rPr>
          <w:b/>
        </w:rPr>
        <w:t>.</w:t>
      </w:r>
    </w:p>
    <w:p w14:paraId="28997C9F" w14:textId="77777777" w:rsidR="004D685F" w:rsidRPr="00D16400" w:rsidRDefault="004D685F" w:rsidP="004D685F">
      <w:pPr>
        <w:spacing w:after="120"/>
        <w:jc w:val="both"/>
      </w:pPr>
      <w:r w:rsidRPr="00D16400">
        <w:t>Результаты голосования:</w:t>
      </w:r>
    </w:p>
    <w:p w14:paraId="234EAA18" w14:textId="3484B1C7" w:rsidR="009E029D" w:rsidRPr="001F4F9B" w:rsidRDefault="004D685F" w:rsidP="00DD0CBE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1F4F9B" w:rsidRPr="001F4F9B">
        <w:t xml:space="preserve"> </w:t>
      </w:r>
      <w:r w:rsidR="00C3003A">
        <w:t>4</w:t>
      </w:r>
      <w:r w:rsidR="00857AB4">
        <w:t xml:space="preserve"> голоса.</w:t>
      </w:r>
    </w:p>
    <w:p w14:paraId="2B49D877" w14:textId="77777777" w:rsidR="00F76C55" w:rsidRPr="001F4F9B" w:rsidRDefault="00F76C55" w:rsidP="00DD0CBE">
      <w:pPr>
        <w:spacing w:after="120"/>
        <w:jc w:val="both"/>
      </w:pPr>
    </w:p>
    <w:p w14:paraId="1BE01564" w14:textId="77777777" w:rsidR="004D685F" w:rsidRPr="001F4F9B" w:rsidRDefault="004D685F" w:rsidP="004D685F">
      <w:pPr>
        <w:spacing w:after="120"/>
        <w:jc w:val="both"/>
      </w:pPr>
      <w:r w:rsidRPr="001F4F9B">
        <w:t>Решили:</w:t>
      </w:r>
    </w:p>
    <w:p w14:paraId="0EF051A3" w14:textId="60674066" w:rsidR="00C458FE" w:rsidRDefault="00857AB4" w:rsidP="00C458FE">
      <w:pPr>
        <w:spacing w:after="120"/>
        <w:jc w:val="both"/>
      </w:pPr>
      <w:r w:rsidRPr="001F4F9B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741E85E2" w14:textId="77777777" w:rsidR="00857AB4" w:rsidRPr="001F4F9B" w:rsidRDefault="00857AB4" w:rsidP="00C458FE">
      <w:pPr>
        <w:spacing w:after="120"/>
        <w:jc w:val="both"/>
      </w:pPr>
    </w:p>
    <w:p w14:paraId="4064F41D" w14:textId="1437152E" w:rsidR="002F05F8" w:rsidRDefault="002F05F8" w:rsidP="002F05F8">
      <w:pPr>
        <w:spacing w:after="120"/>
      </w:pPr>
      <w:r w:rsidRPr="001F4F9B">
        <w:t>Комментарии комиссии:</w:t>
      </w:r>
    </w:p>
    <w:p w14:paraId="203446E7" w14:textId="1924F157" w:rsidR="00C3003A" w:rsidRPr="001F4F9B" w:rsidRDefault="00C3003A" w:rsidP="002F05F8">
      <w:pPr>
        <w:spacing w:after="120"/>
      </w:pPr>
      <w:r>
        <w:t>1. А</w:t>
      </w:r>
      <w:r w:rsidRPr="00C3003A">
        <w:t xml:space="preserve">вторы указывают, что «Люди, испытывающие систематические сложности в обучении и общении» не будут опрашиваться, но в то же время аргументируют выбор пассивного согласия тем, что иначе «родители детей с </w:t>
      </w:r>
      <w:proofErr w:type="spellStart"/>
      <w:r w:rsidRPr="00C3003A">
        <w:t>делинквентным</w:t>
      </w:r>
      <w:proofErr w:type="spellEnd"/>
      <w:r w:rsidRPr="00C3003A">
        <w:t xml:space="preserve"> поведением отказывают от участия». Не понятно, будет ли тогда проходить отсев детей с инвалидностью, детей с трудностями в обучении в школе и др. сложных категорий</w:t>
      </w:r>
      <w:r>
        <w:t>,</w:t>
      </w:r>
      <w:r w:rsidRPr="00C3003A">
        <w:t xml:space="preserve"> они наверняка будут в школах.</w:t>
      </w:r>
    </w:p>
    <w:p w14:paraId="1662CCF1" w14:textId="675CEDA0" w:rsidR="00F76C55" w:rsidRDefault="00F76C55" w:rsidP="00F76C55">
      <w:pPr>
        <w:spacing w:after="120" w:line="240" w:lineRule="auto"/>
        <w:jc w:val="both"/>
      </w:pPr>
    </w:p>
    <w:p w14:paraId="571C888F" w14:textId="7EE92E71" w:rsidR="00F76C55" w:rsidRPr="001F4F9B" w:rsidRDefault="00EF049E" w:rsidP="00F76C55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>2</w:t>
      </w:r>
      <w:r w:rsidR="00F76C55" w:rsidRPr="00127EFD">
        <w:rPr>
          <w:b/>
        </w:rPr>
        <w:t>. О заявлени</w:t>
      </w:r>
      <w:r w:rsidR="00F76C55" w:rsidRPr="009642EF">
        <w:rPr>
          <w:b/>
        </w:rPr>
        <w:t xml:space="preserve">и </w:t>
      </w:r>
      <w:r w:rsidR="005F7121">
        <w:rPr>
          <w:b/>
        </w:rPr>
        <w:t>А. Р. Арслановой</w:t>
      </w:r>
      <w:r w:rsidR="003F0B58">
        <w:rPr>
          <w:b/>
        </w:rPr>
        <w:t xml:space="preserve"> и К. В. Решетниковой</w:t>
      </w:r>
      <w:r w:rsidR="00F76C55" w:rsidRPr="009642EF">
        <w:rPr>
          <w:b/>
        </w:rPr>
        <w:t xml:space="preserve"> с просьбой подготовить </w:t>
      </w:r>
      <w:r w:rsidR="00F76C55" w:rsidRPr="009642EF">
        <w:rPr>
          <w:rFonts w:cstheme="minorHAnsi"/>
          <w:b/>
        </w:rPr>
        <w:t xml:space="preserve">заключение о </w:t>
      </w:r>
      <w:r w:rsidR="006B1EAF">
        <w:rPr>
          <w:rFonts w:cstheme="minorHAnsi"/>
          <w:b/>
        </w:rPr>
        <w:t>целесообразности проведения опроса</w:t>
      </w:r>
      <w:r w:rsidR="00F76C55" w:rsidRPr="009642EF">
        <w:rPr>
          <w:rFonts w:cstheme="minorHAnsi"/>
          <w:b/>
        </w:rPr>
        <w:t xml:space="preserve"> «</w:t>
      </w:r>
      <w:r w:rsidR="006B1EAF" w:rsidRPr="006B1EAF">
        <w:rPr>
          <w:rFonts w:ascii="Calibri" w:hAnsi="Calibri" w:cs="Calibri"/>
          <w:b/>
          <w:bCs/>
          <w:shd w:val="clear" w:color="auto" w:fill="FFFFFF"/>
        </w:rPr>
        <w:t>Влияние согласованности сотрудников со стратегией организации на инновационное рабочее поведение</w:t>
      </w:r>
      <w:r w:rsidR="00F76C55" w:rsidRPr="009642EF">
        <w:rPr>
          <w:rFonts w:cstheme="minorHAnsi"/>
          <w:b/>
        </w:rPr>
        <w:t xml:space="preserve">» </w:t>
      </w:r>
      <w:r w:rsidR="006B1EAF">
        <w:rPr>
          <w:rFonts w:cstheme="minorHAnsi"/>
          <w:b/>
        </w:rPr>
        <w:t>в НИУ ВШЭ.</w:t>
      </w:r>
    </w:p>
    <w:p w14:paraId="7CAFACDD" w14:textId="77777777" w:rsidR="00F76C55" w:rsidRPr="001F4F9B" w:rsidRDefault="00F76C55" w:rsidP="00F76C55">
      <w:pPr>
        <w:spacing w:after="120"/>
        <w:jc w:val="both"/>
      </w:pPr>
      <w:r w:rsidRPr="001F4F9B">
        <w:t>Результаты голосования:</w:t>
      </w:r>
    </w:p>
    <w:p w14:paraId="7A878F18" w14:textId="7E4DF5F6" w:rsidR="00F76C55" w:rsidRPr="001F4F9B" w:rsidRDefault="001254A4" w:rsidP="00F76C55">
      <w:pPr>
        <w:spacing w:after="120"/>
        <w:jc w:val="both"/>
      </w:pPr>
      <w:r w:rsidRPr="001254A4">
        <w:t>A. Проведение данного опроса в НИУ ВШЭ полностью целесообразно</w:t>
      </w:r>
      <w:r>
        <w:t xml:space="preserve"> </w:t>
      </w:r>
      <w:r w:rsidR="00F76C55" w:rsidRPr="001F4F9B">
        <w:t xml:space="preserve">–  </w:t>
      </w:r>
      <w:r w:rsidR="0015717A">
        <w:t>3</w:t>
      </w:r>
      <w:r w:rsidR="00857AB4">
        <w:t xml:space="preserve"> голоса.</w:t>
      </w:r>
    </w:p>
    <w:p w14:paraId="3D8992D1" w14:textId="5A6F337C" w:rsidR="00F76C55" w:rsidRDefault="001254A4" w:rsidP="00F76C55">
      <w:pPr>
        <w:spacing w:after="120"/>
        <w:jc w:val="both"/>
      </w:pPr>
      <w:r w:rsidRPr="001254A4">
        <w:lastRenderedPageBreak/>
        <w:t>B. Проведение данного опроса в НИУ ВШЭ целесообразно, при условии внесения необходимых изменений (в объект, график, методологию опроса)</w:t>
      </w:r>
      <w:r>
        <w:t xml:space="preserve"> </w:t>
      </w:r>
      <w:r w:rsidR="00F76C55" w:rsidRPr="001F4F9B">
        <w:t xml:space="preserve">– </w:t>
      </w:r>
      <w:r w:rsidR="00C3003A">
        <w:t>1</w:t>
      </w:r>
      <w:r w:rsidR="00857AB4">
        <w:t xml:space="preserve"> голос.</w:t>
      </w:r>
    </w:p>
    <w:p w14:paraId="006493C2" w14:textId="77777777" w:rsidR="00F76C55" w:rsidRPr="001F4F9B" w:rsidRDefault="00F76C55" w:rsidP="00F76C55">
      <w:pPr>
        <w:spacing w:after="120"/>
        <w:jc w:val="both"/>
      </w:pPr>
    </w:p>
    <w:p w14:paraId="2D853486" w14:textId="77777777" w:rsidR="00F76C55" w:rsidRPr="001F4F9B" w:rsidRDefault="00F76C55" w:rsidP="00F76C55">
      <w:pPr>
        <w:spacing w:after="120"/>
        <w:jc w:val="both"/>
      </w:pPr>
      <w:r w:rsidRPr="001F4F9B">
        <w:t>Решили:</w:t>
      </w:r>
    </w:p>
    <w:p w14:paraId="6A3CB140" w14:textId="05DAEEBA" w:rsidR="00F76C55" w:rsidRDefault="00857AB4" w:rsidP="00F76C55">
      <w:pPr>
        <w:spacing w:after="120"/>
        <w:jc w:val="both"/>
      </w:pPr>
      <w:r w:rsidRPr="001254A4">
        <w:t>Проведение данного опроса в НИУ ВШЭ полностью целесообразно</w:t>
      </w:r>
    </w:p>
    <w:p w14:paraId="3B0500E1" w14:textId="77777777" w:rsidR="00857AB4" w:rsidRPr="001F4F9B" w:rsidRDefault="00857AB4" w:rsidP="00F76C55">
      <w:pPr>
        <w:spacing w:after="120"/>
        <w:jc w:val="both"/>
      </w:pPr>
    </w:p>
    <w:p w14:paraId="3568D1CC" w14:textId="2F76DC1E" w:rsidR="00F76C55" w:rsidRDefault="00F76C55" w:rsidP="00F76C55">
      <w:pPr>
        <w:spacing w:after="120"/>
      </w:pPr>
      <w:r w:rsidRPr="001F4F9B">
        <w:t>Комментарии комиссии:</w:t>
      </w:r>
    </w:p>
    <w:p w14:paraId="7DE73DC4" w14:textId="3ADD1CA8" w:rsidR="00F76C55" w:rsidRDefault="00947DD5" w:rsidP="00F76C55">
      <w:pPr>
        <w:spacing w:after="120"/>
      </w:pPr>
      <w:r>
        <w:t>1.</w:t>
      </w:r>
      <w:r w:rsidRPr="00947DD5">
        <w:t>Вопрос «Ваша основная должность» имеет не полный перечень вариантов. Например, нет варианта «</w:t>
      </w:r>
      <w:r>
        <w:t>д</w:t>
      </w:r>
      <w:r w:rsidRPr="00947DD5">
        <w:t>оцент». Кроме того, ППС могут иметь в качестве основной должности ставку в научном подразделении</w:t>
      </w:r>
      <w:r>
        <w:t>;</w:t>
      </w:r>
    </w:p>
    <w:p w14:paraId="4FA11DAA" w14:textId="0702003F" w:rsidR="0021522C" w:rsidRDefault="0021522C" w:rsidP="00F76C55">
      <w:pPr>
        <w:spacing w:after="120"/>
      </w:pPr>
      <w:r>
        <w:t>2.</w:t>
      </w:r>
      <w:r w:rsidRPr="0021522C">
        <w:t xml:space="preserve"> </w:t>
      </w:r>
      <w:r>
        <w:t>Не</w:t>
      </w:r>
      <w:r w:rsidRPr="0021522C">
        <w:t xml:space="preserve"> учтено, что академический руководитель тоже зачастую является профессором/доцентом и др.</w:t>
      </w:r>
      <w:r w:rsidR="000B4BE0">
        <w:t>;</w:t>
      </w:r>
    </w:p>
    <w:p w14:paraId="25A07D68" w14:textId="364C3ECD" w:rsidR="003B4D46" w:rsidRDefault="003B4D46" w:rsidP="00F76C55">
      <w:pPr>
        <w:spacing w:after="120"/>
      </w:pPr>
      <w:r>
        <w:t>3.</w:t>
      </w:r>
      <w:r w:rsidRPr="003B4D46">
        <w:t xml:space="preserve"> </w:t>
      </w:r>
      <w:r w:rsidRPr="003B4D46">
        <w:t>Анкета требует редактуры и пилотажа</w:t>
      </w:r>
      <w:r>
        <w:t>.</w:t>
      </w:r>
      <w:r w:rsidRPr="003B4D46">
        <w:t xml:space="preserve"> Первое же предложение преамбулы запутывает респондента – «целью исследования является определение влияния информированности сотрудников о стратегии организации на их инновационное поведение». Кроме того, многих преподавателей может смутить, что студенты в анкете называются клиентами.</w:t>
      </w:r>
    </w:p>
    <w:p w14:paraId="6D7B0A7C" w14:textId="77777777" w:rsidR="00947DD5" w:rsidRDefault="00947DD5" w:rsidP="00F76C55">
      <w:pPr>
        <w:spacing w:after="120"/>
      </w:pPr>
    </w:p>
    <w:p w14:paraId="4EE7B13F" w14:textId="1F07CE13" w:rsidR="00FF5DCD" w:rsidRPr="001F4F9B" w:rsidRDefault="00FF5DCD" w:rsidP="00FF5DCD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>3</w:t>
      </w:r>
      <w:r w:rsidRPr="00127EFD">
        <w:rPr>
          <w:b/>
        </w:rPr>
        <w:t>. О заявлени</w:t>
      </w:r>
      <w:r w:rsidRPr="009642EF">
        <w:rPr>
          <w:b/>
        </w:rPr>
        <w:t xml:space="preserve">и </w:t>
      </w:r>
      <w:r>
        <w:rPr>
          <w:b/>
        </w:rPr>
        <w:t xml:space="preserve">К. А. </w:t>
      </w:r>
      <w:proofErr w:type="spellStart"/>
      <w:r>
        <w:rPr>
          <w:b/>
        </w:rPr>
        <w:t>Брянова</w:t>
      </w:r>
      <w:proofErr w:type="spellEnd"/>
      <w:r w:rsidRPr="009642EF">
        <w:rPr>
          <w:b/>
        </w:rPr>
        <w:t xml:space="preserve"> с просьбой подготовить </w:t>
      </w:r>
      <w:r w:rsidRPr="009642EF">
        <w:rPr>
          <w:rFonts w:cstheme="minorHAnsi"/>
          <w:b/>
        </w:rPr>
        <w:t xml:space="preserve">заключение о </w:t>
      </w:r>
      <w:r>
        <w:rPr>
          <w:rFonts w:cstheme="minorHAnsi"/>
          <w:b/>
        </w:rPr>
        <w:t>целесообразности проведения опроса</w:t>
      </w:r>
      <w:r w:rsidRPr="009642EF">
        <w:rPr>
          <w:rFonts w:cstheme="minorHAnsi"/>
          <w:b/>
        </w:rPr>
        <w:t xml:space="preserve"> «</w:t>
      </w:r>
      <w:r w:rsidR="008E6E70" w:rsidRPr="008E6E70">
        <w:rPr>
          <w:rFonts w:ascii="Calibri" w:hAnsi="Calibri" w:cs="Calibri"/>
          <w:b/>
          <w:bCs/>
          <w:shd w:val="clear" w:color="auto" w:fill="FFFFFF"/>
        </w:rPr>
        <w:t>Различия в медиа-предпочтениях политически заинтересованной и аполитичной молодежи в Санкт-Петербурге</w:t>
      </w:r>
      <w:r w:rsidRPr="009642EF">
        <w:rPr>
          <w:rFonts w:cstheme="minorHAnsi"/>
          <w:b/>
        </w:rPr>
        <w:t xml:space="preserve">» </w:t>
      </w:r>
      <w:r>
        <w:rPr>
          <w:rFonts w:cstheme="minorHAnsi"/>
          <w:b/>
        </w:rPr>
        <w:t>в НИУ ВШЭ.</w:t>
      </w:r>
    </w:p>
    <w:p w14:paraId="29878C0A" w14:textId="77777777" w:rsidR="00FF5DCD" w:rsidRPr="001F4F9B" w:rsidRDefault="00FF5DCD" w:rsidP="00FF5DCD">
      <w:pPr>
        <w:spacing w:after="120"/>
        <w:jc w:val="both"/>
      </w:pPr>
      <w:r w:rsidRPr="001F4F9B">
        <w:t>Результаты голосования:</w:t>
      </w:r>
    </w:p>
    <w:p w14:paraId="2F2C78F9" w14:textId="16A23F3F" w:rsidR="00FF5DCD" w:rsidRDefault="00FF5DCD" w:rsidP="00FF5DCD">
      <w:pPr>
        <w:spacing w:after="120"/>
        <w:jc w:val="both"/>
      </w:pPr>
      <w:r w:rsidRPr="001254A4">
        <w:t>B. Проведение данного опроса в НИУ ВШЭ целесообразно, при условии внесения необходимых изменений (в объект, график, методологию опроса)</w:t>
      </w:r>
      <w:r>
        <w:t xml:space="preserve"> </w:t>
      </w:r>
      <w:r w:rsidRPr="001F4F9B">
        <w:t xml:space="preserve">– </w:t>
      </w:r>
      <w:r w:rsidR="00260D53">
        <w:t>3</w:t>
      </w:r>
      <w:r w:rsidR="00857AB4">
        <w:t xml:space="preserve"> голоса.</w:t>
      </w:r>
    </w:p>
    <w:p w14:paraId="5829A29A" w14:textId="23A62932" w:rsidR="00FF5DCD" w:rsidRPr="001F4F9B" w:rsidRDefault="00FF5DCD" w:rsidP="00FF5DCD">
      <w:pPr>
        <w:spacing w:after="120"/>
        <w:jc w:val="both"/>
      </w:pPr>
      <w:r w:rsidRPr="001254A4">
        <w:t>C. Проведение данного опроса в НИУ ВШЭ нецелесообразно</w:t>
      </w:r>
      <w:r>
        <w:t xml:space="preserve"> </w:t>
      </w:r>
      <w:r w:rsidRPr="001F4F9B">
        <w:t>–</w:t>
      </w:r>
      <w:r w:rsidR="000B4BE0">
        <w:t xml:space="preserve"> 1</w:t>
      </w:r>
      <w:r w:rsidR="00857AB4">
        <w:t xml:space="preserve"> голос.</w:t>
      </w:r>
    </w:p>
    <w:p w14:paraId="1F6B3ECC" w14:textId="77777777" w:rsidR="00FF5DCD" w:rsidRPr="001F4F9B" w:rsidRDefault="00FF5DCD" w:rsidP="00FF5DCD">
      <w:pPr>
        <w:spacing w:after="120"/>
        <w:jc w:val="both"/>
      </w:pPr>
    </w:p>
    <w:p w14:paraId="7054E150" w14:textId="77777777" w:rsidR="00FF5DCD" w:rsidRPr="001F4F9B" w:rsidRDefault="00FF5DCD" w:rsidP="00FF5DCD">
      <w:pPr>
        <w:spacing w:after="120"/>
        <w:jc w:val="both"/>
      </w:pPr>
      <w:r w:rsidRPr="001F4F9B">
        <w:t>Решили:</w:t>
      </w:r>
    </w:p>
    <w:p w14:paraId="0354A5AA" w14:textId="1B4154E0" w:rsidR="00FF5DCD" w:rsidRDefault="00857AB4" w:rsidP="00FF5DCD">
      <w:pPr>
        <w:spacing w:after="120"/>
        <w:jc w:val="both"/>
      </w:pPr>
      <w:r w:rsidRPr="001254A4">
        <w:t>Проведение данного опроса в НИУ ВШЭ целесообразно, при условии внесения необходимых изменений (в объект, график, методологию опроса)</w:t>
      </w:r>
    </w:p>
    <w:p w14:paraId="3461D1B1" w14:textId="77777777" w:rsidR="00857AB4" w:rsidRPr="001F4F9B" w:rsidRDefault="00857AB4" w:rsidP="00FF5DCD">
      <w:pPr>
        <w:spacing w:after="120"/>
        <w:jc w:val="both"/>
      </w:pPr>
    </w:p>
    <w:p w14:paraId="0D82116E" w14:textId="27C077D6" w:rsidR="00FF5DCD" w:rsidRDefault="00FF5DCD" w:rsidP="00F76C55">
      <w:pPr>
        <w:spacing w:after="120"/>
      </w:pPr>
      <w:r w:rsidRPr="001F4F9B">
        <w:t>Комментарии комиссии:</w:t>
      </w:r>
    </w:p>
    <w:p w14:paraId="296273C8" w14:textId="0DB572D7" w:rsidR="006915B6" w:rsidRDefault="00947DD5" w:rsidP="00F76C55">
      <w:pPr>
        <w:spacing w:after="120"/>
      </w:pPr>
      <w:r>
        <w:t>1.</w:t>
      </w:r>
      <w:r w:rsidRPr="00947DD5">
        <w:t xml:space="preserve"> Требуется доработка. В вопросе 4 явно нужен вариант «Ничем не пользуюсь», а также возможность не выбирать 5 средств массовой информации, человек может пользоваться одним</w:t>
      </w:r>
      <w:r w:rsidR="006915B6">
        <w:t>;</w:t>
      </w:r>
    </w:p>
    <w:p w14:paraId="6E045886" w14:textId="1802C91F" w:rsidR="006915B6" w:rsidRDefault="006915B6" w:rsidP="00F76C55">
      <w:pPr>
        <w:spacing w:after="120"/>
      </w:pPr>
      <w:r>
        <w:t xml:space="preserve">2. </w:t>
      </w:r>
      <w:r w:rsidR="00947DD5" w:rsidRPr="00947DD5">
        <w:t xml:space="preserve">Список * уже не актуален. «Евроньюс» в России официально недоступен, </w:t>
      </w:r>
      <w:proofErr w:type="spellStart"/>
      <w:r w:rsidR="00947DD5" w:rsidRPr="00947DD5">
        <w:t>Znak</w:t>
      </w:r>
      <w:proofErr w:type="spellEnd"/>
      <w:r w:rsidR="00947DD5" w:rsidRPr="00947DD5">
        <w:t xml:space="preserve"> прекратил свою деятельность, как и ЭХО и Новая газета. </w:t>
      </w:r>
      <w:r>
        <w:t>И</w:t>
      </w:r>
      <w:r w:rsidR="00947DD5" w:rsidRPr="00947DD5">
        <w:t>меет смысл сделать данный вопрос открытым, чтобы респондент сам указал СМИ</w:t>
      </w:r>
      <w:r>
        <w:t xml:space="preserve">; </w:t>
      </w:r>
      <w:r w:rsidR="00947DD5" w:rsidRPr="00947DD5">
        <w:t>возможно сделать это с разбивкой: ТВ каналы, газеты, радио, интернет-источники. Стоит также обозначить временной период (например, «за последний месяц»)</w:t>
      </w:r>
      <w:r>
        <w:t>;</w:t>
      </w:r>
    </w:p>
    <w:p w14:paraId="1C916D04" w14:textId="60BB5959" w:rsidR="00FF5DCD" w:rsidRDefault="006915B6" w:rsidP="00F76C55">
      <w:pPr>
        <w:spacing w:after="120"/>
      </w:pPr>
      <w:r>
        <w:t xml:space="preserve">3. </w:t>
      </w:r>
      <w:r w:rsidR="00947DD5" w:rsidRPr="00947DD5">
        <w:t>Исследование посвящено типам СМИ, но в списке вообще нет новостных агрегаторов (Яндекс Новости и др.) и социальных сетей</w:t>
      </w:r>
      <w:r>
        <w:t>;</w:t>
      </w:r>
    </w:p>
    <w:p w14:paraId="0E5FA219" w14:textId="7DE30C57" w:rsidR="0041096E" w:rsidRDefault="0041096E" w:rsidP="00F76C55">
      <w:pPr>
        <w:spacing w:after="120"/>
      </w:pPr>
      <w:r>
        <w:t xml:space="preserve">4. Недостаточная </w:t>
      </w:r>
      <w:proofErr w:type="spellStart"/>
      <w:r>
        <w:t>операционализация</w:t>
      </w:r>
      <w:proofErr w:type="spellEnd"/>
      <w:r>
        <w:t xml:space="preserve"> переменных.</w:t>
      </w:r>
    </w:p>
    <w:p w14:paraId="09B5954E" w14:textId="162D8D6E" w:rsidR="00947DD5" w:rsidRDefault="00947DD5" w:rsidP="00F76C55">
      <w:pPr>
        <w:spacing w:after="120"/>
      </w:pPr>
    </w:p>
    <w:p w14:paraId="6C97825C" w14:textId="77777777" w:rsidR="00947DD5" w:rsidRPr="001F4F9B" w:rsidRDefault="00947DD5" w:rsidP="00F76C55">
      <w:pPr>
        <w:spacing w:after="120"/>
      </w:pPr>
    </w:p>
    <w:p w14:paraId="11454805" w14:textId="392A1803" w:rsidR="00F76C55" w:rsidRPr="001F4F9B" w:rsidRDefault="008E6E70" w:rsidP="00F76C55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>4</w:t>
      </w:r>
      <w:r w:rsidR="00F76C55" w:rsidRPr="00127EFD">
        <w:rPr>
          <w:b/>
        </w:rPr>
        <w:t xml:space="preserve">. О </w:t>
      </w:r>
      <w:r w:rsidR="00F76C55" w:rsidRPr="005C09E0">
        <w:rPr>
          <w:b/>
        </w:rPr>
        <w:t xml:space="preserve">заявлении </w:t>
      </w:r>
      <w:r w:rsidR="005C09E0" w:rsidRPr="005C09E0">
        <w:rPr>
          <w:b/>
        </w:rPr>
        <w:t xml:space="preserve">К. Ю. </w:t>
      </w:r>
      <w:proofErr w:type="spellStart"/>
      <w:r w:rsidR="005C09E0" w:rsidRPr="005C09E0">
        <w:rPr>
          <w:b/>
        </w:rPr>
        <w:t>Ерицян</w:t>
      </w:r>
      <w:proofErr w:type="spellEnd"/>
      <w:r w:rsidR="00F76C55" w:rsidRPr="005C09E0">
        <w:rPr>
          <w:b/>
        </w:rPr>
        <w:t xml:space="preserve"> с просьбой подготовить </w:t>
      </w:r>
      <w:r w:rsidR="00F76C55" w:rsidRPr="005C09E0">
        <w:rPr>
          <w:rFonts w:cstheme="minorHAnsi"/>
          <w:b/>
        </w:rPr>
        <w:t>заключение о соответствии проекта «</w:t>
      </w:r>
      <w:r w:rsidR="005C09E0" w:rsidRPr="005C09E0">
        <w:rPr>
          <w:rFonts w:ascii="Calibri" w:hAnsi="Calibri" w:cs="Calibri"/>
          <w:b/>
          <w:bCs/>
          <w:shd w:val="clear" w:color="auto" w:fill="FFFFFF"/>
        </w:rPr>
        <w:t>Отношение студентов к сервисам психологической помощи на базе университета</w:t>
      </w:r>
      <w:r w:rsidR="00F76C55" w:rsidRPr="005C09E0">
        <w:rPr>
          <w:rFonts w:cstheme="minorHAnsi"/>
          <w:b/>
        </w:rPr>
        <w:t>» этическим</w:t>
      </w:r>
      <w:r w:rsidR="00F76C55" w:rsidRPr="005C09E0">
        <w:rPr>
          <w:b/>
        </w:rPr>
        <w:t xml:space="preserve"> нормам, принятым в общественных</w:t>
      </w:r>
      <w:r w:rsidR="00F76C55" w:rsidRPr="001F4F9B">
        <w:rPr>
          <w:b/>
        </w:rPr>
        <w:t xml:space="preserve"> науках.</w:t>
      </w:r>
    </w:p>
    <w:p w14:paraId="29E8912E" w14:textId="77777777" w:rsidR="00F76C55" w:rsidRPr="001F4F9B" w:rsidRDefault="00F76C55" w:rsidP="00F76C55">
      <w:pPr>
        <w:spacing w:after="120"/>
        <w:jc w:val="both"/>
      </w:pPr>
      <w:r w:rsidRPr="001F4F9B">
        <w:t>Результаты голосования:</w:t>
      </w:r>
    </w:p>
    <w:p w14:paraId="5A164F60" w14:textId="432AA237" w:rsidR="00F76C55" w:rsidRPr="001F4F9B" w:rsidRDefault="00F76C55" w:rsidP="00F76C55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260D53">
        <w:t>1</w:t>
      </w:r>
      <w:r w:rsidR="00857AB4">
        <w:t xml:space="preserve"> голос.</w:t>
      </w:r>
    </w:p>
    <w:p w14:paraId="24F00286" w14:textId="126577CA" w:rsidR="00F76C55" w:rsidRDefault="00F76C55" w:rsidP="00F76C55">
      <w:pPr>
        <w:spacing w:after="120"/>
        <w:jc w:val="both"/>
      </w:pPr>
      <w:r w:rsidRPr="001F4F9B"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857AB4">
        <w:t>3 голоса.</w:t>
      </w:r>
    </w:p>
    <w:p w14:paraId="65CB8511" w14:textId="77777777" w:rsidR="00F76C55" w:rsidRPr="001F4F9B" w:rsidRDefault="00F76C55" w:rsidP="00F76C55">
      <w:pPr>
        <w:spacing w:after="120"/>
        <w:jc w:val="both"/>
      </w:pPr>
    </w:p>
    <w:p w14:paraId="4BBCCDB8" w14:textId="77777777" w:rsidR="00F76C55" w:rsidRPr="001F4F9B" w:rsidRDefault="00F76C55" w:rsidP="00F76C55">
      <w:pPr>
        <w:spacing w:after="120"/>
        <w:jc w:val="both"/>
      </w:pPr>
      <w:r w:rsidRPr="001F4F9B">
        <w:t>Решили:</w:t>
      </w:r>
    </w:p>
    <w:p w14:paraId="252CDEF1" w14:textId="5F4FAD84" w:rsidR="00F76C55" w:rsidRDefault="00857AB4" w:rsidP="00F76C55">
      <w:pPr>
        <w:spacing w:after="120"/>
        <w:jc w:val="both"/>
      </w:pPr>
      <w:r w:rsidRPr="001F4F9B"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</w:p>
    <w:p w14:paraId="0EC08D9A" w14:textId="77777777" w:rsidR="00857AB4" w:rsidRPr="001F4F9B" w:rsidRDefault="00857AB4" w:rsidP="00F76C55">
      <w:pPr>
        <w:spacing w:after="120"/>
        <w:jc w:val="both"/>
      </w:pPr>
    </w:p>
    <w:p w14:paraId="457187E3" w14:textId="77777777" w:rsidR="00F76C55" w:rsidRPr="001F4F9B" w:rsidRDefault="00F76C55" w:rsidP="00F76C55">
      <w:pPr>
        <w:spacing w:after="120"/>
      </w:pPr>
      <w:r w:rsidRPr="001F4F9B">
        <w:t>Комментарии комиссии:</w:t>
      </w:r>
    </w:p>
    <w:p w14:paraId="1F6D6FBB" w14:textId="391BA7D1" w:rsidR="005E10F9" w:rsidRDefault="005E10F9" w:rsidP="00F76C55">
      <w:pPr>
        <w:spacing w:after="120" w:line="240" w:lineRule="auto"/>
        <w:jc w:val="both"/>
      </w:pPr>
      <w:r>
        <w:t>1.</w:t>
      </w:r>
      <w:r w:rsidRPr="005E10F9">
        <w:t>Требуется доработка (или проверка полноты материалов). Вопрос 3 скрининговой анкеты сразу задается об отношении к сервису психологического консультирования в ВШЭ, без варианта «Затрудняюсь ответить» и вообще без вопроса о том, знает ли студент что-либо о существовании такого центра</w:t>
      </w:r>
      <w:r w:rsidR="00857AB4">
        <w:t>.</w:t>
      </w:r>
    </w:p>
    <w:p w14:paraId="4D11CBC1" w14:textId="77777777" w:rsidR="005E10F9" w:rsidRDefault="005E10F9" w:rsidP="00F76C55">
      <w:pPr>
        <w:spacing w:after="120" w:line="240" w:lineRule="auto"/>
        <w:jc w:val="both"/>
      </w:pPr>
    </w:p>
    <w:p w14:paraId="782135B3" w14:textId="3713CFEA" w:rsidR="00B12465" w:rsidRPr="001F4F9B" w:rsidRDefault="00B12465" w:rsidP="00B12465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>5</w:t>
      </w:r>
      <w:r w:rsidRPr="00127EFD">
        <w:rPr>
          <w:b/>
        </w:rPr>
        <w:t>. О заявлени</w:t>
      </w:r>
      <w:r w:rsidRPr="009642EF">
        <w:rPr>
          <w:b/>
        </w:rPr>
        <w:t xml:space="preserve">и </w:t>
      </w:r>
      <w:r w:rsidR="00B44933">
        <w:rPr>
          <w:b/>
        </w:rPr>
        <w:t xml:space="preserve">Ю. С. </w:t>
      </w:r>
      <w:proofErr w:type="spellStart"/>
      <w:r w:rsidR="00B44933">
        <w:rPr>
          <w:b/>
        </w:rPr>
        <w:t>Каргашиной</w:t>
      </w:r>
      <w:proofErr w:type="spellEnd"/>
      <w:r w:rsidR="00B44933">
        <w:rPr>
          <w:b/>
        </w:rPr>
        <w:t xml:space="preserve"> и Е. Н. </w:t>
      </w:r>
      <w:proofErr w:type="spellStart"/>
      <w:r w:rsidR="00B44933">
        <w:rPr>
          <w:b/>
        </w:rPr>
        <w:t>Молодыченко</w:t>
      </w:r>
      <w:proofErr w:type="spellEnd"/>
      <w:r w:rsidRPr="009642EF">
        <w:rPr>
          <w:b/>
        </w:rPr>
        <w:t xml:space="preserve"> с просьбой подготовить </w:t>
      </w:r>
      <w:r w:rsidRPr="009642EF">
        <w:rPr>
          <w:rFonts w:cstheme="minorHAnsi"/>
          <w:b/>
        </w:rPr>
        <w:t xml:space="preserve">заключение о </w:t>
      </w:r>
      <w:r>
        <w:rPr>
          <w:rFonts w:cstheme="minorHAnsi"/>
          <w:b/>
        </w:rPr>
        <w:t>целесообразности проведения опроса</w:t>
      </w:r>
      <w:r w:rsidRPr="009642EF">
        <w:rPr>
          <w:rFonts w:cstheme="minorHAnsi"/>
          <w:b/>
        </w:rPr>
        <w:t xml:space="preserve"> «</w:t>
      </w:r>
      <w:r w:rsidR="00B44933" w:rsidRPr="00B44933">
        <w:rPr>
          <w:rFonts w:ascii="Calibri" w:hAnsi="Calibri" w:cs="Calibri"/>
          <w:b/>
          <w:bCs/>
          <w:shd w:val="clear" w:color="auto" w:fill="FFFFFF"/>
        </w:rPr>
        <w:t>Анализ практик подготовки текста ВКР студентами НИУ ВШЭ</w:t>
      </w:r>
      <w:r w:rsidRPr="009642EF">
        <w:rPr>
          <w:rFonts w:cstheme="minorHAnsi"/>
          <w:b/>
        </w:rPr>
        <w:t xml:space="preserve">» </w:t>
      </w:r>
      <w:r>
        <w:rPr>
          <w:rFonts w:cstheme="minorHAnsi"/>
          <w:b/>
        </w:rPr>
        <w:t>в НИУ ВШЭ.</w:t>
      </w:r>
    </w:p>
    <w:p w14:paraId="2D160997" w14:textId="77777777" w:rsidR="00B12465" w:rsidRPr="001F4F9B" w:rsidRDefault="00B12465" w:rsidP="00B12465">
      <w:pPr>
        <w:spacing w:after="120"/>
        <w:jc w:val="both"/>
      </w:pPr>
      <w:r w:rsidRPr="001F4F9B">
        <w:t>Результаты голосования:</w:t>
      </w:r>
    </w:p>
    <w:p w14:paraId="417ABF8B" w14:textId="23D12374" w:rsidR="00B12465" w:rsidRPr="001F4F9B" w:rsidRDefault="00B12465" w:rsidP="00B12465">
      <w:pPr>
        <w:spacing w:after="120"/>
        <w:jc w:val="both"/>
      </w:pPr>
      <w:r w:rsidRPr="001254A4">
        <w:t>A. Проведение данного опроса в НИУ ВШЭ полностью целесообразно</w:t>
      </w:r>
      <w:r>
        <w:t xml:space="preserve"> </w:t>
      </w:r>
      <w:r w:rsidRPr="001F4F9B">
        <w:t xml:space="preserve">–  </w:t>
      </w:r>
      <w:r w:rsidR="00260D53">
        <w:t>3</w:t>
      </w:r>
      <w:r w:rsidR="00857AB4">
        <w:t xml:space="preserve"> голоса.</w:t>
      </w:r>
    </w:p>
    <w:p w14:paraId="1D132199" w14:textId="1D54AA1C" w:rsidR="00B12465" w:rsidRDefault="00B12465" w:rsidP="00B12465">
      <w:pPr>
        <w:spacing w:after="120"/>
        <w:jc w:val="both"/>
      </w:pPr>
      <w:r w:rsidRPr="001254A4">
        <w:t>B. Проведение данного опроса в НИУ ВШЭ целесообразно, при условии внесения необходимых изменений (в объект, график, методологию опроса)</w:t>
      </w:r>
      <w:r>
        <w:t xml:space="preserve"> </w:t>
      </w:r>
      <w:r w:rsidRPr="001F4F9B">
        <w:t xml:space="preserve">– </w:t>
      </w:r>
      <w:r w:rsidR="00857AB4">
        <w:t>1 голос.</w:t>
      </w:r>
    </w:p>
    <w:p w14:paraId="6AA9BE48" w14:textId="77777777" w:rsidR="00B12465" w:rsidRPr="001F4F9B" w:rsidRDefault="00B12465" w:rsidP="00B12465">
      <w:pPr>
        <w:spacing w:after="120"/>
        <w:jc w:val="both"/>
      </w:pPr>
    </w:p>
    <w:p w14:paraId="0CF5B5FD" w14:textId="77777777" w:rsidR="00B12465" w:rsidRPr="001F4F9B" w:rsidRDefault="00B12465" w:rsidP="00B12465">
      <w:pPr>
        <w:spacing w:after="120"/>
        <w:jc w:val="both"/>
      </w:pPr>
      <w:r w:rsidRPr="001F4F9B">
        <w:t>Решили:</w:t>
      </w:r>
    </w:p>
    <w:p w14:paraId="4953589E" w14:textId="35A20BB9" w:rsidR="00B12465" w:rsidRDefault="00857AB4" w:rsidP="00B12465">
      <w:pPr>
        <w:spacing w:after="120"/>
        <w:jc w:val="both"/>
      </w:pPr>
      <w:r w:rsidRPr="001254A4">
        <w:t>Проведение данного опроса в НИУ ВШЭ полностью целесообразно</w:t>
      </w:r>
    </w:p>
    <w:p w14:paraId="24A89532" w14:textId="77777777" w:rsidR="00857AB4" w:rsidRPr="001F4F9B" w:rsidRDefault="00857AB4" w:rsidP="00B12465">
      <w:pPr>
        <w:spacing w:after="120"/>
        <w:jc w:val="both"/>
      </w:pPr>
    </w:p>
    <w:p w14:paraId="1D7B7799" w14:textId="42E23D26" w:rsidR="00B12465" w:rsidRDefault="00B12465" w:rsidP="00B12465">
      <w:pPr>
        <w:spacing w:after="120"/>
      </w:pPr>
      <w:r w:rsidRPr="001F4F9B">
        <w:t>Комментарии комиссии:</w:t>
      </w:r>
    </w:p>
    <w:p w14:paraId="7C50A37B" w14:textId="0B603371" w:rsidR="00857AB4" w:rsidRDefault="00857AB4" w:rsidP="00B12465">
      <w:pPr>
        <w:spacing w:after="120"/>
      </w:pPr>
      <w:r>
        <w:t xml:space="preserve">1. </w:t>
      </w:r>
      <w:r w:rsidRPr="00857AB4">
        <w:t>Тема сформулирована гораздо шире, чем получается исследование</w:t>
      </w:r>
      <w:r>
        <w:t xml:space="preserve">: </w:t>
      </w:r>
      <w:r w:rsidRPr="00857AB4">
        <w:t>15 интервью со студентами трех групп одной ОП</w:t>
      </w:r>
      <w:r>
        <w:t>;</w:t>
      </w:r>
      <w:r w:rsidRPr="00857AB4">
        <w:t xml:space="preserve"> очевидно знакомство автора со всеми потенциальными информантами, что тоже не корректно.</w:t>
      </w:r>
    </w:p>
    <w:p w14:paraId="4A82B1B5" w14:textId="12E84F83" w:rsidR="00B12465" w:rsidRDefault="00B12465" w:rsidP="00F76C55">
      <w:pPr>
        <w:spacing w:after="120" w:line="240" w:lineRule="auto"/>
        <w:jc w:val="both"/>
      </w:pPr>
    </w:p>
    <w:p w14:paraId="1E609109" w14:textId="450909AD" w:rsidR="00BA3E5B" w:rsidRPr="001F4F9B" w:rsidRDefault="00BA3E5B" w:rsidP="00BA3E5B">
      <w:pPr>
        <w:spacing w:after="120"/>
        <w:jc w:val="both"/>
        <w:rPr>
          <w:b/>
          <w:sz w:val="24"/>
          <w:szCs w:val="24"/>
        </w:rPr>
      </w:pPr>
      <w:r>
        <w:rPr>
          <w:b/>
        </w:rPr>
        <w:lastRenderedPageBreak/>
        <w:t>6</w:t>
      </w:r>
      <w:r w:rsidRPr="00127EFD">
        <w:rPr>
          <w:b/>
        </w:rPr>
        <w:t xml:space="preserve">. О </w:t>
      </w:r>
      <w:r w:rsidRPr="005C09E0">
        <w:rPr>
          <w:b/>
        </w:rPr>
        <w:t xml:space="preserve">заявлении </w:t>
      </w:r>
      <w:r w:rsidRPr="00BA3E5B">
        <w:rPr>
          <w:b/>
        </w:rPr>
        <w:t xml:space="preserve">Л. А. </w:t>
      </w:r>
      <w:proofErr w:type="spellStart"/>
      <w:r w:rsidRPr="00BA3E5B">
        <w:rPr>
          <w:b/>
        </w:rPr>
        <w:t>Нездоймышапко</w:t>
      </w:r>
      <w:proofErr w:type="spellEnd"/>
      <w:r>
        <w:rPr>
          <w:b/>
        </w:rPr>
        <w:t xml:space="preserve"> и </w:t>
      </w:r>
      <w:r w:rsidRPr="00BA3E5B">
        <w:rPr>
          <w:b/>
        </w:rPr>
        <w:t>Р. В. Тихонов</w:t>
      </w:r>
      <w:r>
        <w:rPr>
          <w:b/>
        </w:rPr>
        <w:t xml:space="preserve">а </w:t>
      </w:r>
      <w:r w:rsidRPr="005C09E0">
        <w:rPr>
          <w:b/>
        </w:rPr>
        <w:t xml:space="preserve">с просьбой подготовить </w:t>
      </w:r>
      <w:r w:rsidRPr="005C09E0">
        <w:rPr>
          <w:rFonts w:cstheme="minorHAnsi"/>
          <w:b/>
        </w:rPr>
        <w:t>заключение о соответствии проекта «</w:t>
      </w:r>
      <w:r w:rsidR="00720415" w:rsidRPr="00720415">
        <w:rPr>
          <w:rFonts w:ascii="Calibri" w:hAnsi="Calibri" w:cs="Calibri"/>
          <w:b/>
          <w:bCs/>
          <w:shd w:val="clear" w:color="auto" w:fill="FFFFFF"/>
        </w:rPr>
        <w:t xml:space="preserve">Динамика </w:t>
      </w:r>
      <w:proofErr w:type="spellStart"/>
      <w:r w:rsidR="00720415" w:rsidRPr="00720415">
        <w:rPr>
          <w:rFonts w:ascii="Calibri" w:hAnsi="Calibri" w:cs="Calibri"/>
          <w:b/>
          <w:bCs/>
          <w:shd w:val="clear" w:color="auto" w:fill="FFFFFF"/>
        </w:rPr>
        <w:t>эпистемического</w:t>
      </w:r>
      <w:proofErr w:type="spellEnd"/>
      <w:r w:rsidR="00720415" w:rsidRPr="00720415">
        <w:rPr>
          <w:rFonts w:ascii="Calibri" w:hAnsi="Calibri" w:cs="Calibri"/>
          <w:b/>
          <w:bCs/>
          <w:shd w:val="clear" w:color="auto" w:fill="FFFFFF"/>
        </w:rPr>
        <w:t xml:space="preserve"> доверия при взаимодействии с людьми и искусственным интеллектом</w:t>
      </w:r>
      <w:r w:rsidR="00720415">
        <w:rPr>
          <w:rFonts w:ascii="Calibri" w:hAnsi="Calibri" w:cs="Calibri"/>
          <w:b/>
          <w:bCs/>
          <w:shd w:val="clear" w:color="auto" w:fill="FFFFFF"/>
        </w:rPr>
        <w:t xml:space="preserve">» </w:t>
      </w:r>
      <w:r w:rsidRPr="005C09E0">
        <w:rPr>
          <w:rFonts w:cstheme="minorHAnsi"/>
          <w:b/>
        </w:rPr>
        <w:t>этическим</w:t>
      </w:r>
      <w:r w:rsidRPr="005C09E0">
        <w:rPr>
          <w:b/>
        </w:rPr>
        <w:t xml:space="preserve"> нормам, принятым в общественных</w:t>
      </w:r>
      <w:r w:rsidRPr="001F4F9B">
        <w:rPr>
          <w:b/>
        </w:rPr>
        <w:t xml:space="preserve"> науках.</w:t>
      </w:r>
    </w:p>
    <w:p w14:paraId="79A8CE33" w14:textId="77777777" w:rsidR="00BA3E5B" w:rsidRPr="001F4F9B" w:rsidRDefault="00BA3E5B" w:rsidP="00BA3E5B">
      <w:pPr>
        <w:spacing w:after="120"/>
        <w:jc w:val="both"/>
      </w:pPr>
      <w:r w:rsidRPr="001F4F9B">
        <w:t>Результаты голосования:</w:t>
      </w:r>
    </w:p>
    <w:p w14:paraId="5BFB62C0" w14:textId="113A281C" w:rsidR="00BA3E5B" w:rsidRPr="001F4F9B" w:rsidRDefault="00BA3E5B" w:rsidP="00BA3E5B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857AB4">
        <w:t>4 голоса.</w:t>
      </w:r>
    </w:p>
    <w:p w14:paraId="5E23D87D" w14:textId="77777777" w:rsidR="00BA3E5B" w:rsidRPr="001F4F9B" w:rsidRDefault="00BA3E5B" w:rsidP="00BA3E5B">
      <w:pPr>
        <w:spacing w:after="120"/>
        <w:jc w:val="both"/>
      </w:pPr>
    </w:p>
    <w:p w14:paraId="20351D70" w14:textId="77777777" w:rsidR="00BA3E5B" w:rsidRPr="001F4F9B" w:rsidRDefault="00BA3E5B" w:rsidP="00BA3E5B">
      <w:pPr>
        <w:spacing w:after="120"/>
        <w:jc w:val="both"/>
      </w:pPr>
      <w:r w:rsidRPr="001F4F9B">
        <w:t>Решили:</w:t>
      </w:r>
    </w:p>
    <w:p w14:paraId="30B705FD" w14:textId="002B6B6A" w:rsidR="00BA3E5B" w:rsidRPr="001F4F9B" w:rsidRDefault="00857AB4" w:rsidP="00BA3E5B">
      <w:pPr>
        <w:spacing w:after="120"/>
        <w:jc w:val="both"/>
      </w:pPr>
      <w:r w:rsidRPr="001F4F9B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039EA4B4" w14:textId="77777777" w:rsidR="00B12465" w:rsidRDefault="00B12465" w:rsidP="00F76C55">
      <w:pPr>
        <w:spacing w:after="120" w:line="240" w:lineRule="auto"/>
        <w:jc w:val="both"/>
      </w:pPr>
    </w:p>
    <w:p w14:paraId="40888ECA" w14:textId="5FAA16D1" w:rsidR="005C09E0" w:rsidRPr="001F4F9B" w:rsidRDefault="00720415" w:rsidP="005C09E0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>7</w:t>
      </w:r>
      <w:r w:rsidR="005C09E0" w:rsidRPr="00127EFD">
        <w:rPr>
          <w:b/>
        </w:rPr>
        <w:t xml:space="preserve">. О </w:t>
      </w:r>
      <w:r w:rsidR="005C09E0" w:rsidRPr="005C09E0">
        <w:rPr>
          <w:b/>
        </w:rPr>
        <w:t xml:space="preserve">заявлении </w:t>
      </w:r>
      <w:r w:rsidR="005C09E0">
        <w:rPr>
          <w:b/>
        </w:rPr>
        <w:t>С. И. Полякова</w:t>
      </w:r>
      <w:r w:rsidR="005C09E0" w:rsidRPr="005C09E0">
        <w:rPr>
          <w:b/>
        </w:rPr>
        <w:t xml:space="preserve"> с просьбой подготовить </w:t>
      </w:r>
      <w:r w:rsidR="005C09E0" w:rsidRPr="005C09E0">
        <w:rPr>
          <w:rFonts w:cstheme="minorHAnsi"/>
          <w:b/>
        </w:rPr>
        <w:t>заключение о соответствии проекта «</w:t>
      </w:r>
      <w:r w:rsidR="00DC7626" w:rsidRPr="00DC7626">
        <w:rPr>
          <w:rFonts w:ascii="Calibri" w:hAnsi="Calibri" w:cs="Calibri"/>
          <w:b/>
          <w:bCs/>
          <w:shd w:val="clear" w:color="auto" w:fill="FFFFFF"/>
        </w:rPr>
        <w:t>Потребление кино во время самоизоляции в пандемию COVID-19. Случай участников дискуссионного клуба «35 мм»</w:t>
      </w:r>
      <w:r w:rsidR="005C09E0" w:rsidRPr="005C09E0">
        <w:rPr>
          <w:rFonts w:cstheme="minorHAnsi"/>
          <w:b/>
        </w:rPr>
        <w:t>» этическим</w:t>
      </w:r>
      <w:r w:rsidR="005C09E0" w:rsidRPr="005C09E0">
        <w:rPr>
          <w:b/>
        </w:rPr>
        <w:t xml:space="preserve"> нормам, принятым в общественных</w:t>
      </w:r>
      <w:r w:rsidR="005C09E0" w:rsidRPr="001F4F9B">
        <w:rPr>
          <w:b/>
        </w:rPr>
        <w:t xml:space="preserve"> науках.</w:t>
      </w:r>
    </w:p>
    <w:p w14:paraId="51DAACAE" w14:textId="77777777" w:rsidR="005C09E0" w:rsidRPr="001F4F9B" w:rsidRDefault="005C09E0" w:rsidP="005C09E0">
      <w:pPr>
        <w:spacing w:after="120"/>
        <w:jc w:val="both"/>
      </w:pPr>
      <w:r w:rsidRPr="001F4F9B">
        <w:t>Результаты голосования:</w:t>
      </w:r>
    </w:p>
    <w:p w14:paraId="4D1F6C1F" w14:textId="25B5720B" w:rsidR="005C09E0" w:rsidRPr="001F4F9B" w:rsidRDefault="005C09E0" w:rsidP="005C09E0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857AB4">
        <w:t>4 голоса.</w:t>
      </w:r>
    </w:p>
    <w:p w14:paraId="2A1FCB71" w14:textId="77777777" w:rsidR="005C09E0" w:rsidRPr="001F4F9B" w:rsidRDefault="005C09E0" w:rsidP="005C09E0">
      <w:pPr>
        <w:spacing w:after="120"/>
        <w:jc w:val="both"/>
      </w:pPr>
    </w:p>
    <w:p w14:paraId="20CC7935" w14:textId="77777777" w:rsidR="005C09E0" w:rsidRPr="001F4F9B" w:rsidRDefault="005C09E0" w:rsidP="005C09E0">
      <w:pPr>
        <w:spacing w:after="120"/>
        <w:jc w:val="both"/>
      </w:pPr>
      <w:r w:rsidRPr="001F4F9B">
        <w:t>Решили:</w:t>
      </w:r>
    </w:p>
    <w:p w14:paraId="3F52D66F" w14:textId="2123B587" w:rsidR="00F76C55" w:rsidRDefault="00857AB4" w:rsidP="00857AB4">
      <w:pPr>
        <w:spacing w:after="120"/>
        <w:jc w:val="both"/>
      </w:pPr>
      <w:r w:rsidRPr="001F4F9B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5C39BDE2" w14:textId="77777777" w:rsidR="00DC7626" w:rsidRDefault="00DC7626" w:rsidP="00F76C55">
      <w:pPr>
        <w:spacing w:after="120" w:line="240" w:lineRule="auto"/>
        <w:jc w:val="both"/>
      </w:pPr>
    </w:p>
    <w:p w14:paraId="5CAC29BF" w14:textId="232A2150" w:rsidR="00DC7626" w:rsidRPr="001F4F9B" w:rsidRDefault="00720415" w:rsidP="00DC7626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>8</w:t>
      </w:r>
      <w:r w:rsidR="00DC7626" w:rsidRPr="00127EFD">
        <w:rPr>
          <w:b/>
        </w:rPr>
        <w:t xml:space="preserve">. О </w:t>
      </w:r>
      <w:r w:rsidR="00DC7626" w:rsidRPr="005C09E0">
        <w:rPr>
          <w:b/>
        </w:rPr>
        <w:t xml:space="preserve">заявлении </w:t>
      </w:r>
      <w:r w:rsidR="00DC7626">
        <w:rPr>
          <w:b/>
        </w:rPr>
        <w:t xml:space="preserve">О. Ю. </w:t>
      </w:r>
      <w:proofErr w:type="spellStart"/>
      <w:r w:rsidR="00DC7626">
        <w:rPr>
          <w:b/>
        </w:rPr>
        <w:t>Ротарь</w:t>
      </w:r>
      <w:proofErr w:type="spellEnd"/>
      <w:r w:rsidR="00DC7626" w:rsidRPr="005C09E0">
        <w:rPr>
          <w:b/>
        </w:rPr>
        <w:t xml:space="preserve"> с просьбой подготовить </w:t>
      </w:r>
      <w:r w:rsidR="00DC7626" w:rsidRPr="005C09E0">
        <w:rPr>
          <w:rFonts w:cstheme="minorHAnsi"/>
          <w:b/>
        </w:rPr>
        <w:t>заключение о соответствии проекта «</w:t>
      </w:r>
      <w:r w:rsidR="005637C1" w:rsidRPr="005637C1">
        <w:rPr>
          <w:rFonts w:ascii="Calibri" w:hAnsi="Calibri" w:cs="Calibri"/>
          <w:b/>
          <w:bCs/>
          <w:shd w:val="clear" w:color="auto" w:fill="FFFFFF"/>
        </w:rPr>
        <w:t>Взаимодействие преподавателей и других участников разработки программ онлайн-обучения в высшем образовании: исследование эволюции преподавательской роли и ее функций</w:t>
      </w:r>
      <w:r w:rsidR="005637C1">
        <w:rPr>
          <w:rFonts w:ascii="Calibri" w:hAnsi="Calibri" w:cs="Calibri"/>
          <w:b/>
          <w:bCs/>
          <w:shd w:val="clear" w:color="auto" w:fill="FFFFFF"/>
        </w:rPr>
        <w:t xml:space="preserve">» </w:t>
      </w:r>
      <w:r w:rsidR="00DC7626" w:rsidRPr="005C09E0">
        <w:rPr>
          <w:rFonts w:cstheme="minorHAnsi"/>
          <w:b/>
        </w:rPr>
        <w:t>этическим</w:t>
      </w:r>
      <w:r w:rsidR="00DC7626" w:rsidRPr="005C09E0">
        <w:rPr>
          <w:b/>
        </w:rPr>
        <w:t xml:space="preserve"> нормам, принятым в общественных</w:t>
      </w:r>
      <w:r w:rsidR="00DC7626" w:rsidRPr="001F4F9B">
        <w:rPr>
          <w:b/>
        </w:rPr>
        <w:t xml:space="preserve"> науках.</w:t>
      </w:r>
    </w:p>
    <w:p w14:paraId="53CA6545" w14:textId="77777777" w:rsidR="00DC7626" w:rsidRPr="001F4F9B" w:rsidRDefault="00DC7626" w:rsidP="00DC7626">
      <w:pPr>
        <w:spacing w:after="120"/>
        <w:jc w:val="both"/>
      </w:pPr>
      <w:r w:rsidRPr="001F4F9B">
        <w:t>Результаты голосования:</w:t>
      </w:r>
    </w:p>
    <w:p w14:paraId="169BDC97" w14:textId="2DEFCC18" w:rsidR="00DC7626" w:rsidRPr="001F4F9B" w:rsidRDefault="00DC7626" w:rsidP="00DC7626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857AB4">
        <w:t>4 голоса.</w:t>
      </w:r>
    </w:p>
    <w:p w14:paraId="67E619A5" w14:textId="77777777" w:rsidR="00DC7626" w:rsidRPr="001F4F9B" w:rsidRDefault="00DC7626" w:rsidP="00DC7626">
      <w:pPr>
        <w:spacing w:after="120"/>
        <w:jc w:val="both"/>
      </w:pPr>
    </w:p>
    <w:p w14:paraId="0172BE37" w14:textId="77777777" w:rsidR="00DC7626" w:rsidRPr="001F4F9B" w:rsidRDefault="00DC7626" w:rsidP="00DC7626">
      <w:pPr>
        <w:spacing w:after="120"/>
        <w:jc w:val="both"/>
      </w:pPr>
      <w:r w:rsidRPr="001F4F9B">
        <w:t>Решили:</w:t>
      </w:r>
    </w:p>
    <w:p w14:paraId="29F7ED58" w14:textId="3C58356B" w:rsidR="00DC7626" w:rsidRDefault="00857AB4" w:rsidP="00DC7626">
      <w:pPr>
        <w:spacing w:after="120"/>
        <w:jc w:val="both"/>
      </w:pPr>
      <w:r w:rsidRPr="001F4F9B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5DE98AB5" w14:textId="637B1F90" w:rsidR="005637C1" w:rsidRDefault="005637C1" w:rsidP="00DC7626">
      <w:pPr>
        <w:spacing w:after="120"/>
      </w:pPr>
    </w:p>
    <w:p w14:paraId="37C553A9" w14:textId="687C8390" w:rsidR="00720415" w:rsidRPr="001F4F9B" w:rsidRDefault="00720415" w:rsidP="00720415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>9</w:t>
      </w:r>
      <w:r w:rsidRPr="00127EFD">
        <w:rPr>
          <w:b/>
        </w:rPr>
        <w:t xml:space="preserve">. О </w:t>
      </w:r>
      <w:r w:rsidRPr="005C09E0">
        <w:rPr>
          <w:b/>
        </w:rPr>
        <w:t xml:space="preserve">заявлении </w:t>
      </w:r>
      <w:r w:rsidR="005B22E0">
        <w:rPr>
          <w:b/>
        </w:rPr>
        <w:t xml:space="preserve">М. С. </w:t>
      </w:r>
      <w:proofErr w:type="spellStart"/>
      <w:r w:rsidR="005B22E0">
        <w:rPr>
          <w:b/>
        </w:rPr>
        <w:t>Савуновой</w:t>
      </w:r>
      <w:proofErr w:type="spellEnd"/>
      <w:r w:rsidR="005B22E0">
        <w:rPr>
          <w:b/>
        </w:rPr>
        <w:t xml:space="preserve"> и А. П. </w:t>
      </w:r>
      <w:proofErr w:type="spellStart"/>
      <w:r w:rsidR="005B22E0">
        <w:rPr>
          <w:b/>
        </w:rPr>
        <w:t>Казуна</w:t>
      </w:r>
      <w:proofErr w:type="spellEnd"/>
      <w:r w:rsidRPr="005C09E0">
        <w:rPr>
          <w:b/>
        </w:rPr>
        <w:t xml:space="preserve"> с просьбой подготовить </w:t>
      </w:r>
      <w:r w:rsidRPr="005C09E0">
        <w:rPr>
          <w:rFonts w:cstheme="minorHAnsi"/>
          <w:b/>
        </w:rPr>
        <w:t>заключение о соответствии проекта «</w:t>
      </w:r>
      <w:r w:rsidR="005B22E0" w:rsidRPr="005B22E0">
        <w:rPr>
          <w:rFonts w:ascii="Calibri" w:hAnsi="Calibri" w:cs="Calibri"/>
          <w:b/>
          <w:bCs/>
          <w:shd w:val="clear" w:color="auto" w:fill="FFFFFF"/>
        </w:rPr>
        <w:t>Влияние образования и профессионального опыта на этические ценности студентов-юристов ведущих вузов Москвы</w:t>
      </w:r>
      <w:r>
        <w:rPr>
          <w:rFonts w:ascii="Calibri" w:hAnsi="Calibri" w:cs="Calibri"/>
          <w:b/>
          <w:bCs/>
          <w:shd w:val="clear" w:color="auto" w:fill="FFFFFF"/>
        </w:rPr>
        <w:t xml:space="preserve">» </w:t>
      </w:r>
      <w:r w:rsidRPr="005C09E0">
        <w:rPr>
          <w:rFonts w:cstheme="minorHAnsi"/>
          <w:b/>
        </w:rPr>
        <w:t>этическим</w:t>
      </w:r>
      <w:r w:rsidRPr="005C09E0">
        <w:rPr>
          <w:b/>
        </w:rPr>
        <w:t xml:space="preserve"> нормам, принятым в общественных</w:t>
      </w:r>
      <w:r w:rsidRPr="001F4F9B">
        <w:rPr>
          <w:b/>
        </w:rPr>
        <w:t xml:space="preserve"> науках.</w:t>
      </w:r>
    </w:p>
    <w:p w14:paraId="28274912" w14:textId="77777777" w:rsidR="00720415" w:rsidRPr="001F4F9B" w:rsidRDefault="00720415" w:rsidP="00720415">
      <w:pPr>
        <w:spacing w:after="120"/>
        <w:jc w:val="both"/>
      </w:pPr>
      <w:r w:rsidRPr="001F4F9B">
        <w:t>Результаты голосования:</w:t>
      </w:r>
    </w:p>
    <w:p w14:paraId="062B06BE" w14:textId="28E9DCF9" w:rsidR="00720415" w:rsidRPr="001F4F9B" w:rsidRDefault="00720415" w:rsidP="00720415">
      <w:pPr>
        <w:spacing w:after="120"/>
        <w:jc w:val="both"/>
      </w:pPr>
      <w:r w:rsidRPr="001F4F9B">
        <w:lastRenderedPageBreak/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857AB4">
        <w:t>3 голоса.</w:t>
      </w:r>
    </w:p>
    <w:p w14:paraId="2536DDB4" w14:textId="4520FF00" w:rsidR="00720415" w:rsidRDefault="00720415" w:rsidP="00720415">
      <w:pPr>
        <w:spacing w:after="120"/>
        <w:jc w:val="both"/>
      </w:pPr>
      <w:r w:rsidRPr="001F4F9B">
        <w:t xml:space="preserve">Воздержались – </w:t>
      </w:r>
      <w:r w:rsidR="005E10F9">
        <w:t>1</w:t>
      </w:r>
      <w:r w:rsidR="00857AB4">
        <w:t xml:space="preserve"> голос.</w:t>
      </w:r>
    </w:p>
    <w:p w14:paraId="44E40F7E" w14:textId="77777777" w:rsidR="00720415" w:rsidRPr="001F4F9B" w:rsidRDefault="00720415" w:rsidP="00720415">
      <w:pPr>
        <w:spacing w:after="120"/>
        <w:jc w:val="both"/>
      </w:pPr>
    </w:p>
    <w:p w14:paraId="7C332B16" w14:textId="77777777" w:rsidR="00720415" w:rsidRPr="001F4F9B" w:rsidRDefault="00720415" w:rsidP="00720415">
      <w:pPr>
        <w:spacing w:after="120"/>
        <w:jc w:val="both"/>
      </w:pPr>
      <w:r w:rsidRPr="001F4F9B">
        <w:t>Решили:</w:t>
      </w:r>
    </w:p>
    <w:p w14:paraId="5208F4C9" w14:textId="121D44AA" w:rsidR="00720415" w:rsidRDefault="00857AB4" w:rsidP="00720415">
      <w:pPr>
        <w:spacing w:after="120"/>
        <w:jc w:val="both"/>
      </w:pPr>
      <w:r w:rsidRPr="001F4F9B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0576C10A" w14:textId="77777777" w:rsidR="005637C1" w:rsidRPr="001F4F9B" w:rsidRDefault="005637C1" w:rsidP="00DC7626">
      <w:pPr>
        <w:spacing w:after="120"/>
      </w:pPr>
    </w:p>
    <w:p w14:paraId="174269AA" w14:textId="33357007" w:rsidR="00DC7626" w:rsidRPr="001F4F9B" w:rsidRDefault="00DC7626" w:rsidP="00DC7626">
      <w:pPr>
        <w:spacing w:after="120"/>
        <w:jc w:val="both"/>
        <w:rPr>
          <w:b/>
          <w:sz w:val="24"/>
          <w:szCs w:val="24"/>
        </w:rPr>
      </w:pPr>
      <w:r>
        <w:t xml:space="preserve"> </w:t>
      </w:r>
      <w:r w:rsidR="00720415">
        <w:rPr>
          <w:b/>
        </w:rPr>
        <w:t>10</w:t>
      </w:r>
      <w:r w:rsidRPr="00127EFD">
        <w:rPr>
          <w:b/>
        </w:rPr>
        <w:t xml:space="preserve">. О </w:t>
      </w:r>
      <w:r w:rsidRPr="005C09E0">
        <w:rPr>
          <w:b/>
        </w:rPr>
        <w:t xml:space="preserve">заявлении </w:t>
      </w:r>
      <w:r w:rsidR="00276AFF">
        <w:rPr>
          <w:b/>
        </w:rPr>
        <w:t>Р. В. Тихонова</w:t>
      </w:r>
      <w:r w:rsidRPr="005C09E0">
        <w:rPr>
          <w:b/>
        </w:rPr>
        <w:t xml:space="preserve"> с просьбой подготовить </w:t>
      </w:r>
      <w:r w:rsidRPr="005C09E0">
        <w:rPr>
          <w:rFonts w:cstheme="minorHAnsi"/>
          <w:b/>
        </w:rPr>
        <w:t>заключение о соответствии проекта «</w:t>
      </w:r>
      <w:r w:rsidR="00F63A02" w:rsidRPr="00F63A02">
        <w:rPr>
          <w:rFonts w:ascii="Calibri" w:hAnsi="Calibri" w:cs="Calibri"/>
          <w:b/>
          <w:bCs/>
          <w:shd w:val="clear" w:color="auto" w:fill="FFFFFF"/>
        </w:rPr>
        <w:t>Практики геймификации в высшем образовании: предпочтения и воспринимаемая эффективность</w:t>
      </w:r>
      <w:r w:rsidR="00F63A02">
        <w:rPr>
          <w:rFonts w:ascii="Calibri" w:hAnsi="Calibri" w:cs="Calibri"/>
          <w:b/>
          <w:bCs/>
          <w:shd w:val="clear" w:color="auto" w:fill="FFFFFF"/>
        </w:rPr>
        <w:t xml:space="preserve">» </w:t>
      </w:r>
      <w:r w:rsidRPr="005C09E0">
        <w:rPr>
          <w:rFonts w:cstheme="minorHAnsi"/>
          <w:b/>
        </w:rPr>
        <w:t>этическим</w:t>
      </w:r>
      <w:r w:rsidRPr="005C09E0">
        <w:rPr>
          <w:b/>
        </w:rPr>
        <w:t xml:space="preserve"> нормам, принятым в общественных</w:t>
      </w:r>
      <w:r w:rsidRPr="001F4F9B">
        <w:rPr>
          <w:b/>
        </w:rPr>
        <w:t xml:space="preserve"> науках.</w:t>
      </w:r>
    </w:p>
    <w:p w14:paraId="69DC539E" w14:textId="77777777" w:rsidR="00DC7626" w:rsidRPr="001F4F9B" w:rsidRDefault="00DC7626" w:rsidP="00DC7626">
      <w:pPr>
        <w:spacing w:after="120"/>
        <w:jc w:val="both"/>
      </w:pPr>
      <w:r w:rsidRPr="001F4F9B">
        <w:t>Результаты голосования:</w:t>
      </w:r>
    </w:p>
    <w:p w14:paraId="4480C714" w14:textId="2E690319" w:rsidR="00DC7626" w:rsidRPr="001F4F9B" w:rsidRDefault="00DC7626" w:rsidP="00DC7626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857AB4">
        <w:t>4 голоса.</w:t>
      </w:r>
    </w:p>
    <w:p w14:paraId="488A246C" w14:textId="77777777" w:rsidR="00DC7626" w:rsidRPr="001F4F9B" w:rsidRDefault="00DC7626" w:rsidP="00DC7626">
      <w:pPr>
        <w:spacing w:after="120"/>
        <w:jc w:val="both"/>
      </w:pPr>
    </w:p>
    <w:p w14:paraId="76A41EA5" w14:textId="77777777" w:rsidR="00DC7626" w:rsidRPr="001F4F9B" w:rsidRDefault="00DC7626" w:rsidP="00DC7626">
      <w:pPr>
        <w:spacing w:after="120"/>
        <w:jc w:val="both"/>
      </w:pPr>
      <w:r w:rsidRPr="001F4F9B">
        <w:t>Решили:</w:t>
      </w:r>
    </w:p>
    <w:p w14:paraId="113890DD" w14:textId="71C14A49" w:rsidR="00DC7626" w:rsidRDefault="00857AB4" w:rsidP="00DC7626">
      <w:pPr>
        <w:spacing w:after="120"/>
        <w:jc w:val="both"/>
      </w:pPr>
      <w:r w:rsidRPr="001F4F9B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1F4BBE0B" w14:textId="77777777" w:rsidR="00857AB4" w:rsidRPr="001F4F9B" w:rsidRDefault="00857AB4" w:rsidP="00DC7626">
      <w:pPr>
        <w:spacing w:after="120"/>
        <w:jc w:val="both"/>
      </w:pPr>
    </w:p>
    <w:p w14:paraId="58221313" w14:textId="4BF892F0" w:rsidR="00F76C55" w:rsidRDefault="00DC7626" w:rsidP="00F63A02">
      <w:pPr>
        <w:spacing w:after="120"/>
      </w:pPr>
      <w:r w:rsidRPr="001F4F9B">
        <w:t>Комментарии комиссии:</w:t>
      </w:r>
    </w:p>
    <w:p w14:paraId="4DA62D76" w14:textId="1B101FE6" w:rsidR="00F76C55" w:rsidRDefault="00201BED" w:rsidP="00F76C55">
      <w:pPr>
        <w:spacing w:after="120" w:line="240" w:lineRule="auto"/>
        <w:jc w:val="both"/>
      </w:pPr>
      <w:r>
        <w:t>1.</w:t>
      </w:r>
      <w:r w:rsidRPr="00201BED">
        <w:t xml:space="preserve"> К этическим аспектам замечание не относится, но выборка информантов «методом снежного кома» в данном случае является синонимом отсутствия выборки, что вряд ли будет высоко оценено на защите. Кроме того, в гайде имеет смысл прописать преамбулу.</w:t>
      </w:r>
    </w:p>
    <w:p w14:paraId="3638D8E7" w14:textId="77777777" w:rsidR="00F76C55" w:rsidRPr="001F4F9B" w:rsidRDefault="00F76C55" w:rsidP="00F76C55">
      <w:pPr>
        <w:spacing w:after="120" w:line="240" w:lineRule="auto"/>
        <w:jc w:val="both"/>
      </w:pPr>
    </w:p>
    <w:p w14:paraId="697B43D5" w14:textId="77777777" w:rsidR="00A12473" w:rsidRPr="001F4F9B" w:rsidRDefault="00A12473" w:rsidP="00A12473">
      <w:pPr>
        <w:spacing w:after="120"/>
        <w:jc w:val="both"/>
      </w:pPr>
      <w:r w:rsidRPr="001F4F9B">
        <w:t>Председатель Комиссии</w:t>
      </w:r>
    </w:p>
    <w:p w14:paraId="72DA73B7" w14:textId="348C3ECC" w:rsidR="00A12473" w:rsidRPr="001F4F9B" w:rsidRDefault="00A12473" w:rsidP="005C2741">
      <w:pPr>
        <w:spacing w:after="120"/>
        <w:jc w:val="both"/>
      </w:pPr>
      <w:r w:rsidRPr="001F4F9B">
        <w:t>Первый проректор</w:t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  <w:t>В.В. Радаев</w:t>
      </w:r>
    </w:p>
    <w:sectPr w:rsidR="00A12473" w:rsidRPr="001F4F9B" w:rsidSect="00B1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9868" w14:textId="77777777" w:rsidR="00EF4E64" w:rsidRDefault="00EF4E64" w:rsidP="004D685F">
      <w:pPr>
        <w:spacing w:after="0" w:line="240" w:lineRule="auto"/>
      </w:pPr>
      <w:r>
        <w:separator/>
      </w:r>
    </w:p>
  </w:endnote>
  <w:endnote w:type="continuationSeparator" w:id="0">
    <w:p w14:paraId="42E8E48D" w14:textId="77777777" w:rsidR="00EF4E64" w:rsidRDefault="00EF4E64" w:rsidP="004D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79E5" w14:textId="77777777" w:rsidR="00EF4E64" w:rsidRDefault="00EF4E64" w:rsidP="004D685F">
      <w:pPr>
        <w:spacing w:after="0" w:line="240" w:lineRule="auto"/>
      </w:pPr>
      <w:r>
        <w:separator/>
      </w:r>
    </w:p>
  </w:footnote>
  <w:footnote w:type="continuationSeparator" w:id="0">
    <w:p w14:paraId="02AC23F4" w14:textId="77777777" w:rsidR="00EF4E64" w:rsidRDefault="00EF4E64" w:rsidP="004D685F">
      <w:pPr>
        <w:spacing w:after="0" w:line="240" w:lineRule="auto"/>
      </w:pPr>
      <w:r>
        <w:continuationSeparator/>
      </w:r>
    </w:p>
  </w:footnote>
  <w:footnote w:id="1">
    <w:p w14:paraId="5037ACD3" w14:textId="77777777" w:rsidR="004D685F" w:rsidRDefault="004D685F" w:rsidP="004D685F">
      <w:pPr>
        <w:pStyle w:val="a3"/>
      </w:pPr>
      <w:r>
        <w:rPr>
          <w:rStyle w:val="a9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5F3"/>
    <w:multiLevelType w:val="hybridMultilevel"/>
    <w:tmpl w:val="3D705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485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5CED"/>
    <w:multiLevelType w:val="hybridMultilevel"/>
    <w:tmpl w:val="AE6E3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70CA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160E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84EF7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17EC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11C65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32EB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6569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D74AA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63EE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72A46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E31A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E29D9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8429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455F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F1B60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70BE8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72D2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203908">
    <w:abstractNumId w:val="18"/>
  </w:num>
  <w:num w:numId="2" w16cid:durableId="977034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489973">
    <w:abstractNumId w:val="0"/>
  </w:num>
  <w:num w:numId="4" w16cid:durableId="767504419">
    <w:abstractNumId w:val="2"/>
  </w:num>
  <w:num w:numId="5" w16cid:durableId="1399982864">
    <w:abstractNumId w:val="16"/>
  </w:num>
  <w:num w:numId="6" w16cid:durableId="40174963">
    <w:abstractNumId w:val="1"/>
  </w:num>
  <w:num w:numId="7" w16cid:durableId="1380393557">
    <w:abstractNumId w:val="8"/>
  </w:num>
  <w:num w:numId="8" w16cid:durableId="692460243">
    <w:abstractNumId w:val="14"/>
  </w:num>
  <w:num w:numId="9" w16cid:durableId="1040280988">
    <w:abstractNumId w:val="9"/>
  </w:num>
  <w:num w:numId="10" w16cid:durableId="732502696">
    <w:abstractNumId w:val="19"/>
  </w:num>
  <w:num w:numId="11" w16cid:durableId="1982685083">
    <w:abstractNumId w:val="12"/>
  </w:num>
  <w:num w:numId="12" w16cid:durableId="683753030">
    <w:abstractNumId w:val="6"/>
  </w:num>
  <w:num w:numId="13" w16cid:durableId="900291987">
    <w:abstractNumId w:val="15"/>
  </w:num>
  <w:num w:numId="14" w16cid:durableId="1586648017">
    <w:abstractNumId w:val="11"/>
  </w:num>
  <w:num w:numId="15" w16cid:durableId="480123784">
    <w:abstractNumId w:val="7"/>
  </w:num>
  <w:num w:numId="16" w16cid:durableId="1488207965">
    <w:abstractNumId w:val="13"/>
  </w:num>
  <w:num w:numId="17" w16cid:durableId="341855050">
    <w:abstractNumId w:val="5"/>
  </w:num>
  <w:num w:numId="18" w16cid:durableId="645940890">
    <w:abstractNumId w:val="17"/>
  </w:num>
  <w:num w:numId="19" w16cid:durableId="361056345">
    <w:abstractNumId w:val="10"/>
  </w:num>
  <w:num w:numId="20" w16cid:durableId="1978224533">
    <w:abstractNumId w:val="3"/>
  </w:num>
  <w:num w:numId="21" w16cid:durableId="406224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C96"/>
    <w:rsid w:val="000032E9"/>
    <w:rsid w:val="00007FD4"/>
    <w:rsid w:val="00027D69"/>
    <w:rsid w:val="000B4BE0"/>
    <w:rsid w:val="000D0294"/>
    <w:rsid w:val="000F4D6D"/>
    <w:rsid w:val="00103F2B"/>
    <w:rsid w:val="001254A4"/>
    <w:rsid w:val="00127EFD"/>
    <w:rsid w:val="0015342E"/>
    <w:rsid w:val="0015553A"/>
    <w:rsid w:val="0015717A"/>
    <w:rsid w:val="001F4F9B"/>
    <w:rsid w:val="00201BED"/>
    <w:rsid w:val="0020257E"/>
    <w:rsid w:val="0021522C"/>
    <w:rsid w:val="00217188"/>
    <w:rsid w:val="00226392"/>
    <w:rsid w:val="00260D53"/>
    <w:rsid w:val="00276AFF"/>
    <w:rsid w:val="00290011"/>
    <w:rsid w:val="002F05F8"/>
    <w:rsid w:val="003B4D46"/>
    <w:rsid w:val="003C0FA6"/>
    <w:rsid w:val="003E1884"/>
    <w:rsid w:val="003F0B58"/>
    <w:rsid w:val="0041096E"/>
    <w:rsid w:val="004D685F"/>
    <w:rsid w:val="00521599"/>
    <w:rsid w:val="005532C9"/>
    <w:rsid w:val="00555B9F"/>
    <w:rsid w:val="005637C1"/>
    <w:rsid w:val="005B22E0"/>
    <w:rsid w:val="005C09E0"/>
    <w:rsid w:val="005C2741"/>
    <w:rsid w:val="005C788D"/>
    <w:rsid w:val="005E10F9"/>
    <w:rsid w:val="005F7121"/>
    <w:rsid w:val="00624D84"/>
    <w:rsid w:val="00630A21"/>
    <w:rsid w:val="006915B6"/>
    <w:rsid w:val="006A1187"/>
    <w:rsid w:val="006B1EAF"/>
    <w:rsid w:val="006D67F3"/>
    <w:rsid w:val="00714FA6"/>
    <w:rsid w:val="00720415"/>
    <w:rsid w:val="00720CF7"/>
    <w:rsid w:val="007E6635"/>
    <w:rsid w:val="00815762"/>
    <w:rsid w:val="00857AB4"/>
    <w:rsid w:val="008901E5"/>
    <w:rsid w:val="008D7A66"/>
    <w:rsid w:val="008E6E70"/>
    <w:rsid w:val="00947DD5"/>
    <w:rsid w:val="009518DD"/>
    <w:rsid w:val="009642EF"/>
    <w:rsid w:val="009E029D"/>
    <w:rsid w:val="00A12473"/>
    <w:rsid w:val="00B12465"/>
    <w:rsid w:val="00B16F0C"/>
    <w:rsid w:val="00B44933"/>
    <w:rsid w:val="00B801C9"/>
    <w:rsid w:val="00BA3E5B"/>
    <w:rsid w:val="00BA51CF"/>
    <w:rsid w:val="00C3003A"/>
    <w:rsid w:val="00C315B7"/>
    <w:rsid w:val="00C458FE"/>
    <w:rsid w:val="00D16400"/>
    <w:rsid w:val="00D34A2B"/>
    <w:rsid w:val="00DC7626"/>
    <w:rsid w:val="00DD0CBE"/>
    <w:rsid w:val="00E9505B"/>
    <w:rsid w:val="00EF049E"/>
    <w:rsid w:val="00EF4E64"/>
    <w:rsid w:val="00F63A02"/>
    <w:rsid w:val="00F65C96"/>
    <w:rsid w:val="00F76C55"/>
    <w:rsid w:val="00F95BFB"/>
    <w:rsid w:val="00FE745D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BE2B"/>
  <w15:docId w15:val="{62722526-4699-4E72-BAA9-AAB3FDE3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D6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4D6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D68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D6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D6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semiHidden/>
    <w:unhideWhenUsed/>
    <w:rsid w:val="004D685F"/>
    <w:rPr>
      <w:vertAlign w:val="superscript"/>
    </w:rPr>
  </w:style>
  <w:style w:type="character" w:styleId="aa">
    <w:name w:val="annotation reference"/>
    <w:semiHidden/>
    <w:unhideWhenUsed/>
    <w:rsid w:val="004D685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4D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685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D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Шапошникова Ксения Олеговна</cp:lastModifiedBy>
  <cp:revision>64</cp:revision>
  <dcterms:created xsi:type="dcterms:W3CDTF">2020-04-21T23:04:00Z</dcterms:created>
  <dcterms:modified xsi:type="dcterms:W3CDTF">2022-04-27T06:44:00Z</dcterms:modified>
</cp:coreProperties>
</file>