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E96EC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613" w:rsidRDefault="00ED2613">
      <w:pPr>
        <w:jc w:val="both"/>
        <w:rPr>
          <w:b/>
          <w:sz w:val="26"/>
          <w:szCs w:val="26"/>
        </w:rPr>
      </w:pPr>
    </w:p>
    <w:p w:rsidR="00ED2613" w:rsidRDefault="00ED2613">
      <w:pPr>
        <w:jc w:val="both"/>
        <w:rPr>
          <w:b/>
          <w:sz w:val="26"/>
          <w:szCs w:val="26"/>
        </w:rPr>
      </w:pPr>
    </w:p>
    <w:p w:rsidR="00ED2613" w:rsidRDefault="00ED2613">
      <w:pPr>
        <w:jc w:val="both"/>
        <w:rPr>
          <w:b/>
          <w:sz w:val="26"/>
          <w:szCs w:val="26"/>
        </w:rPr>
      </w:pPr>
    </w:p>
    <w:p w:rsidR="00ED2613" w:rsidRDefault="00ED2613">
      <w:pPr>
        <w:jc w:val="both"/>
        <w:rPr>
          <w:b/>
          <w:sz w:val="26"/>
          <w:szCs w:val="26"/>
        </w:rPr>
      </w:pPr>
    </w:p>
    <w:p w:rsidR="00ED2613" w:rsidRDefault="00ED2613">
      <w:pPr>
        <w:jc w:val="both"/>
        <w:rPr>
          <w:b/>
          <w:sz w:val="26"/>
          <w:szCs w:val="26"/>
        </w:rPr>
      </w:pPr>
    </w:p>
    <w:p w:rsidR="00ED2613" w:rsidRDefault="00ED2613">
      <w:pPr>
        <w:jc w:val="both"/>
        <w:rPr>
          <w:b/>
          <w:sz w:val="26"/>
          <w:szCs w:val="26"/>
        </w:rPr>
      </w:pPr>
    </w:p>
    <w:p w:rsidR="00ED2613" w:rsidRDefault="00ED2613">
      <w:pPr>
        <w:jc w:val="both"/>
        <w:rPr>
          <w:b/>
          <w:sz w:val="26"/>
          <w:szCs w:val="26"/>
        </w:rPr>
      </w:pPr>
    </w:p>
    <w:p w:rsidR="00ED2613" w:rsidRDefault="00ED2613">
      <w:pPr>
        <w:jc w:val="both"/>
        <w:rPr>
          <w:b/>
          <w:sz w:val="26"/>
          <w:szCs w:val="26"/>
        </w:rPr>
      </w:pPr>
    </w:p>
    <w:p w:rsidR="00ED2613" w:rsidRDefault="00ED2613">
      <w:pPr>
        <w:jc w:val="both"/>
        <w:rPr>
          <w:b/>
          <w:sz w:val="26"/>
          <w:szCs w:val="26"/>
        </w:rPr>
      </w:pPr>
    </w:p>
    <w:p w:rsidR="00ED2613" w:rsidRDefault="00ED2613">
      <w:pPr>
        <w:jc w:val="both"/>
        <w:rPr>
          <w:b/>
          <w:sz w:val="26"/>
          <w:szCs w:val="26"/>
        </w:rPr>
      </w:pPr>
    </w:p>
    <w:p w:rsidR="00ED2613" w:rsidRDefault="00ED2613">
      <w:pPr>
        <w:jc w:val="both"/>
        <w:rPr>
          <w:b/>
          <w:sz w:val="26"/>
          <w:szCs w:val="26"/>
        </w:rPr>
      </w:pPr>
    </w:p>
    <w:p w:rsidR="00ED2613" w:rsidRDefault="00C34DC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 проведении государственной итоговой аттестации студентов образовательных программ «Консультативная психология. </w:t>
      </w:r>
      <w:proofErr w:type="spellStart"/>
      <w:r>
        <w:rPr>
          <w:b/>
          <w:sz w:val="26"/>
          <w:szCs w:val="26"/>
        </w:rPr>
        <w:t>Персонология</w:t>
      </w:r>
      <w:proofErr w:type="spellEnd"/>
      <w:r>
        <w:rPr>
          <w:b/>
          <w:sz w:val="26"/>
          <w:szCs w:val="26"/>
        </w:rPr>
        <w:t>», «Прикладная социальная психология», «Психология в бизнесе», «Системная семейная психотерапия»</w:t>
      </w:r>
      <w:r w:rsidR="0005791B">
        <w:rPr>
          <w:b/>
          <w:sz w:val="26"/>
          <w:szCs w:val="26"/>
        </w:rPr>
        <w:t>, «Позитивная психология»</w:t>
      </w:r>
      <w:r>
        <w:rPr>
          <w:b/>
          <w:sz w:val="26"/>
          <w:szCs w:val="26"/>
        </w:rPr>
        <w:t xml:space="preserve"> ф</w:t>
      </w:r>
      <w:r w:rsidR="0005791B">
        <w:rPr>
          <w:b/>
          <w:sz w:val="26"/>
          <w:szCs w:val="26"/>
        </w:rPr>
        <w:t>акультета социальных наук в 2022</w:t>
      </w:r>
      <w:r>
        <w:rPr>
          <w:b/>
          <w:sz w:val="26"/>
          <w:szCs w:val="26"/>
        </w:rPr>
        <w:t xml:space="preserve"> году</w:t>
      </w:r>
    </w:p>
    <w:p w:rsidR="00ED2613" w:rsidRDefault="00ED2613">
      <w:pPr>
        <w:rPr>
          <w:sz w:val="26"/>
          <w:szCs w:val="26"/>
        </w:rPr>
      </w:pPr>
    </w:p>
    <w:p w:rsidR="00ED2613" w:rsidRDefault="00ED2613">
      <w:pPr>
        <w:rPr>
          <w:sz w:val="26"/>
          <w:szCs w:val="26"/>
        </w:rPr>
      </w:pPr>
    </w:p>
    <w:p w:rsidR="00ED2613" w:rsidRDefault="00C34DC7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ED2613" w:rsidRDefault="00ED2613">
      <w:pPr>
        <w:jc w:val="both"/>
        <w:rPr>
          <w:sz w:val="26"/>
          <w:szCs w:val="26"/>
        </w:rPr>
      </w:pPr>
    </w:p>
    <w:p w:rsidR="00ED2613" w:rsidRDefault="000579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Провести в период с 01.06.2022 по 30.06.2022</w:t>
      </w:r>
      <w:r w:rsidR="00C34DC7">
        <w:rPr>
          <w:color w:val="000000"/>
          <w:sz w:val="26"/>
          <w:szCs w:val="26"/>
        </w:rPr>
        <w:t xml:space="preserve"> государственную итоговую аттестацию студентов 2 курса образовательных программ магистратуры «Консультативная психология. </w:t>
      </w:r>
      <w:proofErr w:type="spellStart"/>
      <w:r w:rsidR="00C34DC7">
        <w:rPr>
          <w:color w:val="000000"/>
          <w:sz w:val="26"/>
          <w:szCs w:val="26"/>
        </w:rPr>
        <w:t>Персонология</w:t>
      </w:r>
      <w:proofErr w:type="spellEnd"/>
      <w:r w:rsidR="00C34DC7">
        <w:rPr>
          <w:color w:val="000000"/>
          <w:sz w:val="26"/>
          <w:szCs w:val="26"/>
        </w:rPr>
        <w:t xml:space="preserve">», «Прикладная социальная психология», «Психология в бизнесе», «Системная семейная психотерапия», </w:t>
      </w:r>
      <w:r>
        <w:rPr>
          <w:color w:val="000000"/>
          <w:sz w:val="26"/>
          <w:szCs w:val="26"/>
        </w:rPr>
        <w:t xml:space="preserve">«Позитивная психология» </w:t>
      </w:r>
      <w:r w:rsidR="00151DB7">
        <w:rPr>
          <w:color w:val="000000"/>
          <w:sz w:val="26"/>
          <w:szCs w:val="26"/>
        </w:rPr>
        <w:t>направления подготовки</w:t>
      </w:r>
      <w:r w:rsidR="00151DB7" w:rsidRPr="00151DB7">
        <w:rPr>
          <w:color w:val="000000"/>
          <w:sz w:val="26"/>
          <w:szCs w:val="26"/>
        </w:rPr>
        <w:t xml:space="preserve"> </w:t>
      </w:r>
      <w:r w:rsidR="00C34DC7">
        <w:rPr>
          <w:color w:val="000000"/>
          <w:sz w:val="26"/>
          <w:szCs w:val="26"/>
        </w:rPr>
        <w:t>37.04.01 «Психология» факультета социальных наук, очной формы обучения.</w:t>
      </w:r>
    </w:p>
    <w:p w:rsidR="00ED2613" w:rsidRDefault="00C34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Включить в состав государственной итоговой аттестации следующие государственные аттестационные испытания:</w:t>
      </w:r>
    </w:p>
    <w:p w:rsidR="00ED2613" w:rsidRDefault="00C34D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защита выпускной квалификационной работы.</w:t>
      </w:r>
    </w:p>
    <w:p w:rsidR="00ED2613" w:rsidRDefault="00C34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bookmarkStart w:id="0" w:name="_heading=h.gjdgxs" w:colFirst="0" w:colLast="0"/>
      <w:bookmarkEnd w:id="0"/>
      <w:r>
        <w:rPr>
          <w:color w:val="000000"/>
          <w:sz w:val="26"/>
          <w:szCs w:val="26"/>
        </w:rPr>
        <w:t>Государственные аттестационные испытания организовать и провести с применением дистанционных технологий.</w:t>
      </w:r>
    </w:p>
    <w:p w:rsidR="00ED2613" w:rsidRDefault="00C34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Проведение государственных аттестационных испытаний сопровождать видеозаписью в установленном в НИУ ВШЭ порядке.</w:t>
      </w:r>
    </w:p>
    <w:p w:rsidR="00ED2613" w:rsidRDefault="00C34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 график проведения государственной итоговой аттестации согласно приложению 1.</w:t>
      </w:r>
    </w:p>
    <w:p w:rsidR="00ED2613" w:rsidRDefault="00C34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Установить окончательный срок загрузки итогового варианта выпускной квалификационной работы в информационную систему LMS, согласно приложению 2.</w:t>
      </w:r>
    </w:p>
    <w:p w:rsidR="00ED2613" w:rsidRDefault="00ED26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ED2613" w:rsidRDefault="00ED26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ED2613" w:rsidRDefault="00ED2613">
      <w:pPr>
        <w:rPr>
          <w:sz w:val="26"/>
          <w:szCs w:val="26"/>
        </w:rPr>
      </w:pPr>
    </w:p>
    <w:p w:rsidR="00ED2613" w:rsidRDefault="00C34DC7">
      <w:pPr>
        <w:rPr>
          <w:sz w:val="26"/>
          <w:szCs w:val="26"/>
        </w:rPr>
      </w:pPr>
      <w:r>
        <w:rPr>
          <w:sz w:val="26"/>
          <w:szCs w:val="26"/>
        </w:rPr>
        <w:t xml:space="preserve">Декан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1" w:name="_GoBack"/>
      <w:bookmarkEnd w:id="1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А.Ю. </w:t>
      </w:r>
      <w:proofErr w:type="spellStart"/>
      <w:r>
        <w:rPr>
          <w:sz w:val="26"/>
          <w:szCs w:val="26"/>
        </w:rPr>
        <w:t>Мельвиль</w:t>
      </w:r>
      <w:proofErr w:type="spellEnd"/>
      <w:r>
        <w:rPr>
          <w:sz w:val="26"/>
          <w:szCs w:val="26"/>
        </w:rPr>
        <w:t xml:space="preserve"> </w:t>
      </w:r>
    </w:p>
    <w:p w:rsidR="00980B89" w:rsidRDefault="00980B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980B89" w:rsidRPr="00980B89" w:rsidRDefault="00980B89" w:rsidP="00980B89">
      <w:pPr>
        <w:rPr>
          <w:sz w:val="26"/>
          <w:szCs w:val="26"/>
        </w:rPr>
      </w:pPr>
    </w:p>
    <w:p w:rsidR="00980B89" w:rsidRPr="00980B89" w:rsidRDefault="00980B89" w:rsidP="00980B89">
      <w:pPr>
        <w:rPr>
          <w:sz w:val="26"/>
          <w:szCs w:val="26"/>
        </w:rPr>
      </w:pPr>
    </w:p>
    <w:p w:rsidR="00980B89" w:rsidRPr="00980B89" w:rsidRDefault="00980B89" w:rsidP="00980B89">
      <w:pPr>
        <w:rPr>
          <w:sz w:val="26"/>
          <w:szCs w:val="26"/>
        </w:rPr>
      </w:pPr>
    </w:p>
    <w:p w:rsidR="00ED2613" w:rsidRPr="00980B89" w:rsidRDefault="00980B89" w:rsidP="00980B89">
      <w:pPr>
        <w:tabs>
          <w:tab w:val="left" w:pos="77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ED2613" w:rsidRPr="00980B89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2" w:rsidRDefault="007E0AB2">
      <w:r>
        <w:separator/>
      </w:r>
    </w:p>
  </w:endnote>
  <w:endnote w:type="continuationSeparator" w:id="0">
    <w:p w:rsidR="007E0AB2" w:rsidRDefault="007E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Default="007E0AB2">
    <w:pPr>
      <w:rPr>
        <w:b/>
        <w:lang w:val="en-US"/>
      </w:rPr>
    </w:pPr>
  </w:p>
  <w:p w:rsidR="00980B89" w:rsidRDefault="00980B8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2" w:rsidRDefault="007E0AB2">
      <w:r>
        <w:separator/>
      </w:r>
    </w:p>
  </w:footnote>
  <w:footnote w:type="continuationSeparator" w:id="0">
    <w:p w:rsidR="007E0AB2" w:rsidRDefault="007E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F5B1C"/>
    <w:multiLevelType w:val="multilevel"/>
    <w:tmpl w:val="345E566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5E6918"/>
    <w:multiLevelType w:val="multilevel"/>
    <w:tmpl w:val="F70AD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13"/>
    <w:rsid w:val="0005791B"/>
    <w:rsid w:val="00151DB7"/>
    <w:rsid w:val="007E0AB2"/>
    <w:rsid w:val="00980B89"/>
    <w:rsid w:val="00A31B6E"/>
    <w:rsid w:val="00C34DC7"/>
    <w:rsid w:val="00E96EC2"/>
    <w:rsid w:val="00E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3BA4"/>
  <w15:docId w15:val="{BC47AB33-0452-4D89-8A36-7E21F4B5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DF"/>
    <w:rPr>
      <w:szCs w:val="20"/>
    </w:rPr>
  </w:style>
  <w:style w:type="paragraph" w:styleId="1">
    <w:name w:val="heading 1"/>
    <w:basedOn w:val="a"/>
    <w:next w:val="a"/>
    <w:link w:val="10"/>
    <w:uiPriority w:val="9"/>
    <w:qFormat/>
    <w:rsid w:val="00442EDF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F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rsid w:val="00442E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42EDF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42E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2EDF"/>
    <w:pPr>
      <w:ind w:left="720"/>
      <w:contextualSpacing/>
    </w:pPr>
  </w:style>
  <w:style w:type="character" w:styleId="a7">
    <w:name w:val="footnote reference"/>
    <w:uiPriority w:val="99"/>
    <w:semiHidden/>
    <w:unhideWhenUsed/>
    <w:rsid w:val="00442EDF"/>
    <w:rPr>
      <w:vertAlign w:val="superscript"/>
    </w:rPr>
  </w:style>
  <w:style w:type="table" w:styleId="a8">
    <w:name w:val="Table Grid"/>
    <w:basedOn w:val="a1"/>
    <w:rsid w:val="00442EDF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05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semiHidden/>
    <w:unhideWhenUsed/>
    <w:rsid w:val="00F05F06"/>
    <w:rPr>
      <w:color w:val="0000FF" w:themeColor="hyperlink"/>
      <w:u w:val="singl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header"/>
    <w:basedOn w:val="a"/>
    <w:link w:val="ac"/>
    <w:uiPriority w:val="99"/>
    <w:unhideWhenUsed/>
    <w:rsid w:val="000579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791B"/>
    <w:rPr>
      <w:szCs w:val="20"/>
    </w:rPr>
  </w:style>
  <w:style w:type="paragraph" w:styleId="ad">
    <w:name w:val="footer"/>
    <w:basedOn w:val="a"/>
    <w:link w:val="ae"/>
    <w:uiPriority w:val="99"/>
    <w:unhideWhenUsed/>
    <w:rsid w:val="000579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791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9VKoLTfM25XI9TzSSzJAgb7RMQ==">AMUW2mWdy/jOY0sEnFy7iZt6f4fSQJ+MWVr17FS10omy6pXF7fbieT8F/tkoeTjirSTO2sEsV5inQbfaD2AzA05dMf2kDN6dsOCIdske57yNYcp/plgDo9gLu8nbSfIHku/nYGtoHqSr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Кульчу Алина Ильинична</cp:lastModifiedBy>
  <cp:revision>4</cp:revision>
  <dcterms:created xsi:type="dcterms:W3CDTF">2022-05-17T12:09:00Z</dcterms:created>
  <dcterms:modified xsi:type="dcterms:W3CDTF">2022-05-21T12:37:00Z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Мельвиль А.Ю.,Декан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2017/4/28-238</vt:lpwstr>
  </property>
  <property fmtid="{D5CDD505-2E9C-101B-9397-08002B2CF9AE}" pid="6" name="documentContent">
    <vt:lpwstr>О проведении государственной итоговой аттестации студентов образовательных программ «Когнитивные науки и технологии: от нейрона к познанию», «Консультативная психология. Персонология», «Прикладная социальная психология», «Психология в бизнесе», «Системная</vt:lpwstr>
  </property>
  <property fmtid="{D5CDD505-2E9C-101B-9397-08002B2CF9AE}" pid="7" name="signerName">
    <vt:lpwstr>Мельвиль А.Ю.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Туробов А.В.</vt:lpwstr>
  </property>
  <property fmtid="{D5CDD505-2E9C-101B-9397-08002B2CF9AE}" pid="11" name="mainDocSheetsCount">
    <vt:lpwstr>1</vt:lpwstr>
  </property>
  <property fmtid="{D5CDD505-2E9C-101B-9397-08002B2CF9AE}" pid="12" name="signerLabel">
    <vt:lpwstr>Декан Мельвиль А.Ю.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А. Ю. Мельвиль</vt:lpwstr>
  </property>
  <property fmtid="{D5CDD505-2E9C-101B-9397-08002B2CF9AE}" pid="19" name="signerPost">
    <vt:lpwstr>Декан</vt:lpwstr>
  </property>
</Properties>
</file>