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14:paraId="3B7D4B81" w14:textId="70D56843" w:rsidR="00C51609" w:rsidRPr="00C51609" w:rsidRDefault="00BC59FF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C65D84" w14:textId="77777777" w:rsidR="00D10DB3" w:rsidRDefault="00D10DB3" w:rsidP="00D10DB3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64FE7FFF" w14:textId="77777777" w:rsidR="00D10DB3" w:rsidRDefault="00D10DB3" w:rsidP="00D10DB3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12813AD2" w14:textId="77777777" w:rsidR="00D10DB3" w:rsidRDefault="00D10DB3" w:rsidP="00D10DB3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02BA5453" w14:textId="77777777" w:rsidR="00D10DB3" w:rsidRDefault="00D10DB3" w:rsidP="00D10DB3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414192F3" w14:textId="77777777" w:rsidR="00D10DB3" w:rsidRDefault="00D10DB3" w:rsidP="00D10DB3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0BAF40DC" w14:textId="77777777" w:rsidR="00D10DB3" w:rsidRDefault="00D10DB3" w:rsidP="00D10DB3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5D57F476" w14:textId="77777777" w:rsidR="00D10DB3" w:rsidRDefault="00D10DB3" w:rsidP="00D10DB3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124A4A15" w14:textId="77777777" w:rsidR="00D10DB3" w:rsidRDefault="00D10DB3" w:rsidP="00D10DB3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4708BABB" w14:textId="77777777" w:rsidR="00D10DB3" w:rsidRDefault="00D10DB3" w:rsidP="00D10DB3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4F06D21" w14:textId="77777777" w:rsidR="00D10DB3" w:rsidRDefault="00D10DB3" w:rsidP="00D10DB3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069752A0" w14:textId="1733D806" w:rsidR="00D10DB3" w:rsidRDefault="00D10DB3" w:rsidP="00D10DB3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AF30CDC" w14:textId="194133FC" w:rsidR="00F92D0E" w:rsidRDefault="00F92D0E" w:rsidP="00D10DB3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7573F8C6" w14:textId="77777777" w:rsidR="00F92D0E" w:rsidRDefault="00F92D0E" w:rsidP="00D10DB3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76496A1C" w14:textId="77777777" w:rsidR="00D10DB3" w:rsidRDefault="00D10DB3" w:rsidP="00D10DB3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7978B7E5" w14:textId="77777777" w:rsidR="00D10DB3" w:rsidRDefault="00D10DB3" w:rsidP="00D10DB3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2733B29F" w14:textId="34572B80" w:rsidR="00D10DB3" w:rsidRPr="00CD1F46" w:rsidRDefault="00D10DB3" w:rsidP="00D10DB3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внесении изменений в приказ от </w:t>
      </w:r>
      <w:r w:rsidR="00776599">
        <w:rPr>
          <w:b/>
          <w:bCs/>
          <w:sz w:val="26"/>
          <w:szCs w:val="26"/>
        </w:rPr>
        <w:t>27.04.202</w:t>
      </w:r>
      <w:r w:rsidR="00CD1F46" w:rsidRPr="00CD1F46">
        <w:rPr>
          <w:b/>
          <w:bCs/>
          <w:sz w:val="26"/>
          <w:szCs w:val="26"/>
        </w:rPr>
        <w:t>2</w:t>
      </w:r>
      <w:r w:rsidRPr="000D7B14">
        <w:rPr>
          <w:b/>
          <w:bCs/>
          <w:sz w:val="26"/>
          <w:szCs w:val="26"/>
        </w:rPr>
        <w:t xml:space="preserve"> № </w:t>
      </w:r>
      <w:r w:rsidR="00776599" w:rsidRPr="00776599">
        <w:rPr>
          <w:b/>
          <w:bCs/>
          <w:sz w:val="26"/>
          <w:szCs w:val="26"/>
        </w:rPr>
        <w:t>6.18.1-</w:t>
      </w:r>
      <w:proofErr w:type="gramStart"/>
      <w:r w:rsidR="00776599" w:rsidRPr="00776599">
        <w:rPr>
          <w:b/>
          <w:bCs/>
          <w:sz w:val="26"/>
          <w:szCs w:val="26"/>
        </w:rPr>
        <w:t>01/27042</w:t>
      </w:r>
      <w:r w:rsidR="00CD1F46" w:rsidRPr="00CD1F46">
        <w:rPr>
          <w:b/>
          <w:bCs/>
          <w:sz w:val="26"/>
          <w:szCs w:val="26"/>
        </w:rPr>
        <w:t>2</w:t>
      </w:r>
      <w:r w:rsidR="00776599" w:rsidRPr="00776599">
        <w:rPr>
          <w:b/>
          <w:bCs/>
          <w:sz w:val="26"/>
          <w:szCs w:val="26"/>
        </w:rPr>
        <w:t>-</w:t>
      </w:r>
      <w:r w:rsidR="00CD1F46" w:rsidRPr="00CD1F46">
        <w:rPr>
          <w:b/>
          <w:bCs/>
          <w:sz w:val="26"/>
          <w:szCs w:val="26"/>
        </w:rPr>
        <w:t>12</w:t>
      </w:r>
      <w:proofErr w:type="gramEnd"/>
    </w:p>
    <w:p w14:paraId="05583CEE" w14:textId="77777777" w:rsidR="00D10DB3" w:rsidRDefault="00D10DB3" w:rsidP="00D10DB3">
      <w:pPr>
        <w:suppressAutoHyphens/>
        <w:contextualSpacing/>
        <w:rPr>
          <w:b/>
          <w:bCs/>
          <w:i/>
          <w:sz w:val="26"/>
          <w:szCs w:val="26"/>
        </w:rPr>
      </w:pPr>
    </w:p>
    <w:p w14:paraId="25262EA9" w14:textId="77777777" w:rsidR="00D10DB3" w:rsidRPr="007E0C28" w:rsidRDefault="00D10DB3" w:rsidP="00D10DB3">
      <w:pPr>
        <w:suppressAutoHyphens/>
        <w:contextualSpacing/>
        <w:rPr>
          <w:sz w:val="26"/>
          <w:szCs w:val="26"/>
        </w:rPr>
      </w:pPr>
    </w:p>
    <w:p w14:paraId="44D8C5B6" w14:textId="77777777" w:rsidR="00D10DB3" w:rsidRPr="007E0C28" w:rsidRDefault="00D10DB3" w:rsidP="00D10DB3">
      <w:pPr>
        <w:pStyle w:val="a3"/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4B25B96C" w14:textId="77777777" w:rsidR="00D10DB3" w:rsidRPr="007E0C28" w:rsidRDefault="00D10DB3" w:rsidP="00D10DB3">
      <w:pPr>
        <w:suppressAutoHyphens/>
        <w:contextualSpacing/>
        <w:rPr>
          <w:sz w:val="26"/>
          <w:szCs w:val="26"/>
        </w:rPr>
      </w:pPr>
    </w:p>
    <w:p w14:paraId="01474A11" w14:textId="28385FDD" w:rsidR="00776599" w:rsidRDefault="00D10DB3" w:rsidP="0034377B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851"/>
        <w:contextualSpacing/>
        <w:jc w:val="both"/>
        <w:rPr>
          <w:sz w:val="26"/>
          <w:szCs w:val="26"/>
        </w:rPr>
      </w:pPr>
      <w:r w:rsidRPr="00776599">
        <w:rPr>
          <w:sz w:val="26"/>
          <w:szCs w:val="26"/>
        </w:rPr>
        <w:t xml:space="preserve">Внести в приказ от </w:t>
      </w:r>
      <w:r w:rsidR="00776599" w:rsidRPr="00776599">
        <w:rPr>
          <w:sz w:val="26"/>
          <w:szCs w:val="26"/>
        </w:rPr>
        <w:t>27.04.202</w:t>
      </w:r>
      <w:r w:rsidR="00CD1F46" w:rsidRPr="00CD1F46">
        <w:rPr>
          <w:sz w:val="26"/>
          <w:szCs w:val="26"/>
        </w:rPr>
        <w:t>2</w:t>
      </w:r>
      <w:r w:rsidRPr="00776599">
        <w:rPr>
          <w:sz w:val="26"/>
          <w:szCs w:val="26"/>
        </w:rPr>
        <w:t xml:space="preserve"> № </w:t>
      </w:r>
      <w:r w:rsidR="00776599" w:rsidRPr="00776599">
        <w:rPr>
          <w:sz w:val="26"/>
          <w:szCs w:val="26"/>
        </w:rPr>
        <w:t>6.18.1-</w:t>
      </w:r>
      <w:proofErr w:type="gramStart"/>
      <w:r w:rsidR="00776599" w:rsidRPr="00776599">
        <w:rPr>
          <w:sz w:val="26"/>
          <w:szCs w:val="26"/>
        </w:rPr>
        <w:t>01/27042</w:t>
      </w:r>
      <w:r w:rsidR="00CD1F46" w:rsidRPr="00CD1F46">
        <w:rPr>
          <w:sz w:val="26"/>
          <w:szCs w:val="26"/>
        </w:rPr>
        <w:t>2</w:t>
      </w:r>
      <w:r w:rsidR="00776599" w:rsidRPr="00776599">
        <w:rPr>
          <w:sz w:val="26"/>
          <w:szCs w:val="26"/>
        </w:rPr>
        <w:t>-</w:t>
      </w:r>
      <w:r w:rsidR="00CD1F46" w:rsidRPr="00CD1F46">
        <w:rPr>
          <w:sz w:val="26"/>
          <w:szCs w:val="26"/>
        </w:rPr>
        <w:t>12</w:t>
      </w:r>
      <w:proofErr w:type="gramEnd"/>
      <w:r w:rsidRPr="00776599">
        <w:rPr>
          <w:sz w:val="26"/>
          <w:szCs w:val="26"/>
        </w:rPr>
        <w:t xml:space="preserve"> «О составе государственной экзаменационной комиссии по проведению государственной итоговой аттестации студентов образовательной программы «Государственное и муниципальное управление» факультета социальных наук и секретарях государственной экзаменационной комиссии» следующие изменения: </w:t>
      </w:r>
    </w:p>
    <w:p w14:paraId="655C8601" w14:textId="77777777" w:rsidR="00CD1F46" w:rsidRDefault="00D10DB3" w:rsidP="00CD1F46">
      <w:pPr>
        <w:pStyle w:val="a3"/>
        <w:numPr>
          <w:ilvl w:val="1"/>
          <w:numId w:val="1"/>
        </w:numPr>
        <w:tabs>
          <w:tab w:val="left" w:pos="993"/>
        </w:tabs>
        <w:suppressAutoHyphens/>
        <w:contextualSpacing/>
        <w:jc w:val="both"/>
        <w:rPr>
          <w:sz w:val="26"/>
          <w:szCs w:val="26"/>
        </w:rPr>
      </w:pPr>
      <w:r w:rsidRPr="00776599">
        <w:rPr>
          <w:sz w:val="26"/>
          <w:szCs w:val="26"/>
        </w:rPr>
        <w:t xml:space="preserve">в пункте </w:t>
      </w:r>
      <w:r w:rsidR="00776599" w:rsidRPr="00776599">
        <w:rPr>
          <w:sz w:val="26"/>
          <w:szCs w:val="26"/>
        </w:rPr>
        <w:t>3.3.</w:t>
      </w:r>
      <w:r w:rsidRPr="00776599">
        <w:rPr>
          <w:sz w:val="26"/>
          <w:szCs w:val="26"/>
        </w:rPr>
        <w:t xml:space="preserve"> слова </w:t>
      </w:r>
      <w:r w:rsidR="00CD1F46" w:rsidRPr="00D57887">
        <w:rPr>
          <w:sz w:val="26"/>
          <w:szCs w:val="26"/>
        </w:rPr>
        <w:t>Шаш Н.Н., доктор экономических наук, профессор</w:t>
      </w:r>
    </w:p>
    <w:p w14:paraId="1266DEC8" w14:textId="77777777" w:rsidR="00CD1F46" w:rsidRDefault="00CD1F46" w:rsidP="00CD1F46">
      <w:pPr>
        <w:pStyle w:val="a3"/>
        <w:tabs>
          <w:tab w:val="left" w:pos="993"/>
        </w:tabs>
        <w:suppressAutoHyphens/>
        <w:contextualSpacing/>
        <w:jc w:val="both"/>
        <w:rPr>
          <w:sz w:val="26"/>
          <w:szCs w:val="26"/>
        </w:rPr>
      </w:pPr>
      <w:r w:rsidRPr="00D57887">
        <w:rPr>
          <w:sz w:val="26"/>
          <w:szCs w:val="26"/>
        </w:rPr>
        <w:t xml:space="preserve">кафедры финансового менеджмента ФГБОУ ВО «Российский экономический университет имени </w:t>
      </w:r>
      <w:proofErr w:type="gramStart"/>
      <w:r w:rsidRPr="00D57887">
        <w:rPr>
          <w:sz w:val="26"/>
          <w:szCs w:val="26"/>
        </w:rPr>
        <w:t>Г.В.</w:t>
      </w:r>
      <w:proofErr w:type="gramEnd"/>
      <w:r w:rsidRPr="00D57887">
        <w:rPr>
          <w:sz w:val="26"/>
          <w:szCs w:val="26"/>
        </w:rPr>
        <w:t xml:space="preserve"> Плеханова»</w:t>
      </w:r>
      <w:r>
        <w:rPr>
          <w:sz w:val="26"/>
          <w:szCs w:val="26"/>
        </w:rPr>
        <w:t xml:space="preserve"> </w:t>
      </w:r>
      <w:r w:rsidR="00D10DB3" w:rsidRPr="00776599">
        <w:rPr>
          <w:sz w:val="26"/>
          <w:szCs w:val="26"/>
        </w:rPr>
        <w:t xml:space="preserve">заменить словами </w:t>
      </w:r>
      <w:r>
        <w:rPr>
          <w:sz w:val="26"/>
          <w:szCs w:val="26"/>
        </w:rPr>
        <w:t>«</w:t>
      </w:r>
      <w:proofErr w:type="spellStart"/>
      <w:r w:rsidRPr="00D57887">
        <w:rPr>
          <w:sz w:val="26"/>
          <w:szCs w:val="26"/>
        </w:rPr>
        <w:t>Кочегура</w:t>
      </w:r>
      <w:proofErr w:type="spellEnd"/>
      <w:r w:rsidRPr="00D57887">
        <w:rPr>
          <w:sz w:val="26"/>
          <w:szCs w:val="26"/>
        </w:rPr>
        <w:t xml:space="preserve"> А.П., доктор философских наук, профессор кафедры государственного и муниципального управления Института государственной службы и управления ФГБОУ ВО «Российская академия народного хозяйства и государственной службы при Президенте Российской Федерации»</w:t>
      </w:r>
      <w:r>
        <w:rPr>
          <w:sz w:val="26"/>
          <w:szCs w:val="26"/>
        </w:rPr>
        <w:t>;</w:t>
      </w:r>
    </w:p>
    <w:p w14:paraId="30509B14" w14:textId="77777777" w:rsidR="00104102" w:rsidRDefault="00D10DB3" w:rsidP="00CD1F46">
      <w:pPr>
        <w:pStyle w:val="a3"/>
        <w:numPr>
          <w:ilvl w:val="1"/>
          <w:numId w:val="1"/>
        </w:numPr>
        <w:tabs>
          <w:tab w:val="left" w:pos="993"/>
        </w:tabs>
        <w:suppressAutoHyphens/>
        <w:contextualSpacing/>
        <w:jc w:val="both"/>
        <w:rPr>
          <w:sz w:val="26"/>
          <w:szCs w:val="26"/>
        </w:rPr>
      </w:pPr>
      <w:r w:rsidRPr="0034377B">
        <w:rPr>
          <w:sz w:val="26"/>
          <w:szCs w:val="26"/>
        </w:rPr>
        <w:t>в пункте 3.</w:t>
      </w:r>
      <w:r w:rsidR="00104102">
        <w:rPr>
          <w:sz w:val="26"/>
          <w:szCs w:val="26"/>
        </w:rPr>
        <w:t>4</w:t>
      </w:r>
      <w:r w:rsidR="00776599" w:rsidRPr="0034377B">
        <w:rPr>
          <w:sz w:val="26"/>
          <w:szCs w:val="26"/>
        </w:rPr>
        <w:t xml:space="preserve">. </w:t>
      </w:r>
      <w:r w:rsidRPr="0034377B">
        <w:rPr>
          <w:sz w:val="26"/>
          <w:szCs w:val="26"/>
        </w:rPr>
        <w:t xml:space="preserve">слова </w:t>
      </w:r>
      <w:r w:rsidR="00104102">
        <w:rPr>
          <w:sz w:val="26"/>
          <w:szCs w:val="26"/>
        </w:rPr>
        <w:t>«</w:t>
      </w:r>
      <w:proofErr w:type="spellStart"/>
      <w:r w:rsidR="00104102">
        <w:rPr>
          <w:sz w:val="26"/>
          <w:szCs w:val="26"/>
        </w:rPr>
        <w:t>Кочегура</w:t>
      </w:r>
      <w:proofErr w:type="spellEnd"/>
      <w:r w:rsidR="00104102">
        <w:rPr>
          <w:sz w:val="26"/>
          <w:szCs w:val="26"/>
        </w:rPr>
        <w:t xml:space="preserve"> А.П., доктор философских наук, профессор</w:t>
      </w:r>
    </w:p>
    <w:p w14:paraId="0F977867" w14:textId="14B9DEE7" w:rsidR="00D10DB3" w:rsidRDefault="00104102" w:rsidP="0034377B">
      <w:pPr>
        <w:pStyle w:val="a3"/>
        <w:tabs>
          <w:tab w:val="left" w:pos="993"/>
        </w:tabs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кафедры государственного и муниципального управления Института государственной службы и управления ФГБОУ ВО «Российская академия народного хозяйства и государственной службы при Президенте Российской Федерации»</w:t>
      </w:r>
      <w:r>
        <w:rPr>
          <w:sz w:val="26"/>
          <w:szCs w:val="26"/>
        </w:rPr>
        <w:t xml:space="preserve"> заменить словами «</w:t>
      </w:r>
      <w:r>
        <w:rPr>
          <w:sz w:val="26"/>
          <w:szCs w:val="26"/>
        </w:rPr>
        <w:t xml:space="preserve">Зайцева Т.В., доктор экономических наук, доцент, </w:t>
      </w:r>
      <w:r w:rsidRPr="00D57887">
        <w:rPr>
          <w:sz w:val="26"/>
          <w:szCs w:val="26"/>
        </w:rPr>
        <w:t>профессор, заместитель заведующего кафедрой управление персоналом ФГБОУ ВО «Московский государственный университет имени М. В. Ломоносова»</w:t>
      </w:r>
      <w:r>
        <w:rPr>
          <w:sz w:val="26"/>
          <w:szCs w:val="26"/>
        </w:rPr>
        <w:t xml:space="preserve">;  </w:t>
      </w:r>
    </w:p>
    <w:p w14:paraId="0B966371" w14:textId="77777777" w:rsidR="00A60BDD" w:rsidRDefault="00104102" w:rsidP="00104102">
      <w:pPr>
        <w:pStyle w:val="a3"/>
        <w:numPr>
          <w:ilvl w:val="1"/>
          <w:numId w:val="1"/>
        </w:numPr>
        <w:tabs>
          <w:tab w:val="left" w:pos="993"/>
        </w:tabs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пункте 3.6. слова «</w:t>
      </w:r>
      <w:r>
        <w:rPr>
          <w:sz w:val="26"/>
          <w:szCs w:val="26"/>
        </w:rPr>
        <w:t xml:space="preserve">Зайцева </w:t>
      </w:r>
      <w:proofErr w:type="gramStart"/>
      <w:r>
        <w:rPr>
          <w:sz w:val="26"/>
          <w:szCs w:val="26"/>
        </w:rPr>
        <w:t>Т.В.</w:t>
      </w:r>
      <w:proofErr w:type="gramEnd"/>
      <w:r>
        <w:rPr>
          <w:sz w:val="26"/>
          <w:szCs w:val="26"/>
        </w:rPr>
        <w:t>, доктор экономических наук, доцент,</w:t>
      </w:r>
    </w:p>
    <w:p w14:paraId="39A90269" w14:textId="1A3F5B18" w:rsidR="00104102" w:rsidRPr="0034377B" w:rsidRDefault="00104102" w:rsidP="00A60BDD">
      <w:pPr>
        <w:pStyle w:val="a3"/>
        <w:tabs>
          <w:tab w:val="left" w:pos="993"/>
        </w:tabs>
        <w:suppressAutoHyphens/>
        <w:contextualSpacing/>
        <w:jc w:val="both"/>
        <w:rPr>
          <w:sz w:val="26"/>
          <w:szCs w:val="26"/>
        </w:rPr>
      </w:pPr>
      <w:r w:rsidRPr="00D57887">
        <w:rPr>
          <w:sz w:val="26"/>
          <w:szCs w:val="26"/>
        </w:rPr>
        <w:t>профессор, заместитель заведующего кафедрой управление персоналом ФГБОУ ВО «Московский государственный университет имени М. В. Ломоносова»</w:t>
      </w:r>
      <w:r>
        <w:rPr>
          <w:sz w:val="26"/>
          <w:szCs w:val="26"/>
        </w:rPr>
        <w:t xml:space="preserve"> заменить словами «</w:t>
      </w:r>
      <w:r w:rsidR="00A60BDD" w:rsidRPr="00D57887">
        <w:rPr>
          <w:sz w:val="26"/>
          <w:szCs w:val="26"/>
        </w:rPr>
        <w:t xml:space="preserve">Шаш Н.Н., доктор экономических наук, профессор кафедры финансового менеджмента ФГБОУ ВО «Российский экономический университет имени </w:t>
      </w:r>
      <w:proofErr w:type="gramStart"/>
      <w:r w:rsidR="00A60BDD" w:rsidRPr="00D57887">
        <w:rPr>
          <w:sz w:val="26"/>
          <w:szCs w:val="26"/>
        </w:rPr>
        <w:t>Г.В.</w:t>
      </w:r>
      <w:proofErr w:type="gramEnd"/>
      <w:r w:rsidR="00A60BDD" w:rsidRPr="00D57887">
        <w:rPr>
          <w:sz w:val="26"/>
          <w:szCs w:val="26"/>
        </w:rPr>
        <w:t xml:space="preserve"> Плеханова»</w:t>
      </w:r>
      <w:r w:rsidR="00A60BDD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14:paraId="17639730" w14:textId="77777777" w:rsidR="00A60BDD" w:rsidRDefault="00A60BDD" w:rsidP="00A60BDD">
      <w:pPr>
        <w:pStyle w:val="a3"/>
        <w:numPr>
          <w:ilvl w:val="1"/>
          <w:numId w:val="1"/>
        </w:num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пункте 3.7. слова «</w:t>
      </w:r>
      <w:r w:rsidRPr="000C2C73">
        <w:rPr>
          <w:sz w:val="26"/>
          <w:szCs w:val="26"/>
        </w:rPr>
        <w:t>Мударисов А.А., кандидат психологических наук,</w:t>
      </w:r>
    </w:p>
    <w:p w14:paraId="40F2AFD8" w14:textId="1F71405C" w:rsidR="00D10DB3" w:rsidRDefault="00A60BDD" w:rsidP="00A60BDD">
      <w:pPr>
        <w:pStyle w:val="a3"/>
        <w:suppressAutoHyphens/>
        <w:contextualSpacing/>
        <w:jc w:val="both"/>
        <w:rPr>
          <w:sz w:val="26"/>
          <w:szCs w:val="26"/>
        </w:rPr>
      </w:pPr>
      <w:r w:rsidRPr="000C2C73">
        <w:rPr>
          <w:sz w:val="26"/>
          <w:szCs w:val="26"/>
        </w:rPr>
        <w:lastRenderedPageBreak/>
        <w:t>заместитель директора НОЦ Современных кадровых технологий Института «Высшая школа государственного управления» ФГБОУ ВО «Российская академия народного хозяйства и государственной службы при Президенте Российской Федерации»</w:t>
      </w:r>
      <w:r>
        <w:rPr>
          <w:sz w:val="26"/>
          <w:szCs w:val="26"/>
        </w:rPr>
        <w:t xml:space="preserve"> заменить словами «Белопухова А.С., научный сотрудник</w:t>
      </w:r>
      <w:r w:rsidR="008929C8">
        <w:rPr>
          <w:sz w:val="26"/>
          <w:szCs w:val="26"/>
        </w:rPr>
        <w:t xml:space="preserve"> Центра современных кадровых технологий </w:t>
      </w:r>
      <w:r w:rsidR="008929C8" w:rsidRPr="000C2C73">
        <w:rPr>
          <w:sz w:val="26"/>
          <w:szCs w:val="26"/>
        </w:rPr>
        <w:t>ФГБОУ ВО «Российская академия народного хозяйства и государственной службы при Президенте Российской Федерации»</w:t>
      </w:r>
      <w:r w:rsidR="008929C8">
        <w:rPr>
          <w:sz w:val="26"/>
          <w:szCs w:val="26"/>
        </w:rPr>
        <w:t>;</w:t>
      </w:r>
    </w:p>
    <w:p w14:paraId="3409EFDF" w14:textId="77777777" w:rsidR="00F92D0E" w:rsidRDefault="008929C8" w:rsidP="00F92D0E">
      <w:pPr>
        <w:pStyle w:val="a5"/>
        <w:numPr>
          <w:ilvl w:val="1"/>
          <w:numId w:val="1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в пункте 3.8. слова «</w:t>
      </w:r>
      <w:r>
        <w:rPr>
          <w:sz w:val="26"/>
          <w:szCs w:val="26"/>
        </w:rPr>
        <w:t>Стырин Е.М., кандидат социологических наук, доцент</w:t>
      </w:r>
    </w:p>
    <w:p w14:paraId="0B399958" w14:textId="798C5207" w:rsidR="00F92D0E" w:rsidRPr="00F92D0E" w:rsidRDefault="008929C8" w:rsidP="00F92D0E">
      <w:pPr>
        <w:suppressAutoHyphens/>
        <w:jc w:val="both"/>
        <w:rPr>
          <w:sz w:val="26"/>
          <w:szCs w:val="26"/>
        </w:rPr>
      </w:pPr>
      <w:r w:rsidRPr="00F92D0E">
        <w:rPr>
          <w:sz w:val="26"/>
          <w:szCs w:val="26"/>
        </w:rPr>
        <w:t>кафедры государственной и муниципальной службы департамента политики и управления факультета социальных наук, заведующий Международной лабораторией цифровой трансформации в государственном управлении</w:t>
      </w:r>
      <w:r w:rsidRPr="00F92D0E">
        <w:rPr>
          <w:sz w:val="26"/>
          <w:szCs w:val="26"/>
        </w:rPr>
        <w:t xml:space="preserve">» заменить словами </w:t>
      </w:r>
      <w:r w:rsidR="00F92D0E" w:rsidRPr="00F92D0E">
        <w:rPr>
          <w:sz w:val="26"/>
          <w:szCs w:val="26"/>
        </w:rPr>
        <w:t>«</w:t>
      </w:r>
      <w:r w:rsidR="00F92D0E" w:rsidRPr="00F92D0E">
        <w:rPr>
          <w:sz w:val="26"/>
          <w:szCs w:val="26"/>
        </w:rPr>
        <w:t>Левшиц Д.Ю., кандидат юридических наук, профессор кафедры местного самоуправления департамента политики и управления факультета социальных наук, адвокат Московской областной коллегии адвокатов «Красная площадь»</w:t>
      </w:r>
      <w:r w:rsidR="00F92D0E">
        <w:rPr>
          <w:sz w:val="26"/>
          <w:szCs w:val="26"/>
        </w:rPr>
        <w:t>.</w:t>
      </w:r>
    </w:p>
    <w:p w14:paraId="3950B7F1" w14:textId="77777777" w:rsidR="0034377B" w:rsidRPr="00F92D0E" w:rsidRDefault="0034377B" w:rsidP="00F92D0E">
      <w:pPr>
        <w:pStyle w:val="a3"/>
        <w:suppressAutoHyphens/>
        <w:contextualSpacing/>
        <w:jc w:val="both"/>
        <w:rPr>
          <w:sz w:val="26"/>
          <w:szCs w:val="26"/>
        </w:rPr>
      </w:pPr>
    </w:p>
    <w:p w14:paraId="68AD58D6" w14:textId="686C72E5" w:rsidR="0034377B" w:rsidRDefault="0034377B" w:rsidP="00D10DB3">
      <w:pPr>
        <w:pStyle w:val="a3"/>
        <w:suppressAutoHyphens/>
        <w:contextualSpacing/>
        <w:jc w:val="both"/>
        <w:rPr>
          <w:sz w:val="26"/>
          <w:szCs w:val="26"/>
        </w:rPr>
      </w:pPr>
    </w:p>
    <w:p w14:paraId="2380B4BA" w14:textId="77777777" w:rsidR="00F92D0E" w:rsidRPr="007E0C28" w:rsidRDefault="00F92D0E" w:rsidP="00D10DB3">
      <w:pPr>
        <w:pStyle w:val="a3"/>
        <w:suppressAutoHyphens/>
        <w:contextualSpacing/>
        <w:jc w:val="both"/>
        <w:rPr>
          <w:sz w:val="26"/>
          <w:szCs w:val="26"/>
        </w:rPr>
      </w:pPr>
    </w:p>
    <w:p w14:paraId="5D360419" w14:textId="77777777" w:rsidR="00D10DB3" w:rsidRDefault="0034377B" w:rsidP="00D10DB3">
      <w:pPr>
        <w:suppressAutoHyphens/>
        <w:contextualSpacing/>
        <w:jc w:val="both"/>
      </w:pPr>
      <w:r>
        <w:rPr>
          <w:sz w:val="26"/>
          <w:szCs w:val="26"/>
        </w:rPr>
        <w:t>П</w:t>
      </w:r>
      <w:r w:rsidR="00D10DB3">
        <w:rPr>
          <w:sz w:val="26"/>
          <w:szCs w:val="26"/>
        </w:rPr>
        <w:t>роректор</w:t>
      </w:r>
      <w:r w:rsidR="00D10DB3">
        <w:rPr>
          <w:sz w:val="26"/>
          <w:szCs w:val="26"/>
        </w:rPr>
        <w:tab/>
      </w:r>
      <w:r w:rsidR="00D10DB3">
        <w:rPr>
          <w:sz w:val="26"/>
          <w:szCs w:val="26"/>
        </w:rPr>
        <w:tab/>
      </w:r>
      <w:r w:rsidR="00D10DB3">
        <w:rPr>
          <w:sz w:val="26"/>
          <w:szCs w:val="26"/>
        </w:rPr>
        <w:tab/>
      </w:r>
      <w:r w:rsidR="00D10DB3">
        <w:rPr>
          <w:sz w:val="26"/>
          <w:szCs w:val="26"/>
        </w:rPr>
        <w:tab/>
      </w:r>
      <w:r w:rsidR="00D10DB3">
        <w:rPr>
          <w:sz w:val="26"/>
          <w:szCs w:val="26"/>
        </w:rPr>
        <w:tab/>
      </w:r>
      <w:r w:rsidR="00D10DB3">
        <w:rPr>
          <w:sz w:val="26"/>
          <w:szCs w:val="26"/>
        </w:rPr>
        <w:tab/>
      </w:r>
      <w:r w:rsidR="00D10DB3">
        <w:rPr>
          <w:sz w:val="26"/>
          <w:szCs w:val="26"/>
        </w:rPr>
        <w:tab/>
      </w:r>
      <w:r w:rsidR="00D10DB3">
        <w:rPr>
          <w:sz w:val="26"/>
          <w:szCs w:val="26"/>
        </w:rPr>
        <w:tab/>
      </w:r>
      <w:r w:rsidR="00D10DB3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С.Ю. Рощин</w:t>
      </w:r>
    </w:p>
    <w:p w14:paraId="7C4824AC" w14:textId="77777777" w:rsidR="00D10DB3" w:rsidRDefault="00D10DB3" w:rsidP="00D10DB3"/>
    <w:p w14:paraId="76B3C268" w14:textId="77777777" w:rsidR="001D593D" w:rsidRDefault="001D593D"/>
    <w:sectPr w:rsidR="001D593D" w:rsidSect="00D72329">
      <w:footerReference w:type="default" hsehd:id="rId66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BCC64" w14:textId="77777777" w:rsidR="00BC59FF" w:rsidRDefault="00BC59FF">
      <w:r>
        <w:separator/>
      </w:r>
    </w:p>
  </w:endnote>
  <w:endnote w:type="continuationSeparator" w:id="0">
    <w:p w14:paraId="2F1A6B94" w14:textId="77777777" w:rsidR="00BC59FF" w:rsidRDefault="00BC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26.05.2022 № 6.18.1-01/260522-3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65317" w14:textId="77777777" w:rsidR="00BC59FF" w:rsidRDefault="00BC59FF">
      <w:r>
        <w:separator/>
      </w:r>
    </w:p>
  </w:footnote>
  <w:footnote w:type="continuationSeparator" w:id="0">
    <w:p w14:paraId="06A19653" w14:textId="77777777" w:rsidR="00BC59FF" w:rsidRDefault="00BC5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04A1"/>
    <w:multiLevelType w:val="multilevel"/>
    <w:tmpl w:val="DB32B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072966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DB3"/>
    <w:rsid w:val="00104102"/>
    <w:rsid w:val="001D593D"/>
    <w:rsid w:val="0034377B"/>
    <w:rsid w:val="00776599"/>
    <w:rsid w:val="00835FB0"/>
    <w:rsid w:val="008929C8"/>
    <w:rsid w:val="00A60BDD"/>
    <w:rsid w:val="00B14A8B"/>
    <w:rsid w:val="00BC59FF"/>
    <w:rsid w:val="00CD1F46"/>
    <w:rsid w:val="00D10123"/>
    <w:rsid w:val="00D10DB3"/>
    <w:rsid w:val="00F9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AB25"/>
  <w15:chartTrackingRefBased/>
  <w15:docId w15:val="{A26865EE-6A01-4484-AB13-58EFCE14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D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0DB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D10D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7659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D1F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1F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D1F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1F4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theme" Target="theme/theme1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Target="media/Image1.jpeg" Type="http://schemas.openxmlformats.org/officeDocument/2006/relationships/image" Id="rId9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Дорджиева Роксана Викторовна</cp:lastModifiedBy>
  <cp:revision>2</cp:revision>
  <dcterms:created xsi:type="dcterms:W3CDTF">2022-05-24T13:19:00Z</dcterms:created>
  <dcterms:modified xsi:type="dcterms:W3CDTF">2022-05-24T13:19:00Z</dcterms:modified>
</cp:coreProperties>
</file>