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7F6B" w14:textId="77777777" w:rsidR="00B265F0" w:rsidRPr="008873E2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  <w:lang w:val="ru-RU"/>
        </w:rPr>
      </w:pPr>
      <w:bookmarkStart w:id="0" w:name="_Hlk56104959"/>
      <w:r w:rsidRPr="008873E2">
        <w:rPr>
          <w:rFonts w:eastAsiaTheme="minorEastAsia"/>
          <w:b/>
          <w:bCs/>
          <w:sz w:val="28"/>
          <w:szCs w:val="28"/>
          <w:lang w:val="ru-RU"/>
        </w:rPr>
        <w:t>Инструкция</w:t>
      </w:r>
    </w:p>
    <w:p w14:paraId="642E1F69" w14:textId="77777777" w:rsidR="00B265F0" w:rsidRPr="008873E2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8873E2">
        <w:rPr>
          <w:rFonts w:eastAsiaTheme="minorEastAsia"/>
          <w:b/>
          <w:bCs/>
          <w:sz w:val="28"/>
          <w:szCs w:val="28"/>
          <w:lang w:val="ru-RU"/>
        </w:rPr>
        <w:t xml:space="preserve">по проведению опросов руководителей различного уровня, преподавателей, абитуриентов, студентов, аспирантов и выпускников </w:t>
      </w:r>
    </w:p>
    <w:p w14:paraId="449A3BBF" w14:textId="2313FCA2" w:rsidR="00B265F0" w:rsidRPr="008873E2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val="ru-RU"/>
        </w:rPr>
      </w:pPr>
      <w:r w:rsidRPr="008873E2">
        <w:rPr>
          <w:rFonts w:eastAsiaTheme="minorHAnsi"/>
          <w:b/>
          <w:sz w:val="28"/>
          <w:szCs w:val="28"/>
          <w:lang w:val="ru-RU"/>
        </w:rPr>
        <w:t>в образовательных организациях высшего образования</w:t>
      </w:r>
    </w:p>
    <w:bookmarkEnd w:id="0"/>
    <w:p w14:paraId="02CEB981" w14:textId="5F5C7AE8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 xml:space="preserve"> </w:t>
      </w:r>
    </w:p>
    <w:p w14:paraId="05D80A20" w14:textId="47E1EDD6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Какие опросы проводятся?</w:t>
      </w:r>
    </w:p>
    <w:p w14:paraId="6EDC9A29" w14:textId="0FF12EC6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lang w:val="ru-RU"/>
        </w:rPr>
        <w:t>Опрос руководства вуза;</w:t>
      </w:r>
    </w:p>
    <w:p w14:paraId="0E223A26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Опрос руководителя подразделения/факультета непрерывного образования;</w:t>
      </w:r>
    </w:p>
    <w:p w14:paraId="521D71E3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Опрос штатных преподавателей вуза;</w:t>
      </w:r>
    </w:p>
    <w:p w14:paraId="4AAEECF9" w14:textId="5F00CBB3" w:rsidR="00B265F0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Опрос студентов бакалавриата, специалитета</w:t>
      </w:r>
      <w:r>
        <w:rPr>
          <w:rFonts w:eastAsiaTheme="minorHAnsi"/>
          <w:lang w:val="ru-RU"/>
        </w:rPr>
        <w:t xml:space="preserve"> и магистратуры </w:t>
      </w:r>
      <w:r w:rsidRPr="00951166">
        <w:rPr>
          <w:rFonts w:eastAsiaTheme="minorHAnsi"/>
          <w:lang w:val="ru-RU"/>
        </w:rPr>
        <w:t>очной формы обучения</w:t>
      </w:r>
      <w:r>
        <w:rPr>
          <w:rFonts w:eastAsiaTheme="minorHAnsi"/>
          <w:lang w:val="ru-RU"/>
        </w:rPr>
        <w:t>, а также студентов магистратуры заочной формы обучения;</w:t>
      </w:r>
    </w:p>
    <w:p w14:paraId="72F19446" w14:textId="77777777" w:rsidR="00B265F0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Опрос аспирантов;</w:t>
      </w:r>
    </w:p>
    <w:p w14:paraId="38D24168" w14:textId="77777777" w:rsidR="00B265F0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Опрос выпускников аспирантуры</w:t>
      </w:r>
      <w:r w:rsidRPr="008A16AD">
        <w:rPr>
          <w:lang w:val="ru-RU"/>
        </w:rPr>
        <w:t xml:space="preserve"> 2012-2021 годов выпуска</w:t>
      </w:r>
      <w:r w:rsidRPr="66302AF6">
        <w:rPr>
          <w:rFonts w:eastAsiaTheme="minorEastAsia"/>
          <w:lang w:val="ru-RU"/>
        </w:rPr>
        <w:t>;</w:t>
      </w:r>
    </w:p>
    <w:p w14:paraId="1860E922" w14:textId="7C5EBA99" w:rsidR="00B265F0" w:rsidRDefault="0710C21C" w:rsidP="0710C21C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710C21C">
        <w:rPr>
          <w:rFonts w:eastAsiaTheme="minorEastAsia"/>
          <w:lang w:val="ru-RU"/>
        </w:rPr>
        <w:t>Опрос выпускников бакалавриата, специалитета</w:t>
      </w:r>
      <w:r w:rsidRPr="0710C21C">
        <w:rPr>
          <w:lang w:val="ru-RU"/>
        </w:rPr>
        <w:t>,</w:t>
      </w:r>
      <w:r w:rsidRPr="0710C21C">
        <w:rPr>
          <w:rFonts w:eastAsiaTheme="minorEastAsia"/>
          <w:lang w:val="ru-RU"/>
        </w:rPr>
        <w:t xml:space="preserve"> магистратуры </w:t>
      </w:r>
      <w:r w:rsidRPr="0710C21C">
        <w:rPr>
          <w:lang w:val="ru-RU"/>
        </w:rPr>
        <w:t>2019-2021 годов, обучавшихся по очной и очно-заочной формам обучения;</w:t>
      </w:r>
    </w:p>
    <w:p w14:paraId="29C86436" w14:textId="1D86D067" w:rsidR="00B265F0" w:rsidRPr="00951166" w:rsidRDefault="0710C21C" w:rsidP="0710C21C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710C21C">
        <w:rPr>
          <w:rFonts w:eastAsiaTheme="minorEastAsia"/>
          <w:lang w:val="ru-RU"/>
        </w:rPr>
        <w:t>Опрос абитуриентов, поступающих в бакалавриат, специалитет или магистратуру.</w:t>
      </w:r>
    </w:p>
    <w:p w14:paraId="7BFA3746" w14:textId="77777777" w:rsidR="00B265F0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3DC74B97" w14:textId="77777777" w:rsidR="00B265F0" w:rsidRPr="00FB3A07" w:rsidRDefault="00B265F0" w:rsidP="00B265F0">
      <w:pPr>
        <w:pStyle w:val="m7108117487079025979msolistparagraph"/>
        <w:shd w:val="clear" w:color="auto" w:fill="FFFFFF"/>
        <w:spacing w:before="0" w:beforeAutospacing="0" w:after="240" w:afterAutospacing="0"/>
        <w:ind w:firstLine="567"/>
        <w:jc w:val="both"/>
        <w:rPr>
          <w:rFonts w:eastAsiaTheme="minorHAnsi"/>
          <w:b/>
          <w:lang w:val="ru-RU"/>
        </w:rPr>
      </w:pPr>
      <w:r w:rsidRPr="00FB3A07">
        <w:rPr>
          <w:rFonts w:eastAsiaTheme="minorHAnsi"/>
          <w:b/>
          <w:lang w:val="ru-RU"/>
        </w:rPr>
        <w:t>График проведения опросов в вузах: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7366"/>
        <w:gridCol w:w="2454"/>
      </w:tblGrid>
      <w:tr w:rsidR="00B265F0" w:rsidRPr="00FB3A07" w14:paraId="548335AA" w14:textId="77777777" w:rsidTr="0037779D">
        <w:tc>
          <w:tcPr>
            <w:tcW w:w="7366" w:type="dxa"/>
            <w:vAlign w:val="center"/>
          </w:tcPr>
          <w:p w14:paraId="21ABBB0C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FB3A07">
              <w:rPr>
                <w:rFonts w:eastAsiaTheme="minorHAnsi"/>
                <w:b/>
              </w:rPr>
              <w:t>Обследование</w:t>
            </w:r>
          </w:p>
        </w:tc>
        <w:tc>
          <w:tcPr>
            <w:tcW w:w="2454" w:type="dxa"/>
            <w:vAlign w:val="center"/>
          </w:tcPr>
          <w:p w14:paraId="54337102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FB3A07">
              <w:rPr>
                <w:rFonts w:eastAsiaTheme="minorHAnsi"/>
                <w:b/>
              </w:rPr>
              <w:t>Период проведения</w:t>
            </w:r>
          </w:p>
        </w:tc>
      </w:tr>
      <w:tr w:rsidR="00B265F0" w:rsidRPr="00FB3A07" w14:paraId="25E24B1D" w14:textId="77777777" w:rsidTr="0037779D">
        <w:tc>
          <w:tcPr>
            <w:tcW w:w="7366" w:type="dxa"/>
            <w:vAlign w:val="center"/>
          </w:tcPr>
          <w:p w14:paraId="48AE8FBA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FB3A07">
              <w:rPr>
                <w:rFonts w:eastAsiaTheme="minorHAnsi"/>
              </w:rPr>
              <w:t>Опрос руководства вуза</w:t>
            </w:r>
          </w:p>
        </w:tc>
        <w:tc>
          <w:tcPr>
            <w:tcW w:w="2454" w:type="dxa"/>
            <w:vAlign w:val="center"/>
          </w:tcPr>
          <w:p w14:paraId="6BCCABA8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Cs/>
              </w:rPr>
            </w:pPr>
            <w:r w:rsidRPr="00FB3A07">
              <w:rPr>
                <w:rFonts w:eastAsiaTheme="minorHAnsi"/>
                <w:bCs/>
              </w:rPr>
              <w:t>1 июня – 30 июня</w:t>
            </w:r>
          </w:p>
        </w:tc>
      </w:tr>
      <w:tr w:rsidR="00B265F0" w:rsidRPr="00FB3A07" w14:paraId="5322E5E1" w14:textId="77777777" w:rsidTr="0037779D">
        <w:tc>
          <w:tcPr>
            <w:tcW w:w="7366" w:type="dxa"/>
            <w:vAlign w:val="center"/>
          </w:tcPr>
          <w:p w14:paraId="75684D68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FB3A07">
              <w:rPr>
                <w:rFonts w:eastAsiaTheme="minorEastAsia"/>
              </w:rPr>
              <w:t>Опрос руководителя подразделения/факультета непрерывного образования</w:t>
            </w:r>
          </w:p>
        </w:tc>
        <w:tc>
          <w:tcPr>
            <w:tcW w:w="2454" w:type="dxa"/>
            <w:vAlign w:val="center"/>
          </w:tcPr>
          <w:p w14:paraId="3D6E7FA0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FB3A07">
              <w:rPr>
                <w:rFonts w:eastAsiaTheme="minorHAnsi"/>
                <w:bCs/>
              </w:rPr>
              <w:t>1 июня – 30 июня</w:t>
            </w:r>
          </w:p>
        </w:tc>
      </w:tr>
      <w:tr w:rsidR="00B265F0" w:rsidRPr="00FB3A07" w14:paraId="786A9844" w14:textId="77777777" w:rsidTr="0037779D">
        <w:tc>
          <w:tcPr>
            <w:tcW w:w="7366" w:type="dxa"/>
            <w:vAlign w:val="center"/>
          </w:tcPr>
          <w:p w14:paraId="7CD9D0E3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FB3A07">
              <w:rPr>
                <w:rFonts w:eastAsiaTheme="minorEastAsia"/>
              </w:rPr>
              <w:t>Опрос штатных преподавателей вуза</w:t>
            </w:r>
          </w:p>
        </w:tc>
        <w:tc>
          <w:tcPr>
            <w:tcW w:w="2454" w:type="dxa"/>
            <w:vAlign w:val="center"/>
          </w:tcPr>
          <w:p w14:paraId="4B2F80BC" w14:textId="2314F356" w:rsidR="00B265F0" w:rsidRPr="00FB3A07" w:rsidRDefault="0037779D" w:rsidP="0037779D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Cs/>
              </w:rPr>
              <w:t>10</w:t>
            </w:r>
            <w:r w:rsidR="00B265F0" w:rsidRPr="00FB3A07">
              <w:rPr>
                <w:rFonts w:eastAsiaTheme="minorHAnsi"/>
                <w:bCs/>
              </w:rPr>
              <w:t xml:space="preserve"> июня – </w:t>
            </w:r>
            <w:r>
              <w:rPr>
                <w:rFonts w:eastAsiaTheme="minorHAnsi"/>
                <w:bCs/>
              </w:rPr>
              <w:t>10</w:t>
            </w:r>
            <w:r w:rsidR="00B265F0" w:rsidRPr="00FB3A07">
              <w:rPr>
                <w:rFonts w:eastAsiaTheme="minorHAnsi"/>
                <w:bCs/>
              </w:rPr>
              <w:t xml:space="preserve"> ию</w:t>
            </w:r>
            <w:r w:rsidR="00B265F0">
              <w:rPr>
                <w:rFonts w:eastAsiaTheme="minorHAnsi"/>
                <w:bCs/>
              </w:rPr>
              <w:t>л</w:t>
            </w:r>
            <w:r w:rsidR="00B265F0" w:rsidRPr="00FB3A07">
              <w:rPr>
                <w:rFonts w:eastAsiaTheme="minorHAnsi"/>
                <w:bCs/>
              </w:rPr>
              <w:t>я</w:t>
            </w:r>
          </w:p>
        </w:tc>
      </w:tr>
      <w:tr w:rsidR="00B265F0" w:rsidRPr="00FB3A07" w14:paraId="3A0A035B" w14:textId="77777777" w:rsidTr="0037779D">
        <w:tc>
          <w:tcPr>
            <w:tcW w:w="7366" w:type="dxa"/>
            <w:vAlign w:val="center"/>
          </w:tcPr>
          <w:p w14:paraId="2C605F17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FB3A07">
              <w:rPr>
                <w:rFonts w:eastAsiaTheme="minorHAnsi"/>
              </w:rPr>
              <w:t>Опрос студентов бакалавриата, специалитета и магистратуры очной формы обучения, а также студентов магистратуры заочной формы обучения</w:t>
            </w:r>
          </w:p>
        </w:tc>
        <w:tc>
          <w:tcPr>
            <w:tcW w:w="2454" w:type="dxa"/>
            <w:vAlign w:val="center"/>
          </w:tcPr>
          <w:p w14:paraId="082CCEE6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FB3A07">
              <w:rPr>
                <w:rFonts w:eastAsiaTheme="minorHAnsi"/>
                <w:bCs/>
              </w:rPr>
              <w:t>1 июня – 30 июня</w:t>
            </w:r>
          </w:p>
        </w:tc>
      </w:tr>
      <w:tr w:rsidR="00B265F0" w:rsidRPr="00FB3A07" w14:paraId="6903370A" w14:textId="77777777" w:rsidTr="0037779D">
        <w:tc>
          <w:tcPr>
            <w:tcW w:w="7366" w:type="dxa"/>
            <w:vAlign w:val="center"/>
          </w:tcPr>
          <w:p w14:paraId="2D2F7D92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FB3A07">
              <w:rPr>
                <w:rFonts w:eastAsiaTheme="minorEastAsia"/>
              </w:rPr>
              <w:t>Опрос аспирантов</w:t>
            </w:r>
          </w:p>
        </w:tc>
        <w:tc>
          <w:tcPr>
            <w:tcW w:w="2454" w:type="dxa"/>
            <w:vAlign w:val="center"/>
          </w:tcPr>
          <w:p w14:paraId="11F116C5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FB3A07">
              <w:rPr>
                <w:rFonts w:eastAsiaTheme="minorHAnsi"/>
                <w:bCs/>
              </w:rPr>
              <w:t>1 июня – 30 июня</w:t>
            </w:r>
          </w:p>
        </w:tc>
      </w:tr>
      <w:tr w:rsidR="00B265F0" w:rsidRPr="00FB3A07" w14:paraId="484EE6D1" w14:textId="77777777" w:rsidTr="0037779D">
        <w:tc>
          <w:tcPr>
            <w:tcW w:w="7366" w:type="dxa"/>
            <w:vAlign w:val="center"/>
          </w:tcPr>
          <w:p w14:paraId="3B6372AB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FB3A07">
              <w:rPr>
                <w:rFonts w:eastAsiaTheme="minorEastAsia"/>
              </w:rPr>
              <w:t>Опрос выпускников аспирантуры</w:t>
            </w:r>
            <w:r w:rsidRPr="00FB3A07">
              <w:t xml:space="preserve"> 2012-2021 годов выпуска</w:t>
            </w:r>
          </w:p>
        </w:tc>
        <w:tc>
          <w:tcPr>
            <w:tcW w:w="2454" w:type="dxa"/>
            <w:vAlign w:val="center"/>
          </w:tcPr>
          <w:p w14:paraId="7132E382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FB3A07">
              <w:rPr>
                <w:rFonts w:eastAsiaTheme="minorHAnsi"/>
                <w:bCs/>
              </w:rPr>
              <w:t>1 июня – 30 июня</w:t>
            </w:r>
          </w:p>
        </w:tc>
      </w:tr>
      <w:tr w:rsidR="00B265F0" w:rsidRPr="00FB3A07" w14:paraId="66935851" w14:textId="77777777" w:rsidTr="0037779D">
        <w:tc>
          <w:tcPr>
            <w:tcW w:w="7366" w:type="dxa"/>
            <w:vAlign w:val="center"/>
          </w:tcPr>
          <w:p w14:paraId="15F9ABAE" w14:textId="7D762140" w:rsidR="00B265F0" w:rsidRPr="00FB3A07" w:rsidRDefault="0710C21C" w:rsidP="0710C21C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710C21C">
              <w:rPr>
                <w:rFonts w:eastAsiaTheme="minorEastAsia"/>
              </w:rPr>
              <w:t>Опрос выпускников бакалавриата, специалитета</w:t>
            </w:r>
            <w:r>
              <w:t>,</w:t>
            </w:r>
            <w:r w:rsidRPr="0710C21C">
              <w:rPr>
                <w:rFonts w:eastAsiaTheme="minorEastAsia"/>
              </w:rPr>
              <w:t xml:space="preserve"> магистратуры </w:t>
            </w:r>
            <w:r>
              <w:t>2019-2021 годов, обучавшихся по очной и очно-заочной форме обучения</w:t>
            </w:r>
          </w:p>
        </w:tc>
        <w:tc>
          <w:tcPr>
            <w:tcW w:w="2454" w:type="dxa"/>
            <w:vAlign w:val="center"/>
          </w:tcPr>
          <w:p w14:paraId="79D65B86" w14:textId="77777777" w:rsidR="0037779D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 xml:space="preserve">5 сентября </w:t>
            </w:r>
            <w:r w:rsidRPr="00FB3A07">
              <w:rPr>
                <w:rFonts w:eastAsiaTheme="minorHAnsi"/>
                <w:bCs/>
              </w:rPr>
              <w:t xml:space="preserve">– </w:t>
            </w:r>
          </w:p>
          <w:p w14:paraId="263BFE31" w14:textId="76962A01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bookmarkStart w:id="1" w:name="_GoBack"/>
            <w:bookmarkEnd w:id="1"/>
            <w:r>
              <w:rPr>
                <w:rFonts w:eastAsiaTheme="minorHAnsi"/>
                <w:bCs/>
              </w:rPr>
              <w:t>5</w:t>
            </w:r>
            <w:r w:rsidRPr="00FB3A07">
              <w:rPr>
                <w:rFonts w:eastAsiaTheme="minorHAnsi"/>
                <w:bCs/>
              </w:rPr>
              <w:t xml:space="preserve"> </w:t>
            </w:r>
            <w:r>
              <w:rPr>
                <w:rFonts w:eastAsiaTheme="minorHAnsi"/>
                <w:bCs/>
              </w:rPr>
              <w:t>октября</w:t>
            </w:r>
          </w:p>
        </w:tc>
      </w:tr>
      <w:tr w:rsidR="00B265F0" w:rsidRPr="00FB3A07" w14:paraId="7617BD0B" w14:textId="77777777" w:rsidTr="0037779D">
        <w:tc>
          <w:tcPr>
            <w:tcW w:w="7366" w:type="dxa"/>
            <w:vAlign w:val="center"/>
          </w:tcPr>
          <w:p w14:paraId="3DB0164F" w14:textId="215F3691" w:rsidR="00B265F0" w:rsidRPr="00FB3A07" w:rsidRDefault="0710C21C" w:rsidP="0710C21C">
            <w:pPr>
              <w:pStyle w:val="m7108117487079025979msolistparagraph"/>
              <w:shd w:val="clear" w:color="auto" w:fill="FFFFFF" w:themeFill="background1"/>
              <w:spacing w:before="0" w:beforeAutospacing="0" w:after="0" w:afterAutospacing="0" w:line="276" w:lineRule="auto"/>
              <w:rPr>
                <w:rFonts w:eastAsiaTheme="minorEastAsia"/>
              </w:rPr>
            </w:pPr>
            <w:r w:rsidRPr="0710C21C">
              <w:rPr>
                <w:rFonts w:eastAsiaTheme="minorEastAsia"/>
              </w:rPr>
              <w:t xml:space="preserve">Опрос абитуриентов, поступающих в бакалавриат, специалитет или магистратуру </w:t>
            </w:r>
          </w:p>
        </w:tc>
        <w:tc>
          <w:tcPr>
            <w:tcW w:w="2454" w:type="dxa"/>
            <w:vAlign w:val="center"/>
          </w:tcPr>
          <w:p w14:paraId="2754AA58" w14:textId="77777777" w:rsidR="00B265F0" w:rsidRPr="00FB3A07" w:rsidRDefault="00B265F0" w:rsidP="00B265F0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Cs/>
              </w:rPr>
              <w:t>20</w:t>
            </w:r>
            <w:r w:rsidRPr="00FB3A07">
              <w:rPr>
                <w:rFonts w:eastAsiaTheme="minorHAnsi"/>
                <w:bCs/>
              </w:rPr>
              <w:t xml:space="preserve"> июня – </w:t>
            </w:r>
            <w:r>
              <w:rPr>
                <w:rFonts w:eastAsiaTheme="minorHAnsi"/>
                <w:bCs/>
              </w:rPr>
              <w:t>25</w:t>
            </w:r>
            <w:r w:rsidRPr="00FB3A07">
              <w:rPr>
                <w:rFonts w:eastAsiaTheme="minorHAnsi"/>
                <w:bCs/>
              </w:rPr>
              <w:t xml:space="preserve"> ию</w:t>
            </w:r>
            <w:r>
              <w:rPr>
                <w:rFonts w:eastAsiaTheme="minorHAnsi"/>
                <w:bCs/>
              </w:rPr>
              <w:t>л</w:t>
            </w:r>
            <w:r w:rsidRPr="00FB3A07">
              <w:rPr>
                <w:rFonts w:eastAsiaTheme="minorHAnsi"/>
                <w:bCs/>
              </w:rPr>
              <w:t>я</w:t>
            </w:r>
          </w:p>
        </w:tc>
      </w:tr>
    </w:tbl>
    <w:p w14:paraId="5E3CE904" w14:textId="77777777" w:rsidR="00B265F0" w:rsidRPr="008873E2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61C41691" w14:textId="77777777" w:rsidR="00B265F0" w:rsidRPr="008873E2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8873E2">
        <w:rPr>
          <w:rFonts w:eastAsiaTheme="minorEastAsia"/>
          <w:b/>
          <w:bCs/>
          <w:sz w:val="28"/>
          <w:szCs w:val="28"/>
          <w:lang w:val="ru-RU"/>
        </w:rPr>
        <w:t>Критерии отбора респондентов и требования к численности респондентов</w:t>
      </w:r>
    </w:p>
    <w:p w14:paraId="3AA2A9E5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iCs/>
          <w:lang w:val="ru-RU"/>
        </w:rPr>
      </w:pPr>
    </w:p>
    <w:p w14:paraId="0D5C7B47" w14:textId="77777777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i/>
          <w:iCs/>
          <w:lang w:val="ru-RU"/>
        </w:rPr>
        <w:t>1. Опрос руководства вуза</w:t>
      </w:r>
      <w:r w:rsidRPr="66302AF6">
        <w:rPr>
          <w:rFonts w:eastAsiaTheme="minorEastAsia"/>
          <w:lang w:val="ru-RU"/>
        </w:rPr>
        <w:t xml:space="preserve"> ориентирован на ректора вуза.</w:t>
      </w:r>
      <w:r>
        <w:rPr>
          <w:rFonts w:eastAsiaTheme="minorEastAsia"/>
          <w:lang w:val="ru-RU"/>
        </w:rPr>
        <w:t xml:space="preserve"> Руководитель организации перед заполнением онлайн-версии анкеты может ознакомиться с версией анкеты для печати в формате </w:t>
      </w:r>
      <w:r>
        <w:rPr>
          <w:rFonts w:eastAsiaTheme="minorEastAsia"/>
        </w:rPr>
        <w:t>Word</w:t>
      </w:r>
      <w:r>
        <w:rPr>
          <w:rFonts w:eastAsiaTheme="minorEastAsia"/>
          <w:lang w:val="ru-RU"/>
        </w:rPr>
        <w:t>.</w:t>
      </w:r>
      <w:r w:rsidRPr="66302AF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Возможно делегировать заполнение части анкеты в формате </w:t>
      </w:r>
      <w:r>
        <w:rPr>
          <w:rFonts w:eastAsiaTheme="minorEastAsia"/>
        </w:rPr>
        <w:t>Word</w:t>
      </w:r>
      <w:r>
        <w:rPr>
          <w:rFonts w:eastAsiaTheme="minorEastAsia"/>
          <w:lang w:val="ru-RU"/>
        </w:rPr>
        <w:t xml:space="preserve"> заместителям руководителя организации, а затем внести ответы по всем блокам в онлайн-версию анкеты. </w:t>
      </w:r>
      <w:r w:rsidRPr="66302AF6">
        <w:rPr>
          <w:rFonts w:eastAsiaTheme="minorEastAsia"/>
          <w:lang w:val="ru-RU"/>
        </w:rPr>
        <w:t>Заполнение анкеты возможно делегировать следующим заместителям (в рамках их компетенций):</w:t>
      </w:r>
    </w:p>
    <w:p w14:paraId="2FF21867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lastRenderedPageBreak/>
        <w:t>заместителю руководителя вуза, курирующему вопросы образовательной деятельности;</w:t>
      </w:r>
    </w:p>
    <w:p w14:paraId="3FF7F7A9" w14:textId="2041F782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 xml:space="preserve">заместителю руководителя вуза, курирующему вопросы научной-исследовательской политики; </w:t>
      </w:r>
    </w:p>
    <w:p w14:paraId="6E878396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заместителю руководителя вуза, курирующему вопросы кадровой политики;</w:t>
      </w:r>
    </w:p>
    <w:p w14:paraId="5FD01417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заместителю руководителя вуза, курирующему вопросы финансовой политики;</w:t>
      </w:r>
    </w:p>
    <w:p w14:paraId="4C9FA746" w14:textId="406F988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заместителю руководителя вуза, курирующему вопросы сотрудничества с работодателями, образовательными организациями, органами власти.</w:t>
      </w:r>
    </w:p>
    <w:p w14:paraId="23E0F801" w14:textId="12D4B5CB" w:rsidR="00B265F0" w:rsidRPr="00B265F0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9"/>
          <w:rFonts w:eastAsia="Arial"/>
          <w:lang w:val="ru-RU"/>
        </w:rPr>
      </w:pPr>
      <w:r>
        <w:rPr>
          <w:rFonts w:eastAsiaTheme="minorEastAsia"/>
          <w:lang w:val="ru-RU"/>
        </w:rPr>
        <w:t xml:space="preserve">Анкета в формате </w:t>
      </w:r>
      <w:r w:rsidRPr="008A16AD">
        <w:rPr>
          <w:rFonts w:eastAsiaTheme="minorEastAsia"/>
          <w:lang w:val="ru-RU"/>
        </w:rPr>
        <w:t>.</w:t>
      </w:r>
      <w:proofErr w:type="spellStart"/>
      <w:r>
        <w:rPr>
          <w:rFonts w:eastAsiaTheme="minorEastAsia"/>
        </w:rPr>
        <w:t>docx</w:t>
      </w:r>
      <w:proofErr w:type="spellEnd"/>
      <w:r>
        <w:rPr>
          <w:rFonts w:eastAsiaTheme="minorEastAsia"/>
          <w:lang w:val="ru-RU"/>
        </w:rPr>
        <w:t xml:space="preserve"> опубликована на странице проекта </w:t>
      </w:r>
      <w:r w:rsidRPr="2E78A74C">
        <w:rPr>
          <w:rFonts w:eastAsiaTheme="minorEastAsia"/>
          <w:lang w:val="ru-RU"/>
        </w:rPr>
        <w:t xml:space="preserve">«Мониторинг экономики образования 2022» </w:t>
      </w:r>
      <w:hyperlink r:id="rId11" w:history="1">
        <w:r w:rsidRPr="004971A7">
          <w:rPr>
            <w:rStyle w:val="a9"/>
          </w:rPr>
          <w:t>https</w:t>
        </w:r>
        <w:r w:rsidRPr="004971A7">
          <w:rPr>
            <w:rStyle w:val="a9"/>
            <w:lang w:val="ru-RU"/>
          </w:rPr>
          <w:t>://</w:t>
        </w:r>
        <w:r w:rsidRPr="004971A7">
          <w:rPr>
            <w:rStyle w:val="a9"/>
          </w:rPr>
          <w:t>memo</w:t>
        </w:r>
        <w:r w:rsidRPr="004971A7">
          <w:rPr>
            <w:rStyle w:val="a9"/>
            <w:lang w:val="ru-RU"/>
          </w:rPr>
          <w:t>.</w:t>
        </w:r>
        <w:proofErr w:type="spellStart"/>
        <w:r w:rsidRPr="004971A7">
          <w:rPr>
            <w:rStyle w:val="a9"/>
          </w:rPr>
          <w:t>hse</w:t>
        </w:r>
        <w:proofErr w:type="spellEnd"/>
        <w:r w:rsidRPr="004971A7">
          <w:rPr>
            <w:rStyle w:val="a9"/>
            <w:lang w:val="ru-RU"/>
          </w:rPr>
          <w:t>.</w:t>
        </w:r>
        <w:proofErr w:type="spellStart"/>
        <w:r w:rsidRPr="004971A7">
          <w:rPr>
            <w:rStyle w:val="a9"/>
          </w:rPr>
          <w:t>ru</w:t>
        </w:r>
        <w:proofErr w:type="spellEnd"/>
        <w:r w:rsidRPr="004971A7">
          <w:rPr>
            <w:rStyle w:val="a9"/>
            <w:lang w:val="ru-RU"/>
          </w:rPr>
          <w:t>/</w:t>
        </w:r>
        <w:r w:rsidRPr="004971A7">
          <w:rPr>
            <w:rStyle w:val="a9"/>
          </w:rPr>
          <w:t>data</w:t>
        </w:r>
        <w:r w:rsidRPr="004971A7">
          <w:rPr>
            <w:rStyle w:val="a9"/>
            <w:lang w:val="ru-RU"/>
          </w:rPr>
          <w:t>2022</w:t>
        </w:r>
      </w:hyperlink>
      <w:r>
        <w:rPr>
          <w:rStyle w:val="a9"/>
          <w:lang w:val="ru-RU"/>
        </w:rPr>
        <w:t>.</w:t>
      </w:r>
    </w:p>
    <w:p w14:paraId="08971476" w14:textId="77777777" w:rsidR="00B265F0" w:rsidRPr="000A0558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От организации предоставляется одна заполненная анкета.</w:t>
      </w:r>
    </w:p>
    <w:p w14:paraId="3C3B33DC" w14:textId="464165CC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55EB2C02" w14:textId="0B8D51C6" w:rsidR="00B265F0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i/>
          <w:iCs/>
          <w:lang w:val="ru-RU"/>
        </w:rPr>
        <w:t xml:space="preserve">2. Опрос руководителя подразделения/факультета непрерывного образования. </w:t>
      </w:r>
      <w:r w:rsidRPr="66302AF6">
        <w:rPr>
          <w:lang w:val="ru-RU"/>
        </w:rPr>
        <w:t xml:space="preserve">Под непрерывным образованием в настоящей анкете понимаются все дополнительные образовательные программы, реализуемые </w:t>
      </w:r>
      <w:r w:rsidRPr="00B0028D">
        <w:rPr>
          <w:lang w:val="ru-RU"/>
        </w:rPr>
        <w:t>вузом</w:t>
      </w:r>
      <w:r w:rsidRPr="66302AF6">
        <w:rPr>
          <w:lang w:val="ru-RU"/>
        </w:rPr>
        <w:t xml:space="preserve"> для детей и взрослых за рамками основных профессиональных образовательных программ высшего и среднего профессионального образования, включая дополнительное профессиональное образование (ДПО), а также программы профессионального обучения. </w:t>
      </w:r>
      <w:r w:rsidRPr="66302AF6">
        <w:rPr>
          <w:rFonts w:eastAsiaTheme="minorEastAsia"/>
          <w:lang w:val="ru-RU"/>
        </w:rPr>
        <w:t>Опрос проводится по головным вузам и филиалам, в каждом из которых численность обученных в 2021 году составила 100 или более человек. Если в образовательной организации существует единый блок (управление и т. п.), который включает несколько подразделений непрерывного образования, то опрашивать необходимо руководителя этого блока в целом или проректора, курирующего данный блок (в том числе проректора по непрерывному образованию / по учебной работе). В противном случае в качестве респондента должен выступать сотрудник, являющийся руководителем подразделения непрерывного образования с наибольшей численностью обучающихся.</w:t>
      </w:r>
    </w:p>
    <w:p w14:paraId="5E5FF519" w14:textId="74B5FA70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i/>
          <w:iCs/>
          <w:lang w:val="ru-RU"/>
        </w:rPr>
      </w:pPr>
      <w:r w:rsidRPr="66302AF6">
        <w:rPr>
          <w:rFonts w:eastAsiaTheme="minorEastAsia"/>
          <w:lang w:val="ru-RU"/>
        </w:rPr>
        <w:t xml:space="preserve">От организации предоставляется 1 </w:t>
      </w:r>
      <w:r>
        <w:rPr>
          <w:rFonts w:eastAsiaTheme="minorEastAsia"/>
          <w:lang w:val="ru-RU"/>
        </w:rPr>
        <w:t xml:space="preserve">анкета от </w:t>
      </w:r>
      <w:r w:rsidRPr="66302AF6">
        <w:rPr>
          <w:rFonts w:eastAsiaTheme="minorEastAsia"/>
          <w:lang w:val="ru-RU"/>
        </w:rPr>
        <w:t>респондент</w:t>
      </w:r>
      <w:r>
        <w:rPr>
          <w:rFonts w:eastAsiaTheme="minorEastAsia"/>
          <w:lang w:val="ru-RU"/>
        </w:rPr>
        <w:t>а</w:t>
      </w:r>
      <w:r w:rsidRPr="66302AF6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из</w:t>
      </w:r>
      <w:r w:rsidRPr="66302AF6">
        <w:rPr>
          <w:rFonts w:eastAsiaTheme="minorEastAsia"/>
          <w:lang w:val="ru-RU"/>
        </w:rPr>
        <w:t xml:space="preserve"> головного вуза и по 1</w:t>
      </w:r>
      <w:r>
        <w:rPr>
          <w:rFonts w:eastAsiaTheme="minorEastAsia"/>
          <w:lang w:val="ru-RU"/>
        </w:rPr>
        <w:t xml:space="preserve"> анкете от</w:t>
      </w:r>
      <w:r w:rsidRPr="66302AF6">
        <w:rPr>
          <w:rFonts w:eastAsiaTheme="minorEastAsia"/>
          <w:lang w:val="ru-RU"/>
        </w:rPr>
        <w:t xml:space="preserve"> респондент</w:t>
      </w:r>
      <w:r>
        <w:rPr>
          <w:rFonts w:eastAsiaTheme="minorEastAsia"/>
          <w:lang w:val="ru-RU"/>
        </w:rPr>
        <w:t>а</w:t>
      </w:r>
      <w:r w:rsidRPr="66302AF6">
        <w:rPr>
          <w:rFonts w:eastAsiaTheme="minorEastAsia"/>
          <w:lang w:val="ru-RU"/>
        </w:rPr>
        <w:t xml:space="preserve"> в каждом филиале вуза, соответствующих критериям отбора.</w:t>
      </w:r>
    </w:p>
    <w:p w14:paraId="430A087C" w14:textId="16FCAFD8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val="ru-RU"/>
        </w:rPr>
      </w:pPr>
    </w:p>
    <w:p w14:paraId="76F2A7DD" w14:textId="4786DF10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i/>
          <w:iCs/>
          <w:lang w:val="ru-RU"/>
        </w:rPr>
        <w:t xml:space="preserve">3. </w:t>
      </w:r>
      <w:bookmarkStart w:id="2" w:name="_Hlk56095851"/>
      <w:r w:rsidRPr="66302AF6">
        <w:rPr>
          <w:rFonts w:eastAsiaTheme="minorEastAsia"/>
          <w:i/>
          <w:iCs/>
          <w:lang w:val="ru-RU"/>
        </w:rPr>
        <w:t>Опрос штатных преподавателей вуза</w:t>
      </w:r>
      <w:bookmarkEnd w:id="2"/>
      <w:r w:rsidRPr="66302AF6">
        <w:rPr>
          <w:rFonts w:eastAsiaTheme="minorEastAsia"/>
          <w:i/>
          <w:iCs/>
          <w:lang w:val="ru-RU"/>
        </w:rPr>
        <w:t>.</w:t>
      </w:r>
      <w:r w:rsidRPr="66302AF6">
        <w:rPr>
          <w:rFonts w:eastAsiaTheme="minorEastAsia"/>
          <w:lang w:val="ru-RU"/>
        </w:rPr>
        <w:t xml:space="preserve"> Опрашиваются штатные </w:t>
      </w:r>
      <w:r w:rsidRPr="66302AF6">
        <w:rPr>
          <w:lang w:val="ru-RU"/>
        </w:rPr>
        <w:t>работники ППС, занимающиеся преподаванием по программам бакалавриата, специалитета или магистратуры (как по основной должности, так и по внутреннему совместительству) в вузе (или филиале вуза) не менее 6 месяцев.  Сотрудники, работающие по внешнему совместительству и договорам ГПХ, в опросе участия не принимают.</w:t>
      </w:r>
    </w:p>
    <w:p w14:paraId="14BB11DE" w14:textId="3C6D2E5B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 xml:space="preserve">От организации предоставляется </w:t>
      </w:r>
      <w:r>
        <w:rPr>
          <w:rFonts w:eastAsiaTheme="minorEastAsia"/>
          <w:lang w:val="ru-RU"/>
        </w:rPr>
        <w:t xml:space="preserve">от 3 до </w:t>
      </w:r>
      <w:r w:rsidRPr="66302AF6">
        <w:rPr>
          <w:rFonts w:eastAsiaTheme="minorEastAsia"/>
          <w:lang w:val="ru-RU"/>
        </w:rPr>
        <w:t xml:space="preserve">48 </w:t>
      </w:r>
      <w:r>
        <w:rPr>
          <w:rFonts w:eastAsiaTheme="minorEastAsia"/>
          <w:lang w:val="ru-RU"/>
        </w:rPr>
        <w:t xml:space="preserve">анкет от </w:t>
      </w:r>
      <w:r w:rsidRPr="66302AF6">
        <w:rPr>
          <w:rFonts w:eastAsiaTheme="minorEastAsia"/>
          <w:lang w:val="ru-RU"/>
        </w:rPr>
        <w:t>респондентов в зависимости от численности об</w:t>
      </w:r>
      <w:r w:rsidR="00A05F33">
        <w:rPr>
          <w:rFonts w:eastAsiaTheme="minorEastAsia"/>
          <w:lang w:val="ru-RU"/>
        </w:rPr>
        <w:t>учающихся в вузе (филиале вуза)</w:t>
      </w:r>
      <w:r w:rsidRPr="66302AF6">
        <w:rPr>
          <w:rFonts w:eastAsiaTheme="minorEastAsia"/>
          <w:lang w:val="ru-RU"/>
        </w:rPr>
        <w:t xml:space="preserve"> (см. таблицу 1). Опрошенные преподаватели должны (по основному месту оформления в вузе) в равной степени представлять разные факультеты (не менее 3-х). </w:t>
      </w:r>
    </w:p>
    <w:p w14:paraId="67A935E8" w14:textId="77777777" w:rsidR="00B265F0" w:rsidRDefault="00B265F0" w:rsidP="00B265F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85F153" w14:textId="77777777" w:rsidR="00B265F0" w:rsidRPr="00EE03A7" w:rsidRDefault="00B265F0" w:rsidP="00B265F0">
      <w:pPr>
        <w:spacing w:before="40" w:after="40"/>
        <w:jc w:val="both"/>
        <w:rPr>
          <w:rFonts w:eastAsia="Times New Roman" w:cs="Times New Roman"/>
          <w:lang w:val="ru-RU" w:eastAsia="ar-SA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>Таблица 1 – Минимальная численность преподавателей для опроса в зависимости от размера вуза (филиала вуза)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808"/>
        <w:gridCol w:w="4012"/>
      </w:tblGrid>
      <w:tr w:rsidR="00CE135B" w:rsidRPr="0037779D" w14:paraId="01297F5E" w14:textId="1D7D44DE" w:rsidTr="00A05F33">
        <w:tc>
          <w:tcPr>
            <w:tcW w:w="2957" w:type="pct"/>
          </w:tcPr>
          <w:p w14:paraId="317111BB" w14:textId="77777777" w:rsidR="00CE135B" w:rsidRPr="008A16AD" w:rsidRDefault="00CE135B" w:rsidP="00B26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D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 в вузе (филиале вуза)</w:t>
            </w:r>
          </w:p>
        </w:tc>
        <w:tc>
          <w:tcPr>
            <w:tcW w:w="2043" w:type="pct"/>
          </w:tcPr>
          <w:p w14:paraId="69C7A7ED" w14:textId="65ED3655" w:rsidR="00CE135B" w:rsidRPr="008A16AD" w:rsidRDefault="00CE135B" w:rsidP="00B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D">
              <w:rPr>
                <w:rFonts w:ascii="Times New Roman" w:hAnsi="Times New Roman" w:cs="Times New Roman"/>
                <w:sz w:val="24"/>
                <w:szCs w:val="24"/>
              </w:rPr>
              <w:t>Численность штатных ППС на 1 организацию, чел</w:t>
            </w:r>
          </w:p>
        </w:tc>
      </w:tr>
      <w:tr w:rsidR="00CE135B" w:rsidRPr="00541C30" w14:paraId="590C1BD0" w14:textId="0B3B0CE0" w:rsidTr="00A05F33">
        <w:tc>
          <w:tcPr>
            <w:tcW w:w="2957" w:type="pct"/>
          </w:tcPr>
          <w:p w14:paraId="3007FA43" w14:textId="77777777" w:rsidR="00CE135B" w:rsidRPr="00541C30" w:rsidRDefault="00CE135B" w:rsidP="00CE135B">
            <w:pPr>
              <w:rPr>
                <w:rFonts w:cstheme="minorHAnsi"/>
                <w:bCs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до 300 чел. включительно</w:t>
            </w:r>
          </w:p>
        </w:tc>
        <w:tc>
          <w:tcPr>
            <w:tcW w:w="2043" w:type="pct"/>
            <w:vAlign w:val="bottom"/>
          </w:tcPr>
          <w:p w14:paraId="73699828" w14:textId="440980EA" w:rsidR="00CE135B" w:rsidRPr="00B0028D" w:rsidRDefault="00CE135B" w:rsidP="00CE135B">
            <w:pPr>
              <w:jc w:val="center"/>
              <w:rPr>
                <w:rFonts w:ascii="Times New Roman" w:hAnsi="Times New Roman" w:cs="Times New Roman"/>
              </w:rPr>
            </w:pPr>
            <w:r w:rsidRPr="00B0028D">
              <w:rPr>
                <w:rFonts w:ascii="Times New Roman" w:hAnsi="Times New Roman" w:cs="Times New Roman"/>
              </w:rPr>
              <w:t>3</w:t>
            </w:r>
          </w:p>
        </w:tc>
      </w:tr>
      <w:tr w:rsidR="00CE135B" w:rsidRPr="00541C30" w14:paraId="7CFB10C3" w14:textId="6A071813" w:rsidTr="00A05F33">
        <w:tc>
          <w:tcPr>
            <w:tcW w:w="2957" w:type="pct"/>
          </w:tcPr>
          <w:p w14:paraId="4093E8C8" w14:textId="77777777" w:rsidR="00CE135B" w:rsidRPr="00541C30" w:rsidRDefault="00CE135B" w:rsidP="00CE135B">
            <w:pPr>
              <w:jc w:val="both"/>
              <w:rPr>
                <w:rFonts w:cstheme="minorHAnsi"/>
                <w:bCs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301-1000 чел.</w:t>
            </w:r>
          </w:p>
        </w:tc>
        <w:tc>
          <w:tcPr>
            <w:tcW w:w="2043" w:type="pct"/>
            <w:vAlign w:val="bottom"/>
          </w:tcPr>
          <w:p w14:paraId="2D3393A7" w14:textId="3BA36980" w:rsidR="00CE135B" w:rsidRPr="00B0028D" w:rsidRDefault="00CE135B" w:rsidP="00CE135B">
            <w:pPr>
              <w:jc w:val="center"/>
              <w:rPr>
                <w:rFonts w:ascii="Times New Roman" w:hAnsi="Times New Roman" w:cs="Times New Roman"/>
              </w:rPr>
            </w:pPr>
            <w:r w:rsidRPr="00B0028D">
              <w:rPr>
                <w:rFonts w:ascii="Times New Roman" w:hAnsi="Times New Roman" w:cs="Times New Roman"/>
              </w:rPr>
              <w:t>3</w:t>
            </w:r>
          </w:p>
        </w:tc>
      </w:tr>
      <w:tr w:rsidR="00CE135B" w:rsidRPr="00541C30" w14:paraId="260A87D5" w14:textId="4EEFD005" w:rsidTr="00A05F33">
        <w:tc>
          <w:tcPr>
            <w:tcW w:w="2957" w:type="pct"/>
          </w:tcPr>
          <w:p w14:paraId="46BEFC28" w14:textId="77777777" w:rsidR="00CE135B" w:rsidRPr="00541C30" w:rsidRDefault="00CE135B" w:rsidP="00CE135B">
            <w:pPr>
              <w:jc w:val="both"/>
              <w:rPr>
                <w:rFonts w:cstheme="minorHAnsi"/>
                <w:bCs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1001-3500 чел.</w:t>
            </w:r>
          </w:p>
        </w:tc>
        <w:tc>
          <w:tcPr>
            <w:tcW w:w="2043" w:type="pct"/>
            <w:vAlign w:val="bottom"/>
          </w:tcPr>
          <w:p w14:paraId="610C3D49" w14:textId="07131AD6" w:rsidR="00CE135B" w:rsidRPr="00B0028D" w:rsidRDefault="00CE135B" w:rsidP="00CE135B">
            <w:pPr>
              <w:jc w:val="center"/>
              <w:rPr>
                <w:rFonts w:ascii="Times New Roman" w:hAnsi="Times New Roman" w:cs="Times New Roman"/>
              </w:rPr>
            </w:pPr>
            <w:r w:rsidRPr="00B0028D">
              <w:rPr>
                <w:rFonts w:ascii="Times New Roman" w:hAnsi="Times New Roman" w:cs="Times New Roman"/>
              </w:rPr>
              <w:t>12</w:t>
            </w:r>
          </w:p>
        </w:tc>
      </w:tr>
      <w:tr w:rsidR="00CE135B" w:rsidRPr="00541C30" w14:paraId="7075C1A2" w14:textId="51876101" w:rsidTr="00A05F33">
        <w:tc>
          <w:tcPr>
            <w:tcW w:w="2957" w:type="pct"/>
          </w:tcPr>
          <w:p w14:paraId="7D09BA69" w14:textId="77777777" w:rsidR="00CE135B" w:rsidRPr="00541C30" w:rsidRDefault="00CE135B" w:rsidP="00CE135B">
            <w:pPr>
              <w:jc w:val="both"/>
              <w:rPr>
                <w:rFonts w:cstheme="minorHAnsi"/>
                <w:bCs/>
              </w:rPr>
            </w:pPr>
            <w:r w:rsidRPr="00951166">
              <w:rPr>
                <w:rFonts w:ascii="Times New Roman" w:hAnsi="Times New Roman" w:cs="Times New Roman"/>
                <w:sz w:val="24"/>
                <w:szCs w:val="24"/>
              </w:rPr>
              <w:t>более 3500 чел.</w:t>
            </w:r>
          </w:p>
        </w:tc>
        <w:tc>
          <w:tcPr>
            <w:tcW w:w="2043" w:type="pct"/>
            <w:vAlign w:val="bottom"/>
          </w:tcPr>
          <w:p w14:paraId="51A15388" w14:textId="02F9343A" w:rsidR="00CE135B" w:rsidRPr="00B0028D" w:rsidRDefault="00CE135B" w:rsidP="00CE135B">
            <w:pPr>
              <w:jc w:val="center"/>
              <w:rPr>
                <w:rFonts w:ascii="Times New Roman" w:hAnsi="Times New Roman" w:cs="Times New Roman"/>
              </w:rPr>
            </w:pPr>
            <w:r w:rsidRPr="00B0028D">
              <w:rPr>
                <w:rFonts w:ascii="Times New Roman" w:hAnsi="Times New Roman" w:cs="Times New Roman"/>
              </w:rPr>
              <w:t>48</w:t>
            </w:r>
          </w:p>
        </w:tc>
      </w:tr>
    </w:tbl>
    <w:p w14:paraId="0FC4C74F" w14:textId="77777777" w:rsidR="00B265F0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i/>
          <w:iCs/>
          <w:lang w:val="ru-RU"/>
        </w:rPr>
        <w:lastRenderedPageBreak/>
        <w:t>4. Опрос студентов бакалавриата, специалитета и магистратуры очной формы обучения, а также студентов магистратуры заочной формы обучения.</w:t>
      </w:r>
      <w:r w:rsidRPr="66302AF6">
        <w:rPr>
          <w:rFonts w:eastAsiaTheme="minorEastAsia"/>
          <w:lang w:val="ru-RU"/>
        </w:rPr>
        <w:t xml:space="preserve"> Опрашиваются студенты, обучавшиеся в Вашем вузе в 2021/2022 учебном году в </w:t>
      </w:r>
      <w:proofErr w:type="spellStart"/>
      <w:r w:rsidRPr="66302AF6">
        <w:rPr>
          <w:rFonts w:eastAsiaTheme="minorEastAsia"/>
          <w:lang w:val="ru-RU"/>
        </w:rPr>
        <w:t>бакалавриате</w:t>
      </w:r>
      <w:proofErr w:type="spellEnd"/>
      <w:r w:rsidRPr="66302AF6">
        <w:rPr>
          <w:rFonts w:eastAsiaTheme="minorEastAsia"/>
          <w:lang w:val="ru-RU"/>
        </w:rPr>
        <w:t xml:space="preserve"> и </w:t>
      </w:r>
      <w:proofErr w:type="spellStart"/>
      <w:r w:rsidRPr="66302AF6">
        <w:rPr>
          <w:rFonts w:eastAsiaTheme="minorEastAsia"/>
          <w:lang w:val="ru-RU"/>
        </w:rPr>
        <w:t>специалитете</w:t>
      </w:r>
      <w:proofErr w:type="spellEnd"/>
      <w:r w:rsidRPr="66302AF6">
        <w:rPr>
          <w:rFonts w:eastAsiaTheme="minorEastAsia"/>
          <w:lang w:val="ru-RU"/>
        </w:rPr>
        <w:t xml:space="preserve"> по очной форме обучения, а также в магистратуре по очной или заочной формам обучения. В этом опросе аспиранты участия не принимают</w:t>
      </w:r>
      <w:r>
        <w:rPr>
          <w:rFonts w:eastAsiaTheme="minorEastAsia"/>
          <w:lang w:val="ru-RU"/>
        </w:rPr>
        <w:t xml:space="preserve"> –</w:t>
      </w:r>
      <w:r w:rsidRPr="66302AF6">
        <w:rPr>
          <w:rFonts w:eastAsiaTheme="minorEastAsia"/>
          <w:lang w:val="ru-RU"/>
        </w:rPr>
        <w:t xml:space="preserve"> они опрашиваются по отдельной анкете (см. опрос аспирантов).</w:t>
      </w:r>
    </w:p>
    <w:p w14:paraId="1DAE7D16" w14:textId="4FA8D14E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К</w:t>
      </w:r>
      <w:r w:rsidRPr="66302AF6">
        <w:rPr>
          <w:rFonts w:eastAsiaTheme="minorEastAsia"/>
          <w:lang w:val="ru-RU"/>
        </w:rPr>
        <w:t>оличество опрошенных студентов зависит от численности обучающихся в вузе (см. таблицы 2 и 3). В числе опрошенных должны быть в равной степени представлены студенты:</w:t>
      </w:r>
    </w:p>
    <w:p w14:paraId="4A016E3D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 xml:space="preserve">не менее 5-ти (при наличии) наиболее крупных (по численности студентов) направлений подготовки / специальностей, по которым вуз осуществляет подготовку в </w:t>
      </w:r>
      <w:proofErr w:type="spellStart"/>
      <w:r w:rsidRPr="66302AF6">
        <w:rPr>
          <w:rFonts w:eastAsiaTheme="minorEastAsia"/>
          <w:lang w:val="ru-RU"/>
        </w:rPr>
        <w:t>бакалавриате</w:t>
      </w:r>
      <w:proofErr w:type="spellEnd"/>
      <w:r w:rsidRPr="66302AF6">
        <w:rPr>
          <w:rFonts w:eastAsiaTheme="minorEastAsia"/>
          <w:lang w:val="ru-RU"/>
        </w:rPr>
        <w:t xml:space="preserve">, </w:t>
      </w:r>
      <w:proofErr w:type="spellStart"/>
      <w:r w:rsidRPr="66302AF6">
        <w:rPr>
          <w:rFonts w:eastAsiaTheme="minorEastAsia"/>
          <w:lang w:val="ru-RU"/>
        </w:rPr>
        <w:t>специалитете</w:t>
      </w:r>
      <w:proofErr w:type="spellEnd"/>
      <w:r w:rsidRPr="66302AF6">
        <w:rPr>
          <w:rFonts w:eastAsiaTheme="minorEastAsia"/>
          <w:lang w:val="ru-RU"/>
        </w:rPr>
        <w:t xml:space="preserve"> и магистратуре;</w:t>
      </w:r>
    </w:p>
    <w:p w14:paraId="33EEEB4F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 xml:space="preserve">всех курсов. </w:t>
      </w:r>
    </w:p>
    <w:p w14:paraId="6FC604AC" w14:textId="77777777" w:rsidR="00B265F0" w:rsidRPr="00951166" w:rsidRDefault="00B265F0" w:rsidP="00B265F0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AE258F" w14:textId="77777777" w:rsidR="00B265F0" w:rsidRDefault="00B265F0" w:rsidP="00B265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>Таблица 2 – Минимальная численность студентов-очников для опроса в зависимости от размера вуза</w:t>
      </w:r>
    </w:p>
    <w:tbl>
      <w:tblPr>
        <w:tblStyle w:val="ac"/>
        <w:tblW w:w="9816" w:type="dxa"/>
        <w:tblLook w:val="04A0" w:firstRow="1" w:lastRow="0" w:firstColumn="1" w:lastColumn="0" w:noHBand="0" w:noVBand="1"/>
      </w:tblPr>
      <w:tblGrid>
        <w:gridCol w:w="3350"/>
        <w:gridCol w:w="3346"/>
        <w:gridCol w:w="2775"/>
        <w:gridCol w:w="345"/>
      </w:tblGrid>
      <w:tr w:rsidR="00B265F0" w:rsidRPr="0037779D" w14:paraId="56C05AA2" w14:textId="77777777" w:rsidTr="1A6C02D9">
        <w:trPr>
          <w:gridAfter w:val="1"/>
          <w:wAfter w:w="345" w:type="dxa"/>
        </w:trPr>
        <w:tc>
          <w:tcPr>
            <w:tcW w:w="3350" w:type="dxa"/>
            <w:vMerge w:val="restart"/>
          </w:tcPr>
          <w:p w14:paraId="67E4BED5" w14:textId="77777777" w:rsidR="00B265F0" w:rsidRPr="008A16AD" w:rsidRDefault="00B265F0" w:rsidP="00B26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A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вуза (по численности студентов)</w:t>
            </w:r>
          </w:p>
        </w:tc>
        <w:tc>
          <w:tcPr>
            <w:tcW w:w="6121" w:type="dxa"/>
            <w:gridSpan w:val="2"/>
          </w:tcPr>
          <w:p w14:paraId="4D79DA81" w14:textId="77777777" w:rsidR="00B265F0" w:rsidRPr="008A16AD" w:rsidRDefault="00B265F0" w:rsidP="00B26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A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студентов-очников на 1 организацию, чел.</w:t>
            </w:r>
          </w:p>
        </w:tc>
      </w:tr>
      <w:tr w:rsidR="00B265F0" w:rsidRPr="00770165" w14:paraId="11E788C4" w14:textId="77777777" w:rsidTr="1A6C02D9">
        <w:tc>
          <w:tcPr>
            <w:tcW w:w="3350" w:type="dxa"/>
            <w:vMerge/>
          </w:tcPr>
          <w:p w14:paraId="2C61D58A" w14:textId="77777777" w:rsidR="00B265F0" w:rsidRPr="008A16AD" w:rsidRDefault="00B265F0" w:rsidP="00B26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6" w:type="dxa"/>
          </w:tcPr>
          <w:p w14:paraId="4049DD0F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Очный бакалавриат/специалитет</w:t>
            </w:r>
          </w:p>
        </w:tc>
        <w:tc>
          <w:tcPr>
            <w:tcW w:w="3120" w:type="dxa"/>
            <w:gridSpan w:val="2"/>
          </w:tcPr>
          <w:p w14:paraId="6CB25EB0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Очная м</w:t>
            </w: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агистратура</w:t>
            </w:r>
          </w:p>
        </w:tc>
      </w:tr>
      <w:tr w:rsidR="00B265F0" w:rsidRPr="00770165" w14:paraId="0A6D2027" w14:textId="77777777" w:rsidTr="1A6C02D9">
        <w:tc>
          <w:tcPr>
            <w:tcW w:w="3350" w:type="dxa"/>
          </w:tcPr>
          <w:p w14:paraId="7A76805F" w14:textId="77777777" w:rsidR="00B265F0" w:rsidRPr="00770165" w:rsidRDefault="00B265F0" w:rsidP="00B26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300 чел.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ключительно</w:t>
            </w:r>
          </w:p>
        </w:tc>
        <w:tc>
          <w:tcPr>
            <w:tcW w:w="3346" w:type="dxa"/>
          </w:tcPr>
          <w:p w14:paraId="2F27AD0E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</w:tcPr>
          <w:p w14:paraId="2026C555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265F0" w:rsidRPr="00770165" w14:paraId="03F7CBA7" w14:textId="77777777" w:rsidTr="1A6C02D9">
        <w:tc>
          <w:tcPr>
            <w:tcW w:w="3350" w:type="dxa"/>
          </w:tcPr>
          <w:p w14:paraId="17773C95" w14:textId="77777777" w:rsidR="00B265F0" w:rsidRPr="00770165" w:rsidRDefault="00B265F0" w:rsidP="00B26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301-1000 чел.</w:t>
            </w:r>
          </w:p>
        </w:tc>
        <w:tc>
          <w:tcPr>
            <w:tcW w:w="3346" w:type="dxa"/>
          </w:tcPr>
          <w:p w14:paraId="545BCD62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</w:tcPr>
          <w:p w14:paraId="60E31DB6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65F0" w:rsidRPr="00770165" w14:paraId="10855591" w14:textId="77777777" w:rsidTr="1A6C02D9">
        <w:tc>
          <w:tcPr>
            <w:tcW w:w="3350" w:type="dxa"/>
          </w:tcPr>
          <w:p w14:paraId="544C74CC" w14:textId="77777777" w:rsidR="00B265F0" w:rsidRPr="00770165" w:rsidRDefault="00B265F0" w:rsidP="00B26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1001-3500 чел.</w:t>
            </w:r>
          </w:p>
        </w:tc>
        <w:tc>
          <w:tcPr>
            <w:tcW w:w="3346" w:type="dxa"/>
          </w:tcPr>
          <w:p w14:paraId="1429999E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120" w:type="dxa"/>
            <w:gridSpan w:val="2"/>
          </w:tcPr>
          <w:p w14:paraId="1AF6FE45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265F0" w:rsidRPr="00770165" w14:paraId="5B8B5AE6" w14:textId="77777777" w:rsidTr="1A6C02D9">
        <w:tc>
          <w:tcPr>
            <w:tcW w:w="3350" w:type="dxa"/>
          </w:tcPr>
          <w:p w14:paraId="66304D80" w14:textId="77777777" w:rsidR="00B265F0" w:rsidRPr="00770165" w:rsidRDefault="00B265F0" w:rsidP="00B26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более 3500 чел.</w:t>
            </w:r>
          </w:p>
        </w:tc>
        <w:tc>
          <w:tcPr>
            <w:tcW w:w="3346" w:type="dxa"/>
          </w:tcPr>
          <w:p w14:paraId="661A1FAF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120" w:type="dxa"/>
            <w:gridSpan w:val="2"/>
          </w:tcPr>
          <w:p w14:paraId="133E63E7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</w:tbl>
    <w:p w14:paraId="52DEC18B" w14:textId="77777777" w:rsidR="00B265F0" w:rsidRDefault="00B265F0" w:rsidP="00B265F0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6B3D2FA" w14:textId="77777777" w:rsidR="00B265F0" w:rsidRDefault="00B265F0" w:rsidP="00B265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>Таблица 3 – Минимальная численность студентов заочной магистратуры для опроса в зависимости от размера заочной магистратуры вуза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531"/>
        <w:gridCol w:w="5289"/>
      </w:tblGrid>
      <w:tr w:rsidR="00B265F0" w:rsidRPr="0037779D" w14:paraId="1ACB9446" w14:textId="77777777" w:rsidTr="00B265F0">
        <w:tc>
          <w:tcPr>
            <w:tcW w:w="2307" w:type="pct"/>
          </w:tcPr>
          <w:p w14:paraId="0654EFA9" w14:textId="77777777" w:rsidR="00B265F0" w:rsidRPr="008A16AD" w:rsidRDefault="00B265F0" w:rsidP="00B26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A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заочной магистратуры (по численности студентов)</w:t>
            </w:r>
          </w:p>
        </w:tc>
        <w:tc>
          <w:tcPr>
            <w:tcW w:w="2693" w:type="pct"/>
          </w:tcPr>
          <w:p w14:paraId="037AD860" w14:textId="77777777" w:rsidR="00B265F0" w:rsidRPr="008A16AD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A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студентов магистратуры заочной формы обучения на 1 организацию</w:t>
            </w:r>
          </w:p>
        </w:tc>
      </w:tr>
      <w:tr w:rsidR="00B265F0" w:rsidRPr="00770165" w14:paraId="74181360" w14:textId="77777777" w:rsidTr="00B265F0">
        <w:tc>
          <w:tcPr>
            <w:tcW w:w="2307" w:type="pct"/>
          </w:tcPr>
          <w:p w14:paraId="0F03FA27" w14:textId="77777777" w:rsidR="00B265F0" w:rsidRPr="00770165" w:rsidRDefault="00B265F0" w:rsidP="00B26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proofErr w:type="gramEnd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 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ключительно</w:t>
            </w:r>
            <w:proofErr w:type="spellEnd"/>
          </w:p>
        </w:tc>
        <w:tc>
          <w:tcPr>
            <w:tcW w:w="2693" w:type="pct"/>
          </w:tcPr>
          <w:p w14:paraId="26A070E7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65F0" w:rsidRPr="00770165" w14:paraId="558C1AFA" w14:textId="77777777" w:rsidTr="00B265F0">
        <w:tc>
          <w:tcPr>
            <w:tcW w:w="2307" w:type="pct"/>
          </w:tcPr>
          <w:p w14:paraId="5AAC3253" w14:textId="77777777" w:rsidR="00B265F0" w:rsidRPr="00770165" w:rsidRDefault="00B265F0" w:rsidP="00B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151-400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pct"/>
          </w:tcPr>
          <w:p w14:paraId="1B137C16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65F0" w:rsidRPr="00770165" w14:paraId="297C0EEB" w14:textId="77777777" w:rsidTr="00B265F0">
        <w:tc>
          <w:tcPr>
            <w:tcW w:w="2307" w:type="pct"/>
          </w:tcPr>
          <w:p w14:paraId="7AF3D17E" w14:textId="77777777" w:rsidR="00B265F0" w:rsidRPr="00770165" w:rsidRDefault="00B265F0" w:rsidP="00B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proofErr w:type="gramEnd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400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pct"/>
          </w:tcPr>
          <w:p w14:paraId="76B8C575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14:paraId="593770D4" w14:textId="77777777" w:rsidR="00B265F0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3EF04989" w14:textId="77777777" w:rsidR="00B265F0" w:rsidRPr="00AA68C4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lang w:val="ru-RU"/>
        </w:rPr>
      </w:pPr>
      <w:r w:rsidRPr="66302AF6">
        <w:rPr>
          <w:rFonts w:eastAsiaTheme="minorEastAsia"/>
          <w:i/>
          <w:iCs/>
          <w:lang w:val="ru-RU"/>
        </w:rPr>
        <w:t>5.</w:t>
      </w:r>
      <w:r w:rsidRPr="66302AF6">
        <w:rPr>
          <w:rFonts w:eastAsiaTheme="minorEastAsia"/>
          <w:lang w:val="ru-RU"/>
        </w:rPr>
        <w:t xml:space="preserve"> </w:t>
      </w:r>
      <w:r w:rsidRPr="66302AF6">
        <w:rPr>
          <w:rFonts w:eastAsiaTheme="minorEastAsia"/>
          <w:i/>
          <w:iCs/>
          <w:lang w:val="ru-RU"/>
        </w:rPr>
        <w:t>Опрос аспирантов</w:t>
      </w:r>
      <w:r w:rsidRPr="66302AF6">
        <w:rPr>
          <w:rFonts w:eastAsiaTheme="minorEastAsia"/>
          <w:lang w:val="ru-RU"/>
        </w:rPr>
        <w:t xml:space="preserve">. Опрашиваются аспиранты всех форм обучения, обучающиеся как в </w:t>
      </w:r>
      <w:r w:rsidRPr="00AA68C4">
        <w:rPr>
          <w:rFonts w:eastAsiaTheme="minorEastAsia"/>
          <w:lang w:val="ru-RU"/>
        </w:rPr>
        <w:t xml:space="preserve">головных вузах, так и в филиалах. </w:t>
      </w:r>
      <w:r w:rsidRPr="00AA68C4">
        <w:rPr>
          <w:lang w:val="ru-RU"/>
        </w:rPr>
        <w:t xml:space="preserve">Обучающиеся по программам ординатуры и </w:t>
      </w:r>
      <w:proofErr w:type="spellStart"/>
      <w:r w:rsidRPr="00AA68C4">
        <w:rPr>
          <w:lang w:val="ru-RU"/>
        </w:rPr>
        <w:t>ассистентуры</w:t>
      </w:r>
      <w:proofErr w:type="spellEnd"/>
      <w:r w:rsidRPr="00AA68C4">
        <w:rPr>
          <w:lang w:val="ru-RU"/>
        </w:rPr>
        <w:t>-стажировки в опросе участия не принимают.</w:t>
      </w:r>
    </w:p>
    <w:p w14:paraId="1C3B928B" w14:textId="1A727C1F" w:rsidR="00B265F0" w:rsidRPr="00AA68C4" w:rsidRDefault="00B265F0" w:rsidP="00B265F0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8C4">
        <w:rPr>
          <w:rFonts w:ascii="Times New Roman" w:hAnsi="Times New Roman" w:cs="Times New Roman"/>
          <w:sz w:val="24"/>
          <w:szCs w:val="24"/>
          <w:lang w:val="ru-RU"/>
        </w:rPr>
        <w:t>От организации предоставляется</w:t>
      </w:r>
      <w:r w:rsidRPr="00AA68C4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от </w:t>
      </w:r>
      <w:r w:rsidRPr="00AA68C4">
        <w:rPr>
          <w:rFonts w:ascii="Times New Roman" w:hAnsi="Times New Roman" w:cs="Times New Roman"/>
          <w:sz w:val="24"/>
          <w:szCs w:val="24"/>
          <w:lang w:val="ru-RU"/>
        </w:rPr>
        <w:t>2 до 15 анкет от аспирантов в зависимости от размера аспирантуры вуза (см. таблица 4). В числе опрошенных должны быть:</w:t>
      </w:r>
    </w:p>
    <w:p w14:paraId="34718D41" w14:textId="77777777" w:rsidR="00B265F0" w:rsidRPr="00997675" w:rsidRDefault="00B265F0" w:rsidP="00B265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1723">
        <w:rPr>
          <w:rFonts w:ascii="Times New Roman" w:hAnsi="Times New Roman" w:cs="Times New Roman"/>
          <w:sz w:val="24"/>
          <w:szCs w:val="24"/>
          <w:lang w:val="ru-RU"/>
        </w:rPr>
        <w:t xml:space="preserve">в равной степени представлены </w:t>
      </w:r>
      <w:r>
        <w:rPr>
          <w:rFonts w:ascii="Times New Roman" w:hAnsi="Times New Roman" w:cs="Times New Roman"/>
          <w:sz w:val="24"/>
          <w:szCs w:val="24"/>
          <w:lang w:val="ru-RU"/>
        </w:rPr>
        <w:t>аспиранты всех курсов;</w:t>
      </w:r>
    </w:p>
    <w:p w14:paraId="0344B748" w14:textId="77777777" w:rsidR="00B265F0" w:rsidRPr="007C7E61" w:rsidRDefault="00B265F0" w:rsidP="00B265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>представлены аспиранты разных укрупненных групп направлений подготовки (наиболее крупных по численности аспирантов), которые реализуются в аспирантуре вуза.</w:t>
      </w:r>
    </w:p>
    <w:p w14:paraId="7E37EF43" w14:textId="6226AE3E" w:rsidR="00B265F0" w:rsidRDefault="00A05F33" w:rsidP="00B265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42E2E0B1" w14:textId="77777777" w:rsidR="00B265F0" w:rsidRDefault="00B265F0" w:rsidP="00B265F0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Таблица 4 – Минимальная численность аспирантов для опроса в зависимости от размера аспирантуры вуза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531"/>
        <w:gridCol w:w="5289"/>
      </w:tblGrid>
      <w:tr w:rsidR="00B265F0" w:rsidRPr="00770165" w14:paraId="77FF1EAB" w14:textId="77777777" w:rsidTr="00B265F0">
        <w:tc>
          <w:tcPr>
            <w:tcW w:w="2307" w:type="pct"/>
          </w:tcPr>
          <w:p w14:paraId="14D2C0BE" w14:textId="77777777" w:rsidR="00B265F0" w:rsidRPr="008A16AD" w:rsidRDefault="00B265F0" w:rsidP="00B26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A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аспирантуры (по численности студентов)</w:t>
            </w:r>
          </w:p>
        </w:tc>
        <w:tc>
          <w:tcPr>
            <w:tcW w:w="2693" w:type="pct"/>
          </w:tcPr>
          <w:p w14:paraId="7438F5B6" w14:textId="7777777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аспирантов</w:t>
            </w: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1 организацию</w:t>
            </w:r>
          </w:p>
        </w:tc>
      </w:tr>
      <w:tr w:rsidR="00B265F0" w:rsidRPr="00770165" w14:paraId="61EAFEBF" w14:textId="77777777" w:rsidTr="00B265F0">
        <w:tc>
          <w:tcPr>
            <w:tcW w:w="2307" w:type="pct"/>
          </w:tcPr>
          <w:p w14:paraId="0C759E01" w14:textId="77777777" w:rsidR="00B265F0" w:rsidRPr="00770165" w:rsidRDefault="00B265F0" w:rsidP="00B26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proofErr w:type="gramEnd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pct"/>
          </w:tcPr>
          <w:p w14:paraId="173B42EA" w14:textId="0B2578F4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265F0" w:rsidRPr="00770165" w14:paraId="5F1B219C" w14:textId="77777777" w:rsidTr="00B265F0">
        <w:tc>
          <w:tcPr>
            <w:tcW w:w="2307" w:type="pct"/>
          </w:tcPr>
          <w:p w14:paraId="4F2B5D33" w14:textId="77777777" w:rsidR="00B265F0" w:rsidRPr="00770165" w:rsidRDefault="00B265F0" w:rsidP="00B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693" w:type="pct"/>
          </w:tcPr>
          <w:p w14:paraId="4DA34B1D" w14:textId="79F9DCE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265F0" w:rsidRPr="00770165" w14:paraId="49CC439F" w14:textId="77777777" w:rsidTr="00B265F0">
        <w:tc>
          <w:tcPr>
            <w:tcW w:w="2307" w:type="pct"/>
          </w:tcPr>
          <w:p w14:paraId="759AAA35" w14:textId="77777777" w:rsidR="00B265F0" w:rsidRPr="00770165" w:rsidRDefault="00B265F0" w:rsidP="00B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proofErr w:type="gramEnd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693" w:type="pct"/>
          </w:tcPr>
          <w:p w14:paraId="4980BA93" w14:textId="008AEEB6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</w:tbl>
    <w:p w14:paraId="58110B8C" w14:textId="77777777" w:rsidR="00B265F0" w:rsidRPr="001458A0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iCs/>
          <w:lang w:val="ru-RU"/>
        </w:rPr>
      </w:pPr>
    </w:p>
    <w:p w14:paraId="702E0937" w14:textId="3510827C" w:rsidR="00B265F0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lang w:val="ru-RU"/>
        </w:rPr>
      </w:pPr>
      <w:r w:rsidRPr="66302AF6">
        <w:rPr>
          <w:rFonts w:eastAsiaTheme="minorEastAsia"/>
          <w:i/>
          <w:iCs/>
          <w:lang w:val="ru-RU"/>
        </w:rPr>
        <w:t>6. Опрос выпускников аспирантуры 2012-2021 годов выпуска</w:t>
      </w:r>
      <w:r w:rsidRPr="66302AF6">
        <w:rPr>
          <w:rFonts w:eastAsiaTheme="minorEastAsia"/>
          <w:lang w:val="ru-RU"/>
        </w:rPr>
        <w:t>. Опрашиваются выпускники аспирантуры вузов, обучавшихся по очной и заочной форме обучения, в том числе получившие научную степень. Выпускники</w:t>
      </w:r>
      <w:r w:rsidRPr="66302AF6">
        <w:rPr>
          <w:lang w:val="ru-RU"/>
        </w:rPr>
        <w:t xml:space="preserve"> программ ординатуры и </w:t>
      </w:r>
      <w:proofErr w:type="spellStart"/>
      <w:r w:rsidRPr="66302AF6">
        <w:rPr>
          <w:lang w:val="ru-RU"/>
        </w:rPr>
        <w:t>ассистентуры</w:t>
      </w:r>
      <w:proofErr w:type="spellEnd"/>
      <w:r w:rsidRPr="66302AF6">
        <w:rPr>
          <w:lang w:val="ru-RU"/>
        </w:rPr>
        <w:t>-стажировки в опросе участия не принимают.</w:t>
      </w:r>
    </w:p>
    <w:p w14:paraId="01ACD89E" w14:textId="556AA4FD" w:rsidR="00B265F0" w:rsidRDefault="00B265F0" w:rsidP="00B265F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36E1">
        <w:rPr>
          <w:rFonts w:ascii="Times New Roman" w:hAnsi="Times New Roman" w:cs="Times New Roman"/>
          <w:sz w:val="24"/>
          <w:szCs w:val="24"/>
          <w:lang w:val="ru-RU"/>
        </w:rPr>
        <w:t xml:space="preserve">От организации </w:t>
      </w:r>
      <w:r w:rsidRPr="00CF2826">
        <w:rPr>
          <w:rFonts w:ascii="Times New Roman" w:hAnsi="Times New Roman" w:cs="Times New Roman"/>
          <w:sz w:val="24"/>
          <w:szCs w:val="24"/>
          <w:lang w:val="ru-RU"/>
        </w:rPr>
        <w:t>предоставляется</w:t>
      </w:r>
      <w:r w:rsidRPr="00CF2826">
        <w:rPr>
          <w:rFonts w:ascii="Times New Roman" w:eastAsiaTheme="minorEastAsia" w:hAnsi="Times New Roman" w:cs="Times New Roman"/>
          <w:lang w:val="ru-RU"/>
        </w:rPr>
        <w:t xml:space="preserve"> от </w:t>
      </w:r>
      <w:r w:rsidRPr="00CF2826">
        <w:rPr>
          <w:rFonts w:ascii="Times New Roman" w:hAnsi="Times New Roman" w:cs="Times New Roman"/>
          <w:sz w:val="24"/>
          <w:szCs w:val="24"/>
          <w:lang w:val="ru-RU"/>
        </w:rPr>
        <w:t>4 до 40 анкет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>выпускников аспирантуры в зависимости от размера аспирантуры в текущем году (см. таблица 5). В числе опрошенных должны быть представлены выпускники аспирантуры:</w:t>
      </w:r>
    </w:p>
    <w:p w14:paraId="5EFEC40B" w14:textId="77777777" w:rsidR="00B265F0" w:rsidRPr="00997675" w:rsidRDefault="00B265F0" w:rsidP="00B265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разных лет;</w:t>
      </w:r>
    </w:p>
    <w:p w14:paraId="6EB3BF00" w14:textId="77777777" w:rsidR="00B265F0" w:rsidRPr="0055591A" w:rsidRDefault="00B265F0" w:rsidP="00B265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>разных укрупненных групп направлений подготовки, которые реализуются/реализовались в вузе в этот период;</w:t>
      </w:r>
    </w:p>
    <w:p w14:paraId="00B34E27" w14:textId="77777777" w:rsidR="00B265F0" w:rsidRPr="007C7E61" w:rsidRDefault="00B265F0" w:rsidP="00B265F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sz w:val="24"/>
          <w:szCs w:val="24"/>
          <w:lang w:val="ru-RU"/>
        </w:rPr>
        <w:t>получившие и не получившие научную степень (при этом доля защитивших диссертацию как в период аспирантской подготовки, так и за его пределами, должна составлять не менее 20% от численности опрошенных выпускников аспирантуры).</w:t>
      </w:r>
    </w:p>
    <w:p w14:paraId="79C9D80D" w14:textId="77777777" w:rsidR="00B265F0" w:rsidRDefault="00B265F0" w:rsidP="00B265F0">
      <w:pPr>
        <w:pStyle w:val="a5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F72592B" w14:textId="774864DC" w:rsidR="00B265F0" w:rsidRPr="00A05F33" w:rsidRDefault="00B265F0" w:rsidP="00A05F3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5F33">
        <w:rPr>
          <w:rFonts w:ascii="Times New Roman" w:hAnsi="Times New Roman" w:cs="Times New Roman"/>
          <w:sz w:val="24"/>
          <w:szCs w:val="24"/>
          <w:lang w:val="ru-RU"/>
        </w:rPr>
        <w:t>Таблица 5 – Минимальная численность выпускников аспирантуры для опроса в зависимости от размера аспирантуры вуза в текущем году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531"/>
        <w:gridCol w:w="5289"/>
      </w:tblGrid>
      <w:tr w:rsidR="00B265F0" w:rsidRPr="0037779D" w14:paraId="7820B92C" w14:textId="77777777" w:rsidTr="00B265F0">
        <w:tc>
          <w:tcPr>
            <w:tcW w:w="2307" w:type="pct"/>
          </w:tcPr>
          <w:p w14:paraId="70D3A1F5" w14:textId="77777777" w:rsidR="00B265F0" w:rsidRPr="008A16AD" w:rsidRDefault="00B265F0" w:rsidP="00B265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AD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аспирантуры (по численности студентов)</w:t>
            </w:r>
          </w:p>
        </w:tc>
        <w:tc>
          <w:tcPr>
            <w:tcW w:w="2693" w:type="pct"/>
          </w:tcPr>
          <w:p w14:paraId="01F91DF5" w14:textId="77777777" w:rsidR="00B265F0" w:rsidRPr="008A16AD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16AD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выпускников аспирантуры на 1 организацию</w:t>
            </w:r>
          </w:p>
        </w:tc>
      </w:tr>
      <w:tr w:rsidR="00B265F0" w:rsidRPr="00770165" w14:paraId="336793EB" w14:textId="77777777" w:rsidTr="00B265F0">
        <w:tc>
          <w:tcPr>
            <w:tcW w:w="2307" w:type="pct"/>
          </w:tcPr>
          <w:p w14:paraId="6AE991B4" w14:textId="77777777" w:rsidR="00B265F0" w:rsidRPr="00770165" w:rsidRDefault="00B265F0" w:rsidP="00B265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</w:t>
            </w:r>
            <w:proofErr w:type="spellEnd"/>
            <w:proofErr w:type="gramEnd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2693" w:type="pct"/>
          </w:tcPr>
          <w:p w14:paraId="1D878733" w14:textId="5DC89255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265F0" w:rsidRPr="00770165" w14:paraId="27B308A9" w14:textId="77777777" w:rsidTr="00B265F0">
        <w:tc>
          <w:tcPr>
            <w:tcW w:w="2307" w:type="pct"/>
          </w:tcPr>
          <w:p w14:paraId="717D4207" w14:textId="77777777" w:rsidR="00B265F0" w:rsidRPr="00770165" w:rsidRDefault="00B265F0" w:rsidP="00B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693" w:type="pct"/>
          </w:tcPr>
          <w:p w14:paraId="6D5AF7C2" w14:textId="3998D6F7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B265F0" w:rsidRPr="00770165" w14:paraId="523D58DF" w14:textId="77777777" w:rsidTr="00B265F0">
        <w:tc>
          <w:tcPr>
            <w:tcW w:w="2307" w:type="pct"/>
          </w:tcPr>
          <w:p w14:paraId="02C901A8" w14:textId="77777777" w:rsidR="00B265F0" w:rsidRPr="00770165" w:rsidRDefault="00B265F0" w:rsidP="00B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более</w:t>
            </w:r>
            <w:proofErr w:type="spellEnd"/>
            <w:proofErr w:type="gramEnd"/>
            <w:r w:rsidRPr="66302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66302AF6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693" w:type="pct"/>
          </w:tcPr>
          <w:p w14:paraId="74513689" w14:textId="7C8A2E0C" w:rsidR="00B265F0" w:rsidRPr="00770165" w:rsidRDefault="00B265F0" w:rsidP="00B265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16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</w:tbl>
    <w:p w14:paraId="0270711F" w14:textId="77777777" w:rsidR="00B265F0" w:rsidRDefault="00B265F0" w:rsidP="00B265F0">
      <w:pPr>
        <w:pStyle w:val="a5"/>
        <w:ind w:left="206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2EB05495" w14:textId="42EA26AC" w:rsidR="00B265F0" w:rsidRPr="00CF2826" w:rsidRDefault="34ED707A" w:rsidP="00B265F0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34ED707A">
        <w:rPr>
          <w:rFonts w:ascii="Times New Roman" w:eastAsiaTheme="minorEastAsia" w:hAnsi="Times New Roman" w:cs="Times New Roman"/>
          <w:i/>
          <w:iCs/>
          <w:sz w:val="24"/>
          <w:szCs w:val="24"/>
          <w:lang w:val="ru-RU"/>
        </w:rPr>
        <w:t xml:space="preserve">7. Опрос </w:t>
      </w:r>
      <w:r w:rsidRPr="34ED707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выпускников бакалавриата, специалитета, магистратуры: </w:t>
      </w:r>
      <w:r w:rsidRPr="34ED70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опрашиваются </w:t>
      </w:r>
      <w:r w:rsidRPr="34ED70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выпускники </w:t>
      </w:r>
      <w:r w:rsidRPr="34ED707A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бакалавриата, специалитета, магистратуры 2019-2021 годов, обучавшихся по очной или очно-заочной форме обучения</w:t>
      </w:r>
    </w:p>
    <w:p w14:paraId="1A728C3E" w14:textId="377AE7C9" w:rsidR="00B265F0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b/>
          <w:bCs/>
          <w:lang w:val="ru-RU"/>
        </w:rPr>
      </w:pPr>
    </w:p>
    <w:p w14:paraId="21D7ABFF" w14:textId="00CC9592" w:rsidR="00B265F0" w:rsidRPr="00CF2826" w:rsidRDefault="00B265F0" w:rsidP="00B265F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826">
        <w:rPr>
          <w:rFonts w:ascii="Times New Roman" w:hAnsi="Times New Roman" w:cs="Times New Roman"/>
          <w:sz w:val="24"/>
          <w:szCs w:val="24"/>
          <w:lang w:val="ru-RU"/>
        </w:rPr>
        <w:t>От организации предоставляется от 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Pr="00CF2826">
        <w:rPr>
          <w:rFonts w:ascii="Times New Roman" w:hAnsi="Times New Roman" w:cs="Times New Roman"/>
          <w:sz w:val="24"/>
          <w:szCs w:val="24"/>
          <w:lang w:val="ru-RU"/>
        </w:rPr>
        <w:t>155 анкет от выпускников в зависимости от размера вуза (см. таблица 6). В числе опрошенных должны быть:</w:t>
      </w:r>
    </w:p>
    <w:p w14:paraId="2D817CD1" w14:textId="667446E6" w:rsidR="00B265F0" w:rsidRPr="00CF2826" w:rsidRDefault="00B265F0" w:rsidP="00B265F0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72CE578C">
        <w:rPr>
          <w:rFonts w:ascii="Times New Roman" w:hAnsi="Times New Roman" w:cs="Times New Roman"/>
          <w:sz w:val="24"/>
          <w:szCs w:val="24"/>
          <w:lang w:val="ru-RU"/>
        </w:rPr>
        <w:t>в равной степени представлены</w:t>
      </w:r>
      <w:r w:rsidRPr="72CE57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2826"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выпускники не менее 5-ти (при наличии) наиболее крупных (по численности студентов) направлений подготовки / специальностей, по которым вуз осуществляет подготовку;</w:t>
      </w:r>
    </w:p>
    <w:p w14:paraId="0B3E31D8" w14:textId="1EA69FEA" w:rsidR="00B265F0" w:rsidRDefault="34ED707A" w:rsidP="00B265F0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34ED707A">
        <w:rPr>
          <w:rFonts w:ascii="Times New Roman" w:hAnsi="Times New Roman" w:cs="Times New Roman"/>
          <w:sz w:val="24"/>
          <w:szCs w:val="24"/>
          <w:lang w:val="ru-RU"/>
        </w:rPr>
        <w:t>в равной степени пр</w:t>
      </w:r>
      <w:r w:rsidRPr="34ED707A">
        <w:rPr>
          <w:rFonts w:ascii="Times New Roman" w:eastAsia="Times New Roman" w:hAnsi="Times New Roman" w:cs="Times New Roman"/>
          <w:sz w:val="24"/>
          <w:szCs w:val="24"/>
          <w:lang w:val="ru-RU"/>
        </w:rPr>
        <w:t>едставлены выпускники 2019, 2020, 2021 годов выпуска</w:t>
      </w:r>
      <w:r w:rsidRPr="34ED70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51A0A8" w14:textId="0EC7E5FE" w:rsidR="00A05F33" w:rsidRDefault="00A05F33" w:rsidP="00A05F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5CF0A8E" w14:textId="77777777" w:rsidR="00A05F33" w:rsidRPr="00A05F33" w:rsidRDefault="00A05F33" w:rsidP="00A05F3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03E337" w14:textId="43982FD3" w:rsidR="00B265F0" w:rsidRPr="00951166" w:rsidRDefault="00B265F0" w:rsidP="00B265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72CE578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Таблица 6 – Минимальная численность выпускников для опроса в зависимости от размера вуза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198"/>
        <w:gridCol w:w="2812"/>
        <w:gridCol w:w="2810"/>
      </w:tblGrid>
      <w:tr w:rsidR="00B265F0" w:rsidRPr="0037779D" w14:paraId="4E0C318A" w14:textId="77777777" w:rsidTr="3124F16E">
        <w:trPr>
          <w:trHeight w:val="510"/>
        </w:trPr>
        <w:tc>
          <w:tcPr>
            <w:tcW w:w="2137" w:type="pct"/>
            <w:vMerge w:val="restart"/>
          </w:tcPr>
          <w:p w14:paraId="623FD82E" w14:textId="77777777" w:rsidR="00B265F0" w:rsidRPr="008A16AD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A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вуза (по численности студентов бакалавриата, специалитета, магистратуры)</w:t>
            </w:r>
          </w:p>
        </w:tc>
        <w:tc>
          <w:tcPr>
            <w:tcW w:w="2863" w:type="pct"/>
            <w:gridSpan w:val="2"/>
            <w:vMerge w:val="restart"/>
          </w:tcPr>
          <w:p w14:paraId="4655362D" w14:textId="77777777" w:rsidR="00B265F0" w:rsidRPr="008A16AD" w:rsidRDefault="00B265F0" w:rsidP="00B265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A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выпускников на 1 организацию, чел.</w:t>
            </w:r>
          </w:p>
        </w:tc>
      </w:tr>
      <w:tr w:rsidR="00B265F0" w:rsidRPr="0037779D" w14:paraId="03D45DF8" w14:textId="77777777" w:rsidTr="3124F16E">
        <w:trPr>
          <w:trHeight w:val="510"/>
        </w:trPr>
        <w:tc>
          <w:tcPr>
            <w:tcW w:w="2137" w:type="pct"/>
            <w:vMerge/>
            <w:vAlign w:val="center"/>
          </w:tcPr>
          <w:p w14:paraId="44D56921" w14:textId="77777777" w:rsidR="00B265F0" w:rsidRPr="008A16AD" w:rsidRDefault="00B265F0" w:rsidP="00B265F0"/>
        </w:tc>
        <w:tc>
          <w:tcPr>
            <w:tcW w:w="2863" w:type="pct"/>
            <w:gridSpan w:val="2"/>
            <w:vMerge/>
            <w:vAlign w:val="center"/>
          </w:tcPr>
          <w:p w14:paraId="4A2EE357" w14:textId="77777777" w:rsidR="00B265F0" w:rsidRPr="008A16AD" w:rsidRDefault="00B265F0" w:rsidP="00B265F0"/>
        </w:tc>
      </w:tr>
      <w:tr w:rsidR="00B265F0" w14:paraId="1FDD8E1D" w14:textId="77777777" w:rsidTr="3124F16E">
        <w:tc>
          <w:tcPr>
            <w:tcW w:w="2137" w:type="pct"/>
            <w:vMerge/>
          </w:tcPr>
          <w:p w14:paraId="0525B303" w14:textId="77777777" w:rsidR="00B265F0" w:rsidRPr="008A16AD" w:rsidRDefault="00B265F0" w:rsidP="00B265F0"/>
        </w:tc>
        <w:tc>
          <w:tcPr>
            <w:tcW w:w="1432" w:type="pct"/>
          </w:tcPr>
          <w:p w14:paraId="12512B3F" w14:textId="77777777" w:rsidR="00B265F0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Бакалавриата, специалитета</w:t>
            </w:r>
          </w:p>
        </w:tc>
        <w:tc>
          <w:tcPr>
            <w:tcW w:w="1432" w:type="pct"/>
          </w:tcPr>
          <w:p w14:paraId="4EF4C95B" w14:textId="77777777" w:rsidR="00B265F0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B265F0" w14:paraId="3B98069F" w14:textId="77777777" w:rsidTr="3124F16E">
        <w:tc>
          <w:tcPr>
            <w:tcW w:w="2137" w:type="pct"/>
          </w:tcPr>
          <w:p w14:paraId="11A1B126" w14:textId="77777777" w:rsidR="00B265F0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до 300 чел. включительно</w:t>
            </w:r>
          </w:p>
        </w:tc>
        <w:tc>
          <w:tcPr>
            <w:tcW w:w="1432" w:type="pct"/>
          </w:tcPr>
          <w:p w14:paraId="0315C4A4" w14:textId="77777777" w:rsidR="00B265F0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pct"/>
          </w:tcPr>
          <w:p w14:paraId="75258624" w14:textId="77777777" w:rsidR="00B265F0" w:rsidRDefault="3124F16E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124F1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5F0" w14:paraId="5BE05592" w14:textId="77777777" w:rsidTr="3124F16E">
        <w:tc>
          <w:tcPr>
            <w:tcW w:w="2137" w:type="pct"/>
          </w:tcPr>
          <w:p w14:paraId="5242CFC3" w14:textId="77777777" w:rsidR="00B265F0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301-1000 чел.</w:t>
            </w:r>
          </w:p>
        </w:tc>
        <w:tc>
          <w:tcPr>
            <w:tcW w:w="1432" w:type="pct"/>
          </w:tcPr>
          <w:p w14:paraId="6829490C" w14:textId="77777777" w:rsidR="00B265F0" w:rsidRDefault="00B265F0" w:rsidP="00B265F0">
            <w:pPr>
              <w:spacing w:line="276" w:lineRule="auto"/>
              <w:jc w:val="center"/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2" w:type="pct"/>
          </w:tcPr>
          <w:p w14:paraId="12E45011" w14:textId="77777777" w:rsidR="00B265F0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5F0" w14:paraId="5E83FD30" w14:textId="77777777" w:rsidTr="3124F16E">
        <w:tc>
          <w:tcPr>
            <w:tcW w:w="2137" w:type="pct"/>
          </w:tcPr>
          <w:p w14:paraId="483FA11F" w14:textId="77777777" w:rsidR="00B265F0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1001-3500 чел.</w:t>
            </w:r>
          </w:p>
        </w:tc>
        <w:tc>
          <w:tcPr>
            <w:tcW w:w="1432" w:type="pct"/>
          </w:tcPr>
          <w:p w14:paraId="4C150F5B" w14:textId="77777777" w:rsidR="00B265F0" w:rsidRDefault="00B265F0" w:rsidP="00B265F0">
            <w:pPr>
              <w:spacing w:line="276" w:lineRule="auto"/>
              <w:jc w:val="center"/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2" w:type="pct"/>
          </w:tcPr>
          <w:p w14:paraId="5EFB01E1" w14:textId="77777777" w:rsidR="00B265F0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65F0" w14:paraId="680BAE7A" w14:textId="77777777" w:rsidTr="3124F16E">
        <w:tc>
          <w:tcPr>
            <w:tcW w:w="2137" w:type="pct"/>
          </w:tcPr>
          <w:p w14:paraId="0894FC39" w14:textId="77777777" w:rsidR="00B265F0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3500 чел.</w:t>
            </w:r>
          </w:p>
        </w:tc>
        <w:tc>
          <w:tcPr>
            <w:tcW w:w="1432" w:type="pct"/>
          </w:tcPr>
          <w:p w14:paraId="569CCBC1" w14:textId="77777777" w:rsidR="00B265F0" w:rsidRDefault="00B265F0" w:rsidP="00B265F0">
            <w:pPr>
              <w:spacing w:line="276" w:lineRule="auto"/>
              <w:jc w:val="center"/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32" w:type="pct"/>
          </w:tcPr>
          <w:p w14:paraId="58419C07" w14:textId="77777777" w:rsidR="00B265F0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CE578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23317AC7" w14:textId="77777777" w:rsidR="00B265F0" w:rsidRPr="00951166" w:rsidRDefault="00B265F0" w:rsidP="00B265F0">
      <w:pPr>
        <w:spacing w:after="0"/>
      </w:pPr>
      <w:r>
        <w:br/>
      </w:r>
    </w:p>
    <w:p w14:paraId="3C3FF2D2" w14:textId="79A798A4" w:rsidR="00B265F0" w:rsidRPr="00CF2826" w:rsidRDefault="0710C21C" w:rsidP="00B265F0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710C21C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8. Опрос абитуриентов, поступающих в бакалавриат, специалитет, магистратуру: </w:t>
      </w:r>
      <w:r w:rsidRPr="0710C2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опрашиваются </w:t>
      </w:r>
      <w:r w:rsidRPr="0710C2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абитуриенты, поступающие в 2022 году в </w:t>
      </w:r>
      <w:r w:rsidRPr="0710C21C">
        <w:rPr>
          <w:rFonts w:ascii="Times New Roman" w:eastAsia="Times New Roman" w:hAnsi="Times New Roman" w:cs="Times New Roman"/>
          <w:sz w:val="24"/>
          <w:szCs w:val="24"/>
          <w:lang w:val="ru-RU"/>
        </w:rPr>
        <w:t>бакалавриат, специалитет, магистратуру на очную или очно-заочную форму обучения.</w:t>
      </w:r>
    </w:p>
    <w:p w14:paraId="10E94722" w14:textId="4392A5B4" w:rsidR="00B265F0" w:rsidRPr="00CF2826" w:rsidRDefault="00B265F0" w:rsidP="00B265F0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2826">
        <w:rPr>
          <w:rFonts w:ascii="Times New Roman" w:hAnsi="Times New Roman" w:cs="Times New Roman"/>
          <w:sz w:val="24"/>
          <w:szCs w:val="24"/>
          <w:lang w:val="ru-RU"/>
        </w:rPr>
        <w:t xml:space="preserve">От организации предоставляется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CF2826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19</w:t>
      </w:r>
      <w:r w:rsidRPr="00CF2826">
        <w:rPr>
          <w:rFonts w:ascii="Times New Roman" w:hAnsi="Times New Roman" w:cs="Times New Roman"/>
          <w:sz w:val="24"/>
          <w:szCs w:val="24"/>
          <w:lang w:val="ru-RU"/>
        </w:rPr>
        <w:t>8 анкет от абитуриентов в зависимости от размера вуза (см. таблица 7). В числе опрошенных должны быть:</w:t>
      </w:r>
    </w:p>
    <w:p w14:paraId="7F402773" w14:textId="6BEBD5E9" w:rsidR="00B265F0" w:rsidRPr="00CF2826" w:rsidRDefault="00B265F0" w:rsidP="00B265F0">
      <w:pPr>
        <w:pStyle w:val="a5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2826">
        <w:rPr>
          <w:rFonts w:ascii="Times New Roman" w:hAnsi="Times New Roman" w:cs="Times New Roman"/>
          <w:sz w:val="24"/>
          <w:szCs w:val="24"/>
          <w:lang w:val="ru-RU"/>
        </w:rPr>
        <w:t>в равной степени представлены</w:t>
      </w:r>
      <w:r w:rsidRPr="00CF28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менее 5-ти (при наличии) наиболее крупных (по численности студентов) направлений подготовки / специальностей, по которым вуз осуществляет прием.</w:t>
      </w:r>
    </w:p>
    <w:p w14:paraId="5EC6AAED" w14:textId="6552003C" w:rsidR="00B265F0" w:rsidRPr="00CF2826" w:rsidRDefault="00B265F0" w:rsidP="00B265F0">
      <w:pPr>
        <w:spacing w:after="0"/>
        <w:ind w:left="134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4394F7C" w14:textId="7CE50ECE" w:rsidR="00B265F0" w:rsidRPr="00CF2826" w:rsidRDefault="00A05F33" w:rsidP="00B265F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Таблица </w:t>
      </w:r>
      <w:r w:rsidR="00B265F0" w:rsidRPr="00CF2826">
        <w:rPr>
          <w:rFonts w:ascii="Times New Roman" w:eastAsia="Times New Roman" w:hAnsi="Times New Roman" w:cs="Times New Roman"/>
          <w:sz w:val="24"/>
          <w:szCs w:val="24"/>
          <w:lang w:val="ru-RU"/>
        </w:rPr>
        <w:t>7 – Минимальная численность абитуриентов для опроса в зависимости от размера вуза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198"/>
        <w:gridCol w:w="2812"/>
        <w:gridCol w:w="2810"/>
      </w:tblGrid>
      <w:tr w:rsidR="00B265F0" w:rsidRPr="0037779D" w14:paraId="549F338B" w14:textId="77777777" w:rsidTr="23D60D8C">
        <w:trPr>
          <w:trHeight w:val="510"/>
        </w:trPr>
        <w:tc>
          <w:tcPr>
            <w:tcW w:w="2137" w:type="pct"/>
            <w:vMerge w:val="restart"/>
          </w:tcPr>
          <w:p w14:paraId="28928F64" w14:textId="77777777" w:rsidR="00B265F0" w:rsidRPr="00CF2826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вуза (по численности студентов бакалавриата, специалитета, магистратуры)</w:t>
            </w:r>
          </w:p>
        </w:tc>
        <w:tc>
          <w:tcPr>
            <w:tcW w:w="2863" w:type="pct"/>
            <w:gridSpan w:val="2"/>
            <w:vMerge w:val="restart"/>
          </w:tcPr>
          <w:p w14:paraId="1993C2A7" w14:textId="77777777" w:rsidR="00B265F0" w:rsidRPr="00CF2826" w:rsidRDefault="00B265F0" w:rsidP="00B265F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абитуриентов на 1 организацию, чел.</w:t>
            </w:r>
          </w:p>
        </w:tc>
      </w:tr>
      <w:tr w:rsidR="00B265F0" w:rsidRPr="0037779D" w14:paraId="7A22A6C6" w14:textId="77777777" w:rsidTr="23D60D8C">
        <w:trPr>
          <w:trHeight w:val="510"/>
        </w:trPr>
        <w:tc>
          <w:tcPr>
            <w:tcW w:w="2137" w:type="pct"/>
            <w:vMerge/>
            <w:vAlign w:val="center"/>
          </w:tcPr>
          <w:p w14:paraId="7A894225" w14:textId="77777777" w:rsidR="00B265F0" w:rsidRPr="00CF2826" w:rsidRDefault="00B265F0" w:rsidP="00B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pct"/>
            <w:gridSpan w:val="2"/>
            <w:vMerge/>
            <w:vAlign w:val="center"/>
          </w:tcPr>
          <w:p w14:paraId="7EBB7FCC" w14:textId="77777777" w:rsidR="00B265F0" w:rsidRPr="00CF2826" w:rsidRDefault="00B265F0" w:rsidP="00B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0" w:rsidRPr="00CF2826" w14:paraId="0B4D0986" w14:textId="77777777" w:rsidTr="23D60D8C">
        <w:tc>
          <w:tcPr>
            <w:tcW w:w="2137" w:type="pct"/>
            <w:vMerge/>
          </w:tcPr>
          <w:p w14:paraId="1E64E8E7" w14:textId="77777777" w:rsidR="00B265F0" w:rsidRPr="00CF2826" w:rsidRDefault="00B265F0" w:rsidP="00B26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pct"/>
          </w:tcPr>
          <w:p w14:paraId="204799D8" w14:textId="77777777" w:rsidR="00B265F0" w:rsidRPr="00CF2826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Бакалавриата, специалитета</w:t>
            </w:r>
          </w:p>
        </w:tc>
        <w:tc>
          <w:tcPr>
            <w:tcW w:w="1432" w:type="pct"/>
          </w:tcPr>
          <w:p w14:paraId="75E5C896" w14:textId="77777777" w:rsidR="00B265F0" w:rsidRPr="00CF2826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B265F0" w:rsidRPr="00CF2826" w14:paraId="12B4E43E" w14:textId="77777777" w:rsidTr="23D60D8C">
        <w:tc>
          <w:tcPr>
            <w:tcW w:w="2137" w:type="pct"/>
          </w:tcPr>
          <w:p w14:paraId="257303DE" w14:textId="77777777" w:rsidR="00B265F0" w:rsidRPr="00CF2826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до 300 чел. включительно</w:t>
            </w:r>
          </w:p>
        </w:tc>
        <w:tc>
          <w:tcPr>
            <w:tcW w:w="1432" w:type="pct"/>
          </w:tcPr>
          <w:p w14:paraId="4868193D" w14:textId="77777777" w:rsidR="00B265F0" w:rsidRPr="00CF2826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pct"/>
          </w:tcPr>
          <w:p w14:paraId="5C9D1ED6" w14:textId="77777777" w:rsidR="00B265F0" w:rsidRPr="00CF2826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5F0" w:rsidRPr="00CF2826" w14:paraId="0DD7D73A" w14:textId="77777777" w:rsidTr="23D60D8C">
        <w:tc>
          <w:tcPr>
            <w:tcW w:w="2137" w:type="pct"/>
          </w:tcPr>
          <w:p w14:paraId="40A4D299" w14:textId="77777777" w:rsidR="00B265F0" w:rsidRPr="00CF2826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301-1000 чел.</w:t>
            </w:r>
          </w:p>
        </w:tc>
        <w:tc>
          <w:tcPr>
            <w:tcW w:w="1432" w:type="pct"/>
          </w:tcPr>
          <w:p w14:paraId="0E301AA4" w14:textId="77777777" w:rsidR="00B265F0" w:rsidRPr="00CF2826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2" w:type="pct"/>
          </w:tcPr>
          <w:p w14:paraId="667ABDFF" w14:textId="77777777" w:rsidR="00B265F0" w:rsidRPr="00CF2826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65F0" w:rsidRPr="00CF2826" w14:paraId="5CC0CECA" w14:textId="77777777" w:rsidTr="23D60D8C">
        <w:tc>
          <w:tcPr>
            <w:tcW w:w="2137" w:type="pct"/>
          </w:tcPr>
          <w:p w14:paraId="2C687BA7" w14:textId="77777777" w:rsidR="00B265F0" w:rsidRPr="00CF2826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1001-3500 чел.</w:t>
            </w:r>
          </w:p>
        </w:tc>
        <w:tc>
          <w:tcPr>
            <w:tcW w:w="1432" w:type="pct"/>
          </w:tcPr>
          <w:p w14:paraId="3F5C7642" w14:textId="77777777" w:rsidR="00B265F0" w:rsidRPr="00CF2826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2" w:type="pct"/>
          </w:tcPr>
          <w:p w14:paraId="59318B7B" w14:textId="77777777" w:rsidR="00B265F0" w:rsidRPr="00CF2826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5F0" w:rsidRPr="00CF2826" w14:paraId="30B577A2" w14:textId="77777777" w:rsidTr="23D60D8C">
        <w:tc>
          <w:tcPr>
            <w:tcW w:w="2137" w:type="pct"/>
          </w:tcPr>
          <w:p w14:paraId="6BCA04CE" w14:textId="77777777" w:rsidR="00B265F0" w:rsidRPr="00CF2826" w:rsidRDefault="00B265F0" w:rsidP="00B265F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3500 чел.</w:t>
            </w:r>
          </w:p>
        </w:tc>
        <w:tc>
          <w:tcPr>
            <w:tcW w:w="1432" w:type="pct"/>
          </w:tcPr>
          <w:p w14:paraId="4027427B" w14:textId="1004115E" w:rsidR="00B265F0" w:rsidRPr="00CF2826" w:rsidRDefault="23D60D8C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3D60D8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32" w:type="pct"/>
          </w:tcPr>
          <w:p w14:paraId="3D2E3509" w14:textId="77777777" w:rsidR="00B265F0" w:rsidRPr="00CF2826" w:rsidRDefault="00B265F0" w:rsidP="00B265F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82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14:paraId="2A8519AE" w14:textId="77777777" w:rsidR="00B265F0" w:rsidRDefault="00B265F0" w:rsidP="00B265F0">
      <w:pPr>
        <w:spacing w:after="0"/>
      </w:pPr>
    </w:p>
    <w:p w14:paraId="4F36E7F9" w14:textId="77777777" w:rsidR="00B265F0" w:rsidRPr="008873E2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8873E2">
        <w:rPr>
          <w:rFonts w:eastAsiaTheme="minorEastAsia"/>
          <w:b/>
          <w:bCs/>
          <w:sz w:val="28"/>
          <w:szCs w:val="28"/>
          <w:lang w:val="ru-RU"/>
        </w:rPr>
        <w:t>Рекомендации по организации сбора данных в вузе</w:t>
      </w:r>
    </w:p>
    <w:p w14:paraId="086E2B67" w14:textId="77777777" w:rsidR="00B265F0" w:rsidRDefault="00B265F0" w:rsidP="00B265F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83D022" w14:textId="77777777" w:rsidR="00B265F0" w:rsidRPr="00951166" w:rsidRDefault="00B265F0" w:rsidP="00B265F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66302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Обратите внимание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, что организовать опрос </w:t>
      </w:r>
      <w:r w:rsidRPr="66302AF6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по преподавателям, студентам, аспирантам и выпускникам </w:t>
      </w:r>
      <w:r w:rsidRPr="66302AF6">
        <w:rPr>
          <w:rFonts w:ascii="Times New Roman" w:hAnsi="Times New Roman" w:cs="Times New Roman"/>
          <w:sz w:val="24"/>
          <w:szCs w:val="24"/>
          <w:lang w:val="ru-RU"/>
        </w:rPr>
        <w:t xml:space="preserve">внутри организации можно двумя способами: </w:t>
      </w:r>
    </w:p>
    <w:p w14:paraId="3089A07E" w14:textId="517A4A0C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 xml:space="preserve">1)  сплошная рассылка анкет (ссылки на анкеты высылаются </w:t>
      </w:r>
      <w:r w:rsidRPr="66302AF6">
        <w:rPr>
          <w:rFonts w:eastAsiaTheme="minorEastAsia"/>
          <w:u w:val="single"/>
          <w:lang w:val="ru-RU"/>
        </w:rPr>
        <w:t>всем</w:t>
      </w:r>
      <w:r w:rsidRPr="66302AF6">
        <w:rPr>
          <w:rFonts w:eastAsiaTheme="minorEastAsia"/>
          <w:lang w:val="ru-RU"/>
        </w:rPr>
        <w:t xml:space="preserve"> преподавателям, студентам, аспирантам и выпускникам); </w:t>
      </w:r>
    </w:p>
    <w:p w14:paraId="3E7A174D" w14:textId="5B7798AE" w:rsidR="00B265F0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2) адресная рассылка анкет (представитель организации</w:t>
      </w:r>
      <w:r w:rsidRPr="66302AF6">
        <w:rPr>
          <w:rFonts w:eastAsiaTheme="minorEastAsia"/>
          <w:i/>
          <w:iCs/>
          <w:lang w:val="ru-RU"/>
        </w:rPr>
        <w:t xml:space="preserve">, </w:t>
      </w:r>
      <w:r w:rsidRPr="008A16AD">
        <w:rPr>
          <w:rFonts w:eastAsiaTheme="minorEastAsia"/>
          <w:i/>
          <w:iCs/>
          <w:u w:val="single"/>
          <w:lang w:val="ru-RU"/>
        </w:rPr>
        <w:t>не ориентируясь на личные предпочтения</w:t>
      </w:r>
      <w:r w:rsidRPr="66302AF6">
        <w:rPr>
          <w:rFonts w:eastAsiaTheme="minorEastAsia"/>
          <w:lang w:val="ru-RU"/>
        </w:rPr>
        <w:t xml:space="preserve">, рассылает анкеты определенному числу преподавателей, студентов, аспирантов и выпускников, соблюдая описанные в инструкции рекомендации). </w:t>
      </w:r>
    </w:p>
    <w:p w14:paraId="1DAA3665" w14:textId="18EA821B" w:rsidR="00B265F0" w:rsidRPr="00951166" w:rsidRDefault="00A05F33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br/>
      </w:r>
    </w:p>
    <w:p w14:paraId="22B87588" w14:textId="123ABF8D" w:rsidR="00B265F0" w:rsidRPr="00B61025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bCs/>
          <w:lang w:val="ru-RU"/>
        </w:rPr>
      </w:pPr>
      <w:r w:rsidRPr="00B61025">
        <w:rPr>
          <w:rFonts w:eastAsiaTheme="minorHAnsi"/>
          <w:b/>
          <w:bCs/>
          <w:lang w:val="ru-RU"/>
        </w:rPr>
        <w:t xml:space="preserve">Уточнить количество заполненных анкет в Вашей организации Вы можете по электронной почте </w:t>
      </w:r>
      <w:hyperlink r:id="rId12" w:history="1">
        <w:r w:rsidRPr="00B61025">
          <w:rPr>
            <w:rStyle w:val="a9"/>
            <w:rFonts w:eastAsiaTheme="minorHAnsi"/>
            <w:b/>
            <w:bCs/>
            <w:lang w:val="ru-RU"/>
          </w:rPr>
          <w:t>memo2022@hse.ru</w:t>
        </w:r>
      </w:hyperlink>
      <w:r w:rsidRPr="00B61025">
        <w:rPr>
          <w:rFonts w:eastAsiaTheme="minorHAnsi"/>
          <w:b/>
          <w:bCs/>
          <w:lang w:val="ru-RU"/>
        </w:rPr>
        <w:t xml:space="preserve"> или у консультанта по телефону +7 (495) 621-48-23.</w:t>
      </w:r>
    </w:p>
    <w:p w14:paraId="4379B76C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2F7E7012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Варианты распространения ссылок на анкеты:</w:t>
      </w:r>
    </w:p>
    <w:p w14:paraId="209E211B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рассылка по электронным адресам;</w:t>
      </w:r>
    </w:p>
    <w:p w14:paraId="6D68D5FB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размещение на портале организации;</w:t>
      </w:r>
    </w:p>
    <w:p w14:paraId="69E601D5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размещение в сообществе организации в социальных сетях;</w:t>
      </w:r>
    </w:p>
    <w:p w14:paraId="37E127C3" w14:textId="77777777" w:rsidR="00B265F0" w:rsidRPr="00951166" w:rsidRDefault="00B265F0" w:rsidP="00B265F0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отправка в студенческие чаты в мессенджерах.</w:t>
      </w:r>
    </w:p>
    <w:p w14:paraId="53BF4672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lang w:val="ru-RU"/>
        </w:rPr>
      </w:pPr>
    </w:p>
    <w:p w14:paraId="6BFE5EC0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Важная техническая информация о распространении ссылок:</w:t>
      </w:r>
    </w:p>
    <w:p w14:paraId="5D885E0D" w14:textId="0C7CBC6F" w:rsidR="00B265F0" w:rsidRPr="00784F0C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lang w:val="ru-RU"/>
        </w:rPr>
      </w:pPr>
      <w:r w:rsidRPr="2E78A74C">
        <w:rPr>
          <w:rFonts w:eastAsiaTheme="minorEastAsia"/>
          <w:lang w:val="ru-RU"/>
        </w:rPr>
        <w:t xml:space="preserve">При рассылке ссылок на анкеты респондентам необходимо скопировать ссылку на опрос. Ссылки указаны на странице проекта «Мониторинг экономики образования 2022» </w:t>
      </w:r>
      <w:hyperlink r:id="rId13" w:history="1">
        <w:r w:rsidRPr="004971A7">
          <w:rPr>
            <w:rStyle w:val="a9"/>
          </w:rPr>
          <w:t>https</w:t>
        </w:r>
        <w:r w:rsidRPr="004971A7">
          <w:rPr>
            <w:rStyle w:val="a9"/>
            <w:lang w:val="ru-RU"/>
          </w:rPr>
          <w:t>://</w:t>
        </w:r>
        <w:r w:rsidRPr="004971A7">
          <w:rPr>
            <w:rStyle w:val="a9"/>
          </w:rPr>
          <w:t>memo</w:t>
        </w:r>
        <w:r w:rsidRPr="004971A7">
          <w:rPr>
            <w:rStyle w:val="a9"/>
            <w:lang w:val="ru-RU"/>
          </w:rPr>
          <w:t>.</w:t>
        </w:r>
        <w:proofErr w:type="spellStart"/>
        <w:r w:rsidRPr="004971A7">
          <w:rPr>
            <w:rStyle w:val="a9"/>
          </w:rPr>
          <w:t>hse</w:t>
        </w:r>
        <w:proofErr w:type="spellEnd"/>
        <w:r w:rsidRPr="004971A7">
          <w:rPr>
            <w:rStyle w:val="a9"/>
            <w:lang w:val="ru-RU"/>
          </w:rPr>
          <w:t>.</w:t>
        </w:r>
        <w:proofErr w:type="spellStart"/>
        <w:r w:rsidRPr="004971A7">
          <w:rPr>
            <w:rStyle w:val="a9"/>
          </w:rPr>
          <w:t>ru</w:t>
        </w:r>
        <w:proofErr w:type="spellEnd"/>
        <w:r w:rsidRPr="004971A7">
          <w:rPr>
            <w:rStyle w:val="a9"/>
            <w:lang w:val="ru-RU"/>
          </w:rPr>
          <w:t>/</w:t>
        </w:r>
        <w:r w:rsidRPr="004971A7">
          <w:rPr>
            <w:rStyle w:val="a9"/>
          </w:rPr>
          <w:t>data</w:t>
        </w:r>
        <w:r w:rsidRPr="004971A7">
          <w:rPr>
            <w:rStyle w:val="a9"/>
            <w:lang w:val="ru-RU"/>
          </w:rPr>
          <w:t>2022</w:t>
        </w:r>
      </w:hyperlink>
      <w:r>
        <w:rPr>
          <w:rStyle w:val="a9"/>
          <w:lang w:val="ru-RU"/>
        </w:rPr>
        <w:t xml:space="preserve"> .</w:t>
      </w:r>
    </w:p>
    <w:p w14:paraId="3D870DEF" w14:textId="162941C0" w:rsidR="00B265F0" w:rsidRPr="00B61025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66302AF6">
        <w:rPr>
          <w:rFonts w:eastAsiaTheme="minorEastAsia"/>
          <w:u w:val="single"/>
          <w:lang w:val="ru-RU"/>
        </w:rPr>
        <w:t>Важно копировать ссылку, не переходя по ней</w:t>
      </w:r>
      <w:r w:rsidRPr="66302AF6">
        <w:rPr>
          <w:rFonts w:eastAsiaTheme="minorEastAsia"/>
          <w:lang w:val="ru-RU"/>
        </w:rPr>
        <w:t xml:space="preserve">, так как при переходе ссылка изменяется: получает уникальный вид для каждого участника опроса. Отправлять ссылку из адресной строки не допускается. </w:t>
      </w:r>
      <w:r>
        <w:rPr>
          <w:rFonts w:eastAsiaTheme="minorHAnsi"/>
          <w:lang w:val="ru-RU"/>
        </w:rPr>
        <w:t>П</w:t>
      </w:r>
      <w:r w:rsidRPr="00951166">
        <w:rPr>
          <w:rFonts w:eastAsiaTheme="minorHAnsi"/>
          <w:lang w:val="ru-RU"/>
        </w:rPr>
        <w:t>осле того, как участник опроса запускает опрос у себя, ссылка становится уникальной</w:t>
      </w:r>
      <w:r>
        <w:rPr>
          <w:rFonts w:eastAsiaTheme="minorHAnsi"/>
          <w:lang w:val="ru-RU"/>
        </w:rPr>
        <w:t>. Да</w:t>
      </w:r>
      <w:r w:rsidRPr="00951166">
        <w:rPr>
          <w:rFonts w:eastAsiaTheme="minorHAnsi"/>
          <w:lang w:val="ru-RU"/>
        </w:rPr>
        <w:t>лее он может скопировать и сохранить эту ссылку, чтобы иметь возможность проходить опрос в несколько заходов</w:t>
      </w:r>
      <w:r>
        <w:rPr>
          <w:rFonts w:eastAsiaTheme="minorHAnsi"/>
          <w:lang w:val="ru-RU"/>
        </w:rPr>
        <w:t>:</w:t>
      </w:r>
      <w:r w:rsidRPr="00951166">
        <w:rPr>
          <w:rFonts w:eastAsiaTheme="minorHAnsi"/>
          <w:lang w:val="ru-RU"/>
        </w:rPr>
        <w:t xml:space="preserve"> опрос продолжится с того момента, где был прерван в предыдущий раз.</w:t>
      </w:r>
    </w:p>
    <w:p w14:paraId="6D9AEC71" w14:textId="77777777" w:rsidR="00B265F0" w:rsidRPr="00951166" w:rsidRDefault="00B265F0" w:rsidP="00B265F0">
      <w:pPr>
        <w:ind w:firstLine="567"/>
        <w:jc w:val="both"/>
        <w:rPr>
          <w:rFonts w:ascii="Calibri" w:hAnsi="Calibri" w:cs="Calibri"/>
          <w:sz w:val="24"/>
          <w:szCs w:val="24"/>
          <w:shd w:val="clear" w:color="auto" w:fill="FFFFFF"/>
          <w:lang w:val="ru-RU"/>
        </w:rPr>
      </w:pPr>
    </w:p>
    <w:p w14:paraId="1E4AF85F" w14:textId="4C253006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951166">
        <w:rPr>
          <w:rFonts w:eastAsiaTheme="minorHAnsi"/>
          <w:b/>
          <w:lang w:val="ru-RU"/>
        </w:rPr>
        <w:t>Шаблоны анонсов/писем для распространения анкет преподавателей</w:t>
      </w:r>
      <w:r>
        <w:rPr>
          <w:rFonts w:eastAsiaTheme="minorHAnsi"/>
          <w:b/>
          <w:lang w:val="ru-RU"/>
        </w:rPr>
        <w:t>,</w:t>
      </w:r>
      <w:r w:rsidRPr="00951166">
        <w:rPr>
          <w:rFonts w:eastAsiaTheme="minorHAnsi"/>
          <w:b/>
          <w:lang w:val="ru-RU"/>
        </w:rPr>
        <w:t xml:space="preserve"> студентов</w:t>
      </w:r>
      <w:r>
        <w:rPr>
          <w:rFonts w:eastAsiaTheme="minorHAnsi"/>
          <w:b/>
          <w:lang w:val="ru-RU"/>
        </w:rPr>
        <w:t>, аспирантов и выпускников аспирантуры</w:t>
      </w:r>
    </w:p>
    <w:p w14:paraId="2AA38AF2" w14:textId="637368A9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При рассылке или размещении анкет на сайте организации вам могут понадобиться тексты анонсов/обращений. Шаблоны таких текстов приведены ниже. </w:t>
      </w:r>
    </w:p>
    <w:p w14:paraId="6EE9F6B6" w14:textId="661C4FBD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705D6907" w14:textId="68685A48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951166">
        <w:rPr>
          <w:rFonts w:eastAsiaTheme="minorHAnsi"/>
          <w:u w:val="single"/>
          <w:lang w:val="ru-RU"/>
        </w:rPr>
        <w:t>Для студентов:</w:t>
      </w:r>
    </w:p>
    <w:p w14:paraId="4A932947" w14:textId="330C74F5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Уважаемые студенты!</w:t>
      </w:r>
    </w:p>
    <w:p w14:paraId="16AAB123" w14:textId="4D174CAD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С целью улучшения качества образовательных услуг по поручению Правительства Российской Федерации проводится «Мониторинг экономики образования», в рамках которого запланирован опрос обучающихся российских вузов. </w:t>
      </w:r>
    </w:p>
    <w:p w14:paraId="2ED231CF" w14:textId="73243E1E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Нам важно знать Вашу оценку ситуации, сложившейся в Вашем вузе, а также оценить ряд аспектов Вашего обучения.</w:t>
      </w:r>
    </w:p>
    <w:p w14:paraId="50CD9137" w14:textId="7433F88F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7C537428" w14:textId="0A746668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Участие в опросе займет около 30 минут. Участие конфиденциально, результаты будут использоваться только в обобщенном виде без ссылки на конкретные лица или организации.</w:t>
      </w:r>
    </w:p>
    <w:p w14:paraId="3755626A" w14:textId="39066128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951166">
        <w:rPr>
          <w:rFonts w:eastAsiaTheme="minorHAnsi"/>
          <w:i/>
          <w:iCs/>
        </w:rPr>
        <w:t>memo</w:t>
      </w:r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hse</w:t>
      </w:r>
      <w:proofErr w:type="spellEnd"/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ru</w:t>
      </w:r>
      <w:proofErr w:type="spellEnd"/>
      <w:r w:rsidRPr="00951166">
        <w:rPr>
          <w:rFonts w:eastAsiaTheme="minorHAnsi"/>
          <w:lang w:val="ru-RU"/>
        </w:rPr>
        <w:t>.</w:t>
      </w:r>
    </w:p>
    <w:p w14:paraId="44CA131F" w14:textId="128D32CC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Спасибо!</w:t>
      </w:r>
    </w:p>
    <w:p w14:paraId="445DF04A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2634D934" w14:textId="544196D9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951166">
        <w:rPr>
          <w:rFonts w:eastAsiaTheme="minorHAnsi"/>
          <w:u w:val="single"/>
          <w:lang w:val="ru-RU"/>
        </w:rPr>
        <w:t>Для преподавателей:</w:t>
      </w:r>
    </w:p>
    <w:p w14:paraId="547D5457" w14:textId="48AA0052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Уважаемые преподаватели!</w:t>
      </w:r>
    </w:p>
    <w:p w14:paraId="7F0FA450" w14:textId="33B7A243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 целью улучшения условий труда педагогических работников по поручению Правительства Российской Федерации в рамках проекта «Мониторинг экономики образования» проводит исследование, посвященное вузам.</w:t>
      </w:r>
    </w:p>
    <w:p w14:paraId="5337597B" w14:textId="55F89CD9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Нам важно знать </w:t>
      </w:r>
      <w:r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 xml:space="preserve">ашу оценку ситуации, сложившейся в </w:t>
      </w:r>
      <w:r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>ашей организации, и перспективы ее развития.</w:t>
      </w:r>
    </w:p>
    <w:p w14:paraId="753AF83E" w14:textId="66D0D2CD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lastRenderedPageBreak/>
        <w:t>Пожалуйста, пройдите опрос по этой ссылке: (место для ссылки).</w:t>
      </w:r>
    </w:p>
    <w:p w14:paraId="3C480DB2" w14:textId="26CBD075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Участие в опросе займет у </w:t>
      </w:r>
      <w:r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>ас около 30 минут. Участие конфиденциально, результаты будут использоваться только в обобщенном виде без ссылки на конкретные лица или организации.</w:t>
      </w:r>
    </w:p>
    <w:p w14:paraId="47EE3094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951166">
        <w:rPr>
          <w:rFonts w:eastAsiaTheme="minorHAnsi"/>
          <w:i/>
          <w:iCs/>
        </w:rPr>
        <w:t>memo</w:t>
      </w:r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hse</w:t>
      </w:r>
      <w:proofErr w:type="spellEnd"/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ru</w:t>
      </w:r>
      <w:proofErr w:type="spellEnd"/>
      <w:r w:rsidRPr="00951166">
        <w:rPr>
          <w:rFonts w:eastAsiaTheme="minorHAnsi"/>
          <w:lang w:val="ru-RU"/>
        </w:rPr>
        <w:t>.</w:t>
      </w:r>
    </w:p>
    <w:p w14:paraId="23E7B554" w14:textId="4D1EE9B2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Спасибо!</w:t>
      </w:r>
    </w:p>
    <w:p w14:paraId="35F834DF" w14:textId="34EAAC8F" w:rsidR="00B265F0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532C8D83" w14:textId="419EFDE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951166">
        <w:rPr>
          <w:rFonts w:eastAsiaTheme="minorHAnsi"/>
          <w:u w:val="single"/>
          <w:lang w:val="ru-RU"/>
        </w:rPr>
        <w:t xml:space="preserve">Для </w:t>
      </w:r>
      <w:r>
        <w:rPr>
          <w:rFonts w:eastAsiaTheme="minorHAnsi"/>
          <w:u w:val="single"/>
          <w:lang w:val="ru-RU"/>
        </w:rPr>
        <w:t>аспирантов</w:t>
      </w:r>
      <w:r w:rsidRPr="00951166">
        <w:rPr>
          <w:rFonts w:eastAsiaTheme="minorHAnsi"/>
          <w:u w:val="single"/>
          <w:lang w:val="ru-RU"/>
        </w:rPr>
        <w:t>:</w:t>
      </w:r>
    </w:p>
    <w:p w14:paraId="6F3DC19D" w14:textId="2322BE7B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Уважаемые </w:t>
      </w:r>
      <w:r>
        <w:rPr>
          <w:rFonts w:eastAsiaTheme="minorHAnsi"/>
          <w:lang w:val="ru-RU"/>
        </w:rPr>
        <w:t>аспиранты</w:t>
      </w:r>
      <w:r w:rsidRPr="00951166">
        <w:rPr>
          <w:rFonts w:eastAsiaTheme="minorHAnsi"/>
          <w:lang w:val="ru-RU"/>
        </w:rPr>
        <w:t>!</w:t>
      </w:r>
    </w:p>
    <w:p w14:paraId="2F399ADF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С целью улучшения качества образовательных услуг по поручению Правительства Российской Федерации проводится «Мониторинг экономики образования», в рамках которого запланирован опрос обучающихся российских вузов. </w:t>
      </w:r>
    </w:p>
    <w:p w14:paraId="4FF73A26" w14:textId="08C3DAB3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Нам важно знать </w:t>
      </w:r>
      <w:r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 xml:space="preserve">ашу оценку ситуации, сложившейся в </w:t>
      </w:r>
      <w:r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 xml:space="preserve">ашем вузе, а также оценить ряд аспектов </w:t>
      </w:r>
      <w:r>
        <w:rPr>
          <w:rFonts w:eastAsiaTheme="minorHAnsi"/>
          <w:lang w:val="ru-RU"/>
        </w:rPr>
        <w:t>в</w:t>
      </w:r>
      <w:r w:rsidRPr="00951166">
        <w:rPr>
          <w:rFonts w:eastAsiaTheme="minorHAnsi"/>
          <w:lang w:val="ru-RU"/>
        </w:rPr>
        <w:t>ашего обучения.</w:t>
      </w:r>
    </w:p>
    <w:p w14:paraId="5A7E952D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452DC33A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Участие в опросе займет около 30 минут. Участие конфиденциально, результаты будут использоваться только в обобщенном виде без ссылки на конкретные лица или организации.</w:t>
      </w:r>
    </w:p>
    <w:p w14:paraId="07A766C9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951166">
        <w:rPr>
          <w:rFonts w:eastAsiaTheme="minorHAnsi"/>
          <w:i/>
          <w:iCs/>
        </w:rPr>
        <w:t>memo</w:t>
      </w:r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hse</w:t>
      </w:r>
      <w:proofErr w:type="spellEnd"/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ru</w:t>
      </w:r>
      <w:proofErr w:type="spellEnd"/>
      <w:r w:rsidRPr="00951166">
        <w:rPr>
          <w:rFonts w:eastAsiaTheme="minorHAnsi"/>
          <w:lang w:val="ru-RU"/>
        </w:rPr>
        <w:t>.</w:t>
      </w:r>
    </w:p>
    <w:p w14:paraId="3C1ED0E9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Спасибо!</w:t>
      </w:r>
    </w:p>
    <w:p w14:paraId="29EABD7F" w14:textId="2D7478EB" w:rsidR="00B265F0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35798A85" w14:textId="77777777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u w:val="single"/>
          <w:lang w:val="ru-RU"/>
        </w:rPr>
      </w:pPr>
      <w:r w:rsidRPr="66302AF6">
        <w:rPr>
          <w:rFonts w:eastAsiaTheme="minorEastAsia"/>
          <w:u w:val="single"/>
          <w:lang w:val="ru-RU"/>
        </w:rPr>
        <w:t>Для выпускников</w:t>
      </w:r>
      <w:r>
        <w:rPr>
          <w:rFonts w:eastAsiaTheme="minorEastAsia"/>
          <w:u w:val="single"/>
          <w:lang w:val="ru-RU"/>
        </w:rPr>
        <w:t xml:space="preserve"> бакалавриата, специалитета и магистратуры</w:t>
      </w:r>
      <w:r w:rsidRPr="66302AF6">
        <w:rPr>
          <w:rFonts w:eastAsiaTheme="minorEastAsia"/>
          <w:u w:val="single"/>
          <w:lang w:val="ru-RU"/>
        </w:rPr>
        <w:t>:</w:t>
      </w:r>
    </w:p>
    <w:p w14:paraId="12C3D6FA" w14:textId="77777777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Уважаемые выпускники!</w:t>
      </w:r>
    </w:p>
    <w:p w14:paraId="55D034F2" w14:textId="47CC23DD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С целью улучшения качества образовательных услуг по поручению Правительства Российской Федерации проводится «Мониторинг экономики образования», в рамках которого запланирован опрос выпускников российских вузов</w:t>
      </w:r>
      <w:r>
        <w:rPr>
          <w:rFonts w:eastAsiaTheme="minorEastAsia"/>
          <w:lang w:val="ru-RU"/>
        </w:rPr>
        <w:t>.</w:t>
      </w:r>
      <w:r w:rsidRPr="66302AF6">
        <w:rPr>
          <w:rFonts w:eastAsiaTheme="minorEastAsia"/>
          <w:lang w:val="ru-RU"/>
        </w:rPr>
        <w:t xml:space="preserve"> </w:t>
      </w:r>
    </w:p>
    <w:p w14:paraId="2F8C1DA1" w14:textId="7D88A934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Ваши ответы важны для понимания трудностей, с которыми сталкиваются студенты, возможностей их преодоления и повышения качества образовательной подготовки.</w:t>
      </w:r>
    </w:p>
    <w:p w14:paraId="5597DA8C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3DA812D6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Участие в опросе займет около </w:t>
      </w:r>
      <w:r>
        <w:rPr>
          <w:rFonts w:eastAsiaTheme="minorHAnsi"/>
          <w:lang w:val="ru-RU"/>
        </w:rPr>
        <w:t>2</w:t>
      </w:r>
      <w:r w:rsidRPr="00951166">
        <w:rPr>
          <w:rFonts w:eastAsiaTheme="minorHAnsi"/>
          <w:lang w:val="ru-RU"/>
        </w:rPr>
        <w:t>0 минут. Участие конфиденциально, результаты будут использоваться только в обобщенном виде без ссылки на конкретные лица или организации.</w:t>
      </w:r>
    </w:p>
    <w:p w14:paraId="73E77DBF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951166">
        <w:rPr>
          <w:rFonts w:eastAsiaTheme="minorHAnsi"/>
          <w:i/>
          <w:iCs/>
        </w:rPr>
        <w:t>memo</w:t>
      </w:r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hse</w:t>
      </w:r>
      <w:proofErr w:type="spellEnd"/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ru</w:t>
      </w:r>
      <w:proofErr w:type="spellEnd"/>
      <w:r w:rsidRPr="00951166">
        <w:rPr>
          <w:rFonts w:eastAsiaTheme="minorHAnsi"/>
          <w:lang w:val="ru-RU"/>
        </w:rPr>
        <w:t>.</w:t>
      </w:r>
    </w:p>
    <w:p w14:paraId="12CFF8B5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Спасибо!</w:t>
      </w:r>
    </w:p>
    <w:p w14:paraId="4F84F605" w14:textId="77777777" w:rsidR="00B265F0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3ADEF57C" w14:textId="77777777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u w:val="single"/>
          <w:lang w:val="ru-RU"/>
        </w:rPr>
      </w:pPr>
      <w:r w:rsidRPr="66302AF6">
        <w:rPr>
          <w:rFonts w:eastAsiaTheme="minorEastAsia"/>
          <w:u w:val="single"/>
          <w:lang w:val="ru-RU"/>
        </w:rPr>
        <w:t xml:space="preserve">Для выпускников </w:t>
      </w:r>
      <w:r>
        <w:rPr>
          <w:rFonts w:eastAsiaTheme="minorEastAsia"/>
          <w:u w:val="single"/>
          <w:lang w:val="ru-RU"/>
        </w:rPr>
        <w:t>аспирантуры</w:t>
      </w:r>
      <w:r w:rsidRPr="66302AF6">
        <w:rPr>
          <w:rFonts w:eastAsiaTheme="minorEastAsia"/>
          <w:u w:val="single"/>
          <w:lang w:val="ru-RU"/>
        </w:rPr>
        <w:t>:</w:t>
      </w:r>
    </w:p>
    <w:p w14:paraId="167C5D75" w14:textId="77777777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 xml:space="preserve">Уважаемые выпускники </w:t>
      </w:r>
      <w:r>
        <w:rPr>
          <w:rFonts w:eastAsiaTheme="minorEastAsia"/>
          <w:lang w:val="ru-RU"/>
        </w:rPr>
        <w:t>аспирантуры</w:t>
      </w:r>
      <w:r w:rsidRPr="66302AF6">
        <w:rPr>
          <w:rFonts w:eastAsiaTheme="minorEastAsia"/>
          <w:lang w:val="ru-RU"/>
        </w:rPr>
        <w:t>!</w:t>
      </w:r>
    </w:p>
    <w:p w14:paraId="3C1A08F4" w14:textId="77777777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 xml:space="preserve">С целью улучшения качества образовательных услуг по поручению Правительства Российской Федерации проводится «Мониторинг экономики образования», в рамках которого запланирован опрос выпускников российских вузов. </w:t>
      </w:r>
    </w:p>
    <w:p w14:paraId="4DD63C00" w14:textId="77777777" w:rsidR="00B265F0" w:rsidRPr="00951166" w:rsidRDefault="00B265F0" w:rsidP="00B265F0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66302AF6">
        <w:rPr>
          <w:rFonts w:eastAsiaTheme="minorEastAsia"/>
          <w:lang w:val="ru-RU"/>
        </w:rPr>
        <w:t>Ваши ответы важны для понимания трудностей, с которыми сталкиваются аспиранты, возможностей их преодоления и повышения качества образовательной подготовки.</w:t>
      </w:r>
    </w:p>
    <w:p w14:paraId="2D596AAD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5A5E49BC" w14:textId="136713B5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Участие в опросе займет около </w:t>
      </w:r>
      <w:r>
        <w:rPr>
          <w:rFonts w:eastAsiaTheme="minorHAnsi"/>
          <w:lang w:val="ru-RU"/>
        </w:rPr>
        <w:t>2</w:t>
      </w:r>
      <w:r w:rsidRPr="00951166">
        <w:rPr>
          <w:rFonts w:eastAsiaTheme="minorHAnsi"/>
          <w:lang w:val="ru-RU"/>
        </w:rPr>
        <w:t>0 минут. Участие конфиденциально, результаты будут использоваться только в обобщенном виде без ссылки на конкретные лица или организации.</w:t>
      </w:r>
    </w:p>
    <w:p w14:paraId="6E3F97CC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951166">
        <w:rPr>
          <w:rFonts w:eastAsiaTheme="minorHAnsi"/>
          <w:i/>
          <w:iCs/>
        </w:rPr>
        <w:t>memo</w:t>
      </w:r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hse</w:t>
      </w:r>
      <w:proofErr w:type="spellEnd"/>
      <w:r w:rsidRPr="00951166">
        <w:rPr>
          <w:rFonts w:eastAsiaTheme="minorHAnsi"/>
          <w:i/>
          <w:iCs/>
          <w:lang w:val="ru-RU"/>
        </w:rPr>
        <w:t>.</w:t>
      </w:r>
      <w:proofErr w:type="spellStart"/>
      <w:r w:rsidRPr="00951166">
        <w:rPr>
          <w:rFonts w:eastAsiaTheme="minorHAnsi"/>
          <w:i/>
          <w:iCs/>
        </w:rPr>
        <w:t>ru</w:t>
      </w:r>
      <w:proofErr w:type="spellEnd"/>
      <w:r w:rsidRPr="00951166">
        <w:rPr>
          <w:rFonts w:eastAsiaTheme="minorHAnsi"/>
          <w:lang w:val="ru-RU"/>
        </w:rPr>
        <w:t>.</w:t>
      </w:r>
    </w:p>
    <w:p w14:paraId="18AF5989" w14:textId="77777777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lang w:val="ru-RU"/>
        </w:rPr>
        <w:t>Спасибо!</w:t>
      </w:r>
    </w:p>
    <w:p w14:paraId="684FA9A8" w14:textId="57CC9FB3" w:rsidR="00B265F0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60178B37" w14:textId="778E06C5" w:rsidR="00B265F0" w:rsidRPr="00951166" w:rsidRDefault="00A05F33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br w:type="column"/>
      </w:r>
    </w:p>
    <w:p w14:paraId="0B24255F" w14:textId="18E1AA0C" w:rsidR="00B265F0" w:rsidRPr="00951166" w:rsidRDefault="00B265F0" w:rsidP="00B265F0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951166">
        <w:rPr>
          <w:rFonts w:eastAsiaTheme="minorHAnsi"/>
          <w:b/>
          <w:lang w:val="ru-RU"/>
        </w:rPr>
        <w:t>Обратная связь</w:t>
      </w:r>
    </w:p>
    <w:p w14:paraId="6F6FFD5A" w14:textId="5B87E813" w:rsidR="00B265F0" w:rsidRPr="00951166" w:rsidRDefault="00B265F0" w:rsidP="00B26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hyperlink r:id="rId14" w:history="1">
        <w:r w:rsidRPr="00821355">
          <w:rPr>
            <w:rStyle w:val="a9"/>
            <w:rFonts w:ascii="Times New Roman" w:hAnsi="Times New Roman" w:cs="Times New Roman"/>
            <w:sz w:val="24"/>
            <w:szCs w:val="24"/>
          </w:rPr>
          <w:t>memo</w:t>
        </w:r>
        <w:r w:rsidRPr="0082135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2022@</w:t>
        </w:r>
        <w:proofErr w:type="spellStart"/>
        <w:r w:rsidRPr="00821355">
          <w:rPr>
            <w:rStyle w:val="a9"/>
            <w:rFonts w:ascii="Times New Roman" w:hAnsi="Times New Roman" w:cs="Times New Roman"/>
            <w:sz w:val="24"/>
            <w:szCs w:val="24"/>
          </w:rPr>
          <w:t>hse</w:t>
        </w:r>
        <w:proofErr w:type="spellEnd"/>
        <w:r w:rsidRPr="00821355">
          <w:rPr>
            <w:rStyle w:val="a9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21355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51166">
        <w:rPr>
          <w:rFonts w:ascii="Times New Roman" w:hAnsi="Times New Roman" w:cs="Times New Roman"/>
          <w:sz w:val="24"/>
          <w:szCs w:val="24"/>
          <w:lang w:val="ru-RU"/>
        </w:rPr>
        <w:t xml:space="preserve"> или позвоните по телефону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+7 </w:t>
      </w:r>
      <w:r w:rsidRPr="00951166">
        <w:rPr>
          <w:rFonts w:ascii="Times New Roman" w:hAnsi="Times New Roman" w:cs="Times New Roman"/>
          <w:sz w:val="24"/>
          <w:szCs w:val="24"/>
          <w:lang w:val="ru-RU"/>
        </w:rPr>
        <w:t>(495) 621-48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51166">
        <w:rPr>
          <w:rFonts w:ascii="Times New Roman" w:hAnsi="Times New Roman" w:cs="Times New Roman"/>
          <w:sz w:val="24"/>
          <w:szCs w:val="24"/>
          <w:lang w:val="ru-RU"/>
        </w:rPr>
        <w:t>23.</w:t>
      </w:r>
    </w:p>
    <w:p w14:paraId="0849C1DB" w14:textId="7E0B1AD6" w:rsidR="00B265F0" w:rsidRPr="00951166" w:rsidRDefault="00B265F0" w:rsidP="00B26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1166">
        <w:rPr>
          <w:rFonts w:ascii="Times New Roman" w:hAnsi="Times New Roman" w:cs="Times New Roman"/>
          <w:sz w:val="24"/>
          <w:szCs w:val="24"/>
          <w:lang w:val="ru-RU"/>
        </w:rPr>
        <w:t>Также по этим контактам можно узнать, как идет отклик на опрос в Вашей организации.</w:t>
      </w:r>
    </w:p>
    <w:sectPr w:rsidR="00B265F0" w:rsidRPr="00951166" w:rsidSect="00A81C25">
      <w:headerReference w:type="default" r:id="rId15"/>
      <w:footerReference w:type="default" r:id="rId16"/>
      <w:pgSz w:w="12240" w:h="15840"/>
      <w:pgMar w:top="1134" w:right="85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4E349" w14:textId="77777777" w:rsidR="0035209E" w:rsidRDefault="0035209E">
      <w:pPr>
        <w:spacing w:after="0" w:line="240" w:lineRule="auto"/>
      </w:pPr>
      <w:r>
        <w:separator/>
      </w:r>
    </w:p>
  </w:endnote>
  <w:endnote w:type="continuationSeparator" w:id="0">
    <w:p w14:paraId="70659A6F" w14:textId="77777777" w:rsidR="0035209E" w:rsidRDefault="0035209E">
      <w:pPr>
        <w:spacing w:after="0" w:line="240" w:lineRule="auto"/>
      </w:pPr>
      <w:r>
        <w:continuationSeparator/>
      </w:r>
    </w:p>
  </w:endnote>
  <w:endnote w:type="continuationNotice" w:id="1">
    <w:p w14:paraId="03F5AA62" w14:textId="77777777" w:rsidR="0035209E" w:rsidRDefault="003520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3B6C4456" w14:textId="77777777" w:rsidTr="66302AF6">
      <w:tc>
        <w:tcPr>
          <w:tcW w:w="3275" w:type="dxa"/>
        </w:tcPr>
        <w:p w14:paraId="15CDC50B" w14:textId="61ADDB9E" w:rsidR="66302AF6" w:rsidRDefault="66302AF6" w:rsidP="66302AF6">
          <w:pPr>
            <w:pStyle w:val="ae"/>
            <w:ind w:left="-115"/>
          </w:pPr>
        </w:p>
      </w:tc>
      <w:tc>
        <w:tcPr>
          <w:tcW w:w="3275" w:type="dxa"/>
        </w:tcPr>
        <w:p w14:paraId="2B613A94" w14:textId="78BCB8A1" w:rsidR="66302AF6" w:rsidRDefault="66302AF6" w:rsidP="66302AF6">
          <w:pPr>
            <w:pStyle w:val="ae"/>
            <w:jc w:val="center"/>
          </w:pPr>
        </w:p>
      </w:tc>
      <w:tc>
        <w:tcPr>
          <w:tcW w:w="3275" w:type="dxa"/>
        </w:tcPr>
        <w:p w14:paraId="0C13377E" w14:textId="17403BA3" w:rsidR="66302AF6" w:rsidRDefault="66302AF6" w:rsidP="66302AF6">
          <w:pPr>
            <w:pStyle w:val="ae"/>
            <w:ind w:right="-115"/>
            <w:jc w:val="right"/>
          </w:pPr>
        </w:p>
      </w:tc>
    </w:tr>
  </w:tbl>
  <w:p w14:paraId="782EF640" w14:textId="303CE70F" w:rsidR="66302AF6" w:rsidRDefault="66302AF6" w:rsidP="66302AF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0971" w14:textId="77777777" w:rsidR="0035209E" w:rsidRDefault="0035209E">
      <w:pPr>
        <w:spacing w:after="0" w:line="240" w:lineRule="auto"/>
      </w:pPr>
      <w:r>
        <w:separator/>
      </w:r>
    </w:p>
  </w:footnote>
  <w:footnote w:type="continuationSeparator" w:id="0">
    <w:p w14:paraId="57FDA5D0" w14:textId="77777777" w:rsidR="0035209E" w:rsidRDefault="0035209E">
      <w:pPr>
        <w:spacing w:after="0" w:line="240" w:lineRule="auto"/>
      </w:pPr>
      <w:r>
        <w:continuationSeparator/>
      </w:r>
    </w:p>
  </w:footnote>
  <w:footnote w:type="continuationNotice" w:id="1">
    <w:p w14:paraId="76C9DF58" w14:textId="77777777" w:rsidR="0035209E" w:rsidRDefault="003520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38897040" w14:textId="77777777" w:rsidTr="66302AF6">
      <w:tc>
        <w:tcPr>
          <w:tcW w:w="3275" w:type="dxa"/>
        </w:tcPr>
        <w:p w14:paraId="2406B385" w14:textId="03B2EA3F" w:rsidR="66302AF6" w:rsidRDefault="66302AF6" w:rsidP="66302AF6">
          <w:pPr>
            <w:pStyle w:val="ae"/>
            <w:ind w:left="-115"/>
          </w:pPr>
        </w:p>
      </w:tc>
      <w:tc>
        <w:tcPr>
          <w:tcW w:w="3275" w:type="dxa"/>
        </w:tcPr>
        <w:p w14:paraId="0FB558E1" w14:textId="2F4E64B9" w:rsidR="66302AF6" w:rsidRDefault="66302AF6" w:rsidP="66302AF6">
          <w:pPr>
            <w:pStyle w:val="ae"/>
            <w:jc w:val="center"/>
          </w:pPr>
        </w:p>
      </w:tc>
      <w:tc>
        <w:tcPr>
          <w:tcW w:w="3275" w:type="dxa"/>
        </w:tcPr>
        <w:p w14:paraId="2867F980" w14:textId="7D088B24" w:rsidR="66302AF6" w:rsidRDefault="66302AF6" w:rsidP="66302AF6">
          <w:pPr>
            <w:pStyle w:val="ae"/>
            <w:ind w:right="-115"/>
            <w:jc w:val="right"/>
          </w:pPr>
        </w:p>
      </w:tc>
    </w:tr>
  </w:tbl>
  <w:p w14:paraId="5CB9FF8B" w14:textId="3A675206" w:rsidR="66302AF6" w:rsidRDefault="66302AF6" w:rsidP="66302AF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B50"/>
    <w:multiLevelType w:val="hybridMultilevel"/>
    <w:tmpl w:val="582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478D6"/>
    <w:multiLevelType w:val="hybridMultilevel"/>
    <w:tmpl w:val="C89EEBC2"/>
    <w:lvl w:ilvl="0" w:tplc="F04C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DF4"/>
    <w:multiLevelType w:val="multilevel"/>
    <w:tmpl w:val="61EE568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2A5122D6"/>
    <w:multiLevelType w:val="hybridMultilevel"/>
    <w:tmpl w:val="2A5EE370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95498"/>
    <w:multiLevelType w:val="hybridMultilevel"/>
    <w:tmpl w:val="FFFFFFFF"/>
    <w:lvl w:ilvl="0" w:tplc="20DC11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88B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E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E2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6D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27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81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A5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73323"/>
    <w:multiLevelType w:val="hybridMultilevel"/>
    <w:tmpl w:val="072A1FEE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E5DEB"/>
    <w:multiLevelType w:val="hybridMultilevel"/>
    <w:tmpl w:val="ADE48DF8"/>
    <w:lvl w:ilvl="0" w:tplc="E6583E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5AE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0D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E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05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A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D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E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E8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12A5"/>
    <w:multiLevelType w:val="hybridMultilevel"/>
    <w:tmpl w:val="E8E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70E5E"/>
    <w:multiLevelType w:val="hybridMultilevel"/>
    <w:tmpl w:val="406E2F9A"/>
    <w:lvl w:ilvl="0" w:tplc="0EC0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C338A"/>
    <w:multiLevelType w:val="multilevel"/>
    <w:tmpl w:val="C4C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1F690C"/>
    <w:multiLevelType w:val="hybridMultilevel"/>
    <w:tmpl w:val="906C233C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707EF"/>
    <w:multiLevelType w:val="hybridMultilevel"/>
    <w:tmpl w:val="29561CF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74291824"/>
    <w:multiLevelType w:val="hybridMultilevel"/>
    <w:tmpl w:val="BDC49D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7DAA426D"/>
    <w:multiLevelType w:val="hybridMultilevel"/>
    <w:tmpl w:val="07B6125E"/>
    <w:lvl w:ilvl="0" w:tplc="FFFFFFFF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3"/>
    <w:rsid w:val="00000679"/>
    <w:rsid w:val="00025314"/>
    <w:rsid w:val="0003287E"/>
    <w:rsid w:val="00052CB0"/>
    <w:rsid w:val="0008430B"/>
    <w:rsid w:val="000A0558"/>
    <w:rsid w:val="000A3E2E"/>
    <w:rsid w:val="000E1C40"/>
    <w:rsid w:val="00121E93"/>
    <w:rsid w:val="00121E96"/>
    <w:rsid w:val="001321E2"/>
    <w:rsid w:val="001458A0"/>
    <w:rsid w:val="00153E00"/>
    <w:rsid w:val="001655A0"/>
    <w:rsid w:val="00183FBC"/>
    <w:rsid w:val="0019609F"/>
    <w:rsid w:val="001A025C"/>
    <w:rsid w:val="001A164E"/>
    <w:rsid w:val="001A6CD6"/>
    <w:rsid w:val="001C29E1"/>
    <w:rsid w:val="001C5D6F"/>
    <w:rsid w:val="001E0463"/>
    <w:rsid w:val="001E08DA"/>
    <w:rsid w:val="001E1F81"/>
    <w:rsid w:val="002006B1"/>
    <w:rsid w:val="002307DF"/>
    <w:rsid w:val="002716A5"/>
    <w:rsid w:val="002725E0"/>
    <w:rsid w:val="00275972"/>
    <w:rsid w:val="00294684"/>
    <w:rsid w:val="002B102D"/>
    <w:rsid w:val="002B66FC"/>
    <w:rsid w:val="002E49A8"/>
    <w:rsid w:val="003013DB"/>
    <w:rsid w:val="00301EA6"/>
    <w:rsid w:val="0031487F"/>
    <w:rsid w:val="00330F85"/>
    <w:rsid w:val="0035209E"/>
    <w:rsid w:val="00352AEF"/>
    <w:rsid w:val="00353EA6"/>
    <w:rsid w:val="003557CB"/>
    <w:rsid w:val="003626DF"/>
    <w:rsid w:val="00373518"/>
    <w:rsid w:val="0037779D"/>
    <w:rsid w:val="00387D24"/>
    <w:rsid w:val="00391D4C"/>
    <w:rsid w:val="003A6A6A"/>
    <w:rsid w:val="003B5DBD"/>
    <w:rsid w:val="003D509E"/>
    <w:rsid w:val="003E213E"/>
    <w:rsid w:val="003E2F63"/>
    <w:rsid w:val="0040656A"/>
    <w:rsid w:val="00416F30"/>
    <w:rsid w:val="00420F02"/>
    <w:rsid w:val="00426DC8"/>
    <w:rsid w:val="00434362"/>
    <w:rsid w:val="004752E1"/>
    <w:rsid w:val="00477702"/>
    <w:rsid w:val="004838E2"/>
    <w:rsid w:val="00484998"/>
    <w:rsid w:val="004A127C"/>
    <w:rsid w:val="004B3BC7"/>
    <w:rsid w:val="004C64F6"/>
    <w:rsid w:val="004D6868"/>
    <w:rsid w:val="00511B01"/>
    <w:rsid w:val="00522C57"/>
    <w:rsid w:val="00536C9D"/>
    <w:rsid w:val="0054630C"/>
    <w:rsid w:val="00554049"/>
    <w:rsid w:val="0055591A"/>
    <w:rsid w:val="00566263"/>
    <w:rsid w:val="005734D5"/>
    <w:rsid w:val="005A407F"/>
    <w:rsid w:val="005A60AB"/>
    <w:rsid w:val="005B3DC8"/>
    <w:rsid w:val="005C1134"/>
    <w:rsid w:val="005E18CF"/>
    <w:rsid w:val="005E6BC0"/>
    <w:rsid w:val="005F0AEE"/>
    <w:rsid w:val="005F3C95"/>
    <w:rsid w:val="00602B86"/>
    <w:rsid w:val="00612149"/>
    <w:rsid w:val="00613813"/>
    <w:rsid w:val="00616A0F"/>
    <w:rsid w:val="00617901"/>
    <w:rsid w:val="006264F6"/>
    <w:rsid w:val="0063493D"/>
    <w:rsid w:val="00643A20"/>
    <w:rsid w:val="0064486C"/>
    <w:rsid w:val="00651836"/>
    <w:rsid w:val="00652C72"/>
    <w:rsid w:val="00655D46"/>
    <w:rsid w:val="006628FF"/>
    <w:rsid w:val="00676AE6"/>
    <w:rsid w:val="00685485"/>
    <w:rsid w:val="006C7B0B"/>
    <w:rsid w:val="006F2751"/>
    <w:rsid w:val="00714604"/>
    <w:rsid w:val="00737EAF"/>
    <w:rsid w:val="00746AA3"/>
    <w:rsid w:val="00753480"/>
    <w:rsid w:val="00756366"/>
    <w:rsid w:val="00770165"/>
    <w:rsid w:val="00773962"/>
    <w:rsid w:val="00784F0C"/>
    <w:rsid w:val="007C450D"/>
    <w:rsid w:val="007C7E61"/>
    <w:rsid w:val="007D0334"/>
    <w:rsid w:val="007F487C"/>
    <w:rsid w:val="008016F6"/>
    <w:rsid w:val="0080397D"/>
    <w:rsid w:val="00804C2E"/>
    <w:rsid w:val="00811B5B"/>
    <w:rsid w:val="00814D93"/>
    <w:rsid w:val="008408B5"/>
    <w:rsid w:val="00841723"/>
    <w:rsid w:val="0085002E"/>
    <w:rsid w:val="00861724"/>
    <w:rsid w:val="00887A2B"/>
    <w:rsid w:val="00891815"/>
    <w:rsid w:val="008C5E56"/>
    <w:rsid w:val="008D3C98"/>
    <w:rsid w:val="008F0B53"/>
    <w:rsid w:val="008F6BBE"/>
    <w:rsid w:val="009026B1"/>
    <w:rsid w:val="00902E5D"/>
    <w:rsid w:val="00935664"/>
    <w:rsid w:val="00951166"/>
    <w:rsid w:val="00953BEA"/>
    <w:rsid w:val="00957C06"/>
    <w:rsid w:val="00964410"/>
    <w:rsid w:val="00972CA3"/>
    <w:rsid w:val="00980422"/>
    <w:rsid w:val="00982031"/>
    <w:rsid w:val="009868D3"/>
    <w:rsid w:val="00991A29"/>
    <w:rsid w:val="00992218"/>
    <w:rsid w:val="009945E9"/>
    <w:rsid w:val="00997675"/>
    <w:rsid w:val="009A08AE"/>
    <w:rsid w:val="009C6261"/>
    <w:rsid w:val="009C7BCA"/>
    <w:rsid w:val="009D698B"/>
    <w:rsid w:val="009E71B5"/>
    <w:rsid w:val="009E7A97"/>
    <w:rsid w:val="00A05F33"/>
    <w:rsid w:val="00A341F2"/>
    <w:rsid w:val="00A42F3C"/>
    <w:rsid w:val="00A4328E"/>
    <w:rsid w:val="00A51E67"/>
    <w:rsid w:val="00A55916"/>
    <w:rsid w:val="00A7680F"/>
    <w:rsid w:val="00A81C25"/>
    <w:rsid w:val="00A86CBB"/>
    <w:rsid w:val="00AA68C4"/>
    <w:rsid w:val="00AD064A"/>
    <w:rsid w:val="00AD701E"/>
    <w:rsid w:val="00AF1D04"/>
    <w:rsid w:val="00AF368F"/>
    <w:rsid w:val="00B137EB"/>
    <w:rsid w:val="00B265F0"/>
    <w:rsid w:val="00B61025"/>
    <w:rsid w:val="00B73DF8"/>
    <w:rsid w:val="00B830AD"/>
    <w:rsid w:val="00B85406"/>
    <w:rsid w:val="00B8722B"/>
    <w:rsid w:val="00B90211"/>
    <w:rsid w:val="00BC1EA3"/>
    <w:rsid w:val="00BD54F4"/>
    <w:rsid w:val="00BF0515"/>
    <w:rsid w:val="00BF5153"/>
    <w:rsid w:val="00C10B48"/>
    <w:rsid w:val="00C329D0"/>
    <w:rsid w:val="00C75551"/>
    <w:rsid w:val="00CA4506"/>
    <w:rsid w:val="00CA6BDA"/>
    <w:rsid w:val="00CC0222"/>
    <w:rsid w:val="00CC2B73"/>
    <w:rsid w:val="00CD7BAA"/>
    <w:rsid w:val="00CE135B"/>
    <w:rsid w:val="00CF0A38"/>
    <w:rsid w:val="00CF25E7"/>
    <w:rsid w:val="00D276AF"/>
    <w:rsid w:val="00D342C5"/>
    <w:rsid w:val="00D3518F"/>
    <w:rsid w:val="00D35BC0"/>
    <w:rsid w:val="00DA7729"/>
    <w:rsid w:val="00DE5DC7"/>
    <w:rsid w:val="00E05E5D"/>
    <w:rsid w:val="00E26A5C"/>
    <w:rsid w:val="00E35397"/>
    <w:rsid w:val="00E376D8"/>
    <w:rsid w:val="00E41E46"/>
    <w:rsid w:val="00E467B5"/>
    <w:rsid w:val="00E47EDB"/>
    <w:rsid w:val="00E53532"/>
    <w:rsid w:val="00E73CE5"/>
    <w:rsid w:val="00E76222"/>
    <w:rsid w:val="00E80665"/>
    <w:rsid w:val="00E840EE"/>
    <w:rsid w:val="00E84D64"/>
    <w:rsid w:val="00EA0EA8"/>
    <w:rsid w:val="00EA7D17"/>
    <w:rsid w:val="00EE03A7"/>
    <w:rsid w:val="00EE4900"/>
    <w:rsid w:val="00F14A88"/>
    <w:rsid w:val="00F15662"/>
    <w:rsid w:val="00F15EC2"/>
    <w:rsid w:val="00F4311F"/>
    <w:rsid w:val="00F442C9"/>
    <w:rsid w:val="00F479A0"/>
    <w:rsid w:val="00F52DB4"/>
    <w:rsid w:val="00F9638B"/>
    <w:rsid w:val="00FA32CC"/>
    <w:rsid w:val="00FA3411"/>
    <w:rsid w:val="00FD26C4"/>
    <w:rsid w:val="00FF0065"/>
    <w:rsid w:val="00FF62A1"/>
    <w:rsid w:val="0710C21C"/>
    <w:rsid w:val="13FCC856"/>
    <w:rsid w:val="1A6C02D9"/>
    <w:rsid w:val="1B60FBBD"/>
    <w:rsid w:val="23D60D8C"/>
    <w:rsid w:val="2BE05D24"/>
    <w:rsid w:val="2E78A74C"/>
    <w:rsid w:val="3124F16E"/>
    <w:rsid w:val="34ED707A"/>
    <w:rsid w:val="3EE69F28"/>
    <w:rsid w:val="4497367A"/>
    <w:rsid w:val="66302AF6"/>
    <w:rsid w:val="67E94C81"/>
    <w:rsid w:val="72C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362B8D"/>
  <w15:chartTrackingRefBased/>
  <w15:docId w15:val="{4D26B8E5-4AD8-4C18-80F1-157D8CA8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a"/>
    <w:rsid w:val="0098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BC0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BF0515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F0515"/>
    <w:rPr>
      <w:rFonts w:ascii="Arial" w:eastAsia="Arial" w:hAnsi="Arial" w:cs="Arial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F0515"/>
    <w:rPr>
      <w:sz w:val="16"/>
      <w:szCs w:val="16"/>
    </w:rPr>
  </w:style>
  <w:style w:type="character" w:styleId="a9">
    <w:name w:val="Hyperlink"/>
    <w:basedOn w:val="a0"/>
    <w:uiPriority w:val="99"/>
    <w:unhideWhenUsed/>
    <w:rsid w:val="001A025C"/>
    <w:rPr>
      <w:color w:val="0563C1" w:themeColor="hyperlink"/>
      <w:u w:val="single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137EB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137EB"/>
    <w:rPr>
      <w:rFonts w:ascii="Arial" w:eastAsia="Arial" w:hAnsi="Arial" w:cs="Arial"/>
      <w:b/>
      <w:bCs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E840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4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normaltextrun">
    <w:name w:val="normaltextrun"/>
    <w:basedOn w:val="a0"/>
    <w:rsid w:val="00F479A0"/>
  </w:style>
  <w:style w:type="character" w:customStyle="1" w:styleId="eop">
    <w:name w:val="eop"/>
    <w:basedOn w:val="a0"/>
    <w:rsid w:val="00F479A0"/>
  </w:style>
  <w:style w:type="character" w:customStyle="1" w:styleId="UnresolvedMention">
    <w:name w:val="Unresolved Mention"/>
    <w:basedOn w:val="a0"/>
    <w:uiPriority w:val="99"/>
    <w:semiHidden/>
    <w:unhideWhenUsed/>
    <w:rsid w:val="004838E2"/>
    <w:rPr>
      <w:color w:val="605E5C"/>
      <w:shd w:val="clear" w:color="auto" w:fill="E1DFDD"/>
    </w:rPr>
  </w:style>
  <w:style w:type="character" w:customStyle="1" w:styleId="ad">
    <w:name w:val="Верхний колонтитул Знак"/>
    <w:basedOn w:val="a0"/>
    <w:link w:val="ae"/>
    <w:uiPriority w:val="99"/>
  </w:style>
  <w:style w:type="paragraph" w:styleId="ae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</w:style>
  <w:style w:type="paragraph" w:styleId="af0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1">
    <w:name w:val="Revision"/>
    <w:hidden/>
    <w:uiPriority w:val="99"/>
    <w:semiHidden/>
    <w:rsid w:val="00E26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mo.hse.ru/data202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mo2022@hs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mo.hse.ru/data202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mo2022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8E5B1F38BD84C838A5571879CCB69" ma:contentTypeVersion="11" ma:contentTypeDescription="Создание документа." ma:contentTypeScope="" ma:versionID="11928b35c732fcff3740fe2735921126">
  <xsd:schema xmlns:xsd="http://www.w3.org/2001/XMLSchema" xmlns:xs="http://www.w3.org/2001/XMLSchema" xmlns:p="http://schemas.microsoft.com/office/2006/metadata/properties" xmlns:ns2="a8a544b9-28d0-4d4e-9793-01aed8cd9fd7" xmlns:ns3="61428bf8-77eb-4f6a-9532-ef296f9d4262" targetNamespace="http://schemas.microsoft.com/office/2006/metadata/properties" ma:root="true" ma:fieldsID="6bb50f1e372b3e084f5f23ac59603cce" ns2:_="" ns3:_="">
    <xsd:import namespace="a8a544b9-28d0-4d4e-9793-01aed8cd9fd7"/>
    <xsd:import namespace="61428bf8-77eb-4f6a-9532-ef296f9d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44b9-28d0-4d4e-9793-01aed8cd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8bf8-77eb-4f6a-9532-ef296f9d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78E2-AE18-42A5-9755-F8A60CF82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B06E9-D500-4195-8415-53651C23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44b9-28d0-4d4e-9793-01aed8cd9fd7"/>
    <ds:schemaRef ds:uri="61428bf8-77eb-4f6a-9532-ef296f9d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F4AAA-DB45-41B1-89B5-32E3375FE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1148A-0570-4F14-BC5E-678B1DDE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2370</Words>
  <Characters>13515</Characters>
  <Application>Microsoft Office Word</Application>
  <DocSecurity>0</DocSecurity>
  <Lines>112</Lines>
  <Paragraphs>31</Paragraphs>
  <ScaleCrop>false</ScaleCrop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Yury.Wolfson Wolfson</dc:creator>
  <cp:keywords/>
  <dc:description/>
  <cp:lastModifiedBy>Зорина Ольга Анатольевна</cp:lastModifiedBy>
  <cp:revision>99</cp:revision>
  <dcterms:created xsi:type="dcterms:W3CDTF">2022-05-24T10:39:00Z</dcterms:created>
  <dcterms:modified xsi:type="dcterms:W3CDTF">2022-06-08T14:06:00Z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0x010100F638E5B1F38BD84C838A5571879CCB69</vt:lpwstr>
  </property>
</Properties>
</file>