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6" w:rsidRDefault="005D2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4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5D2316">
        <w:tc>
          <w:tcPr>
            <w:tcW w:w="5238" w:type="dxa"/>
          </w:tcPr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238" w:type="dxa"/>
          </w:tcPr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Академическому руководителю образовательной программы 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>Международная программа по мировой политике</w:t>
            </w:r>
            <w:r>
              <w:rPr>
                <w:color w:val="000000"/>
              </w:rPr>
              <w:t xml:space="preserve">» 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proofErr w:type="spellStart"/>
            <w:r>
              <w:t>Братерскому</w:t>
            </w:r>
            <w:proofErr w:type="spellEnd"/>
            <w:r>
              <w:t xml:space="preserve"> М.В.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от _________________________________ 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(Ф.И.О в родительном падеже)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студента ______курса __________группы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образовательной программы 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>Международная программа по мировой политике</w:t>
            </w:r>
            <w:r>
              <w:rPr>
                <w:color w:val="000000"/>
              </w:rPr>
              <w:t xml:space="preserve">» 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Факультета мировой экономики и мировой политики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тел.: ___________________________</w:t>
            </w:r>
          </w:p>
          <w:p w:rsidR="00331F91" w:rsidRDefault="00331F91" w:rsidP="00331F91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 ______________________________</w:t>
            </w:r>
          </w:p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«______» ___________________ 20____ г.                           ____________________________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Подпись</w:t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  <w:t>ФИО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5D2316">
      <w:pgSz w:w="11906" w:h="16838"/>
      <w:pgMar w:top="540" w:right="566" w:bottom="5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6"/>
    <w:rsid w:val="002B37F7"/>
    <w:rsid w:val="00331F91"/>
    <w:rsid w:val="005D2316"/>
    <w:rsid w:val="00B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0D36-E9ED-47AA-B0CF-85818FA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g2RSQb3F0v+4bSH7BzMSf14cQ==">AMUW2mUTIm7ZIy1BI8QM2LMjPUk579PZLGoQDzQT9NM7eDa1zUllLZIOTQeEjmF7VFeo6tq64gWcmchDpuWZIAbX0o1+/wDqw0EUu9Ry90vEvHLDkJWm4+s=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abitur-14</dc:creator>
  <cp:lastModifiedBy>Администратор</cp:lastModifiedBy>
  <cp:revision>3</cp:revision>
  <dcterms:created xsi:type="dcterms:W3CDTF">2021-10-04T07:46:00Z</dcterms:created>
  <dcterms:modified xsi:type="dcterms:W3CDTF">2022-10-18T14:32:00Z</dcterms:modified>
</cp:coreProperties>
</file>