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570D" w14:textId="76A3D376" w:rsidR="0032047A" w:rsidRPr="008F0D4C" w:rsidRDefault="00EB7449" w:rsidP="0032047A">
      <w:pPr>
        <w:pStyle w:val="a3"/>
        <w:widowControl/>
        <w:tabs>
          <w:tab w:val="left" w:pos="360"/>
        </w:tabs>
        <w:jc w:val="center"/>
        <w:rPr>
          <w:rFonts w:asciiTheme="minorHAnsi" w:hAnsiTheme="minorHAnsi"/>
          <w:b/>
          <w:sz w:val="26"/>
          <w:szCs w:val="26"/>
          <w:lang w:val="en-US"/>
        </w:rPr>
      </w:pPr>
      <w:r w:rsidRPr="008F0D4C">
        <w:rPr>
          <w:rFonts w:ascii="Times New Roman" w:hAnsi="Times New Roman"/>
          <w:b/>
          <w:sz w:val="26"/>
          <w:szCs w:val="26"/>
          <w:lang w:val="en-US"/>
        </w:rPr>
        <w:t>Abstract</w:t>
      </w:r>
    </w:p>
    <w:p w14:paraId="67C8751F" w14:textId="4EB5EAAB" w:rsidR="0032047A" w:rsidRPr="008F0D4C" w:rsidRDefault="00EB7449" w:rsidP="0032047A">
      <w:pPr>
        <w:pStyle w:val="a3"/>
        <w:widowControl/>
        <w:tabs>
          <w:tab w:val="left" w:pos="360"/>
        </w:tabs>
        <w:jc w:val="center"/>
        <w:rPr>
          <w:rFonts w:ascii="Times New Roman" w:hAnsi="Times New Roman"/>
          <w:b/>
          <w:sz w:val="26"/>
          <w:szCs w:val="26"/>
          <w:lang w:val="en-US"/>
        </w:rPr>
      </w:pPr>
      <w:r>
        <w:rPr>
          <w:rFonts w:ascii="Times New Roman" w:hAnsi="Times New Roman"/>
          <w:b/>
          <w:sz w:val="26"/>
          <w:szCs w:val="26"/>
          <w:lang w:val="en-US"/>
        </w:rPr>
        <w:t>RS</w:t>
      </w:r>
      <w:r w:rsidR="0032047A" w:rsidRPr="008F0D4C">
        <w:rPr>
          <w:rFonts w:ascii="Times New Roman" w:hAnsi="Times New Roman"/>
          <w:b/>
          <w:sz w:val="26"/>
          <w:szCs w:val="26"/>
          <w:lang w:val="en-US"/>
        </w:rPr>
        <w:t>-1</w:t>
      </w:r>
      <w:r w:rsidR="0076294D" w:rsidRPr="008F0D4C">
        <w:rPr>
          <w:rFonts w:ascii="Times New Roman" w:hAnsi="Times New Roman"/>
          <w:b/>
          <w:sz w:val="26"/>
          <w:szCs w:val="26"/>
          <w:lang w:val="en-US"/>
        </w:rPr>
        <w:t>36</w:t>
      </w:r>
    </w:p>
    <w:p w14:paraId="10421994" w14:textId="77777777" w:rsidR="0032047A" w:rsidRPr="008F0D4C" w:rsidRDefault="0032047A" w:rsidP="0032047A">
      <w:pPr>
        <w:pStyle w:val="a3"/>
        <w:widowControl/>
        <w:tabs>
          <w:tab w:val="left" w:pos="360"/>
        </w:tabs>
        <w:rPr>
          <w:rFonts w:asciiTheme="minorHAnsi" w:hAnsiTheme="minorHAnsi"/>
          <w:b/>
          <w:sz w:val="10"/>
          <w:szCs w:val="10"/>
          <w:lang w:val="en-US"/>
        </w:rPr>
      </w:pPr>
    </w:p>
    <w:p w14:paraId="52DC0B25" w14:textId="2DCE3AF3" w:rsidR="0032047A" w:rsidRPr="00EB7449" w:rsidRDefault="00EB7449" w:rsidP="0032047A">
      <w:pPr>
        <w:pStyle w:val="a3"/>
        <w:tabs>
          <w:tab w:val="left" w:pos="360"/>
        </w:tabs>
        <w:rPr>
          <w:rFonts w:ascii="Times New Roman" w:hAnsi="Times New Roman"/>
          <w:sz w:val="24"/>
          <w:szCs w:val="24"/>
          <w:lang w:val="en-US"/>
        </w:rPr>
      </w:pPr>
      <w:r>
        <w:rPr>
          <w:rFonts w:ascii="Times New Roman" w:hAnsi="Times New Roman"/>
          <w:sz w:val="24"/>
          <w:szCs w:val="24"/>
          <w:lang w:val="en-US"/>
        </w:rPr>
        <w:t>Title</w:t>
      </w:r>
      <w:r w:rsidRPr="00EB7449">
        <w:rPr>
          <w:rFonts w:ascii="Times New Roman" w:hAnsi="Times New Roman"/>
          <w:sz w:val="24"/>
          <w:szCs w:val="24"/>
          <w:lang w:val="en-US"/>
        </w:rPr>
        <w:t>:</w:t>
      </w:r>
      <w:r w:rsidR="0032047A" w:rsidRPr="00EB7449">
        <w:rPr>
          <w:rFonts w:ascii="Times New Roman" w:hAnsi="Times New Roman"/>
          <w:sz w:val="24"/>
          <w:szCs w:val="24"/>
          <w:lang w:val="en-US"/>
        </w:rPr>
        <w:t xml:space="preserve"> «</w:t>
      </w:r>
      <w:r>
        <w:rPr>
          <w:rFonts w:ascii="Times New Roman" w:hAnsi="Times New Roman"/>
          <w:sz w:val="24"/>
          <w:szCs w:val="24"/>
          <w:lang w:val="en-US"/>
        </w:rPr>
        <w:t>The</w:t>
      </w:r>
      <w:r w:rsidRPr="00EB7449">
        <w:rPr>
          <w:rFonts w:ascii="Times New Roman" w:hAnsi="Times New Roman"/>
          <w:sz w:val="24"/>
          <w:szCs w:val="24"/>
          <w:lang w:val="en-US"/>
        </w:rPr>
        <w:t xml:space="preserve"> </w:t>
      </w:r>
      <w:r>
        <w:rPr>
          <w:rFonts w:ascii="Times New Roman" w:hAnsi="Times New Roman"/>
          <w:sz w:val="24"/>
          <w:szCs w:val="24"/>
          <w:lang w:val="en-US"/>
        </w:rPr>
        <w:t>social</w:t>
      </w:r>
      <w:r w:rsidRPr="00EB7449">
        <w:rPr>
          <w:rFonts w:ascii="Times New Roman" w:hAnsi="Times New Roman"/>
          <w:sz w:val="24"/>
          <w:szCs w:val="24"/>
          <w:lang w:val="en-US"/>
        </w:rPr>
        <w:t xml:space="preserve"> </w:t>
      </w:r>
      <w:r>
        <w:rPr>
          <w:rFonts w:ascii="Times New Roman" w:hAnsi="Times New Roman"/>
          <w:sz w:val="24"/>
          <w:szCs w:val="24"/>
          <w:lang w:val="en-US"/>
        </w:rPr>
        <w:t>sustainability and propensity to change monitor</w:t>
      </w:r>
      <w:r w:rsidR="0076294D" w:rsidRPr="00EB7449">
        <w:rPr>
          <w:rFonts w:ascii="Times New Roman" w:hAnsi="Times New Roman"/>
          <w:sz w:val="24"/>
          <w:szCs w:val="24"/>
          <w:lang w:val="en-US"/>
        </w:rPr>
        <w:t>, 202</w:t>
      </w:r>
      <w:r w:rsidR="00590F2E" w:rsidRPr="00590F2E">
        <w:rPr>
          <w:rFonts w:ascii="Times New Roman" w:hAnsi="Times New Roman"/>
          <w:sz w:val="24"/>
          <w:szCs w:val="24"/>
          <w:lang w:val="en-US"/>
        </w:rPr>
        <w:t>3</w:t>
      </w:r>
      <w:r w:rsidR="0032047A" w:rsidRPr="00EB7449">
        <w:rPr>
          <w:rFonts w:ascii="Times New Roman" w:hAnsi="Times New Roman"/>
          <w:sz w:val="24"/>
          <w:szCs w:val="24"/>
          <w:lang w:val="en-US"/>
        </w:rPr>
        <w:t>»</w:t>
      </w:r>
    </w:p>
    <w:p w14:paraId="5EA4761D" w14:textId="709B119B" w:rsidR="0032047A" w:rsidRPr="00EB7449" w:rsidRDefault="00EB7449" w:rsidP="0032047A">
      <w:pPr>
        <w:pStyle w:val="a3"/>
        <w:widowControl/>
        <w:tabs>
          <w:tab w:val="left" w:pos="360"/>
        </w:tabs>
        <w:jc w:val="both"/>
        <w:rPr>
          <w:rFonts w:ascii="Times New Roman" w:hAnsi="Times New Roman"/>
          <w:sz w:val="24"/>
          <w:szCs w:val="24"/>
          <w:lang w:val="en-US"/>
        </w:rPr>
      </w:pPr>
      <w:r w:rsidRPr="005246A8">
        <w:rPr>
          <w:rFonts w:ascii="Times New Roman" w:hAnsi="Times New Roman"/>
          <w:sz w:val="24"/>
          <w:szCs w:val="24"/>
          <w:lang w:val="en-US"/>
        </w:rPr>
        <w:t>Head</w:t>
      </w:r>
      <w:r w:rsidRPr="00EB7449">
        <w:rPr>
          <w:rFonts w:ascii="Times New Roman" w:hAnsi="Times New Roman"/>
          <w:sz w:val="24"/>
          <w:szCs w:val="24"/>
          <w:lang w:val="en-US"/>
        </w:rPr>
        <w:t xml:space="preserve"> </w:t>
      </w:r>
      <w:r w:rsidRPr="005246A8">
        <w:rPr>
          <w:rFonts w:ascii="Times New Roman" w:hAnsi="Times New Roman"/>
          <w:sz w:val="24"/>
          <w:szCs w:val="24"/>
          <w:lang w:val="en-US"/>
        </w:rPr>
        <w:t>of</w:t>
      </w:r>
      <w:r w:rsidRPr="00EB7449">
        <w:rPr>
          <w:rFonts w:ascii="Times New Roman" w:hAnsi="Times New Roman"/>
          <w:sz w:val="24"/>
          <w:szCs w:val="24"/>
          <w:lang w:val="en-US"/>
        </w:rPr>
        <w:t xml:space="preserve"> </w:t>
      </w:r>
      <w:r w:rsidRPr="005246A8">
        <w:rPr>
          <w:rFonts w:ascii="Times New Roman" w:hAnsi="Times New Roman"/>
          <w:sz w:val="24"/>
          <w:szCs w:val="24"/>
          <w:lang w:val="en-US"/>
        </w:rPr>
        <w:t>the</w:t>
      </w:r>
      <w:r w:rsidRPr="00EB7449">
        <w:rPr>
          <w:rFonts w:ascii="Times New Roman" w:hAnsi="Times New Roman"/>
          <w:sz w:val="24"/>
          <w:szCs w:val="24"/>
          <w:lang w:val="en-US"/>
        </w:rPr>
        <w:t xml:space="preserve"> </w:t>
      </w:r>
      <w:r w:rsidRPr="005246A8">
        <w:rPr>
          <w:rFonts w:ascii="Times New Roman" w:hAnsi="Times New Roman"/>
          <w:sz w:val="24"/>
          <w:szCs w:val="24"/>
          <w:lang w:val="en-US"/>
        </w:rPr>
        <w:t>Project</w:t>
      </w:r>
      <w:r w:rsidR="0032047A" w:rsidRPr="00EB7449">
        <w:rPr>
          <w:rFonts w:ascii="Times New Roman" w:hAnsi="Times New Roman"/>
          <w:sz w:val="24"/>
          <w:szCs w:val="24"/>
          <w:lang w:val="en-US"/>
        </w:rPr>
        <w:t xml:space="preserve">: </w:t>
      </w:r>
      <w:r>
        <w:rPr>
          <w:rFonts w:ascii="Times New Roman" w:hAnsi="Times New Roman"/>
          <w:sz w:val="24"/>
          <w:szCs w:val="24"/>
          <w:lang w:val="en-US"/>
        </w:rPr>
        <w:t>Pishnyak</w:t>
      </w:r>
      <w:r w:rsidRPr="00EB7449">
        <w:rPr>
          <w:rFonts w:ascii="Times New Roman" w:hAnsi="Times New Roman"/>
          <w:sz w:val="24"/>
          <w:szCs w:val="24"/>
          <w:lang w:val="en-US"/>
        </w:rPr>
        <w:t xml:space="preserve"> </w:t>
      </w:r>
      <w:r>
        <w:rPr>
          <w:rFonts w:ascii="Times New Roman" w:hAnsi="Times New Roman"/>
          <w:sz w:val="24"/>
          <w:szCs w:val="24"/>
          <w:lang w:val="en-US"/>
        </w:rPr>
        <w:t>Alina</w:t>
      </w:r>
      <w:r w:rsidRPr="00EB7449">
        <w:rPr>
          <w:rFonts w:ascii="Times New Roman" w:hAnsi="Times New Roman"/>
          <w:sz w:val="24"/>
          <w:szCs w:val="24"/>
          <w:lang w:val="en-US"/>
        </w:rPr>
        <w:t xml:space="preserve"> </w:t>
      </w:r>
      <w:r>
        <w:rPr>
          <w:rFonts w:ascii="Times New Roman" w:hAnsi="Times New Roman"/>
          <w:sz w:val="24"/>
          <w:szCs w:val="24"/>
          <w:lang w:val="en-US"/>
        </w:rPr>
        <w:t>Igorevna</w:t>
      </w:r>
      <w:r w:rsidR="0032047A" w:rsidRPr="00EB7449">
        <w:rPr>
          <w:rFonts w:ascii="Times New Roman" w:hAnsi="Times New Roman"/>
          <w:sz w:val="24"/>
          <w:szCs w:val="24"/>
          <w:lang w:val="en-US"/>
        </w:rPr>
        <w:t xml:space="preserve">, </w:t>
      </w:r>
      <w:r w:rsidRPr="00EB7449">
        <w:rPr>
          <w:rFonts w:ascii="Times New Roman" w:hAnsi="Times New Roman"/>
          <w:sz w:val="24"/>
          <w:szCs w:val="24"/>
          <w:lang w:val="en-US"/>
        </w:rPr>
        <w:t>Terentev</w:t>
      </w:r>
      <w:r>
        <w:rPr>
          <w:rFonts w:ascii="Times New Roman" w:hAnsi="Times New Roman"/>
          <w:sz w:val="24"/>
          <w:szCs w:val="24"/>
          <w:lang w:val="en-US"/>
        </w:rPr>
        <w:t xml:space="preserve"> </w:t>
      </w:r>
      <w:r w:rsidRPr="00EB7449">
        <w:rPr>
          <w:rFonts w:ascii="Times New Roman" w:hAnsi="Times New Roman"/>
          <w:sz w:val="24"/>
          <w:szCs w:val="24"/>
          <w:lang w:val="en-US"/>
        </w:rPr>
        <w:t>Evgeniy</w:t>
      </w:r>
      <w:r>
        <w:rPr>
          <w:rFonts w:ascii="Times New Roman" w:hAnsi="Times New Roman"/>
          <w:sz w:val="24"/>
          <w:szCs w:val="24"/>
          <w:lang w:val="en-US"/>
        </w:rPr>
        <w:t xml:space="preserve"> Andreevich, </w:t>
      </w:r>
      <w:r w:rsidRPr="00EB7449">
        <w:rPr>
          <w:rFonts w:ascii="Times New Roman" w:hAnsi="Times New Roman"/>
          <w:sz w:val="24"/>
          <w:szCs w:val="24"/>
          <w:lang w:val="en-US"/>
        </w:rPr>
        <w:t>Shishkin</w:t>
      </w:r>
      <w:r>
        <w:rPr>
          <w:rFonts w:ascii="Times New Roman" w:hAnsi="Times New Roman"/>
          <w:sz w:val="24"/>
          <w:szCs w:val="24"/>
          <w:lang w:val="en-US"/>
        </w:rPr>
        <w:t xml:space="preserve"> </w:t>
      </w:r>
      <w:r w:rsidRPr="00EB7449">
        <w:rPr>
          <w:rFonts w:ascii="Times New Roman" w:hAnsi="Times New Roman"/>
          <w:sz w:val="24"/>
          <w:szCs w:val="24"/>
          <w:lang w:val="en-US"/>
        </w:rPr>
        <w:t>Sergey</w:t>
      </w:r>
      <w:r>
        <w:rPr>
          <w:rFonts w:ascii="Times New Roman" w:hAnsi="Times New Roman"/>
          <w:sz w:val="24"/>
          <w:szCs w:val="24"/>
          <w:lang w:val="en-US"/>
        </w:rPr>
        <w:t xml:space="preserve"> Vladimirovich</w:t>
      </w:r>
      <w:r w:rsidR="0032047A" w:rsidRPr="00EB7449">
        <w:rPr>
          <w:rFonts w:ascii="Times New Roman" w:hAnsi="Times New Roman"/>
          <w:sz w:val="24"/>
          <w:szCs w:val="24"/>
          <w:lang w:val="en-US"/>
        </w:rPr>
        <w:t xml:space="preserve"> </w:t>
      </w:r>
    </w:p>
    <w:p w14:paraId="5000A632" w14:textId="10638437" w:rsidR="004704CA" w:rsidRPr="00590F2E" w:rsidRDefault="004704CA" w:rsidP="004704CA">
      <w:pPr>
        <w:pStyle w:val="a3"/>
        <w:widowControl/>
        <w:tabs>
          <w:tab w:val="left" w:pos="360"/>
        </w:tabs>
        <w:rPr>
          <w:rFonts w:ascii="Times New Roman" w:hAnsi="Times New Roman"/>
          <w:sz w:val="24"/>
          <w:szCs w:val="24"/>
          <w:lang w:val="en-US"/>
        </w:rPr>
      </w:pPr>
      <w:r w:rsidRPr="005246A8">
        <w:rPr>
          <w:rFonts w:ascii="Times New Roman" w:hAnsi="Times New Roman"/>
          <w:sz w:val="24"/>
          <w:szCs w:val="24"/>
          <w:lang w:val="en-US"/>
        </w:rPr>
        <w:t xml:space="preserve">Department/Institute: </w:t>
      </w:r>
      <w:r>
        <w:rPr>
          <w:rFonts w:ascii="Times New Roman" w:hAnsi="Times New Roman"/>
          <w:sz w:val="24"/>
          <w:szCs w:val="24"/>
          <w:lang w:val="en-US"/>
        </w:rPr>
        <w:t>Institute for Social Polic</w:t>
      </w:r>
      <w:r w:rsidR="00590F2E">
        <w:rPr>
          <w:rFonts w:ascii="Times New Roman" w:hAnsi="Times New Roman"/>
          <w:sz w:val="24"/>
          <w:szCs w:val="24"/>
          <w:lang w:val="en-US"/>
        </w:rPr>
        <w:t>y</w:t>
      </w:r>
    </w:p>
    <w:p w14:paraId="421EE362" w14:textId="77777777" w:rsidR="00D548DB" w:rsidRPr="004704CA" w:rsidRDefault="00D548DB" w:rsidP="00D548DB">
      <w:pPr>
        <w:pStyle w:val="a4"/>
        <w:ind w:firstLine="0"/>
        <w:rPr>
          <w:b/>
          <w:sz w:val="24"/>
          <w:szCs w:val="24"/>
          <w:lang w:val="en-US"/>
        </w:rPr>
      </w:pPr>
    </w:p>
    <w:p w14:paraId="36060144" w14:textId="5B31B5DB" w:rsidR="00D548DB" w:rsidRPr="004704CA" w:rsidRDefault="004704CA" w:rsidP="00D548DB">
      <w:pPr>
        <w:pStyle w:val="a4"/>
        <w:ind w:firstLine="0"/>
        <w:rPr>
          <w:sz w:val="24"/>
          <w:szCs w:val="24"/>
          <w:lang w:val="en-US"/>
        </w:rPr>
      </w:pPr>
      <w:r w:rsidRPr="00EC5B9B">
        <w:rPr>
          <w:b/>
          <w:sz w:val="24"/>
          <w:szCs w:val="24"/>
          <w:lang w:val="en-US"/>
        </w:rPr>
        <w:t>The object of the study</w:t>
      </w:r>
      <w:r w:rsidRPr="004704CA">
        <w:rPr>
          <w:sz w:val="24"/>
          <w:szCs w:val="24"/>
          <w:lang w:val="en-US"/>
        </w:rPr>
        <w:t xml:space="preserve"> </w:t>
      </w:r>
      <w:r>
        <w:rPr>
          <w:sz w:val="24"/>
          <w:szCs w:val="24"/>
          <w:lang w:val="en-US"/>
        </w:rPr>
        <w:t>is Russian population</w:t>
      </w:r>
      <w:r w:rsidR="00D548DB" w:rsidRPr="004704CA">
        <w:rPr>
          <w:sz w:val="24"/>
          <w:szCs w:val="24"/>
          <w:lang w:val="en-US"/>
        </w:rPr>
        <w:t>.</w:t>
      </w:r>
    </w:p>
    <w:p w14:paraId="1F6B5F4D" w14:textId="4461B7FB" w:rsidR="00D548DB" w:rsidRPr="008F0D4C" w:rsidRDefault="004704CA" w:rsidP="0076294D">
      <w:pPr>
        <w:pStyle w:val="a4"/>
        <w:numPr>
          <w:ilvl w:val="0"/>
          <w:numId w:val="1"/>
        </w:numPr>
        <w:spacing w:after="240"/>
        <w:ind w:left="0" w:firstLine="0"/>
        <w:rPr>
          <w:sz w:val="24"/>
          <w:szCs w:val="24"/>
          <w:lang w:val="en-US"/>
        </w:rPr>
      </w:pPr>
      <w:r w:rsidRPr="00EC5B9B">
        <w:rPr>
          <w:b/>
          <w:bCs/>
          <w:sz w:val="24"/>
          <w:szCs w:val="24"/>
          <w:lang w:val="en-US"/>
        </w:rPr>
        <w:t>Goal</w:t>
      </w:r>
      <w:r w:rsidRPr="004704CA">
        <w:rPr>
          <w:b/>
          <w:bCs/>
          <w:sz w:val="24"/>
          <w:szCs w:val="24"/>
          <w:lang w:val="en-US"/>
        </w:rPr>
        <w:t xml:space="preserve"> </w:t>
      </w:r>
      <w:r w:rsidRPr="00EC5B9B">
        <w:rPr>
          <w:b/>
          <w:bCs/>
          <w:sz w:val="24"/>
          <w:szCs w:val="24"/>
          <w:lang w:val="en-US"/>
        </w:rPr>
        <w:t>of</w:t>
      </w:r>
      <w:r w:rsidRPr="004704CA">
        <w:rPr>
          <w:b/>
          <w:bCs/>
          <w:sz w:val="24"/>
          <w:szCs w:val="24"/>
          <w:lang w:val="en-US"/>
        </w:rPr>
        <w:t xml:space="preserve"> </w:t>
      </w:r>
      <w:r w:rsidRPr="00EC5B9B">
        <w:rPr>
          <w:b/>
          <w:bCs/>
          <w:sz w:val="24"/>
          <w:szCs w:val="24"/>
          <w:lang w:val="en-US"/>
        </w:rPr>
        <w:t>research</w:t>
      </w:r>
      <w:r w:rsidRPr="004704CA">
        <w:rPr>
          <w:b/>
          <w:bCs/>
          <w:sz w:val="24"/>
          <w:szCs w:val="24"/>
          <w:lang w:val="en-US"/>
        </w:rPr>
        <w:t xml:space="preserve">: </w:t>
      </w:r>
      <w:r w:rsidRPr="004704CA">
        <w:rPr>
          <w:sz w:val="24"/>
          <w:szCs w:val="24"/>
          <w:lang w:val="en-US"/>
        </w:rPr>
        <w:t>to analyze the dynamics of main indicators of population well-being, the attitudes towards actual and potential changes in education, healthcare, social protection in Russia, the vision of the role of the state and to find out the risks for social sustainability.</w:t>
      </w:r>
      <w:r>
        <w:rPr>
          <w:b/>
          <w:bCs/>
          <w:sz w:val="24"/>
          <w:szCs w:val="24"/>
          <w:lang w:val="en-US"/>
        </w:rPr>
        <w:t xml:space="preserve"> </w:t>
      </w:r>
    </w:p>
    <w:p w14:paraId="7533DF64" w14:textId="4AE7BF3A" w:rsidR="00E672D8" w:rsidRPr="009826B2" w:rsidRDefault="004704CA" w:rsidP="00E672D8">
      <w:pPr>
        <w:pStyle w:val="a4"/>
        <w:numPr>
          <w:ilvl w:val="0"/>
          <w:numId w:val="1"/>
        </w:numPr>
        <w:spacing w:after="240"/>
        <w:ind w:left="0" w:firstLine="0"/>
        <w:rPr>
          <w:sz w:val="24"/>
          <w:szCs w:val="24"/>
          <w:lang w:val="en-US"/>
        </w:rPr>
      </w:pPr>
      <w:r>
        <w:rPr>
          <w:b/>
          <w:sz w:val="24"/>
          <w:szCs w:val="24"/>
          <w:lang w:val="en-US"/>
        </w:rPr>
        <w:t>Methodology</w:t>
      </w:r>
      <w:r w:rsidRPr="009826B2">
        <w:rPr>
          <w:b/>
          <w:sz w:val="24"/>
          <w:szCs w:val="24"/>
          <w:lang w:val="en-US"/>
        </w:rPr>
        <w:t>:</w:t>
      </w:r>
      <w:r w:rsidR="00D548DB" w:rsidRPr="009826B2">
        <w:rPr>
          <w:sz w:val="24"/>
          <w:szCs w:val="24"/>
          <w:lang w:val="en-US"/>
        </w:rPr>
        <w:t xml:space="preserve"> </w:t>
      </w:r>
      <w:r>
        <w:rPr>
          <w:sz w:val="24"/>
          <w:szCs w:val="24"/>
          <w:lang w:val="en-US"/>
        </w:rPr>
        <w:t>the</w:t>
      </w:r>
      <w:r w:rsidRPr="009826B2">
        <w:rPr>
          <w:sz w:val="24"/>
          <w:szCs w:val="24"/>
          <w:lang w:val="en-US"/>
        </w:rPr>
        <w:t xml:space="preserve"> </w:t>
      </w:r>
      <w:r>
        <w:rPr>
          <w:sz w:val="24"/>
          <w:szCs w:val="24"/>
          <w:lang w:val="en-US"/>
        </w:rPr>
        <w:t>quantitative</w:t>
      </w:r>
      <w:r w:rsidRPr="009826B2">
        <w:rPr>
          <w:sz w:val="24"/>
          <w:szCs w:val="24"/>
          <w:lang w:val="en-US"/>
        </w:rPr>
        <w:t xml:space="preserve"> </w:t>
      </w:r>
      <w:r>
        <w:rPr>
          <w:sz w:val="24"/>
          <w:szCs w:val="24"/>
          <w:lang w:val="en-US"/>
        </w:rPr>
        <w:t>analysis</w:t>
      </w:r>
      <w:r w:rsidRPr="009826B2">
        <w:rPr>
          <w:sz w:val="24"/>
          <w:szCs w:val="24"/>
          <w:lang w:val="en-US"/>
        </w:rPr>
        <w:t xml:space="preserve"> </w:t>
      </w:r>
      <w:r>
        <w:rPr>
          <w:sz w:val="24"/>
          <w:szCs w:val="24"/>
          <w:lang w:val="en-US"/>
        </w:rPr>
        <w:t>of</w:t>
      </w:r>
      <w:r w:rsidRPr="009826B2">
        <w:rPr>
          <w:sz w:val="24"/>
          <w:szCs w:val="24"/>
          <w:lang w:val="en-US"/>
        </w:rPr>
        <w:t xml:space="preserve"> </w:t>
      </w:r>
      <w:r>
        <w:rPr>
          <w:sz w:val="24"/>
          <w:szCs w:val="24"/>
          <w:lang w:val="en-US"/>
        </w:rPr>
        <w:t>population</w:t>
      </w:r>
      <w:r w:rsidRPr="009826B2">
        <w:rPr>
          <w:sz w:val="24"/>
          <w:szCs w:val="24"/>
          <w:lang w:val="en-US"/>
        </w:rPr>
        <w:t xml:space="preserve"> </w:t>
      </w:r>
      <w:r>
        <w:rPr>
          <w:sz w:val="24"/>
          <w:szCs w:val="24"/>
          <w:lang w:val="en-US"/>
        </w:rPr>
        <w:t>surveys</w:t>
      </w:r>
      <w:r w:rsidRPr="009826B2">
        <w:rPr>
          <w:sz w:val="24"/>
          <w:szCs w:val="24"/>
          <w:lang w:val="en-US"/>
        </w:rPr>
        <w:t xml:space="preserve">, </w:t>
      </w:r>
      <w:r>
        <w:rPr>
          <w:sz w:val="24"/>
          <w:szCs w:val="24"/>
          <w:lang w:val="en-US"/>
        </w:rPr>
        <w:t>the</w:t>
      </w:r>
      <w:r w:rsidRPr="009826B2">
        <w:rPr>
          <w:sz w:val="24"/>
          <w:szCs w:val="24"/>
          <w:lang w:val="en-US"/>
        </w:rPr>
        <w:t xml:space="preserve"> </w:t>
      </w:r>
      <w:r>
        <w:rPr>
          <w:sz w:val="24"/>
          <w:szCs w:val="24"/>
          <w:lang w:val="en-US"/>
        </w:rPr>
        <w:t>qualitative</w:t>
      </w:r>
      <w:r w:rsidRPr="009826B2">
        <w:rPr>
          <w:sz w:val="24"/>
          <w:szCs w:val="24"/>
          <w:lang w:val="en-US"/>
        </w:rPr>
        <w:t xml:space="preserve"> </w:t>
      </w:r>
      <w:r>
        <w:rPr>
          <w:sz w:val="24"/>
          <w:szCs w:val="24"/>
          <w:lang w:val="en-US"/>
        </w:rPr>
        <w:t>analysis</w:t>
      </w:r>
      <w:r w:rsidRPr="009826B2">
        <w:rPr>
          <w:sz w:val="24"/>
          <w:szCs w:val="24"/>
          <w:lang w:val="en-US"/>
        </w:rPr>
        <w:t xml:space="preserve"> </w:t>
      </w:r>
      <w:r>
        <w:rPr>
          <w:sz w:val="24"/>
          <w:szCs w:val="24"/>
          <w:lang w:val="en-US"/>
        </w:rPr>
        <w:t>of</w:t>
      </w:r>
      <w:r w:rsidRPr="009826B2">
        <w:rPr>
          <w:sz w:val="24"/>
          <w:szCs w:val="24"/>
          <w:lang w:val="en-US"/>
        </w:rPr>
        <w:t xml:space="preserve"> </w:t>
      </w:r>
      <w:r>
        <w:rPr>
          <w:sz w:val="24"/>
          <w:szCs w:val="24"/>
          <w:lang w:val="en-US"/>
        </w:rPr>
        <w:t>focus</w:t>
      </w:r>
      <w:r w:rsidRPr="009826B2">
        <w:rPr>
          <w:sz w:val="24"/>
          <w:szCs w:val="24"/>
          <w:lang w:val="en-US"/>
        </w:rPr>
        <w:t>-</w:t>
      </w:r>
      <w:r>
        <w:rPr>
          <w:sz w:val="24"/>
          <w:szCs w:val="24"/>
          <w:lang w:val="en-US"/>
        </w:rPr>
        <w:t>group</w:t>
      </w:r>
      <w:r w:rsidRPr="009826B2">
        <w:rPr>
          <w:sz w:val="24"/>
          <w:szCs w:val="24"/>
          <w:lang w:val="en-US"/>
        </w:rPr>
        <w:t xml:space="preserve"> </w:t>
      </w:r>
      <w:r>
        <w:rPr>
          <w:sz w:val="24"/>
          <w:szCs w:val="24"/>
          <w:lang w:val="en-US"/>
        </w:rPr>
        <w:t>data</w:t>
      </w:r>
      <w:r w:rsidR="00E672D8" w:rsidRPr="009826B2">
        <w:rPr>
          <w:sz w:val="24"/>
          <w:szCs w:val="24"/>
          <w:lang w:val="en-US"/>
        </w:rPr>
        <w:t>,</w:t>
      </w:r>
      <w:r w:rsidR="009826B2" w:rsidRPr="009826B2">
        <w:rPr>
          <w:sz w:val="24"/>
          <w:szCs w:val="24"/>
          <w:lang w:val="en-US"/>
        </w:rPr>
        <w:t xml:space="preserve"> </w:t>
      </w:r>
      <w:r w:rsidR="009826B2">
        <w:rPr>
          <w:sz w:val="24"/>
          <w:szCs w:val="24"/>
          <w:lang w:val="en-US"/>
        </w:rPr>
        <w:t>the</w:t>
      </w:r>
      <w:r w:rsidR="009826B2" w:rsidRPr="009826B2">
        <w:rPr>
          <w:sz w:val="24"/>
          <w:szCs w:val="24"/>
          <w:lang w:val="en-US"/>
        </w:rPr>
        <w:t xml:space="preserve"> </w:t>
      </w:r>
      <w:r w:rsidR="009826B2">
        <w:rPr>
          <w:sz w:val="24"/>
          <w:szCs w:val="24"/>
          <w:lang w:val="en-US"/>
        </w:rPr>
        <w:t>analysis</w:t>
      </w:r>
      <w:r w:rsidR="009826B2" w:rsidRPr="009826B2">
        <w:rPr>
          <w:sz w:val="24"/>
          <w:szCs w:val="24"/>
          <w:lang w:val="en-US"/>
        </w:rPr>
        <w:t xml:space="preserve"> </w:t>
      </w:r>
      <w:r w:rsidR="009826B2">
        <w:rPr>
          <w:sz w:val="24"/>
          <w:szCs w:val="24"/>
          <w:lang w:val="en-US"/>
        </w:rPr>
        <w:t>of</w:t>
      </w:r>
      <w:r w:rsidR="009826B2" w:rsidRPr="009826B2">
        <w:rPr>
          <w:sz w:val="24"/>
          <w:szCs w:val="24"/>
          <w:lang w:val="en-US"/>
        </w:rPr>
        <w:t xml:space="preserve"> </w:t>
      </w:r>
      <w:r w:rsidR="009826B2">
        <w:rPr>
          <w:sz w:val="24"/>
          <w:szCs w:val="24"/>
          <w:lang w:val="en-US"/>
        </w:rPr>
        <w:t>open</w:t>
      </w:r>
      <w:r w:rsidR="009826B2" w:rsidRPr="009826B2">
        <w:rPr>
          <w:sz w:val="24"/>
          <w:szCs w:val="24"/>
          <w:lang w:val="en-US"/>
        </w:rPr>
        <w:t xml:space="preserve"> </w:t>
      </w:r>
      <w:r w:rsidR="009826B2">
        <w:rPr>
          <w:sz w:val="24"/>
          <w:szCs w:val="24"/>
          <w:lang w:val="en-US"/>
        </w:rPr>
        <w:t>data</w:t>
      </w:r>
      <w:r w:rsidR="009826B2" w:rsidRPr="009826B2">
        <w:rPr>
          <w:sz w:val="24"/>
          <w:szCs w:val="24"/>
          <w:lang w:val="en-US"/>
        </w:rPr>
        <w:t xml:space="preserve"> </w:t>
      </w:r>
      <w:r w:rsidR="009826B2">
        <w:rPr>
          <w:sz w:val="24"/>
          <w:szCs w:val="24"/>
          <w:lang w:val="en-US"/>
        </w:rPr>
        <w:t>of</w:t>
      </w:r>
      <w:r w:rsidR="009826B2" w:rsidRPr="009826B2">
        <w:rPr>
          <w:sz w:val="24"/>
          <w:szCs w:val="24"/>
          <w:lang w:val="en-US"/>
        </w:rPr>
        <w:t xml:space="preserve"> Federal </w:t>
      </w:r>
      <w:r w:rsidR="00D2503C">
        <w:rPr>
          <w:sz w:val="24"/>
          <w:szCs w:val="24"/>
          <w:lang w:val="en-US"/>
        </w:rPr>
        <w:t>S</w:t>
      </w:r>
      <w:r w:rsidR="009826B2">
        <w:rPr>
          <w:sz w:val="24"/>
          <w:szCs w:val="24"/>
          <w:lang w:val="en-US"/>
        </w:rPr>
        <w:t>tatistic</w:t>
      </w:r>
      <w:r w:rsidR="009826B2" w:rsidRPr="009826B2">
        <w:rPr>
          <w:sz w:val="24"/>
          <w:szCs w:val="24"/>
          <w:lang w:val="en-US"/>
        </w:rPr>
        <w:t xml:space="preserve"> </w:t>
      </w:r>
      <w:r w:rsidR="00D2503C">
        <w:rPr>
          <w:sz w:val="24"/>
          <w:szCs w:val="24"/>
          <w:lang w:val="en-US"/>
        </w:rPr>
        <w:t>S</w:t>
      </w:r>
      <w:r w:rsidR="009826B2">
        <w:rPr>
          <w:sz w:val="24"/>
          <w:szCs w:val="24"/>
          <w:lang w:val="en-US"/>
        </w:rPr>
        <w:t>ervice</w:t>
      </w:r>
      <w:r w:rsidR="009826B2" w:rsidRPr="009826B2">
        <w:rPr>
          <w:sz w:val="24"/>
          <w:szCs w:val="24"/>
          <w:lang w:val="en-US"/>
        </w:rPr>
        <w:t xml:space="preserve"> </w:t>
      </w:r>
      <w:r w:rsidR="009826B2">
        <w:rPr>
          <w:sz w:val="24"/>
          <w:szCs w:val="24"/>
          <w:lang w:val="en-US"/>
        </w:rPr>
        <w:t>and</w:t>
      </w:r>
      <w:r w:rsidR="009826B2" w:rsidRPr="009826B2">
        <w:rPr>
          <w:sz w:val="24"/>
          <w:szCs w:val="24"/>
          <w:lang w:val="en-US"/>
        </w:rPr>
        <w:t xml:space="preserve"> </w:t>
      </w:r>
      <w:r w:rsidR="009826B2">
        <w:rPr>
          <w:sz w:val="24"/>
          <w:szCs w:val="24"/>
          <w:lang w:val="en-US"/>
        </w:rPr>
        <w:t>Ministry</w:t>
      </w:r>
      <w:r w:rsidR="009826B2" w:rsidRPr="009826B2">
        <w:rPr>
          <w:sz w:val="24"/>
          <w:szCs w:val="24"/>
          <w:lang w:val="en-US"/>
        </w:rPr>
        <w:t xml:space="preserve"> </w:t>
      </w:r>
      <w:r w:rsidR="009826B2">
        <w:rPr>
          <w:sz w:val="24"/>
          <w:szCs w:val="24"/>
          <w:lang w:val="en-US"/>
        </w:rPr>
        <w:t>of</w:t>
      </w:r>
      <w:r w:rsidR="009826B2" w:rsidRPr="009826B2">
        <w:rPr>
          <w:sz w:val="24"/>
          <w:szCs w:val="24"/>
          <w:lang w:val="en-US"/>
        </w:rPr>
        <w:t xml:space="preserve"> </w:t>
      </w:r>
      <w:r w:rsidR="009826B2">
        <w:rPr>
          <w:sz w:val="24"/>
          <w:szCs w:val="24"/>
          <w:lang w:val="en-US"/>
        </w:rPr>
        <w:t>Finance</w:t>
      </w:r>
      <w:r w:rsidR="009826B2" w:rsidRPr="009826B2">
        <w:rPr>
          <w:sz w:val="24"/>
          <w:szCs w:val="24"/>
          <w:lang w:val="en-US"/>
        </w:rPr>
        <w:t xml:space="preserve">, </w:t>
      </w:r>
      <w:r w:rsidR="00D2503C">
        <w:rPr>
          <w:sz w:val="24"/>
          <w:szCs w:val="24"/>
          <w:lang w:val="en-US"/>
        </w:rPr>
        <w:t>the</w:t>
      </w:r>
      <w:r w:rsidR="00D2503C" w:rsidRPr="009826B2">
        <w:rPr>
          <w:sz w:val="24"/>
          <w:szCs w:val="24"/>
          <w:lang w:val="en-US"/>
        </w:rPr>
        <w:t xml:space="preserve"> systematization</w:t>
      </w:r>
      <w:r w:rsidR="009826B2" w:rsidRPr="009826B2">
        <w:rPr>
          <w:sz w:val="24"/>
          <w:szCs w:val="24"/>
          <w:lang w:val="en-US"/>
        </w:rPr>
        <w:t xml:space="preserve"> and </w:t>
      </w:r>
      <w:r w:rsidR="00D2503C" w:rsidRPr="009826B2">
        <w:rPr>
          <w:sz w:val="24"/>
          <w:szCs w:val="24"/>
          <w:lang w:val="en-US"/>
        </w:rPr>
        <w:t>analysis of</w:t>
      </w:r>
      <w:r w:rsidR="009826B2" w:rsidRPr="009826B2">
        <w:rPr>
          <w:sz w:val="24"/>
          <w:szCs w:val="24"/>
          <w:lang w:val="en-US"/>
        </w:rPr>
        <w:t xml:space="preserve"> </w:t>
      </w:r>
      <w:r w:rsidR="009826B2">
        <w:rPr>
          <w:sz w:val="24"/>
          <w:szCs w:val="24"/>
          <w:lang w:val="en-US"/>
        </w:rPr>
        <w:t>studies</w:t>
      </w:r>
      <w:r w:rsidR="009826B2" w:rsidRPr="009826B2">
        <w:rPr>
          <w:sz w:val="24"/>
          <w:szCs w:val="24"/>
          <w:lang w:val="en-US"/>
        </w:rPr>
        <w:t xml:space="preserve"> </w:t>
      </w:r>
      <w:r w:rsidR="009826B2">
        <w:rPr>
          <w:sz w:val="24"/>
          <w:szCs w:val="24"/>
          <w:lang w:val="en-US"/>
        </w:rPr>
        <w:t>devoted</w:t>
      </w:r>
      <w:r w:rsidR="009826B2" w:rsidRPr="009826B2">
        <w:rPr>
          <w:sz w:val="24"/>
          <w:szCs w:val="24"/>
          <w:lang w:val="en-US"/>
        </w:rPr>
        <w:t xml:space="preserve"> </w:t>
      </w:r>
      <w:r w:rsidR="009826B2">
        <w:rPr>
          <w:sz w:val="24"/>
          <w:szCs w:val="24"/>
          <w:lang w:val="en-US"/>
        </w:rPr>
        <w:t>to education and healthcare.</w:t>
      </w:r>
    </w:p>
    <w:p w14:paraId="620DF809" w14:textId="53535EE6" w:rsidR="00090C93" w:rsidRPr="004375DA" w:rsidRDefault="009826B2" w:rsidP="00090C93">
      <w:pPr>
        <w:pStyle w:val="a4"/>
        <w:numPr>
          <w:ilvl w:val="0"/>
          <w:numId w:val="1"/>
        </w:numPr>
        <w:spacing w:after="240"/>
        <w:ind w:left="0" w:firstLine="0"/>
        <w:rPr>
          <w:sz w:val="24"/>
          <w:szCs w:val="24"/>
          <w:lang w:val="en-US"/>
        </w:rPr>
      </w:pPr>
      <w:r w:rsidRPr="004375DA">
        <w:rPr>
          <w:b/>
          <w:sz w:val="24"/>
          <w:szCs w:val="24"/>
          <w:lang w:val="en-US"/>
        </w:rPr>
        <w:t xml:space="preserve">Empirical base of research: </w:t>
      </w:r>
      <w:r w:rsidR="009E3B78" w:rsidRPr="004375DA">
        <w:rPr>
          <w:sz w:val="24"/>
          <w:szCs w:val="24"/>
          <w:lang w:val="en-US"/>
        </w:rPr>
        <w:t xml:space="preserve"> </w:t>
      </w:r>
      <w:r>
        <w:rPr>
          <w:sz w:val="24"/>
          <w:szCs w:val="24"/>
          <w:lang w:val="en-US"/>
        </w:rPr>
        <w:t>the</w:t>
      </w:r>
      <w:r w:rsidRPr="004375DA">
        <w:rPr>
          <w:sz w:val="24"/>
          <w:szCs w:val="24"/>
          <w:lang w:val="en-US"/>
        </w:rPr>
        <w:t xml:space="preserve"> </w:t>
      </w:r>
      <w:r>
        <w:rPr>
          <w:sz w:val="24"/>
          <w:szCs w:val="24"/>
          <w:lang w:val="en-US"/>
        </w:rPr>
        <w:t>data</w:t>
      </w:r>
      <w:r w:rsidRPr="004375DA">
        <w:rPr>
          <w:sz w:val="24"/>
          <w:szCs w:val="24"/>
          <w:lang w:val="en-US"/>
        </w:rPr>
        <w:t xml:space="preserve"> </w:t>
      </w:r>
      <w:r>
        <w:rPr>
          <w:sz w:val="24"/>
          <w:szCs w:val="24"/>
          <w:lang w:val="en-US"/>
        </w:rPr>
        <w:t>of</w:t>
      </w:r>
      <w:r w:rsidRPr="004375DA">
        <w:rPr>
          <w:sz w:val="24"/>
          <w:szCs w:val="24"/>
          <w:lang w:val="en-US"/>
        </w:rPr>
        <w:t xml:space="preserve"> </w:t>
      </w:r>
      <w:r>
        <w:rPr>
          <w:sz w:val="24"/>
          <w:szCs w:val="24"/>
          <w:lang w:val="en-US"/>
        </w:rPr>
        <w:t>population</w:t>
      </w:r>
      <w:r w:rsidRPr="004375DA">
        <w:rPr>
          <w:sz w:val="24"/>
          <w:szCs w:val="24"/>
          <w:lang w:val="en-US"/>
        </w:rPr>
        <w:t xml:space="preserve"> </w:t>
      </w:r>
      <w:r>
        <w:rPr>
          <w:sz w:val="24"/>
          <w:szCs w:val="24"/>
          <w:lang w:val="en-US"/>
        </w:rPr>
        <w:t>surveys</w:t>
      </w:r>
      <w:r w:rsidRPr="004375DA">
        <w:rPr>
          <w:sz w:val="24"/>
          <w:szCs w:val="24"/>
          <w:lang w:val="en-US"/>
        </w:rPr>
        <w:t xml:space="preserve"> </w:t>
      </w:r>
      <w:r>
        <w:rPr>
          <w:sz w:val="24"/>
          <w:szCs w:val="24"/>
          <w:lang w:val="en-US"/>
        </w:rPr>
        <w:t>in</w:t>
      </w:r>
      <w:r w:rsidRPr="004375DA">
        <w:rPr>
          <w:sz w:val="24"/>
          <w:szCs w:val="24"/>
          <w:lang w:val="en-US"/>
        </w:rPr>
        <w:t xml:space="preserve"> </w:t>
      </w:r>
      <w:r>
        <w:rPr>
          <w:sz w:val="24"/>
          <w:szCs w:val="24"/>
          <w:lang w:val="en-US"/>
        </w:rPr>
        <w:t>Russia</w:t>
      </w:r>
      <w:r w:rsidRPr="004375DA">
        <w:rPr>
          <w:sz w:val="24"/>
          <w:szCs w:val="24"/>
          <w:lang w:val="en-US"/>
        </w:rPr>
        <w:t xml:space="preserve"> </w:t>
      </w:r>
      <w:r>
        <w:rPr>
          <w:sz w:val="24"/>
          <w:szCs w:val="24"/>
          <w:lang w:val="en-US"/>
        </w:rPr>
        <w:t>conducted</w:t>
      </w:r>
      <w:r w:rsidRPr="004375DA">
        <w:rPr>
          <w:sz w:val="24"/>
          <w:szCs w:val="24"/>
          <w:lang w:val="en-US"/>
        </w:rPr>
        <w:t xml:space="preserve"> </w:t>
      </w:r>
      <w:r>
        <w:rPr>
          <w:sz w:val="24"/>
          <w:szCs w:val="24"/>
          <w:lang w:val="en-US"/>
        </w:rPr>
        <w:t>in</w:t>
      </w:r>
      <w:r w:rsidR="00090C93" w:rsidRPr="004375DA">
        <w:rPr>
          <w:sz w:val="24"/>
          <w:szCs w:val="24"/>
          <w:lang w:val="en-US"/>
        </w:rPr>
        <w:t xml:space="preserve"> 202</w:t>
      </w:r>
      <w:r w:rsidR="00590F2E">
        <w:rPr>
          <w:sz w:val="24"/>
          <w:szCs w:val="24"/>
          <w:lang w:val="en-US"/>
        </w:rPr>
        <w:t>3</w:t>
      </w:r>
      <w:r w:rsidRPr="004375DA">
        <w:rPr>
          <w:sz w:val="24"/>
          <w:szCs w:val="24"/>
          <w:lang w:val="en-US"/>
        </w:rPr>
        <w:t xml:space="preserve">: </w:t>
      </w:r>
      <w:r w:rsidR="00090C93" w:rsidRPr="004375DA">
        <w:rPr>
          <w:sz w:val="24"/>
          <w:szCs w:val="24"/>
          <w:lang w:val="en-US"/>
        </w:rPr>
        <w:t xml:space="preserve"> </w:t>
      </w:r>
      <w:r w:rsidR="00D2503C" w:rsidRPr="00D2503C">
        <w:rPr>
          <w:sz w:val="24"/>
          <w:szCs w:val="24"/>
          <w:lang w:val="en-US"/>
        </w:rPr>
        <w:t>«</w:t>
      </w:r>
      <w:r w:rsidRPr="004375DA">
        <w:rPr>
          <w:sz w:val="24"/>
          <w:szCs w:val="24"/>
          <w:lang w:val="en-US"/>
        </w:rPr>
        <w:t>Readiness for change, 202</w:t>
      </w:r>
      <w:r w:rsidR="00590F2E">
        <w:rPr>
          <w:sz w:val="24"/>
          <w:szCs w:val="24"/>
          <w:lang w:val="en-US"/>
        </w:rPr>
        <w:t>3</w:t>
      </w:r>
      <w:r w:rsidR="00D2503C" w:rsidRPr="00D2503C">
        <w:rPr>
          <w:sz w:val="24"/>
          <w:szCs w:val="24"/>
          <w:lang w:val="en-US"/>
        </w:rPr>
        <w:t>»</w:t>
      </w:r>
      <w:r w:rsidRPr="004375DA">
        <w:rPr>
          <w:sz w:val="24"/>
          <w:szCs w:val="24"/>
          <w:lang w:val="en-US"/>
        </w:rPr>
        <w:t xml:space="preserve"> (</w:t>
      </w:r>
      <w:r>
        <w:rPr>
          <w:sz w:val="24"/>
          <w:szCs w:val="24"/>
          <w:lang w:val="en-US"/>
        </w:rPr>
        <w:t>CAWI</w:t>
      </w:r>
      <w:r w:rsidRPr="004375DA">
        <w:rPr>
          <w:sz w:val="24"/>
          <w:szCs w:val="24"/>
          <w:lang w:val="en-US"/>
        </w:rPr>
        <w:t xml:space="preserve">, </w:t>
      </w:r>
      <w:r>
        <w:rPr>
          <w:sz w:val="24"/>
          <w:szCs w:val="24"/>
          <w:lang w:val="en-US"/>
        </w:rPr>
        <w:t>Sample</w:t>
      </w:r>
      <w:r w:rsidRPr="004375DA">
        <w:rPr>
          <w:sz w:val="24"/>
          <w:szCs w:val="24"/>
          <w:lang w:val="en-US"/>
        </w:rPr>
        <w:t xml:space="preserve"> </w:t>
      </w:r>
      <w:r>
        <w:rPr>
          <w:sz w:val="24"/>
          <w:szCs w:val="24"/>
          <w:lang w:val="en-US"/>
        </w:rPr>
        <w:t>size</w:t>
      </w:r>
      <w:r w:rsidRPr="004375DA">
        <w:rPr>
          <w:sz w:val="24"/>
          <w:szCs w:val="24"/>
          <w:lang w:val="en-US"/>
        </w:rPr>
        <w:t xml:space="preserve"> – 6000 </w:t>
      </w:r>
      <w:r>
        <w:rPr>
          <w:sz w:val="24"/>
          <w:szCs w:val="24"/>
          <w:lang w:val="en-US"/>
        </w:rPr>
        <w:t>respondents</w:t>
      </w:r>
      <w:r w:rsidRPr="004375DA">
        <w:rPr>
          <w:sz w:val="24"/>
          <w:szCs w:val="24"/>
          <w:lang w:val="en-US"/>
        </w:rPr>
        <w:t xml:space="preserve"> </w:t>
      </w:r>
      <w:r>
        <w:rPr>
          <w:sz w:val="24"/>
          <w:szCs w:val="24"/>
          <w:lang w:val="en-US"/>
        </w:rPr>
        <w:t>aged</w:t>
      </w:r>
      <w:r w:rsidRPr="004375DA">
        <w:rPr>
          <w:sz w:val="24"/>
          <w:szCs w:val="24"/>
          <w:lang w:val="en-US"/>
        </w:rPr>
        <w:t xml:space="preserve"> 15-72</w:t>
      </w:r>
      <w:r w:rsidR="004375DA">
        <w:rPr>
          <w:sz w:val="24"/>
          <w:szCs w:val="24"/>
          <w:lang w:val="en-US"/>
        </w:rPr>
        <w:t xml:space="preserve"> years old</w:t>
      </w:r>
      <w:r w:rsidRPr="004375DA">
        <w:rPr>
          <w:sz w:val="24"/>
          <w:szCs w:val="24"/>
          <w:lang w:val="en-US"/>
        </w:rPr>
        <w:t>)</w:t>
      </w:r>
      <w:r w:rsidR="00090C93" w:rsidRPr="004375DA">
        <w:rPr>
          <w:sz w:val="24"/>
          <w:szCs w:val="24"/>
          <w:lang w:val="en-US"/>
        </w:rPr>
        <w:t xml:space="preserve">; </w:t>
      </w:r>
      <w:r w:rsidR="0076294D" w:rsidRPr="004375DA">
        <w:rPr>
          <w:sz w:val="24"/>
          <w:szCs w:val="24"/>
          <w:lang w:val="en-US"/>
        </w:rPr>
        <w:t>«</w:t>
      </w:r>
      <w:r w:rsidR="004375DA">
        <w:rPr>
          <w:sz w:val="24"/>
          <w:szCs w:val="24"/>
          <w:lang w:val="en-US"/>
        </w:rPr>
        <w:t>Consumer</w:t>
      </w:r>
      <w:r w:rsidR="004375DA" w:rsidRPr="004375DA">
        <w:rPr>
          <w:sz w:val="24"/>
          <w:szCs w:val="24"/>
          <w:lang w:val="en-US"/>
        </w:rPr>
        <w:t xml:space="preserve"> </w:t>
      </w:r>
      <w:r w:rsidR="004375DA">
        <w:rPr>
          <w:sz w:val="24"/>
          <w:szCs w:val="24"/>
          <w:lang w:val="en-US"/>
        </w:rPr>
        <w:t>choice</w:t>
      </w:r>
      <w:r w:rsidR="004375DA" w:rsidRPr="004375DA">
        <w:rPr>
          <w:sz w:val="24"/>
          <w:szCs w:val="24"/>
          <w:lang w:val="en-US"/>
        </w:rPr>
        <w:t xml:space="preserve"> </w:t>
      </w:r>
      <w:r w:rsidR="004375DA">
        <w:rPr>
          <w:sz w:val="24"/>
          <w:szCs w:val="24"/>
          <w:lang w:val="en-US"/>
        </w:rPr>
        <w:t>of</w:t>
      </w:r>
      <w:r w:rsidR="004375DA" w:rsidRPr="004375DA">
        <w:rPr>
          <w:sz w:val="24"/>
          <w:szCs w:val="24"/>
          <w:lang w:val="en-US"/>
        </w:rPr>
        <w:t xml:space="preserve"> </w:t>
      </w:r>
      <w:r w:rsidR="004375DA">
        <w:rPr>
          <w:sz w:val="24"/>
          <w:szCs w:val="24"/>
          <w:lang w:val="en-US"/>
        </w:rPr>
        <w:t>the</w:t>
      </w:r>
      <w:r w:rsidR="004375DA" w:rsidRPr="004375DA">
        <w:rPr>
          <w:sz w:val="24"/>
          <w:szCs w:val="24"/>
          <w:lang w:val="en-US"/>
        </w:rPr>
        <w:t xml:space="preserve"> </w:t>
      </w:r>
      <w:r w:rsidR="004375DA">
        <w:rPr>
          <w:sz w:val="24"/>
          <w:szCs w:val="24"/>
          <w:lang w:val="en-US"/>
        </w:rPr>
        <w:t>population</w:t>
      </w:r>
      <w:r w:rsidR="0076294D" w:rsidRPr="004375DA">
        <w:rPr>
          <w:sz w:val="24"/>
          <w:szCs w:val="24"/>
          <w:lang w:val="en-US"/>
        </w:rPr>
        <w:t>, 202</w:t>
      </w:r>
      <w:r w:rsidR="00590F2E">
        <w:rPr>
          <w:sz w:val="24"/>
          <w:szCs w:val="24"/>
          <w:lang w:val="en-US"/>
        </w:rPr>
        <w:t>3</w:t>
      </w:r>
      <w:r w:rsidR="0076294D" w:rsidRPr="004375DA">
        <w:rPr>
          <w:sz w:val="24"/>
          <w:szCs w:val="24"/>
          <w:lang w:val="en-US"/>
        </w:rPr>
        <w:t>» (</w:t>
      </w:r>
      <w:r w:rsidR="004375DA">
        <w:rPr>
          <w:sz w:val="24"/>
          <w:szCs w:val="24"/>
          <w:lang w:val="en-US"/>
        </w:rPr>
        <w:t>CAWI</w:t>
      </w:r>
      <w:r w:rsidR="0076294D" w:rsidRPr="004375DA">
        <w:rPr>
          <w:sz w:val="24"/>
          <w:szCs w:val="24"/>
          <w:lang w:val="en-US"/>
        </w:rPr>
        <w:t xml:space="preserve">, </w:t>
      </w:r>
      <w:r w:rsidR="004375DA">
        <w:rPr>
          <w:sz w:val="24"/>
          <w:szCs w:val="24"/>
          <w:lang w:val="en-US"/>
        </w:rPr>
        <w:t>Sample</w:t>
      </w:r>
      <w:r w:rsidR="004375DA" w:rsidRPr="004375DA">
        <w:rPr>
          <w:sz w:val="24"/>
          <w:szCs w:val="24"/>
          <w:lang w:val="en-US"/>
        </w:rPr>
        <w:t xml:space="preserve"> </w:t>
      </w:r>
      <w:r w:rsidR="004375DA">
        <w:rPr>
          <w:sz w:val="24"/>
          <w:szCs w:val="24"/>
          <w:lang w:val="en-US"/>
        </w:rPr>
        <w:t>size</w:t>
      </w:r>
      <w:r w:rsidR="004375DA" w:rsidRPr="004375DA">
        <w:rPr>
          <w:sz w:val="24"/>
          <w:szCs w:val="24"/>
          <w:lang w:val="en-US"/>
        </w:rPr>
        <w:t xml:space="preserve"> – 6000 </w:t>
      </w:r>
      <w:r w:rsidR="004375DA">
        <w:rPr>
          <w:sz w:val="24"/>
          <w:szCs w:val="24"/>
          <w:lang w:val="en-US"/>
        </w:rPr>
        <w:t>respondents</w:t>
      </w:r>
      <w:r w:rsidR="004375DA" w:rsidRPr="004375DA">
        <w:rPr>
          <w:sz w:val="24"/>
          <w:szCs w:val="24"/>
          <w:lang w:val="en-US"/>
        </w:rPr>
        <w:t xml:space="preserve"> </w:t>
      </w:r>
      <w:r w:rsidR="004375DA">
        <w:rPr>
          <w:sz w:val="24"/>
          <w:szCs w:val="24"/>
          <w:lang w:val="en-US"/>
        </w:rPr>
        <w:t>aged</w:t>
      </w:r>
      <w:r w:rsidR="004375DA" w:rsidRPr="004375DA">
        <w:rPr>
          <w:sz w:val="24"/>
          <w:szCs w:val="24"/>
          <w:lang w:val="en-US"/>
        </w:rPr>
        <w:t xml:space="preserve"> </w:t>
      </w:r>
      <w:r w:rsidR="004375DA">
        <w:rPr>
          <w:sz w:val="24"/>
          <w:szCs w:val="24"/>
          <w:lang w:val="en-US"/>
        </w:rPr>
        <w:t>18 years and older</w:t>
      </w:r>
      <w:r w:rsidR="0076294D" w:rsidRPr="004375DA">
        <w:rPr>
          <w:sz w:val="24"/>
          <w:szCs w:val="24"/>
          <w:lang w:val="en-US"/>
        </w:rPr>
        <w:t>);</w:t>
      </w:r>
      <w:r w:rsidR="00090C93" w:rsidRPr="000F1993">
        <w:rPr>
          <w:sz w:val="24"/>
          <w:szCs w:val="24"/>
          <w:lang w:val="en-US"/>
        </w:rPr>
        <w:t xml:space="preserve"> </w:t>
      </w:r>
      <w:r w:rsidR="004375DA" w:rsidRPr="000F1993">
        <w:rPr>
          <w:sz w:val="24"/>
          <w:szCs w:val="24"/>
          <w:lang w:val="en-US"/>
        </w:rPr>
        <w:t>the data of special focus-groups conducted in 202</w:t>
      </w:r>
      <w:r w:rsidR="00590F2E">
        <w:rPr>
          <w:sz w:val="24"/>
          <w:szCs w:val="24"/>
          <w:lang w:val="en-US"/>
        </w:rPr>
        <w:t>3</w:t>
      </w:r>
      <w:r w:rsidR="004375DA" w:rsidRPr="000F1993">
        <w:rPr>
          <w:sz w:val="24"/>
          <w:szCs w:val="24"/>
          <w:lang w:val="en-US"/>
        </w:rPr>
        <w:t xml:space="preserve"> </w:t>
      </w:r>
      <w:r w:rsidR="00090C93" w:rsidRPr="000F1993">
        <w:rPr>
          <w:sz w:val="24"/>
          <w:szCs w:val="24"/>
          <w:lang w:val="en-US"/>
        </w:rPr>
        <w:t>(</w:t>
      </w:r>
      <w:r w:rsidR="00590F2E" w:rsidRPr="00590F2E">
        <w:rPr>
          <w:sz w:val="24"/>
          <w:szCs w:val="24"/>
          <w:lang w:val="en-US"/>
        </w:rPr>
        <w:t>5</w:t>
      </w:r>
      <w:r w:rsidR="00090C93" w:rsidRPr="000F1993">
        <w:rPr>
          <w:sz w:val="24"/>
          <w:szCs w:val="24"/>
          <w:lang w:val="en-US"/>
        </w:rPr>
        <w:t>0</w:t>
      </w:r>
      <w:r w:rsidR="00090C93" w:rsidRPr="004375DA">
        <w:rPr>
          <w:sz w:val="24"/>
          <w:szCs w:val="24"/>
          <w:lang w:val="en-US"/>
        </w:rPr>
        <w:t xml:space="preserve"> </w:t>
      </w:r>
      <w:r w:rsidR="004375DA">
        <w:rPr>
          <w:sz w:val="24"/>
          <w:szCs w:val="24"/>
          <w:lang w:val="en-US"/>
        </w:rPr>
        <w:t>FGDs</w:t>
      </w:r>
      <w:r w:rsidR="00090C93" w:rsidRPr="004375DA">
        <w:rPr>
          <w:sz w:val="24"/>
          <w:szCs w:val="24"/>
          <w:lang w:val="en-US"/>
        </w:rPr>
        <w:t>,</w:t>
      </w:r>
      <w:r w:rsidR="004375DA">
        <w:rPr>
          <w:sz w:val="24"/>
          <w:szCs w:val="24"/>
          <w:lang w:val="en-US"/>
        </w:rPr>
        <w:t xml:space="preserve"> devoted to </w:t>
      </w:r>
      <w:r w:rsidR="00590F2E">
        <w:rPr>
          <w:sz w:val="24"/>
          <w:szCs w:val="24"/>
          <w:lang w:val="en-US"/>
        </w:rPr>
        <w:t>the changes in consumption under modern conditions</w:t>
      </w:r>
      <w:r w:rsidR="004375DA">
        <w:rPr>
          <w:sz w:val="24"/>
          <w:szCs w:val="24"/>
          <w:lang w:val="en-US"/>
        </w:rPr>
        <w:t xml:space="preserve"> among the people aged </w:t>
      </w:r>
      <w:r w:rsidR="00590F2E">
        <w:rPr>
          <w:sz w:val="24"/>
          <w:szCs w:val="24"/>
          <w:lang w:val="en-US"/>
        </w:rPr>
        <w:t>18</w:t>
      </w:r>
      <w:r w:rsidR="004375DA">
        <w:rPr>
          <w:sz w:val="24"/>
          <w:szCs w:val="24"/>
          <w:lang w:val="en-US"/>
        </w:rPr>
        <w:t>-</w:t>
      </w:r>
      <w:r w:rsidR="00590F2E">
        <w:rPr>
          <w:sz w:val="24"/>
          <w:szCs w:val="24"/>
          <w:lang w:val="en-US"/>
        </w:rPr>
        <w:t>6</w:t>
      </w:r>
      <w:r w:rsidR="004375DA">
        <w:rPr>
          <w:sz w:val="24"/>
          <w:szCs w:val="24"/>
          <w:lang w:val="en-US"/>
        </w:rPr>
        <w:t>5 years old)</w:t>
      </w:r>
      <w:r w:rsidR="00090C93" w:rsidRPr="004375DA">
        <w:rPr>
          <w:sz w:val="24"/>
          <w:szCs w:val="24"/>
          <w:lang w:val="en-US"/>
        </w:rPr>
        <w:t>.</w:t>
      </w:r>
      <w:r w:rsidR="004375DA">
        <w:rPr>
          <w:sz w:val="24"/>
          <w:szCs w:val="24"/>
          <w:lang w:val="en-US"/>
        </w:rPr>
        <w:t xml:space="preserve"> </w:t>
      </w:r>
      <w:r w:rsidR="00590F2E">
        <w:rPr>
          <w:sz w:val="24"/>
          <w:szCs w:val="24"/>
          <w:lang w:val="en-US"/>
        </w:rPr>
        <w:t xml:space="preserve">The data of 2023 were compared to the previous waves of the surveys. </w:t>
      </w:r>
      <w:r w:rsidR="004375DA">
        <w:rPr>
          <w:sz w:val="24"/>
          <w:szCs w:val="24"/>
          <w:lang w:val="en-US"/>
        </w:rPr>
        <w:t>In</w:t>
      </w:r>
      <w:r w:rsidR="004375DA" w:rsidRPr="004375DA">
        <w:rPr>
          <w:sz w:val="24"/>
          <w:szCs w:val="24"/>
          <w:lang w:val="en-US"/>
        </w:rPr>
        <w:t xml:space="preserve"> </w:t>
      </w:r>
      <w:r w:rsidR="004375DA">
        <w:rPr>
          <w:sz w:val="24"/>
          <w:szCs w:val="24"/>
          <w:lang w:val="en-US"/>
        </w:rPr>
        <w:t>addition</w:t>
      </w:r>
      <w:r w:rsidR="004375DA" w:rsidRPr="004375DA">
        <w:rPr>
          <w:sz w:val="24"/>
          <w:szCs w:val="24"/>
          <w:lang w:val="en-US"/>
        </w:rPr>
        <w:t xml:space="preserve"> </w:t>
      </w:r>
      <w:r w:rsidR="004375DA">
        <w:rPr>
          <w:sz w:val="24"/>
          <w:szCs w:val="24"/>
          <w:lang w:val="en-US"/>
        </w:rPr>
        <w:t>to</w:t>
      </w:r>
      <w:r w:rsidR="004375DA" w:rsidRPr="004375DA">
        <w:rPr>
          <w:sz w:val="24"/>
          <w:szCs w:val="24"/>
          <w:lang w:val="en-US"/>
        </w:rPr>
        <w:t xml:space="preserve"> </w:t>
      </w:r>
      <w:r w:rsidR="004375DA">
        <w:rPr>
          <w:sz w:val="24"/>
          <w:szCs w:val="24"/>
          <w:lang w:val="en-US"/>
        </w:rPr>
        <w:t>the</w:t>
      </w:r>
      <w:r w:rsidR="004375DA" w:rsidRPr="004375DA">
        <w:rPr>
          <w:sz w:val="24"/>
          <w:szCs w:val="24"/>
          <w:lang w:val="en-US"/>
        </w:rPr>
        <w:t xml:space="preserve"> </w:t>
      </w:r>
      <w:r w:rsidR="004375DA">
        <w:rPr>
          <w:sz w:val="24"/>
          <w:szCs w:val="24"/>
          <w:lang w:val="en-US"/>
        </w:rPr>
        <w:t>surveys</w:t>
      </w:r>
      <w:r w:rsidR="004375DA" w:rsidRPr="004375DA">
        <w:rPr>
          <w:sz w:val="24"/>
          <w:szCs w:val="24"/>
          <w:lang w:val="en-US"/>
        </w:rPr>
        <w:t xml:space="preserve"> </w:t>
      </w:r>
      <w:r w:rsidR="004375DA">
        <w:rPr>
          <w:sz w:val="24"/>
          <w:szCs w:val="24"/>
          <w:lang w:val="en-US"/>
        </w:rPr>
        <w:t>mentioned</w:t>
      </w:r>
      <w:r w:rsidR="004375DA" w:rsidRPr="004375DA">
        <w:rPr>
          <w:sz w:val="24"/>
          <w:szCs w:val="24"/>
          <w:lang w:val="en-US"/>
        </w:rPr>
        <w:t xml:space="preserve"> </w:t>
      </w:r>
      <w:r w:rsidR="004375DA">
        <w:rPr>
          <w:sz w:val="24"/>
          <w:szCs w:val="24"/>
          <w:lang w:val="en-US"/>
        </w:rPr>
        <w:t>above</w:t>
      </w:r>
      <w:r w:rsidR="004375DA" w:rsidRPr="004375DA">
        <w:rPr>
          <w:sz w:val="24"/>
          <w:szCs w:val="24"/>
          <w:lang w:val="en-US"/>
        </w:rPr>
        <w:t xml:space="preserve"> </w:t>
      </w:r>
      <w:r w:rsidR="004375DA">
        <w:rPr>
          <w:sz w:val="24"/>
          <w:szCs w:val="24"/>
          <w:lang w:val="en-US"/>
        </w:rPr>
        <w:t>the</w:t>
      </w:r>
      <w:r w:rsidR="004375DA" w:rsidRPr="004375DA">
        <w:rPr>
          <w:sz w:val="24"/>
          <w:szCs w:val="24"/>
          <w:lang w:val="en-US"/>
        </w:rPr>
        <w:t xml:space="preserve"> </w:t>
      </w:r>
      <w:r w:rsidR="004375DA">
        <w:rPr>
          <w:sz w:val="24"/>
          <w:szCs w:val="24"/>
          <w:lang w:val="en-US"/>
        </w:rPr>
        <w:t>data</w:t>
      </w:r>
      <w:r w:rsidR="004375DA" w:rsidRPr="004375DA">
        <w:rPr>
          <w:sz w:val="24"/>
          <w:szCs w:val="24"/>
          <w:lang w:val="en-US"/>
        </w:rPr>
        <w:t xml:space="preserve"> </w:t>
      </w:r>
      <w:r w:rsidR="004375DA">
        <w:rPr>
          <w:sz w:val="24"/>
          <w:szCs w:val="24"/>
          <w:lang w:val="en-US"/>
        </w:rPr>
        <w:t>of</w:t>
      </w:r>
      <w:r w:rsidR="004375DA" w:rsidRPr="004375DA">
        <w:rPr>
          <w:sz w:val="24"/>
          <w:szCs w:val="24"/>
          <w:lang w:val="en-US"/>
        </w:rPr>
        <w:t xml:space="preserve"> </w:t>
      </w:r>
      <w:r w:rsidR="004375DA">
        <w:rPr>
          <w:sz w:val="24"/>
          <w:szCs w:val="24"/>
          <w:lang w:val="en-US"/>
        </w:rPr>
        <w:t>official</w:t>
      </w:r>
      <w:r w:rsidR="004375DA" w:rsidRPr="004375DA">
        <w:rPr>
          <w:sz w:val="24"/>
          <w:szCs w:val="24"/>
          <w:lang w:val="en-US"/>
        </w:rPr>
        <w:t xml:space="preserve"> </w:t>
      </w:r>
      <w:r w:rsidR="004375DA">
        <w:rPr>
          <w:sz w:val="24"/>
          <w:szCs w:val="24"/>
          <w:lang w:val="en-US"/>
        </w:rPr>
        <w:t>statistics</w:t>
      </w:r>
      <w:r w:rsidR="004375DA" w:rsidRPr="004375DA">
        <w:rPr>
          <w:sz w:val="24"/>
          <w:szCs w:val="24"/>
          <w:lang w:val="en-US"/>
        </w:rPr>
        <w:t xml:space="preserve"> </w:t>
      </w:r>
      <w:r w:rsidR="004375DA">
        <w:rPr>
          <w:sz w:val="24"/>
          <w:szCs w:val="24"/>
          <w:lang w:val="en-US"/>
        </w:rPr>
        <w:t>and</w:t>
      </w:r>
      <w:r w:rsidR="004375DA" w:rsidRPr="004375DA">
        <w:rPr>
          <w:sz w:val="24"/>
          <w:szCs w:val="24"/>
          <w:lang w:val="en-US"/>
        </w:rPr>
        <w:t xml:space="preserve"> federal statistical observations</w:t>
      </w:r>
      <w:r w:rsidR="00090C93" w:rsidRPr="004375DA">
        <w:rPr>
          <w:sz w:val="24"/>
          <w:szCs w:val="24"/>
          <w:lang w:val="en-US"/>
        </w:rPr>
        <w:t xml:space="preserve"> </w:t>
      </w:r>
      <w:r w:rsidR="004375DA">
        <w:rPr>
          <w:sz w:val="24"/>
          <w:szCs w:val="24"/>
          <w:lang w:val="en-US"/>
        </w:rPr>
        <w:t>were used</w:t>
      </w:r>
      <w:r w:rsidR="00090C93" w:rsidRPr="004375DA">
        <w:rPr>
          <w:sz w:val="24"/>
          <w:szCs w:val="24"/>
          <w:lang w:val="en-US"/>
        </w:rPr>
        <w:t>.</w:t>
      </w:r>
    </w:p>
    <w:p w14:paraId="4CF16316" w14:textId="5B4EAB60" w:rsidR="009E3B78" w:rsidRPr="004375DA" w:rsidRDefault="009826B2" w:rsidP="00D548DB">
      <w:pPr>
        <w:pStyle w:val="a4"/>
        <w:numPr>
          <w:ilvl w:val="0"/>
          <w:numId w:val="1"/>
        </w:numPr>
        <w:spacing w:after="240"/>
        <w:ind w:left="0" w:firstLine="0"/>
        <w:rPr>
          <w:sz w:val="24"/>
          <w:szCs w:val="24"/>
        </w:rPr>
      </w:pPr>
      <w:r w:rsidRPr="004375DA">
        <w:rPr>
          <w:b/>
          <w:sz w:val="24"/>
          <w:szCs w:val="24"/>
        </w:rPr>
        <w:t>Results of the research</w:t>
      </w:r>
      <w:r w:rsidR="009E3B78" w:rsidRPr="004375DA">
        <w:rPr>
          <w:b/>
          <w:sz w:val="24"/>
          <w:szCs w:val="24"/>
        </w:rPr>
        <w:t>:</w:t>
      </w:r>
    </w:p>
    <w:p w14:paraId="7C40BA7A" w14:textId="3F40F9AC" w:rsidR="00506650" w:rsidRDefault="00506650" w:rsidP="00590F2E">
      <w:pPr>
        <w:pStyle w:val="a4"/>
        <w:spacing w:after="240"/>
        <w:rPr>
          <w:sz w:val="24"/>
          <w:szCs w:val="24"/>
          <w:lang w:val="en-US"/>
        </w:rPr>
      </w:pPr>
      <w:r w:rsidRPr="00506650">
        <w:rPr>
          <w:sz w:val="24"/>
          <w:szCs w:val="24"/>
          <w:lang w:val="en-US"/>
        </w:rPr>
        <w:t xml:space="preserve">The first half of 2023 is characterized by positive trends in terms of income, expenditures, financial and consumer behavior of Russians: real disposable income in the first quarter increased compared to the same period last year, inflation rates remained moderate, an active recovery of consumer spending of the population was </w:t>
      </w:r>
      <w:r>
        <w:rPr>
          <w:sz w:val="24"/>
          <w:szCs w:val="24"/>
          <w:lang w:val="en-US"/>
        </w:rPr>
        <w:t>evidenced</w:t>
      </w:r>
      <w:r w:rsidRPr="00506650">
        <w:rPr>
          <w:sz w:val="24"/>
          <w:szCs w:val="24"/>
          <w:lang w:val="en-US"/>
        </w:rPr>
        <w:t>. Also, bank savings of Russians increased, and positive subjective assessments of consumer sentiment prevailed.</w:t>
      </w:r>
    </w:p>
    <w:p w14:paraId="21203308" w14:textId="15D8A4B8" w:rsidR="00590F2E" w:rsidRPr="00590F2E" w:rsidRDefault="00590F2E" w:rsidP="00590F2E">
      <w:pPr>
        <w:pStyle w:val="a4"/>
        <w:spacing w:after="240"/>
        <w:rPr>
          <w:sz w:val="24"/>
          <w:szCs w:val="24"/>
          <w:lang w:val="en-US"/>
        </w:rPr>
      </w:pPr>
      <w:r w:rsidRPr="00590F2E">
        <w:rPr>
          <w:sz w:val="24"/>
          <w:szCs w:val="24"/>
          <w:lang w:val="en-US"/>
        </w:rPr>
        <w:t>The differentiation of monetary income among the population did not change in the first half of 2023. Russians still perceive existing income inequality and the underlying wage system as un</w:t>
      </w:r>
      <w:r w:rsidR="00A90FBC">
        <w:rPr>
          <w:sz w:val="24"/>
          <w:szCs w:val="24"/>
          <w:lang w:val="en-US"/>
        </w:rPr>
        <w:t>fair</w:t>
      </w:r>
      <w:r w:rsidRPr="00590F2E">
        <w:rPr>
          <w:sz w:val="24"/>
          <w:szCs w:val="24"/>
          <w:lang w:val="en-US"/>
        </w:rPr>
        <w:t xml:space="preserve">. This </w:t>
      </w:r>
      <w:r>
        <w:rPr>
          <w:sz w:val="24"/>
          <w:szCs w:val="24"/>
          <w:lang w:val="en-US"/>
        </w:rPr>
        <w:t>idea</w:t>
      </w:r>
      <w:r w:rsidRPr="00590F2E">
        <w:rPr>
          <w:sz w:val="24"/>
          <w:szCs w:val="24"/>
          <w:lang w:val="en-US"/>
        </w:rPr>
        <w:t xml:space="preserve"> is more commonly expressed by older Russians and those who have a low </w:t>
      </w:r>
      <w:r>
        <w:rPr>
          <w:sz w:val="24"/>
          <w:szCs w:val="24"/>
          <w:lang w:val="en-US"/>
        </w:rPr>
        <w:t>subjective material assessment</w:t>
      </w:r>
      <w:r w:rsidRPr="00590F2E">
        <w:rPr>
          <w:sz w:val="24"/>
          <w:szCs w:val="24"/>
          <w:lang w:val="en-US"/>
        </w:rPr>
        <w:t xml:space="preserve">. </w:t>
      </w:r>
      <w:r w:rsidR="00A90FBC" w:rsidRPr="00A90FBC">
        <w:rPr>
          <w:sz w:val="24"/>
          <w:szCs w:val="24"/>
          <w:lang w:val="en-US"/>
        </w:rPr>
        <w:t>According to Russians, poverty is most often caused by a structural factor - "bad" jobs, followed by personal factors describing the choices and actions of the poor themselves. At the same time, the perception of the causes of poverty by the poor differs from the perceptions of Russians in general - they perceive structural causes as more significant</w:t>
      </w:r>
      <w:r w:rsidRPr="00590F2E">
        <w:rPr>
          <w:sz w:val="24"/>
          <w:szCs w:val="24"/>
          <w:lang w:val="en-US"/>
        </w:rPr>
        <w:t>.</w:t>
      </w:r>
    </w:p>
    <w:p w14:paraId="59907CD8" w14:textId="00BBEB61" w:rsidR="00590F2E" w:rsidRPr="00590F2E" w:rsidRDefault="00590F2E" w:rsidP="00590F2E">
      <w:pPr>
        <w:pStyle w:val="a4"/>
        <w:spacing w:after="240"/>
        <w:rPr>
          <w:sz w:val="24"/>
          <w:szCs w:val="24"/>
          <w:lang w:val="en-US"/>
        </w:rPr>
      </w:pPr>
      <w:r w:rsidRPr="00590F2E">
        <w:rPr>
          <w:sz w:val="24"/>
          <w:szCs w:val="24"/>
          <w:lang w:val="en-US"/>
        </w:rPr>
        <w:t xml:space="preserve">Regarding employment, there is an increase in involvement in irregular part-time jobs, and Russians are </w:t>
      </w:r>
      <w:r w:rsidR="000E69D8">
        <w:rPr>
          <w:sz w:val="24"/>
          <w:szCs w:val="24"/>
          <w:lang w:val="en-US"/>
        </w:rPr>
        <w:t>ready</w:t>
      </w:r>
      <w:r w:rsidRPr="00590F2E">
        <w:rPr>
          <w:sz w:val="24"/>
          <w:szCs w:val="24"/>
          <w:lang w:val="en-US"/>
        </w:rPr>
        <w:t xml:space="preserve"> to </w:t>
      </w:r>
      <w:r w:rsidR="000E69D8">
        <w:rPr>
          <w:sz w:val="24"/>
          <w:szCs w:val="24"/>
          <w:lang w:val="en-US"/>
        </w:rPr>
        <w:t>have less</w:t>
      </w:r>
      <w:r w:rsidRPr="00590F2E">
        <w:rPr>
          <w:sz w:val="24"/>
          <w:szCs w:val="24"/>
          <w:lang w:val="en-US"/>
        </w:rPr>
        <w:t xml:space="preserve"> free time </w:t>
      </w:r>
      <w:r w:rsidR="00A90FBC">
        <w:rPr>
          <w:sz w:val="24"/>
          <w:szCs w:val="24"/>
          <w:lang w:val="en-US"/>
        </w:rPr>
        <w:t>in favor of</w:t>
      </w:r>
      <w:r w:rsidRPr="00590F2E">
        <w:rPr>
          <w:sz w:val="24"/>
          <w:szCs w:val="24"/>
          <w:lang w:val="en-US"/>
        </w:rPr>
        <w:t xml:space="preserve"> additional income. The prevalence of remote work returned to the pre-pandemic period, and the structure of labor motivation has not changed.</w:t>
      </w:r>
    </w:p>
    <w:p w14:paraId="329F9EB3" w14:textId="209AD45D" w:rsidR="00590F2E" w:rsidRPr="00590F2E" w:rsidRDefault="00590F2E" w:rsidP="00590F2E">
      <w:pPr>
        <w:pStyle w:val="a4"/>
        <w:spacing w:after="240"/>
        <w:rPr>
          <w:sz w:val="24"/>
          <w:szCs w:val="24"/>
          <w:lang w:val="en-US"/>
        </w:rPr>
      </w:pPr>
      <w:r w:rsidRPr="00590F2E">
        <w:rPr>
          <w:sz w:val="24"/>
          <w:szCs w:val="24"/>
          <w:lang w:val="en-US"/>
        </w:rPr>
        <w:t xml:space="preserve">Quantitative analysis of consumer behavior among Russians shows that </w:t>
      </w:r>
      <w:r w:rsidR="00A90FBC">
        <w:rPr>
          <w:sz w:val="24"/>
          <w:szCs w:val="24"/>
          <w:lang w:val="en-US"/>
        </w:rPr>
        <w:t>customers</w:t>
      </w:r>
      <w:r w:rsidRPr="00590F2E">
        <w:rPr>
          <w:sz w:val="24"/>
          <w:szCs w:val="24"/>
          <w:lang w:val="en-US"/>
        </w:rPr>
        <w:t xml:space="preserve"> do not completely abandon traditional shopping formats, although engagement in online shopping is high, and consumers see more advantages than disadvantages in online purchases. Data </w:t>
      </w:r>
      <w:r w:rsidR="00A90FBC" w:rsidRPr="00A90FBC">
        <w:rPr>
          <w:sz w:val="24"/>
          <w:szCs w:val="24"/>
          <w:lang w:val="en-US"/>
        </w:rPr>
        <w:t xml:space="preserve">shows a decline </w:t>
      </w:r>
      <w:r w:rsidRPr="00590F2E">
        <w:rPr>
          <w:sz w:val="24"/>
          <w:szCs w:val="24"/>
          <w:lang w:val="en-US"/>
        </w:rPr>
        <w:t xml:space="preserve">in purchases from foreign online stores and a reduction in the number of participants in cross-border e-commerce. However, online purchases from other individuals are </w:t>
      </w:r>
      <w:r w:rsidR="00A90FBC">
        <w:rPr>
          <w:sz w:val="24"/>
          <w:szCs w:val="24"/>
          <w:lang w:val="en-US"/>
        </w:rPr>
        <w:t>on the rise</w:t>
      </w:r>
      <w:r w:rsidRPr="00590F2E">
        <w:rPr>
          <w:sz w:val="24"/>
          <w:szCs w:val="24"/>
          <w:lang w:val="en-US"/>
        </w:rPr>
        <w:t xml:space="preserve">, </w:t>
      </w:r>
      <w:r w:rsidR="00A90FBC">
        <w:rPr>
          <w:sz w:val="24"/>
          <w:szCs w:val="24"/>
          <w:lang w:val="en-US"/>
        </w:rPr>
        <w:t>a</w:t>
      </w:r>
      <w:r w:rsidR="00A90FBC" w:rsidRPr="00A90FBC">
        <w:rPr>
          <w:sz w:val="24"/>
          <w:szCs w:val="24"/>
          <w:lang w:val="en-US"/>
        </w:rPr>
        <w:t xml:space="preserve">nd the practice of buying second-hand goods is also </w:t>
      </w:r>
      <w:r w:rsidR="0034142D">
        <w:rPr>
          <w:sz w:val="24"/>
          <w:szCs w:val="24"/>
          <w:lang w:val="en-US"/>
        </w:rPr>
        <w:t>used</w:t>
      </w:r>
      <w:r w:rsidRPr="00590F2E">
        <w:rPr>
          <w:sz w:val="24"/>
          <w:szCs w:val="24"/>
          <w:lang w:val="en-US"/>
        </w:rPr>
        <w:t>.</w:t>
      </w:r>
    </w:p>
    <w:p w14:paraId="54A5A57E" w14:textId="5DCFBCE4" w:rsidR="00590F2E" w:rsidRPr="00590F2E" w:rsidRDefault="00590F2E" w:rsidP="00590F2E">
      <w:pPr>
        <w:pStyle w:val="a4"/>
        <w:spacing w:after="240"/>
        <w:rPr>
          <w:sz w:val="24"/>
          <w:szCs w:val="24"/>
          <w:lang w:val="en-US"/>
        </w:rPr>
      </w:pPr>
      <w:r w:rsidRPr="00590F2E">
        <w:rPr>
          <w:sz w:val="24"/>
          <w:szCs w:val="24"/>
          <w:lang w:val="en-US"/>
        </w:rPr>
        <w:t xml:space="preserve">Qualitative data </w:t>
      </w:r>
      <w:r w:rsidR="000E69D8">
        <w:rPr>
          <w:sz w:val="24"/>
          <w:szCs w:val="24"/>
          <w:lang w:val="en-US"/>
        </w:rPr>
        <w:t>demonstrate</w:t>
      </w:r>
      <w:r w:rsidRPr="00590F2E">
        <w:rPr>
          <w:sz w:val="24"/>
          <w:szCs w:val="24"/>
          <w:lang w:val="en-US"/>
        </w:rPr>
        <w:t xml:space="preserve"> a shift towards more functional consumption models and </w:t>
      </w:r>
      <w:r w:rsidR="000E69D8">
        <w:rPr>
          <w:sz w:val="24"/>
          <w:szCs w:val="24"/>
          <w:lang w:val="en-US"/>
        </w:rPr>
        <w:t>efforts</w:t>
      </w:r>
      <w:r w:rsidRPr="00590F2E">
        <w:rPr>
          <w:sz w:val="24"/>
          <w:szCs w:val="24"/>
          <w:lang w:val="en-US"/>
        </w:rPr>
        <w:t xml:space="preserve"> to maintain the usual level of consumption without the possibility of strategic development. </w:t>
      </w:r>
      <w:r w:rsidRPr="00590F2E">
        <w:rPr>
          <w:sz w:val="24"/>
          <w:szCs w:val="24"/>
          <w:lang w:val="en-US"/>
        </w:rPr>
        <w:lastRenderedPageBreak/>
        <w:t>There is a rejection of impulsive purchases, and Russians actively adopt cost optimization technologies offered by consumer markets</w:t>
      </w:r>
      <w:r w:rsidR="000E69D8">
        <w:rPr>
          <w:sz w:val="24"/>
          <w:szCs w:val="24"/>
          <w:lang w:val="en-US"/>
        </w:rPr>
        <w:t xml:space="preserve"> in crisis</w:t>
      </w:r>
      <w:r w:rsidRPr="00590F2E">
        <w:rPr>
          <w:sz w:val="24"/>
          <w:szCs w:val="24"/>
          <w:lang w:val="en-US"/>
        </w:rPr>
        <w:t xml:space="preserve"> (promotions, trade formats, wholesale discounts, online shopping, cashbacks, etc.). However, the new crisis does not generate any new consumer logics; </w:t>
      </w:r>
      <w:r w:rsidR="0034142D">
        <w:rPr>
          <w:sz w:val="24"/>
          <w:szCs w:val="24"/>
          <w:lang w:val="en-US"/>
        </w:rPr>
        <w:t>t</w:t>
      </w:r>
      <w:r w:rsidR="0034142D" w:rsidRPr="0034142D">
        <w:rPr>
          <w:sz w:val="24"/>
          <w:szCs w:val="24"/>
          <w:lang w:val="en-US"/>
        </w:rPr>
        <w:t>he main support for Russians in the crisis turns out to be the logic of prudent economic management</w:t>
      </w:r>
      <w:r w:rsidRPr="00590F2E">
        <w:rPr>
          <w:sz w:val="24"/>
          <w:szCs w:val="24"/>
          <w:lang w:val="en-US"/>
        </w:rPr>
        <w:t>.</w:t>
      </w:r>
    </w:p>
    <w:p w14:paraId="08F081D4" w14:textId="404428FA" w:rsidR="00590F2E" w:rsidRPr="00590F2E" w:rsidRDefault="00590F2E" w:rsidP="00590F2E">
      <w:pPr>
        <w:pStyle w:val="a4"/>
        <w:spacing w:after="240"/>
        <w:rPr>
          <w:sz w:val="24"/>
          <w:szCs w:val="24"/>
          <w:lang w:val="en-US"/>
        </w:rPr>
      </w:pPr>
      <w:r w:rsidRPr="00590F2E">
        <w:rPr>
          <w:sz w:val="24"/>
          <w:szCs w:val="24"/>
          <w:lang w:val="en-US"/>
        </w:rPr>
        <w:t xml:space="preserve">Public evaluations of the situation in </w:t>
      </w:r>
      <w:r w:rsidR="000E69D8" w:rsidRPr="00590F2E">
        <w:rPr>
          <w:sz w:val="24"/>
          <w:szCs w:val="24"/>
          <w:lang w:val="en-US"/>
        </w:rPr>
        <w:t xml:space="preserve">healthcare </w:t>
      </w:r>
      <w:r w:rsidRPr="00590F2E">
        <w:rPr>
          <w:sz w:val="24"/>
          <w:szCs w:val="24"/>
          <w:lang w:val="en-US"/>
        </w:rPr>
        <w:t xml:space="preserve">and its accessibility have improved after the end of the COVID-19 </w:t>
      </w:r>
      <w:r w:rsidR="000E69D8">
        <w:rPr>
          <w:sz w:val="24"/>
          <w:szCs w:val="24"/>
          <w:lang w:val="en-US"/>
        </w:rPr>
        <w:t>pandemic</w:t>
      </w:r>
      <w:r w:rsidRPr="00590F2E">
        <w:rPr>
          <w:sz w:val="24"/>
          <w:szCs w:val="24"/>
          <w:lang w:val="en-US"/>
        </w:rPr>
        <w:t xml:space="preserve">. In 2023, the survey showed a significant decrease in the proportion of respondents dissatisfied with the medical services received (from 44% in 2022 to 38% in 2023). The main reason for dissatisfaction remains the "indifferent, formal, rude" attitude of doctors. When evaluating the work of emergency medical services, the main complaint is the waiting time for their arrival. Consumers of medical services have the least complaints about the material and technical aspects of the operation of healthcare institutions. The practice of medical consultations by phone and internet, which developed during the pandemic, remains </w:t>
      </w:r>
      <w:r w:rsidR="000E69D8">
        <w:rPr>
          <w:sz w:val="24"/>
          <w:szCs w:val="24"/>
          <w:lang w:val="en-US"/>
        </w:rPr>
        <w:t>popular</w:t>
      </w:r>
      <w:r w:rsidRPr="00590F2E">
        <w:rPr>
          <w:sz w:val="24"/>
          <w:szCs w:val="24"/>
          <w:lang w:val="en-US"/>
        </w:rPr>
        <w:t xml:space="preserve"> in the post-COVID-19 period.</w:t>
      </w:r>
    </w:p>
    <w:p w14:paraId="06C936B2" w14:textId="1F971BF2" w:rsidR="00590F2E" w:rsidRPr="00590F2E" w:rsidRDefault="00506650" w:rsidP="00590F2E">
      <w:pPr>
        <w:pStyle w:val="a4"/>
        <w:spacing w:after="240"/>
        <w:rPr>
          <w:sz w:val="24"/>
          <w:szCs w:val="24"/>
          <w:lang w:val="en-US"/>
        </w:rPr>
      </w:pPr>
      <w:r w:rsidRPr="00506650">
        <w:rPr>
          <w:sz w:val="24"/>
          <w:szCs w:val="24"/>
          <w:lang w:val="en-US"/>
        </w:rPr>
        <w:t>In the field of education, the demand for such levels of higher education as master's, postgraduate studies, as well as obtaining a degree, has decreased among Russians over the past year.</w:t>
      </w:r>
      <w:r>
        <w:rPr>
          <w:sz w:val="24"/>
          <w:szCs w:val="24"/>
          <w:lang w:val="en-US"/>
        </w:rPr>
        <w:t xml:space="preserve"> </w:t>
      </w:r>
      <w:r w:rsidR="00590F2E" w:rsidRPr="00590F2E">
        <w:rPr>
          <w:sz w:val="24"/>
          <w:szCs w:val="24"/>
          <w:lang w:val="en-US"/>
        </w:rPr>
        <w:t>At the same time, the most significant motivation for obtaining higher education remains building a successful career. Survey data showed negative dynamics in Russians' opinions regarding educational migration. Above all, the proportion of those expressing moderate willingness to move for educational reasons has decreased.</w:t>
      </w:r>
    </w:p>
    <w:p w14:paraId="34B83929" w14:textId="02ED1E54" w:rsidR="00652198" w:rsidRPr="00FF1883" w:rsidRDefault="00506650" w:rsidP="00590F2E">
      <w:pPr>
        <w:pStyle w:val="a4"/>
        <w:spacing w:after="240"/>
        <w:rPr>
          <w:sz w:val="24"/>
          <w:szCs w:val="24"/>
          <w:lang w:val="en-US"/>
        </w:rPr>
      </w:pPr>
      <w:r w:rsidRPr="00506650">
        <w:rPr>
          <w:sz w:val="24"/>
          <w:szCs w:val="24"/>
          <w:lang w:val="en-US"/>
        </w:rPr>
        <w:t>Analysis of the situation of families with children shows that this category is still in a very vulnerable situation (especially large families and those living in rural areas).</w:t>
      </w:r>
      <w:r>
        <w:rPr>
          <w:sz w:val="24"/>
          <w:szCs w:val="24"/>
          <w:lang w:val="en-US"/>
        </w:rPr>
        <w:t xml:space="preserve"> </w:t>
      </w:r>
      <w:r w:rsidRPr="00506650">
        <w:rPr>
          <w:sz w:val="24"/>
          <w:szCs w:val="24"/>
          <w:lang w:val="en-US"/>
        </w:rPr>
        <w:t>Families with children have lower quality consumption, characterized by problems with paying for basic needs, inability to go on vacation</w:t>
      </w:r>
      <w:r w:rsidR="00590F2E" w:rsidRPr="00590F2E">
        <w:rPr>
          <w:sz w:val="24"/>
          <w:szCs w:val="24"/>
          <w:lang w:val="en-US"/>
        </w:rPr>
        <w:t xml:space="preserve">. </w:t>
      </w:r>
      <w:r w:rsidRPr="00506650">
        <w:rPr>
          <w:sz w:val="24"/>
          <w:szCs w:val="24"/>
          <w:lang w:val="en-US"/>
        </w:rPr>
        <w:t>At the same time, if the dynamics of consumer behavior</w:t>
      </w:r>
      <w:r>
        <w:rPr>
          <w:sz w:val="24"/>
          <w:szCs w:val="24"/>
          <w:lang w:val="en-US"/>
        </w:rPr>
        <w:t xml:space="preserve"> is considered</w:t>
      </w:r>
      <w:r w:rsidRPr="00506650">
        <w:rPr>
          <w:sz w:val="24"/>
          <w:szCs w:val="24"/>
          <w:lang w:val="en-US"/>
        </w:rPr>
        <w:t xml:space="preserve">, in 2023 there is an improvement for the entire population, but </w:t>
      </w:r>
      <w:r>
        <w:rPr>
          <w:sz w:val="24"/>
          <w:szCs w:val="24"/>
          <w:lang w:val="en-US"/>
        </w:rPr>
        <w:t xml:space="preserve">the focus of social policy on </w:t>
      </w:r>
      <w:r w:rsidR="0034142D" w:rsidRPr="00506650">
        <w:rPr>
          <w:sz w:val="24"/>
          <w:szCs w:val="24"/>
          <w:lang w:val="en-US"/>
        </w:rPr>
        <w:t>families with children</w:t>
      </w:r>
      <w:r w:rsidR="0034142D">
        <w:rPr>
          <w:sz w:val="24"/>
          <w:szCs w:val="24"/>
          <w:lang w:val="en-US"/>
        </w:rPr>
        <w:t xml:space="preserve"> </w:t>
      </w:r>
      <w:r>
        <w:rPr>
          <w:sz w:val="24"/>
          <w:szCs w:val="24"/>
          <w:lang w:val="en-US"/>
        </w:rPr>
        <w:t>resulted in even more</w:t>
      </w:r>
      <w:r w:rsidRPr="00506650">
        <w:rPr>
          <w:sz w:val="24"/>
          <w:szCs w:val="24"/>
          <w:lang w:val="en-US"/>
        </w:rPr>
        <w:t xml:space="preserve"> positive dynamics </w:t>
      </w:r>
      <w:r w:rsidR="0034142D">
        <w:rPr>
          <w:sz w:val="24"/>
          <w:szCs w:val="24"/>
          <w:lang w:val="en-US"/>
        </w:rPr>
        <w:t>this category</w:t>
      </w:r>
      <w:r w:rsidRPr="00506650">
        <w:rPr>
          <w:sz w:val="24"/>
          <w:szCs w:val="24"/>
          <w:lang w:val="en-US"/>
        </w:rPr>
        <w:t>. However, there is an alarming trend - the share of families receiving social payments increased by almost a third over the last three years, while the share of families with wages as a source of income decreased by almost the same amount.</w:t>
      </w:r>
    </w:p>
    <w:p w14:paraId="797BFFD5" w14:textId="7961F61C" w:rsidR="009826B2" w:rsidRPr="009826B2" w:rsidRDefault="009826B2" w:rsidP="001300D9">
      <w:pPr>
        <w:pStyle w:val="a4"/>
        <w:spacing w:after="240"/>
        <w:ind w:firstLine="0"/>
        <w:rPr>
          <w:b/>
          <w:sz w:val="24"/>
          <w:szCs w:val="24"/>
          <w:lang w:val="en-US"/>
        </w:rPr>
      </w:pPr>
      <w:r w:rsidRPr="003D2630">
        <w:rPr>
          <w:b/>
          <w:bCs/>
          <w:sz w:val="24"/>
          <w:szCs w:val="24"/>
          <w:lang w:val="en-US"/>
        </w:rPr>
        <w:t>Level</w:t>
      </w:r>
      <w:r>
        <w:rPr>
          <w:b/>
          <w:bCs/>
          <w:sz w:val="24"/>
          <w:szCs w:val="24"/>
          <w:lang w:val="en-US"/>
        </w:rPr>
        <w:t xml:space="preserve"> </w:t>
      </w:r>
      <w:r w:rsidRPr="003D2630">
        <w:rPr>
          <w:b/>
          <w:bCs/>
          <w:sz w:val="24"/>
          <w:szCs w:val="24"/>
          <w:lang w:val="en-US"/>
        </w:rPr>
        <w:t>of</w:t>
      </w:r>
      <w:r>
        <w:rPr>
          <w:b/>
          <w:bCs/>
          <w:sz w:val="24"/>
          <w:szCs w:val="24"/>
          <w:lang w:val="en-US"/>
        </w:rPr>
        <w:t xml:space="preserve"> </w:t>
      </w:r>
      <w:r w:rsidRPr="003D2630">
        <w:rPr>
          <w:b/>
          <w:bCs/>
          <w:sz w:val="24"/>
          <w:szCs w:val="24"/>
          <w:lang w:val="en-US"/>
        </w:rPr>
        <w:t>implementation</w:t>
      </w:r>
      <w:r w:rsidRPr="00F436B1">
        <w:rPr>
          <w:b/>
          <w:bCs/>
          <w:sz w:val="24"/>
          <w:szCs w:val="24"/>
          <w:lang w:val="en-US"/>
        </w:rPr>
        <w:t xml:space="preserve">, </w:t>
      </w:r>
      <w:r w:rsidRPr="003D2630">
        <w:rPr>
          <w:b/>
          <w:bCs/>
          <w:sz w:val="24"/>
          <w:szCs w:val="24"/>
          <w:lang w:val="en-US"/>
        </w:rPr>
        <w:t>recommendations</w:t>
      </w:r>
      <w:r>
        <w:rPr>
          <w:b/>
          <w:bCs/>
          <w:sz w:val="24"/>
          <w:szCs w:val="24"/>
          <w:lang w:val="en-US"/>
        </w:rPr>
        <w:t xml:space="preserve"> </w:t>
      </w:r>
      <w:r w:rsidRPr="003D2630">
        <w:rPr>
          <w:b/>
          <w:bCs/>
          <w:sz w:val="24"/>
          <w:szCs w:val="24"/>
          <w:lang w:val="en-US"/>
        </w:rPr>
        <w:t>on</w:t>
      </w:r>
      <w:r>
        <w:rPr>
          <w:b/>
          <w:bCs/>
          <w:sz w:val="24"/>
          <w:szCs w:val="24"/>
          <w:lang w:val="en-US"/>
        </w:rPr>
        <w:t xml:space="preserve"> </w:t>
      </w:r>
      <w:r w:rsidRPr="003D2630">
        <w:rPr>
          <w:b/>
          <w:bCs/>
          <w:sz w:val="24"/>
          <w:szCs w:val="24"/>
          <w:lang w:val="en-US"/>
        </w:rPr>
        <w:t>implementation</w:t>
      </w:r>
      <w:r>
        <w:rPr>
          <w:b/>
          <w:bCs/>
          <w:sz w:val="24"/>
          <w:szCs w:val="24"/>
          <w:lang w:val="en-US"/>
        </w:rPr>
        <w:t xml:space="preserve"> </w:t>
      </w:r>
      <w:r w:rsidRPr="003D2630">
        <w:rPr>
          <w:b/>
          <w:bCs/>
          <w:sz w:val="24"/>
          <w:szCs w:val="24"/>
          <w:lang w:val="en-US"/>
        </w:rPr>
        <w:t>or</w:t>
      </w:r>
      <w:r>
        <w:rPr>
          <w:b/>
          <w:bCs/>
          <w:sz w:val="24"/>
          <w:szCs w:val="24"/>
          <w:lang w:val="en-US"/>
        </w:rPr>
        <w:t xml:space="preserve"> </w:t>
      </w:r>
      <w:r w:rsidRPr="003D2630">
        <w:rPr>
          <w:b/>
          <w:bCs/>
          <w:sz w:val="24"/>
          <w:szCs w:val="24"/>
          <w:lang w:val="en-US"/>
        </w:rPr>
        <w:t>outcomes</w:t>
      </w:r>
      <w:r>
        <w:rPr>
          <w:b/>
          <w:bCs/>
          <w:sz w:val="24"/>
          <w:szCs w:val="24"/>
          <w:lang w:val="en-US"/>
        </w:rPr>
        <w:t xml:space="preserve"> </w:t>
      </w:r>
      <w:r w:rsidRPr="003D2630">
        <w:rPr>
          <w:b/>
          <w:bCs/>
          <w:sz w:val="24"/>
          <w:szCs w:val="24"/>
          <w:lang w:val="en-US"/>
        </w:rPr>
        <w:t>of</w:t>
      </w:r>
      <w:r>
        <w:rPr>
          <w:b/>
          <w:bCs/>
          <w:sz w:val="24"/>
          <w:szCs w:val="24"/>
          <w:lang w:val="en-US"/>
        </w:rPr>
        <w:t xml:space="preserve"> </w:t>
      </w:r>
      <w:r w:rsidRPr="003D2630">
        <w:rPr>
          <w:b/>
          <w:bCs/>
          <w:sz w:val="24"/>
          <w:szCs w:val="24"/>
          <w:lang w:val="en-US"/>
        </w:rPr>
        <w:t>the</w:t>
      </w:r>
      <w:r>
        <w:rPr>
          <w:b/>
          <w:bCs/>
          <w:sz w:val="24"/>
          <w:szCs w:val="24"/>
          <w:lang w:val="en-US"/>
        </w:rPr>
        <w:t xml:space="preserve"> </w:t>
      </w:r>
      <w:r w:rsidRPr="003D2630">
        <w:rPr>
          <w:b/>
          <w:bCs/>
          <w:sz w:val="24"/>
          <w:szCs w:val="24"/>
          <w:lang w:val="en-US"/>
        </w:rPr>
        <w:t>implementation</w:t>
      </w:r>
      <w:r>
        <w:rPr>
          <w:b/>
          <w:bCs/>
          <w:sz w:val="24"/>
          <w:szCs w:val="24"/>
          <w:lang w:val="en-US"/>
        </w:rPr>
        <w:t xml:space="preserve"> </w:t>
      </w:r>
      <w:r w:rsidRPr="003D2630">
        <w:rPr>
          <w:b/>
          <w:bCs/>
          <w:sz w:val="24"/>
          <w:szCs w:val="24"/>
          <w:lang w:val="en-US"/>
        </w:rPr>
        <w:t>of</w:t>
      </w:r>
      <w:r>
        <w:rPr>
          <w:b/>
          <w:bCs/>
          <w:sz w:val="24"/>
          <w:szCs w:val="24"/>
          <w:lang w:val="en-US"/>
        </w:rPr>
        <w:t xml:space="preserve"> </w:t>
      </w:r>
      <w:r w:rsidRPr="003D2630">
        <w:rPr>
          <w:b/>
          <w:bCs/>
          <w:sz w:val="24"/>
          <w:szCs w:val="24"/>
          <w:lang w:val="en-US"/>
        </w:rPr>
        <w:t>the</w:t>
      </w:r>
      <w:r>
        <w:rPr>
          <w:b/>
          <w:bCs/>
          <w:sz w:val="24"/>
          <w:szCs w:val="24"/>
          <w:lang w:val="en-US"/>
        </w:rPr>
        <w:t xml:space="preserve"> </w:t>
      </w:r>
      <w:r w:rsidRPr="003D2630">
        <w:rPr>
          <w:b/>
          <w:bCs/>
          <w:sz w:val="24"/>
          <w:szCs w:val="24"/>
          <w:lang w:val="en-US"/>
        </w:rPr>
        <w:t>results</w:t>
      </w:r>
      <w:r w:rsidRPr="00F436B1">
        <w:rPr>
          <w:b/>
          <w:sz w:val="24"/>
          <w:szCs w:val="24"/>
          <w:lang w:val="en-US"/>
        </w:rPr>
        <w:t xml:space="preserve">: </w:t>
      </w:r>
      <w:r w:rsidRPr="00F436B1">
        <w:rPr>
          <w:sz w:val="24"/>
          <w:szCs w:val="24"/>
          <w:lang w:val="en-US"/>
        </w:rPr>
        <w:t>some results of the study were used in the preparation of analytical notes and expert opinions in 20</w:t>
      </w:r>
      <w:r>
        <w:rPr>
          <w:sz w:val="24"/>
          <w:szCs w:val="24"/>
          <w:lang w:val="en-US"/>
        </w:rPr>
        <w:t>2</w:t>
      </w:r>
      <w:r w:rsidR="00506650">
        <w:rPr>
          <w:sz w:val="24"/>
          <w:szCs w:val="24"/>
          <w:lang w:val="en-US"/>
        </w:rPr>
        <w:t>3</w:t>
      </w:r>
      <w:r w:rsidRPr="00F436B1">
        <w:rPr>
          <w:sz w:val="24"/>
          <w:szCs w:val="24"/>
          <w:lang w:val="en-US"/>
        </w:rPr>
        <w:t xml:space="preserve">. </w:t>
      </w:r>
      <w:r w:rsidR="00506650" w:rsidRPr="00506650">
        <w:rPr>
          <w:sz w:val="24"/>
          <w:szCs w:val="24"/>
          <w:lang w:val="en-US"/>
        </w:rPr>
        <w:t xml:space="preserve">The results of this work can be used to identify changes in the quality and standard of living of the population and to develop measures to ensure social sustainability. Some materials can be used for the preparation of training courses for students, and the collected </w:t>
      </w:r>
      <w:r w:rsidR="00506650">
        <w:rPr>
          <w:sz w:val="24"/>
          <w:szCs w:val="24"/>
          <w:lang w:val="en-US"/>
        </w:rPr>
        <w:t>data</w:t>
      </w:r>
      <w:r w:rsidR="00506650" w:rsidRPr="00506650">
        <w:rPr>
          <w:sz w:val="24"/>
          <w:szCs w:val="24"/>
          <w:lang w:val="en-US"/>
        </w:rPr>
        <w:t xml:space="preserve"> - for the empirical part of graduate qualification works.</w:t>
      </w:r>
    </w:p>
    <w:p w14:paraId="3109D409" w14:textId="77777777" w:rsidR="00D548DB" w:rsidRPr="008F0D4C" w:rsidRDefault="00D548DB" w:rsidP="00D548DB">
      <w:pPr>
        <w:pStyle w:val="a4"/>
        <w:spacing w:after="240"/>
        <w:ind w:firstLine="0"/>
        <w:rPr>
          <w:sz w:val="24"/>
          <w:szCs w:val="24"/>
          <w:lang w:val="en-US"/>
        </w:rPr>
      </w:pPr>
    </w:p>
    <w:p w14:paraId="61181AA2" w14:textId="77777777" w:rsidR="009E3B78" w:rsidRPr="008F0D4C" w:rsidRDefault="009E3B78" w:rsidP="00D548DB">
      <w:pPr>
        <w:pStyle w:val="a4"/>
        <w:spacing w:after="240"/>
        <w:ind w:firstLine="0"/>
        <w:rPr>
          <w:sz w:val="24"/>
          <w:szCs w:val="24"/>
          <w:lang w:val="en-US"/>
        </w:rPr>
      </w:pPr>
    </w:p>
    <w:p w14:paraId="74C2AFFC" w14:textId="77777777" w:rsidR="00F62171" w:rsidRPr="008F0D4C" w:rsidRDefault="00F62171">
      <w:pPr>
        <w:rPr>
          <w:lang w:val="en-US"/>
        </w:rPr>
      </w:pPr>
    </w:p>
    <w:sectPr w:rsidR="00F62171" w:rsidRPr="008F0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0F50"/>
    <w:multiLevelType w:val="hybridMultilevel"/>
    <w:tmpl w:val="E7D0DA98"/>
    <w:lvl w:ilvl="0" w:tplc="8268594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A451CC"/>
    <w:multiLevelType w:val="hybridMultilevel"/>
    <w:tmpl w:val="F4FAC654"/>
    <w:lvl w:ilvl="0" w:tplc="F8046BD4">
      <w:start w:val="1"/>
      <w:numFmt w:val="decimal"/>
      <w:lvlText w:val="%1."/>
      <w:lvlJc w:val="left"/>
      <w:pPr>
        <w:ind w:left="1100" w:hanging="360"/>
      </w:pPr>
      <w:rPr>
        <w:rFonts w:ascii="Times New Roman" w:eastAsia="Times New Roman"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47A"/>
    <w:rsid w:val="00005823"/>
    <w:rsid w:val="00051853"/>
    <w:rsid w:val="00065516"/>
    <w:rsid w:val="00072EEF"/>
    <w:rsid w:val="00090C93"/>
    <w:rsid w:val="000E69D8"/>
    <w:rsid w:val="000F1993"/>
    <w:rsid w:val="000F1ED8"/>
    <w:rsid w:val="0010686C"/>
    <w:rsid w:val="00111902"/>
    <w:rsid w:val="001300D9"/>
    <w:rsid w:val="0015625C"/>
    <w:rsid w:val="001F6876"/>
    <w:rsid w:val="00271A29"/>
    <w:rsid w:val="002876BE"/>
    <w:rsid w:val="002A68B2"/>
    <w:rsid w:val="002C73EF"/>
    <w:rsid w:val="002F3297"/>
    <w:rsid w:val="003115CF"/>
    <w:rsid w:val="0032047A"/>
    <w:rsid w:val="0034142D"/>
    <w:rsid w:val="003633D5"/>
    <w:rsid w:val="003B2A0D"/>
    <w:rsid w:val="003C6173"/>
    <w:rsid w:val="00402D0E"/>
    <w:rsid w:val="004375DA"/>
    <w:rsid w:val="00447A2F"/>
    <w:rsid w:val="004704CA"/>
    <w:rsid w:val="00490412"/>
    <w:rsid w:val="004D1FA4"/>
    <w:rsid w:val="004F51CA"/>
    <w:rsid w:val="00506650"/>
    <w:rsid w:val="0057037D"/>
    <w:rsid w:val="00590F2E"/>
    <w:rsid w:val="005A3402"/>
    <w:rsid w:val="00650CFB"/>
    <w:rsid w:val="00652198"/>
    <w:rsid w:val="0072259B"/>
    <w:rsid w:val="00736152"/>
    <w:rsid w:val="0076294D"/>
    <w:rsid w:val="00797988"/>
    <w:rsid w:val="00884121"/>
    <w:rsid w:val="00893C14"/>
    <w:rsid w:val="008F0D4C"/>
    <w:rsid w:val="009826B2"/>
    <w:rsid w:val="0098480E"/>
    <w:rsid w:val="009C7776"/>
    <w:rsid w:val="009E3B78"/>
    <w:rsid w:val="00A64212"/>
    <w:rsid w:val="00A90FBC"/>
    <w:rsid w:val="00AA3BF2"/>
    <w:rsid w:val="00C44B02"/>
    <w:rsid w:val="00D223C8"/>
    <w:rsid w:val="00D2503C"/>
    <w:rsid w:val="00D548DB"/>
    <w:rsid w:val="00E14C6F"/>
    <w:rsid w:val="00E65527"/>
    <w:rsid w:val="00E672D8"/>
    <w:rsid w:val="00EB7449"/>
    <w:rsid w:val="00F62171"/>
    <w:rsid w:val="00F840F2"/>
    <w:rsid w:val="00F96A99"/>
    <w:rsid w:val="00FC100D"/>
    <w:rsid w:val="00FF1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222B"/>
  <w15:docId w15:val="{EFFB348D-8EB7-4BAF-A0DF-B11E71E9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_норм"/>
    <w:qFormat/>
    <w:rsid w:val="003B2A0D"/>
    <w:pPr>
      <w:spacing w:before="120" w:after="120" w:line="36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32047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Body Text Indent"/>
    <w:basedOn w:val="a"/>
    <w:link w:val="a5"/>
    <w:unhideWhenUsed/>
    <w:rsid w:val="00D548DB"/>
    <w:pPr>
      <w:widowControl w:val="0"/>
      <w:autoSpaceDE w:val="0"/>
      <w:autoSpaceDN w:val="0"/>
      <w:adjustRightInd w:val="0"/>
      <w:spacing w:before="0" w:after="0" w:line="240" w:lineRule="auto"/>
      <w:ind w:firstLine="380"/>
    </w:pPr>
    <w:rPr>
      <w:rFonts w:eastAsia="Times New Roman" w:cs="Times New Roman"/>
      <w:sz w:val="20"/>
      <w:szCs w:val="20"/>
      <w:lang w:eastAsia="ru-RU"/>
    </w:rPr>
  </w:style>
  <w:style w:type="character" w:customStyle="1" w:styleId="a5">
    <w:name w:val="Основной текст с отступом Знак"/>
    <w:basedOn w:val="a0"/>
    <w:link w:val="a4"/>
    <w:rsid w:val="00D548DB"/>
    <w:rPr>
      <w:rFonts w:ascii="Times New Roman" w:eastAsia="Times New Roman" w:hAnsi="Times New Roman" w:cs="Times New Roman"/>
      <w:sz w:val="20"/>
      <w:szCs w:val="20"/>
      <w:lang w:eastAsia="ru-RU"/>
    </w:rPr>
  </w:style>
  <w:style w:type="paragraph" w:styleId="a6">
    <w:name w:val="List Paragraph"/>
    <w:basedOn w:val="a"/>
    <w:uiPriority w:val="34"/>
    <w:qFormat/>
    <w:rsid w:val="00E672D8"/>
    <w:pPr>
      <w:ind w:left="720"/>
      <w:contextualSpacing/>
    </w:pPr>
  </w:style>
  <w:style w:type="character" w:styleId="a7">
    <w:name w:val="annotation reference"/>
    <w:basedOn w:val="a0"/>
    <w:uiPriority w:val="99"/>
    <w:semiHidden/>
    <w:unhideWhenUsed/>
    <w:rsid w:val="00590F2E"/>
    <w:rPr>
      <w:sz w:val="16"/>
      <w:szCs w:val="16"/>
    </w:rPr>
  </w:style>
  <w:style w:type="paragraph" w:styleId="a8">
    <w:name w:val="annotation text"/>
    <w:basedOn w:val="a"/>
    <w:link w:val="a9"/>
    <w:uiPriority w:val="99"/>
    <w:unhideWhenUsed/>
    <w:rsid w:val="00590F2E"/>
    <w:pPr>
      <w:spacing w:line="240" w:lineRule="auto"/>
    </w:pPr>
    <w:rPr>
      <w:sz w:val="20"/>
      <w:szCs w:val="20"/>
    </w:rPr>
  </w:style>
  <w:style w:type="character" w:customStyle="1" w:styleId="a9">
    <w:name w:val="Текст примечания Знак"/>
    <w:basedOn w:val="a0"/>
    <w:link w:val="a8"/>
    <w:uiPriority w:val="99"/>
    <w:rsid w:val="00590F2E"/>
    <w:rPr>
      <w:rFonts w:ascii="Times New Roman" w:hAnsi="Times New Roman"/>
      <w:sz w:val="20"/>
      <w:szCs w:val="20"/>
    </w:rPr>
  </w:style>
  <w:style w:type="paragraph" w:styleId="aa">
    <w:name w:val="annotation subject"/>
    <w:basedOn w:val="a8"/>
    <w:next w:val="a8"/>
    <w:link w:val="ab"/>
    <w:uiPriority w:val="99"/>
    <w:semiHidden/>
    <w:unhideWhenUsed/>
    <w:rsid w:val="00590F2E"/>
    <w:rPr>
      <w:b/>
      <w:bCs/>
    </w:rPr>
  </w:style>
  <w:style w:type="character" w:customStyle="1" w:styleId="ab">
    <w:name w:val="Тема примечания Знак"/>
    <w:basedOn w:val="a9"/>
    <w:link w:val="aa"/>
    <w:uiPriority w:val="99"/>
    <w:semiHidden/>
    <w:rsid w:val="00590F2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579E0-40A2-40A9-9C58-51C379E72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993</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Pi Alina</cp:lastModifiedBy>
  <cp:revision>4</cp:revision>
  <dcterms:created xsi:type="dcterms:W3CDTF">2022-11-29T00:38:00Z</dcterms:created>
  <dcterms:modified xsi:type="dcterms:W3CDTF">2023-11-30T11:07:00Z</dcterms:modified>
</cp:coreProperties>
</file>