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7B" w:rsidRPr="00336508" w:rsidRDefault="0094067B" w:rsidP="004F7C42">
      <w:pPr>
        <w:ind w:left="396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</w:rPr>
        <w:t>УТВЕРЖДЕН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О</w:t>
      </w:r>
    </w:p>
    <w:p w:rsidR="0094067B" w:rsidRPr="00336508" w:rsidRDefault="0094067B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</w:rPr>
        <w:t xml:space="preserve">Академическим советом ОП </w:t>
      </w:r>
      <w:r w:rsidR="00005323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sz w:val="26"/>
          <w:szCs w:val="26"/>
        </w:rPr>
        <w:t xml:space="preserve"> «Клеточная и молекулярная биотехнология»</w:t>
      </w:r>
    </w:p>
    <w:p w:rsidR="0094067B" w:rsidRPr="00336508" w:rsidRDefault="002D1599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4067B" w:rsidRPr="00336508">
        <w:rPr>
          <w:rFonts w:ascii="Times New Roman" w:hAnsi="Times New Roman" w:cs="Times New Roman"/>
          <w:sz w:val="26"/>
          <w:szCs w:val="26"/>
        </w:rPr>
        <w:t>ротокол от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23</w:t>
      </w:r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г. №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237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4067B" w:rsidRPr="00336508">
        <w:rPr>
          <w:rFonts w:ascii="Times New Roman" w:hAnsi="Times New Roman" w:cs="Times New Roman"/>
          <w:sz w:val="26"/>
          <w:szCs w:val="26"/>
        </w:rPr>
        <w:t>/</w:t>
      </w:r>
      <w:r w:rsidR="000E237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94067B" w:rsidRPr="00336508">
        <w:rPr>
          <w:rFonts w:ascii="Times New Roman" w:hAnsi="Times New Roman" w:cs="Times New Roman"/>
          <w:sz w:val="26"/>
          <w:szCs w:val="26"/>
        </w:rPr>
        <w:t>КМБ-2023</w:t>
      </w:r>
    </w:p>
    <w:p w:rsidR="0094067B" w:rsidRDefault="0094067B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787FF2" w:rsidRPr="00336508" w:rsidRDefault="00787FF2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94067B" w:rsidRPr="00336508" w:rsidRDefault="0094067B" w:rsidP="00110CA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ПРОГРАММА ПРАКТИКИ </w:t>
      </w:r>
    </w:p>
    <w:p w:rsidR="0094067B" w:rsidRPr="00336508" w:rsidRDefault="0094067B" w:rsidP="00110CA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образовательной программы </w:t>
      </w:r>
      <w:r w:rsidR="000E237E">
        <w:rPr>
          <w:rFonts w:ascii="Times New Roman" w:hAnsi="Times New Roman" w:cs="Times New Roman"/>
          <w:b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«Клеточная и молекулярная би</w:t>
      </w:r>
      <w:r w:rsidR="000E237E">
        <w:rPr>
          <w:rFonts w:ascii="Times New Roman" w:hAnsi="Times New Roman" w:cs="Times New Roman"/>
          <w:b/>
          <w:sz w:val="26"/>
          <w:szCs w:val="26"/>
          <w:lang w:val="ru-RU"/>
        </w:rPr>
        <w:t>отехнология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336508">
        <w:rPr>
          <w:sz w:val="26"/>
          <w:szCs w:val="26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 направлению подготовки 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19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.01 Био</w:t>
      </w:r>
      <w:r w:rsidR="007D2DB4">
        <w:rPr>
          <w:rFonts w:ascii="Times New Roman" w:hAnsi="Times New Roman" w:cs="Times New Roman"/>
          <w:b/>
          <w:sz w:val="26"/>
          <w:szCs w:val="26"/>
          <w:lang w:val="ru-RU"/>
        </w:rPr>
        <w:t>технология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cr/>
        <w:t>для студентов 2023/24 года набора</w:t>
      </w:r>
    </w:p>
    <w:p w:rsidR="0094067B" w:rsidRDefault="0094067B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4F7C42" w:rsidRDefault="004F7C42" w:rsidP="004F7C42">
      <w:pPr>
        <w:ind w:left="396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Разработано Академическим советом и академическим руководителем для образовательной программы </w:t>
      </w:r>
      <w:r w:rsidR="00147104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Pr="00336508">
        <w:rPr>
          <w:rFonts w:ascii="Times New Roman" w:hAnsi="Times New Roman" w:cs="Times New Roman"/>
          <w:sz w:val="26"/>
          <w:szCs w:val="26"/>
        </w:rPr>
        <w:t xml:space="preserve"> «Клеточная и молекулярная биотехнология»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F7C42" w:rsidRPr="004F7C42" w:rsidRDefault="004F7C42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для студентов 2023/24 года набора</w:t>
      </w:r>
    </w:p>
    <w:p w:rsidR="00787FF2" w:rsidRPr="00787FF2" w:rsidRDefault="00787FF2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787FF2" w:rsidRPr="00787FF2" w:rsidRDefault="00787FF2" w:rsidP="00787F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Аннотация</w:t>
      </w:r>
    </w:p>
    <w:p w:rsidR="00787FF2" w:rsidRPr="00787FF2" w:rsidRDefault="00A21128" w:rsidP="00787FF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Практическая подготовка на ОП </w:t>
      </w:r>
      <w:r w:rsidR="007D2DB4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="00A11D10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«Клеточная и молекулярная биотехнология» реализуется в форме </w:t>
      </w:r>
      <w:r w:rsidR="002D1599" w:rsidRPr="00336508">
        <w:rPr>
          <w:rFonts w:ascii="Times New Roman" w:hAnsi="Times New Roman" w:cs="Times New Roman"/>
          <w:sz w:val="26"/>
          <w:szCs w:val="26"/>
          <w:lang w:val="ru-RU"/>
        </w:rPr>
        <w:t>профессиональной и научно-исследовательской</w:t>
      </w:r>
      <w:r w:rsidR="001745AF">
        <w:rPr>
          <w:rFonts w:ascii="Times New Roman" w:hAnsi="Times New Roman" w:cs="Times New Roman"/>
          <w:sz w:val="26"/>
          <w:szCs w:val="26"/>
          <w:lang w:val="ru-RU"/>
        </w:rPr>
        <w:t xml:space="preserve"> видов практики и ставит главной целью </w:t>
      </w:r>
      <w:r w:rsidR="00787FF2" w:rsidRPr="00336508">
        <w:rPr>
          <w:rFonts w:ascii="Times New Roman" w:eastAsia="Times New Roman" w:hAnsi="Times New Roman" w:cs="Times New Roman"/>
          <w:sz w:val="26"/>
          <w:szCs w:val="26"/>
        </w:rPr>
        <w:t>закрепление и развитие профессиональных компетенций научно-исследовательской</w:t>
      </w:r>
      <w:r w:rsidR="00787FF2">
        <w:rPr>
          <w:rFonts w:ascii="Times New Roman" w:eastAsia="Times New Roman" w:hAnsi="Times New Roman" w:cs="Times New Roman"/>
          <w:sz w:val="26"/>
          <w:szCs w:val="26"/>
          <w:lang w:val="ru-RU"/>
        </w:rPr>
        <w:t>, проектной, организационно-управленческой и информационно-аналитической</w:t>
      </w:r>
      <w:r w:rsidR="00787FF2"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</w:t>
      </w:r>
      <w:r w:rsidR="00787FF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173DA" w:rsidRPr="00764448" w:rsidRDefault="0094067B" w:rsidP="0061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рамках практической подготовки обучающиеся выполняют </w:t>
      </w:r>
      <w:r w:rsidR="00BA7AFF" w:rsidRPr="00336508">
        <w:rPr>
          <w:rFonts w:ascii="Times New Roman" w:hAnsi="Times New Roman" w:cs="Times New Roman"/>
          <w:sz w:val="26"/>
          <w:szCs w:val="26"/>
          <w:lang w:val="ru-RU"/>
        </w:rPr>
        <w:t>работы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, связанные с будущей профессиональной деятельностью и направленные на формирование, закрепление, развитие практических навыков и научно-исследовательских, аналитических и других компетенций в области клеточной и молекулярной биологии, биотехнологии, а также приобретение новых знаний, навыков устной и письменной коммуникации в разных жанрах, поиска и обработки информации,</w:t>
      </w:r>
      <w:r w:rsidR="00A21128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и другие</w:t>
      </w:r>
      <w:r w:rsidR="00787FF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787FF2" w:rsidRPr="00787FF2">
        <w:rPr>
          <w:rFonts w:ascii="Times New Roman" w:hAnsi="Times New Roman" w:cs="Times New Roman"/>
          <w:sz w:val="26"/>
          <w:szCs w:val="26"/>
          <w:lang w:val="ru-RU"/>
        </w:rPr>
        <w:t xml:space="preserve"> в том числе:</w:t>
      </w:r>
      <w:r w:rsidR="00787FF2">
        <w:rPr>
          <w:rFonts w:ascii="Times New Roman" w:hAnsi="Times New Roman" w:cs="Times New Roman"/>
          <w:sz w:val="26"/>
          <w:szCs w:val="26"/>
          <w:lang w:val="ru-RU"/>
        </w:rPr>
        <w:t xml:space="preserve"> ПК-1, ПК-2, ПК-4, ПК-6, ПК-7, ПК-8 и ПК-10.</w:t>
      </w:r>
    </w:p>
    <w:p w:rsidR="006173DA" w:rsidRDefault="00787FF2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7FF2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764448" w:rsidRDefault="006173DA" w:rsidP="006173DA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7E7703" w:rsidRPr="00336508" w:rsidRDefault="00391625" w:rsidP="00110CA5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lastRenderedPageBreak/>
        <w:t>РАЗДЕЛ 1. ОБЩИЕ СВЕДЕНИЯ: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2"/>
        <w:gridCol w:w="2686"/>
        <w:gridCol w:w="1861"/>
        <w:gridCol w:w="1378"/>
        <w:gridCol w:w="815"/>
        <w:gridCol w:w="983"/>
        <w:gridCol w:w="1385"/>
      </w:tblGrid>
      <w:tr w:rsidR="00A22D96" w:rsidRPr="00336508" w:rsidTr="006A5AA6">
        <w:tc>
          <w:tcPr>
            <w:tcW w:w="339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375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952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954177" w:rsidRPr="00336508" w:rsidRDefault="00954177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705" w:type="pct"/>
          </w:tcPr>
          <w:p w:rsidR="007E7703" w:rsidRPr="00336508" w:rsidRDefault="007E7703" w:rsidP="00110CA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17" w:type="pct"/>
          </w:tcPr>
          <w:p w:rsidR="007E7703" w:rsidRPr="00336508" w:rsidRDefault="007E7703" w:rsidP="00110CA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з.е.</w:t>
            </w:r>
            <w:r w:rsidR="00954177"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03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ак.часах</w:t>
            </w:r>
            <w:r w:rsidR="00954177"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709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A5AA6" w:rsidRPr="00336508" w:rsidTr="006A5AA6">
        <w:tc>
          <w:tcPr>
            <w:tcW w:w="5000" w:type="pct"/>
            <w:gridSpan w:val="7"/>
          </w:tcPr>
          <w:p w:rsidR="006A5AA6" w:rsidRPr="00336508" w:rsidRDefault="006A5AA6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AA6">
              <w:rPr>
                <w:rFonts w:ascii="Times New Roman" w:hAnsi="Times New Roman" w:cs="Times New Roman"/>
                <w:b/>
                <w:sz w:val="20"/>
                <w:szCs w:val="20"/>
              </w:rPr>
              <w:t>Биотехнология и биоинженерия (Исследовательская траектория)</w:t>
            </w:r>
          </w:p>
        </w:tc>
      </w:tr>
      <w:tr w:rsidR="006A5AA6" w:rsidRPr="00336508" w:rsidTr="006A5AA6">
        <w:tc>
          <w:tcPr>
            <w:tcW w:w="339" w:type="pct"/>
          </w:tcPr>
          <w:p w:rsidR="006A5AA6" w:rsidRPr="006A5AA6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5" w:type="pct"/>
          </w:tcPr>
          <w:p w:rsidR="006A5AA6" w:rsidRPr="00336508" w:rsidRDefault="002659F7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 практика</w:t>
            </w:r>
          </w:p>
        </w:tc>
        <w:tc>
          <w:tcPr>
            <w:tcW w:w="705" w:type="pct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A5AA6" w:rsidRPr="006A5AA6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pct"/>
          </w:tcPr>
          <w:p w:rsidR="006A5AA6" w:rsidRPr="006A5AA6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570</w:t>
            </w:r>
          </w:p>
        </w:tc>
        <w:tc>
          <w:tcPr>
            <w:tcW w:w="709" w:type="pct"/>
            <w:vAlign w:val="center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уч.г</w:t>
            </w:r>
          </w:p>
        </w:tc>
      </w:tr>
      <w:tr w:rsidR="006A5AA6" w:rsidRPr="00336508" w:rsidTr="006A5AA6">
        <w:tc>
          <w:tcPr>
            <w:tcW w:w="339" w:type="pct"/>
          </w:tcPr>
          <w:p w:rsidR="006A5AA6" w:rsidRPr="006A5AA6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A5AA6" w:rsidRPr="00336508" w:rsidRDefault="002659F7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 практика</w:t>
            </w:r>
          </w:p>
        </w:tc>
        <w:tc>
          <w:tcPr>
            <w:tcW w:w="705" w:type="pct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A5AA6" w:rsidRPr="006A5AA6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436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03" w:type="pct"/>
          </w:tcPr>
          <w:p w:rsidR="006A5AA6" w:rsidRPr="006A5AA6" w:rsidRDefault="00A4365C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684</w:t>
            </w:r>
          </w:p>
        </w:tc>
        <w:tc>
          <w:tcPr>
            <w:tcW w:w="709" w:type="pct"/>
            <w:vAlign w:val="center"/>
          </w:tcPr>
          <w:p w:rsidR="006A5AA6" w:rsidRPr="00336508" w:rsidRDefault="00A4365C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6A5AA6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уч.г</w:t>
            </w:r>
          </w:p>
        </w:tc>
      </w:tr>
      <w:tr w:rsidR="006A5AA6" w:rsidRPr="00336508" w:rsidTr="006A5AA6">
        <w:tc>
          <w:tcPr>
            <w:tcW w:w="339" w:type="pct"/>
          </w:tcPr>
          <w:p w:rsidR="006A5AA6" w:rsidRPr="006A5AA6" w:rsidRDefault="00A4365C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52" w:type="pct"/>
          </w:tcPr>
          <w:p w:rsidR="006A5AA6" w:rsidRPr="00C75B40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выпускной квалификационной работы</w:t>
            </w:r>
          </w:p>
        </w:tc>
        <w:tc>
          <w:tcPr>
            <w:tcW w:w="705" w:type="pct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6A5AA6" w:rsidRPr="00336508" w:rsidRDefault="00A4365C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03" w:type="pct"/>
          </w:tcPr>
          <w:p w:rsidR="006A5AA6" w:rsidRPr="00336508" w:rsidRDefault="00A4365C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709" w:type="pct"/>
            <w:vAlign w:val="center"/>
          </w:tcPr>
          <w:p w:rsidR="006A5AA6" w:rsidRPr="00336508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 модули 202</w:t>
            </w:r>
            <w:r w:rsidR="00A436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 w:rsidR="00A436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уч.г</w:t>
            </w:r>
          </w:p>
        </w:tc>
      </w:tr>
      <w:tr w:rsidR="006A5AA6" w:rsidRPr="00336508" w:rsidTr="006A5AA6">
        <w:tc>
          <w:tcPr>
            <w:tcW w:w="5000" w:type="pct"/>
            <w:gridSpan w:val="7"/>
          </w:tcPr>
          <w:p w:rsidR="006A5AA6" w:rsidRPr="006A5AA6" w:rsidRDefault="006A5AA6" w:rsidP="006A5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A5A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Биотехнология и биоэкономика (Прикладная траектория)</w:t>
            </w:r>
          </w:p>
        </w:tc>
      </w:tr>
      <w:tr w:rsidR="00A4365C" w:rsidRPr="00336508" w:rsidTr="006A5AA6">
        <w:tc>
          <w:tcPr>
            <w:tcW w:w="339" w:type="pct"/>
          </w:tcPr>
          <w:p w:rsidR="00A4365C" w:rsidRPr="006A5AA6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5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</w:tc>
        <w:tc>
          <w:tcPr>
            <w:tcW w:w="952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</w:t>
            </w:r>
            <w:r w:rsidRPr="006A5A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практика</w:t>
            </w:r>
          </w:p>
        </w:tc>
        <w:tc>
          <w:tcPr>
            <w:tcW w:w="705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A4365C" w:rsidRPr="006A5AA6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03" w:type="pct"/>
          </w:tcPr>
          <w:p w:rsidR="00A4365C" w:rsidRPr="006A5AA6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709" w:type="pct"/>
            <w:vAlign w:val="center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уч.г</w:t>
            </w:r>
          </w:p>
        </w:tc>
      </w:tr>
      <w:tr w:rsidR="00A4365C" w:rsidRPr="00336508" w:rsidTr="006A5AA6">
        <w:tc>
          <w:tcPr>
            <w:tcW w:w="339" w:type="pct"/>
          </w:tcPr>
          <w:p w:rsidR="00A4365C" w:rsidRPr="006A5AA6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</w:tc>
        <w:tc>
          <w:tcPr>
            <w:tcW w:w="952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</w:t>
            </w:r>
            <w:r w:rsidRPr="006A5A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практика</w:t>
            </w:r>
          </w:p>
        </w:tc>
        <w:tc>
          <w:tcPr>
            <w:tcW w:w="705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A4365C" w:rsidRPr="006A5AA6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pct"/>
          </w:tcPr>
          <w:p w:rsidR="00A4365C" w:rsidRPr="006A5AA6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570</w:t>
            </w:r>
          </w:p>
        </w:tc>
        <w:tc>
          <w:tcPr>
            <w:tcW w:w="709" w:type="pct"/>
            <w:vAlign w:val="center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уч.г</w:t>
            </w:r>
          </w:p>
        </w:tc>
      </w:tr>
      <w:tr w:rsidR="00A4365C" w:rsidRPr="00336508" w:rsidTr="006A5AA6">
        <w:tc>
          <w:tcPr>
            <w:tcW w:w="339" w:type="pct"/>
          </w:tcPr>
          <w:p w:rsidR="00A4365C" w:rsidRPr="006A5AA6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75" w:type="pct"/>
          </w:tcPr>
          <w:p w:rsidR="00A4365C" w:rsidRPr="00336508" w:rsidRDefault="002659F7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</w:tc>
        <w:tc>
          <w:tcPr>
            <w:tcW w:w="952" w:type="pct"/>
          </w:tcPr>
          <w:p w:rsidR="00A4365C" w:rsidRPr="00C75B40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выпускной квалификационной работы</w:t>
            </w:r>
          </w:p>
        </w:tc>
        <w:tc>
          <w:tcPr>
            <w:tcW w:w="705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17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03" w:type="pct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709" w:type="pct"/>
            <w:vAlign w:val="center"/>
          </w:tcPr>
          <w:p w:rsidR="00A4365C" w:rsidRPr="00336508" w:rsidRDefault="00A4365C" w:rsidP="00A436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 модули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уч.г</w:t>
            </w:r>
          </w:p>
        </w:tc>
      </w:tr>
    </w:tbl>
    <w:p w:rsidR="00787FF2" w:rsidRDefault="00787FF2" w:rsidP="00110CA5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E7703" w:rsidRPr="00336508" w:rsidRDefault="00391625" w:rsidP="00110CA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:rsidR="00DC33E8" w:rsidRPr="00336508" w:rsidRDefault="00DC33E8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2199" w:rsidRPr="00336508" w:rsidRDefault="00922199" w:rsidP="009221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04332C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. Научно-исследовательская практика</w:t>
      </w:r>
    </w:p>
    <w:p w:rsidR="0004332C" w:rsidRPr="0004332C" w:rsidRDefault="00922199" w:rsidP="0004332C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04332C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Цел</w:t>
      </w:r>
      <w:r w:rsidR="00B1794B"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и выполнения </w:t>
      </w:r>
      <w:r w:rsidR="00B1794B"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научно-исследовательской</w:t>
      </w:r>
      <w:r w:rsidR="00B1794B"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практики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Целью прохождения практики является выработка у студентов умений и навыков научно-исследовательской деятельности (сбор, анализ, обобщение научного материала и т. д.) и преподавательской деятельности (подготовка учебно- методических материалов на основе результатов исследования). Результаты прохождения практики должны быть направлены на закрепление и углубление теоретической подготовки студента, выработку и формулировку оригинальных научных предложений, научных идей для подготовки магистерской диссертации.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Основной образовательный результат, получаемый студентами в ходе практики — развитие умений и навыков выбранной профессиональной деятельности. Практика призвана стимулировать навыки самостоятельной аналитической работы, а также развивать навыки публичной дискуссии и защиты научных идей, предложений и рекомендаций.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Прохождение практики должно содействовать овладению студентами умениями и навыками для подготовки к решению основных профессиональных задач в соответствии с видами профессиональной деятельности: научно- исследовательской; аналитической; правоприменительной; правотворческой; организационно-управленческой; преподавательской.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Для этого в ходе практики должны быть решены следующие задачи: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а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постановка цели и задач формирования методологической основы научного исследования;</w:t>
      </w:r>
    </w:p>
    <w:p w:rsid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сбор, обработка и систематизация информации по исследуемой теме;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критическая оценка и обобщение теоретических положений;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применение современных методов научного исследования;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оформление и презентация результатов научного исследования;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04332C">
        <w:rPr>
          <w:rFonts w:ascii="Times New Roman" w:eastAsia="Times New Roman" w:hAnsi="Times New Roman" w:cs="Times New Roman"/>
          <w:sz w:val="26"/>
          <w:szCs w:val="26"/>
        </w:rPr>
        <w:t>) формирование учебно-методических материалов на основе результатов исследования, определение возможности их применения в действующем учебном процессе.</w:t>
      </w:r>
    </w:p>
    <w:p w:rsid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32C">
        <w:rPr>
          <w:rFonts w:ascii="Times New Roman" w:eastAsia="Times New Roman" w:hAnsi="Times New Roman" w:cs="Times New Roman"/>
          <w:sz w:val="26"/>
          <w:szCs w:val="26"/>
        </w:rPr>
        <w:t>Необходимых пререквизитов нет.</w:t>
      </w:r>
    </w:p>
    <w:p w:rsidR="0004332C" w:rsidRPr="0004332C" w:rsidRDefault="0004332C" w:rsidP="00043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199" w:rsidRDefault="00922199" w:rsidP="00922199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</w:p>
    <w:p w:rsid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Подписание задания на практику – не позднее даты начала практики.</w:t>
      </w: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Предоставление промежуточного отчета о практике – не позднее дня окончания практики.</w:t>
      </w:r>
    </w:p>
    <w:p w:rsid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3E88">
        <w:rPr>
          <w:rFonts w:ascii="Times New Roman" w:eastAsia="Times New Roman" w:hAnsi="Times New Roman" w:cs="Times New Roman"/>
          <w:iCs/>
          <w:sz w:val="26"/>
          <w:szCs w:val="26"/>
        </w:rPr>
        <w:t>Предоставление итогового отчета о практике – не позднее 5 календарных дней с момента завершения учебной практики.</w:t>
      </w:r>
    </w:p>
    <w:p w:rsidR="00E73E88" w:rsidRPr="00E73E88" w:rsidRDefault="00E73E88" w:rsidP="00E73E88">
      <w:pPr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E73E88" w:rsidRPr="00E73E88" w:rsidRDefault="00E73E88" w:rsidP="00E73E8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Научно-исследовательская практика проводится в стационарном формате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организации), а также в профильных структурных подразделениях университета.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  <w:r w:rsidR="004F7C42" w:rsidRPr="004F7C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4. Оценивание и отчетность</w:t>
      </w:r>
    </w:p>
    <w:p w:rsidR="004F7C42" w:rsidRDefault="004F7C42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</w:t>
      </w:r>
    </w:p>
    <w:p w:rsidR="00E73E88" w:rsidRPr="00E73E88" w:rsidRDefault="00922199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По итогам прохождения практики студенту необходимо предоставить пакет отчетных документов руководителю практики от НИУ ВШЭ.</w:t>
      </w:r>
      <w:r w:rsid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73E88"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окончании практики </w:t>
      </w:r>
      <w:r w:rsid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студент </w:t>
      </w:r>
      <w:r w:rsidR="00E73E88"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представляет в учебный офис:</w:t>
      </w:r>
    </w:p>
    <w:p w:rsidR="00E73E88" w:rsidRPr="00E73E88" w:rsidRDefault="00E73E88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- индивидуальное задание;</w:t>
      </w:r>
    </w:p>
    <w:p w:rsidR="00E73E88" w:rsidRPr="00E73E88" w:rsidRDefault="00E73E88" w:rsidP="0091615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- отчет о прохождении практики, подписанный студентом и его научным руководителем;</w:t>
      </w:r>
    </w:p>
    <w:p w:rsidR="00922199" w:rsidRPr="00E73E88" w:rsidRDefault="00E73E88" w:rsidP="007360F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отзыв </w:t>
      </w:r>
      <w:r w:rsidR="009161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научного </w:t>
      </w:r>
      <w:r w:rsidRPr="00E73E88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руководителя.</w:t>
      </w:r>
    </w:p>
    <w:p w:rsidR="00916155" w:rsidRDefault="00916155" w:rsidP="00922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155">
        <w:rPr>
          <w:rFonts w:ascii="Times New Roman" w:hAnsi="Times New Roman" w:cs="Times New Roman"/>
          <w:sz w:val="26"/>
          <w:szCs w:val="26"/>
        </w:rPr>
        <w:t xml:space="preserve">Итоговая оценка за учебную практику определяется научным руководителем на основе анализа представленных студентом по результатам практики документов и указывается в отзыве научного руководителя.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Снижение числа кредитов, зачтенных студенту за практику, может произойти, если объем работ по ЭПП выполнен не полностью: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уважительным причинам: студент не смог выполнить все взятые на себя обязательства (например, по болезни); в этом случае руководитель практики может оценить его работу и зачесть определенное число кредитов по фактическому вкладу;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практики</w:t>
      </w:r>
      <w:r w:rsidR="00DC7AC5">
        <w:rPr>
          <w:rFonts w:ascii="Times New Roman" w:eastAsia="Times New Roman" w:hAnsi="Times New Roman" w:cs="Times New Roman"/>
          <w:sz w:val="26"/>
          <w:szCs w:val="26"/>
        </w:rPr>
        <w:t xml:space="preserve"> досрочно отстраняет его от ЭПП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Решение о снижении числа кредитов, полученных студентом за ЭПП, принимает руководитель практики. </w:t>
      </w:r>
    </w:p>
    <w:p w:rsidR="00922199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В случае нарушения установленных на практикуме мер техники безопасности студент отстраняется от выполнения работы и за работу ставится оценка «0».</w:t>
      </w:r>
    </w:p>
    <w:p w:rsidR="00916155" w:rsidRDefault="00916155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55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оценивает результаты прохождения практики по следующей примерной шкале:</w:t>
      </w:r>
    </w:p>
    <w:tbl>
      <w:tblPr>
        <w:tblW w:w="978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916155" w:rsidRPr="00916155" w:rsidTr="00916155">
        <w:trPr>
          <w:trHeight w:val="476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Оценка по десятибалльной шкале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Примерное содержание оценки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10-Блестяще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9-Отлично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8-Почти отлично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интеллектуальный продукт (создана база данных, осуществлено обучение современным методам анализа данных, подготовлены аналитические материалы/статьи, переводные материалы и проч.); либо полноценно отработаны и применены на практике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7-Очень хорошо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  <w:t>-</w:t>
            </w: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Хорошо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интеллектуальный продукт (создана частичная база данных, обучение методам анализа данных не окончено, осуществлена помощь в подготовке к публикации статьи, аналитических материалов и проч.); либо частично отработаны и применены на практике только некоторые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5-Весьма удовлетворительно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4-Удовлетворительно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полный, но некоторые документы не подписаны или заверены недолжным образом. Цель практики выполнена только частично: либо создан некоторый продукт деятельности (коллективно начата создаваться частичная база данных, обучение методам анализа данных оказалось бесполезным, осуществлена минимальная помощь в подготовке к публикации статей или аналитических материалов и проч.); либо недостаточно отработаны и применены на практике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Есть замечания от представителей предприятия или организации.</w:t>
            </w:r>
          </w:p>
        </w:tc>
      </w:tr>
      <w:tr w:rsidR="00916155" w:rsidRPr="00916155" w:rsidTr="00916155">
        <w:trPr>
          <w:trHeight w:val="128"/>
        </w:trPr>
        <w:tc>
          <w:tcPr>
            <w:tcW w:w="48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3-Плохо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2-Очень плохо</w:t>
            </w:r>
          </w:p>
          <w:p w:rsidR="00916155" w:rsidRPr="00916155" w:rsidRDefault="00916155" w:rsidP="00916155">
            <w:pPr>
              <w:spacing w:before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1-Весьма неудовл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GB"/>
              </w:rPr>
              <w:t>етворительно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16155" w:rsidRPr="00916155" w:rsidRDefault="00916155" w:rsidP="00916155">
            <w:pPr>
              <w:spacing w:before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16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Комплект документов неполный. Цель практики не выполнена. Серьёзные замечания от представителей предприятия или организации.</w:t>
            </w:r>
          </w:p>
        </w:tc>
      </w:tr>
    </w:tbl>
    <w:p w:rsidR="00916155" w:rsidRPr="00916155" w:rsidRDefault="00916155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5. Ресурсы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922199" w:rsidRPr="00DC7AC5" w:rsidRDefault="00922199" w:rsidP="0092219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916155">
        <w:rPr>
          <w:rFonts w:ascii="Times New Roman" w:hAnsi="Times New Roman" w:cs="Times New Roman"/>
          <w:i/>
          <w:sz w:val="26"/>
          <w:szCs w:val="26"/>
          <w:lang w:val="ru-RU"/>
        </w:rPr>
        <w:t>1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</w:t>
      </w:r>
      <w:r w:rsidR="00DC7AC5">
        <w:rPr>
          <w:rFonts w:ascii="Times New Roman" w:hAnsi="Times New Roman" w:cs="Times New Roman"/>
          <w:i/>
          <w:sz w:val="26"/>
          <w:szCs w:val="26"/>
        </w:rPr>
        <w:t>ях ограничительных или иных мер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922199" w:rsidRPr="00336508" w:rsidRDefault="00922199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7360F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7360FF" w:rsidRPr="007360FF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004BCC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Цели выполнения </w:t>
      </w:r>
      <w:r w:rsidR="00B866F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</w:t>
      </w:r>
      <w:r w:rsidR="00850F51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оизводственной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практики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Целью практики по получению профессиональных умений и опыта профессиональной деятельности является: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знакомство с профессиональной средой, участие в работе научного или производственного коллектива, биотехнологической лаборатории,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дальнейшее развитие практических умений и навыков выбранной профессиональной деятельности, полученных на предыдущих этапах обучения,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также формирование и развитие профессиональных компетенций, в том числе способности самостоятельного выполнения работы, связанной с решением профессиональных задач в соответствии с направлением подготовки 19.04.01 Биотехнология.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В последние годы произошли принципиальные изменения в области биотехнологий. Традиционная биотехнология, связанная с крупнотоннажным производством, все в большей степени уступает место новым биотехнологическим процессам, базирующимся на применении генно-модифицированных клеток различного происхождения, в том числе для производства продуктов питания и для производства сырья, субстанций и полупродуктов для фармацевтики. Предполагается, что магистранты во время производственной практики получат возможность познакомиться с основными биотехнологическими процессами, способами выделения и очистки продуктов, а также методами химического, биохимического и микробиологического контроля биотехнологических процессов и современными методами исследований, применяемыми в биотехнологии (спектрофотометрия, хроматография, флуориметрия и другие физико-химические методы).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Задачами производственной практики являются: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освоение общих биотехнологических этапов производства биологических препаратов;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-знакомство с правилами оформления производственной документации на лабораторные материалы, на проводимые исследования;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ознакомление с производственной или научно-исследовательской деятельностью в месте прохождения практики;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ознакомление с ведением на базе практики вопросов охраны природы и безопасности жизнедеятельности.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Производственная практика включает 2 этапа (на 1-м году обучения и на 2-м году обучения), на каждом из которых реализуются свои задачи.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В результате прохождения практики магистрант должен: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Знать: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− теоретические аспекты, лежащие в основе биотехнологических производств;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−основные процессы, применяемые на данном этапе развития биологии и биотехнологии и их принципы, в том числе знать современные методы получения медицинских препаратов в условиях биотехнологического производства, аспекты производства антибиотиков, вакцин, инновационные пути создания лекарственных средств на основе использования данных биотехнологии;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Уметь: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осуществлять письменную и устную коммуникацию на профессиональные темы, аргументировано представлять результаты работы;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уметь работать с различными источниками информации, осуществлять отбор источников достоверной информации, верифицировать полученную информацию и обрабатывать ее;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выбирать оборудование, необходимое для реализации биотехнологического процесса, выбирать его основные режимы, учитывать влияние биотехнологических факторов на эффективность процесса и качество конечного продукта, корректировать технологические параметры биотехнологических процессов.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Иметь навыки (приобрести опыт):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по взаимодействию и сотрудничеству в рамках профессиональной деятельности;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планирования и реализации типовых биотехнологических процессов, проведения и обработки биотехнологических экспериментов,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владения современными методами, применяемыми в биотехнологии;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-системами качества биотехнологических продуктов и биотехнологического производства на соответствие требованиям экологической безопасности.</w:t>
      </w:r>
    </w:p>
    <w:p w:rsid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- изготовления биотехнологических лекарственных препаратов, оценки качества сырья, питательных сред, полупродуктов и целевых продуктов.</w:t>
      </w:r>
    </w:p>
    <w:p w:rsidR="00004BCC" w:rsidRPr="00004BCC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0FF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CC">
        <w:rPr>
          <w:rFonts w:ascii="Times New Roman" w:eastAsia="Times New Roman" w:hAnsi="Times New Roman" w:cs="Times New Roman"/>
          <w:sz w:val="26"/>
          <w:szCs w:val="26"/>
        </w:rPr>
        <w:t>Необходимых пререквизитов нет.</w:t>
      </w:r>
    </w:p>
    <w:p w:rsidR="00004BCC" w:rsidRPr="00A530CB" w:rsidRDefault="00004BCC" w:rsidP="00004BC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004BC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Подписание задания на практику – не позднее даты начала практики.</w:t>
      </w: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Предоставление промежуточного отчета о практике – не позднее дня окончания практики.</w:t>
      </w:r>
    </w:p>
    <w:p w:rsidR="00035330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BCC">
        <w:rPr>
          <w:rFonts w:ascii="Times New Roman" w:hAnsi="Times New Roman" w:cs="Times New Roman"/>
          <w:sz w:val="26"/>
          <w:szCs w:val="26"/>
        </w:rPr>
        <w:t>Предоставление итогового отчета о практике – не позднее 5 календарных дней с момента завершения учебной практики.</w:t>
      </w:r>
    </w:p>
    <w:p w:rsidR="00004BCC" w:rsidRPr="00004BCC" w:rsidRDefault="00004BCC" w:rsidP="00004B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004BCC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004BCC" w:rsidRDefault="00004BCC" w:rsidP="00B9117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04BCC">
        <w:rPr>
          <w:rFonts w:ascii="Times New Roman" w:hAnsi="Times New Roman" w:cs="Times New Roman"/>
          <w:sz w:val="26"/>
          <w:szCs w:val="26"/>
          <w:lang w:val="ru-RU"/>
        </w:rPr>
        <w:t>Практика базируется на дисциплинах базовой и вариативной части основной образовательной программы, изучаемых ранее или одновременно с прохождением практики. Способ проведения: стационарный. Производственная практика может проходить в структурных подразделениях НИУ ВШЭ, на факультете биологии и биотехнологии, в том числе на базовой кафедре Института биоорганической химии им. академиков М.М. Шемякина и Ю.А. Овчинникова РАН, в биотехнологических лабораториях институтов РАН. Также практика может проходить по согласованию с руководителем магистранта в других профильных организациях, в том числе в производственных лабораториях.</w:t>
      </w:r>
    </w:p>
    <w:p w:rsidR="00035330" w:rsidRPr="00336508" w:rsidRDefault="00035330" w:rsidP="00B911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035330" w:rsidRPr="00336508" w:rsidRDefault="00035330" w:rsidP="00B911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Во время </w:t>
      </w:r>
      <w:r w:rsidR="00004BCC">
        <w:rPr>
          <w:rFonts w:ascii="Times New Roman" w:hAnsi="Times New Roman" w:cs="Times New Roman"/>
          <w:sz w:val="26"/>
          <w:szCs w:val="26"/>
          <w:lang w:val="ru-RU"/>
        </w:rPr>
        <w:t>производственной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 студенты должны принимать участие во всех работах согласно рабочему графику (плану) проведения практики.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C9483E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По итогам практики студент предоставляет Отчет по практике. В отчете студент должен отразить все процессы, с какими ознакомился во время прохождения практики, производственные проблемы, представить варианты их решения или оптимизации, с учетом ранее оговоренных задач в индивидуальном задании на практику. Отчет может быть подан как на бумажном носителе, так и в электронном виде. Отчет по практике – документ студента, отражающий выполненную им работу во 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производственной практики. А именно: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C9483E">
        <w:rPr>
          <w:rFonts w:ascii="Times New Roman" w:eastAsia="Times New Roman" w:hAnsi="Times New Roman" w:cs="Times New Roman"/>
          <w:sz w:val="26"/>
          <w:szCs w:val="26"/>
        </w:rPr>
        <w:t xml:space="preserve"> результаты прохождения производственной практики (в любой форме по тематике практики – база данных/обзоры/предложенные технологические решения и проч.), в том числе вклад результатов практики в выпускную квалификационную работу;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C9483E">
        <w:rPr>
          <w:rFonts w:ascii="Times New Roman" w:eastAsia="Times New Roman" w:hAnsi="Times New Roman" w:cs="Times New Roman"/>
          <w:sz w:val="26"/>
          <w:szCs w:val="26"/>
        </w:rPr>
        <w:t xml:space="preserve"> приведены профессиональные компетенции, которые отрабатывались и применялись во время практики, вместе с примерами и результатами деятельности.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Письменный отчет студент готовит по завершении практики. Промежуточная аттестация по практике проводится в виде экзамена – презентации отчета по практике. Итоговая оценка выставляется руководителем практики от НИУ ВШЭ с учетом письменного отчета и результатов его презентации, а также с учетом отзыва организации, в которой студент проходил практику.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Отзыв организации о проделанной студентом работе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Студенты,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:rsidR="00C9483E" w:rsidRPr="00C9483E" w:rsidRDefault="00C9483E" w:rsidP="00C948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Примерные тематики, изучаемые при прохождении производственной практики: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1. Культивирование продуцентов белка.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2. Микробные синтезы аминокислот.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3. Микробные синтезы витаминов (различные варианты, например, Биосинтез витамина В2 (рибофлавина)).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4. Культивирование микроорганизмов – продуцентов ферментов поверхностным способом (на различных питательных средах).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5. Культивирование микроорганизмов – продуцентов ферментов глубинным способом 6. Культивирование микроскопического гриба с целью получения лимонной кислоты</w:t>
      </w:r>
    </w:p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7. Микробный синтез полисахаридов (различные варианты полисахаридов).</w:t>
      </w:r>
    </w:p>
    <w:p w:rsidR="00C9483E" w:rsidRPr="00C9483E" w:rsidRDefault="00C9483E" w:rsidP="00C948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83E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оценивает результаты прохождения практики по следующей примерной шкале:</w:t>
      </w:r>
    </w:p>
    <w:p w:rsid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5148"/>
      </w:tblGrid>
      <w:tr w:rsidR="00C9483E" w:rsidRPr="00C9483E" w:rsidTr="00C9483E">
        <w:trPr>
          <w:trHeight w:val="519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Оценка по десятибалльной шкале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Примерное содержание оценки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10- Блестяще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9- Отлично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8- Почти отлично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интеллектуальный продукт (создана база данных, осуществлено обучение современным методам анализа данных, подготовлены аналитические материалы/статьи, переводные материалы и проч.); либо полноценно отработаны и применены на практике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7- Очень хорошо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6- Хорошо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интеллектуальный продукт (создана частичная база данных, обучение методам анализа данных не окончено, осуществлена помощь в подготовке к публикации статьи, аналитических материалов и проч.); либо частично отработаны и применены на практике только некоторые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5- Весьма удовлетворительно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4- Удовлетворительно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только частично: либо создан некоторый продукт деятельности (коллективно начата создаваться частичная база данных, обучение методам анализа данных оказалось бесполезным, осуществлена минимальная помощь в подготовке к публикации статей или аналитических материалов и проч.); либо недостаточно отработаны и применены на практике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Есть замечания от представителей предприятия или организации.</w:t>
            </w:r>
          </w:p>
        </w:tc>
      </w:tr>
      <w:tr w:rsidR="00C9483E" w:rsidRPr="00C9483E" w:rsidTr="00C9483E">
        <w:trPr>
          <w:trHeight w:val="139"/>
        </w:trPr>
        <w:tc>
          <w:tcPr>
            <w:tcW w:w="4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3- Плохо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2- Очень плохо</w:t>
            </w:r>
          </w:p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1-  Весьма неудовл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етворительно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9483E" w:rsidRPr="00C9483E" w:rsidRDefault="00C9483E" w:rsidP="00C948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9483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Комплект документов неполный. Цель практики не выполнена. Серьёзные замечания от представителей предприятия или организации.</w:t>
            </w:r>
          </w:p>
        </w:tc>
      </w:tr>
    </w:tbl>
    <w:p w:rsidR="00C9483E" w:rsidRPr="00C9483E" w:rsidRDefault="00C9483E" w:rsidP="00C9483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5330" w:rsidRPr="000D3CAE" w:rsidRDefault="00035330" w:rsidP="00C9483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C9483E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="000D3CAE">
        <w:rPr>
          <w:rFonts w:ascii="Times New Roman" w:hAnsi="Times New Roman" w:cs="Times New Roman"/>
          <w:i/>
          <w:sz w:val="26"/>
          <w:szCs w:val="26"/>
        </w:rPr>
        <w:t xml:space="preserve">5. Ресурсы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7A4490"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7A4490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Подготовка </w:t>
      </w:r>
      <w:r w:rsidR="00C75B40">
        <w:rPr>
          <w:rFonts w:ascii="Times New Roman" w:hAnsi="Times New Roman" w:cs="Times New Roman"/>
          <w:b/>
          <w:sz w:val="26"/>
          <w:szCs w:val="26"/>
          <w:lang w:val="ru-RU"/>
        </w:rPr>
        <w:t>выпускной квалификационной работы (ВКР)</w:t>
      </w:r>
    </w:p>
    <w:p w:rsidR="00C75B40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="007A449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.1. </w:t>
      </w:r>
      <w:r w:rsidR="00C75B40">
        <w:rPr>
          <w:rFonts w:ascii="Times New Roman" w:eastAsia="Times New Roman" w:hAnsi="Times New Roman" w:cs="Times New Roman"/>
          <w:i/>
          <w:sz w:val="26"/>
          <w:szCs w:val="26"/>
        </w:rPr>
        <w:t>Цел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и выполнения </w:t>
      </w:r>
      <w:r w:rsidR="00C75B40" w:rsidRPr="00C75B40">
        <w:rPr>
          <w:rFonts w:ascii="Times New Roman" w:eastAsia="Times New Roman" w:hAnsi="Times New Roman" w:cs="Times New Roman"/>
          <w:i/>
          <w:sz w:val="26"/>
          <w:szCs w:val="26"/>
        </w:rPr>
        <w:t xml:space="preserve">ЭПП «Подготовка </w:t>
      </w:r>
      <w:r w:rsidR="00C75B4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ВКР</w:t>
      </w:r>
      <w:r w:rsidR="00C75B40" w:rsidRPr="00C75B40">
        <w:rPr>
          <w:rFonts w:ascii="Times New Roman" w:eastAsia="Times New Roman" w:hAnsi="Times New Roman" w:cs="Times New Roman"/>
          <w:i/>
          <w:sz w:val="26"/>
          <w:szCs w:val="26"/>
        </w:rPr>
        <w:t>»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 xml:space="preserve">Целью и задачами ЭПП «Подготовка Выпускной квалификационной работы» являются установление уровня развития и освоения выпускником профессиональных компетенций по направлению подготовки 19.04.01 Биотехнология и качества его подготовки к профессиональной деятельности научно-исследовательского или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производственного </w:t>
      </w:r>
      <w:r w:rsidRPr="007A4490">
        <w:rPr>
          <w:rFonts w:ascii="Times New Roman" w:eastAsia="Times New Roman" w:hAnsi="Times New Roman" w:cs="Times New Roman"/>
          <w:sz w:val="26"/>
          <w:szCs w:val="26"/>
        </w:rPr>
        <w:t>типа.</w:t>
      </w:r>
    </w:p>
    <w:p w:rsidR="007A4490" w:rsidRPr="007A4490" w:rsidRDefault="007A4490" w:rsidP="007A44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Пререквизиты: успешное выполнение дисциплин 1-2 курса.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Программа итоговой аттестации (далее – ИА) разработана в соответствии с: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Образовательным стандартом (уровень высшего образования - магистратура) НИУ ВШЭ, утвержденным ученым советом НИУ ВШЭ 27.11.2020;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Образовательной программой «</w:t>
      </w:r>
      <w:r>
        <w:rPr>
          <w:rFonts w:ascii="Times New Roman" w:eastAsia="Times New Roman" w:hAnsi="Times New Roman" w:cs="Times New Roman"/>
          <w:sz w:val="26"/>
          <w:szCs w:val="26"/>
        </w:rPr>
        <w:t>Клеточная и молекулярная биотехнология</w:t>
      </w:r>
      <w:r w:rsidRPr="007A4490">
        <w:rPr>
          <w:rFonts w:ascii="Times New Roman" w:eastAsia="Times New Roman" w:hAnsi="Times New Roman" w:cs="Times New Roman"/>
          <w:sz w:val="26"/>
          <w:szCs w:val="26"/>
        </w:rPr>
        <w:t>» по направлению подготовки 19.04.01 Биотехнология;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Базовым учебным планом образовательной программы «</w:t>
      </w:r>
      <w:r>
        <w:rPr>
          <w:rFonts w:ascii="Times New Roman" w:eastAsia="Times New Roman" w:hAnsi="Times New Roman" w:cs="Times New Roman"/>
          <w:sz w:val="26"/>
          <w:szCs w:val="26"/>
        </w:rPr>
        <w:t>Клеточная и молекулярная биотехнология</w:t>
      </w:r>
      <w:r w:rsidRPr="007A4490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-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утверждённым учёным советом НИУ ВШЭ (протокол от 18.12.2020 № 18) и введённым в действие приказом № 6.18.1-01/2601-05 от 26.01.2021 (далее – Положение о ГИА).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Программа итоговой аттестации предназначена для студентов, обучающихся по направлению подготовки 19.04.01 Биотехнология в НИУ ВШЭ. К ИА допускается студент, в полном объеме выполнивший учебный план или индивидуальный учебный план по образовательной программе «</w:t>
      </w:r>
      <w:r>
        <w:rPr>
          <w:rFonts w:ascii="Times New Roman" w:eastAsia="Times New Roman" w:hAnsi="Times New Roman" w:cs="Times New Roman"/>
          <w:sz w:val="26"/>
          <w:szCs w:val="26"/>
        </w:rPr>
        <w:t>Клеточная и молекулярная биотехнология</w:t>
      </w:r>
      <w:r w:rsidRPr="007A4490">
        <w:rPr>
          <w:rFonts w:ascii="Times New Roman" w:eastAsia="Times New Roman" w:hAnsi="Times New Roman" w:cs="Times New Roman"/>
          <w:sz w:val="26"/>
          <w:szCs w:val="26"/>
        </w:rPr>
        <w:t>» по направлению 19.04.01 Биотехнология и не имеющий академической задолженности по всем элементам образовательной программы. ИА образовательной программы «</w:t>
      </w:r>
      <w:r>
        <w:rPr>
          <w:rFonts w:ascii="Times New Roman" w:eastAsia="Times New Roman" w:hAnsi="Times New Roman" w:cs="Times New Roman"/>
          <w:sz w:val="26"/>
          <w:szCs w:val="26"/>
        </w:rPr>
        <w:t>Клеточная и молекулярная биотехнология</w:t>
      </w:r>
      <w:r w:rsidRPr="007A4490">
        <w:rPr>
          <w:rFonts w:ascii="Times New Roman" w:eastAsia="Times New Roman" w:hAnsi="Times New Roman" w:cs="Times New Roman"/>
          <w:sz w:val="26"/>
          <w:szCs w:val="26"/>
        </w:rPr>
        <w:t>» состоит из одного вида государственных аттестационных испытаний: защиты выпускных квалификационных работ (далее – ВКР).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 соответствии с учебным планом итоговая аттестация проводится в конце второго года обучения. При условии успешного прохождения установленного вида итоговых аттестационных испытаний, входящих в итоговую аттестацию, выпускнику программы присваивается соответствующая квалификация.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Выполнение ВКР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выбранной теме, а также развивает компетенции аналитической, исследовательской и проектной деятельности, работы с информацией.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В результате освоения образовательной программы у выпускника магистратуры должны быть сформированы: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1) общекультурные компетенции магистра, не зависящие от конкретного направления подготовки;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2) общепрофессиональные компетенции, определяемые направлением подготовки 19.04.01 Биотехнология;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3) профессиональные компетенции, определяемые направленностью (профилем) образовательной программы «</w:t>
      </w:r>
      <w:r>
        <w:rPr>
          <w:rFonts w:ascii="Times New Roman" w:eastAsia="Times New Roman" w:hAnsi="Times New Roman" w:cs="Times New Roman"/>
          <w:sz w:val="26"/>
          <w:szCs w:val="26"/>
        </w:rPr>
        <w:t>Клеточная и молекулярная биотехнология</w:t>
      </w:r>
      <w:r w:rsidRPr="007A4490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490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0CB" w:rsidRPr="007A4490" w:rsidRDefault="007A4490" w:rsidP="007A44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490">
        <w:rPr>
          <w:rFonts w:ascii="Times New Roman" w:eastAsia="Times New Roman" w:hAnsi="Times New Roman" w:cs="Times New Roman"/>
          <w:sz w:val="26"/>
          <w:szCs w:val="26"/>
        </w:rPr>
        <w:t>ОПК-1, ОПК-2, ОПК-3, ОПК-4, ОПК-6, ОПК-7, ОПК-8, ПК-1, ПК-2, ПК-3, ПК-4, ПК-5, ПК-6, ПК-7, УК-1, УК-2, УК-3, УК-4, УК-5, УК-6.</w:t>
      </w:r>
    </w:p>
    <w:p w:rsidR="00A530CB" w:rsidRPr="007A4490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0CB" w:rsidRPr="007A4490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</w:p>
    <w:p w:rsidR="00035330" w:rsidRPr="00336508" w:rsidRDefault="00035330" w:rsidP="0003533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336508">
        <w:rPr>
          <w:b/>
          <w:sz w:val="26"/>
          <w:szCs w:val="26"/>
        </w:rPr>
        <w:t>График реализации элементов практической подготовки (ЭПП)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1"/>
        <w:gridCol w:w="66"/>
        <w:gridCol w:w="2693"/>
        <w:gridCol w:w="2836"/>
        <w:gridCol w:w="3374"/>
      </w:tblGrid>
      <w:tr w:rsidR="00BD699A" w:rsidRPr="00BD699A" w:rsidTr="00BC74F3">
        <w:tc>
          <w:tcPr>
            <w:tcW w:w="1041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9" w:type="dxa"/>
            <w:gridSpan w:val="2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этапа подготовки ВКР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D699A" w:rsidRPr="00BD699A" w:rsidTr="00BC74F3">
        <w:tc>
          <w:tcPr>
            <w:tcW w:w="10010" w:type="dxa"/>
            <w:gridSpan w:val="5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выбора темы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сентября до 10 октября текущего учебного года.</w:t>
            </w:r>
          </w:p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Техническая проверка: в течение не более 72 часов с момента поступления заявки на рассмотрение.</w:t>
            </w:r>
          </w:p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академическими руководителями ОП: не более 96 часов с момента поступления заявки на рассмотрение.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Выбор тем курсовых работ и ВКР студентами / Инициативное предложение тем студентами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студенты / академический руководитель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10 октября до 01 ноября 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до 10 ноября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Вторая волна выбора тем курсовых работ и ВКР, либо инициативное предложение тем студентами, все поданные заявки которых оказались отклонены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академический руководитель ОП/ 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до 20 ноября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Проверка наличия утвержденных руководителями тем курсовых работ и ВКР у студентов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20 ноября до 15 декабря</w:t>
            </w:r>
          </w:p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Утверждение тем курсовых работ и ВКР в ИУПах студентов</w:t>
            </w:r>
          </w:p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Закрепление тем и руководителей ВКР за студентами приказом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A" w:rsidRPr="00BD699A" w:rsidTr="00BC74F3">
        <w:tc>
          <w:tcPr>
            <w:tcW w:w="10010" w:type="dxa"/>
            <w:gridSpan w:val="5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ВКР, оценивание руководителем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Сроки определяются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Предъявление первого варианта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Сроки определяются программой практики, в соответствии с графиком подготовки ВКР,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одного календарного месяца до запланированной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текста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даты, определенной 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Загрузка ВКР в систему «Антиплагиат»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 (автоматически при загрузке итогового текста ВКР)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даты, определенной 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 отзыва на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календарной недели  после получения итогового варианта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 / декан факультета/ академический руководитель ОП /рецензент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Приказ подписывается деканом факультета не позднее, чем за месяц до запланированной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Направление ВКР рецензенту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 координирует получение итоговых текстов ВКР всеми рецензентами в срок не позднее, чем через три календарных дня после загрузки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Получение рецензий и их загрузка в электронный модуль для просмотра студентами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рецензент/ учебный офис ОП / студенты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40" w:lineRule="auto"/>
              <w:contextualSpacing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позднее, чем за 6 календарных дней до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Передача ВКР в ГЭК вместе с отзывами Руководителя и рецензента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учебный офис ОП / ГЭК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40" w:lineRule="auto"/>
              <w:ind w:firstLine="26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позднее, чем за 2 календарных дня до защиты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Защита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ВШЭ, но не позднее 30 июня текущего учебного года</w:t>
            </w:r>
          </w:p>
        </w:tc>
      </w:tr>
    </w:tbl>
    <w:p w:rsidR="00035330" w:rsidRPr="00BD699A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300618" w:rsidRDefault="00D21FB2" w:rsidP="0030061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1FB2">
        <w:rPr>
          <w:rFonts w:ascii="Times New Roman" w:hAnsi="Times New Roman" w:cs="Times New Roman"/>
          <w:sz w:val="26"/>
          <w:szCs w:val="26"/>
          <w:lang w:val="ru-RU"/>
        </w:rPr>
        <w:t>ВКР выполняется в формате самостоятельной работы исследовательского или прикладного характера, который предполагает анализ и обобщение теоретического и эмпирического материала, призванных способствовать закреплению и проявлению знаний и умений, полученных в процессе освоения образовательной программы, а также для получения новых знаний о структуре, свойствах и закономерностях изучаемого объекта (явления, процесса).</w:t>
      </w:r>
      <w:r w:rsidR="00300618" w:rsidRPr="00300618">
        <w:t xml:space="preserve"> </w:t>
      </w:r>
      <w:r w:rsidR="00300618"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выполняется и защищается на русском языке. По решению Академического совета ОП, ВКР может быть выполнена и защищена на иностранном языке. </w:t>
      </w:r>
    </w:p>
    <w:p w:rsidR="00300618" w:rsidRDefault="00300618" w:rsidP="003006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представляет собой самостоятельное законченное исследование на заданную или выбранную тему, написанное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демонстрирует наличие сформированных в процессе освоения образовательной программы компетенций. ВКР может основываться на обобщении выполненных выпускником в процессе обучения исследований и содержать материалы, собранные выпускником в период </w:t>
      </w:r>
      <w:r>
        <w:rPr>
          <w:rFonts w:ascii="Times New Roman" w:hAnsi="Times New Roman" w:cs="Times New Roman"/>
          <w:sz w:val="26"/>
          <w:szCs w:val="26"/>
          <w:lang w:val="ru-RU"/>
        </w:rPr>
        <w:t>профессиональной и/или проектной</w:t>
      </w: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 практики.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</w:t>
      </w:r>
    </w:p>
    <w:p w:rsidR="00035330" w:rsidRPr="00336508" w:rsidRDefault="00035330" w:rsidP="003006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CF4EE7" w:rsidRDefault="00CF4EE7" w:rsidP="00CF4EE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eastAsia="Times New Roman" w:hAnsi="Times New Roman" w:cs="Times New Roman"/>
          <w:sz w:val="26"/>
          <w:szCs w:val="26"/>
        </w:rPr>
        <w:t>Итоговый текст ВКР, подготовленный в срок и оформленный в соответствии с Методически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ВКР для образовательной программы </w:t>
      </w:r>
      <w:r w:rsidR="00D21FB2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магистратуры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«Клеточная и молекулярная биотехнология», представляется студентом путем загрузки работы в электронном несканированном виде в специальный модуль ЭИОС НИУ ВШЭ (LMS). </w:t>
      </w:r>
    </w:p>
    <w:p w:rsidR="00300618" w:rsidRDefault="00300618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Прочая информация о подготовке и защите выпускных квалификационных работ изложена в Методических рекомендациях по подготовке ВКР для образовательной программы </w:t>
      </w:r>
      <w:r w:rsidR="00D21FB2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магистратуры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«Клеточная и молекулярная биотехнология»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. Сроки выполнения ВКР регламентируются Графиком выполнения и защиты ВКР.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300618" w:rsidRDefault="00300618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подлежат публичной защите в 4 модуле по графику, утверждаемому приказом для каждого конкретного года набора.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ВШЭ. Для публичной защиты ВКР в установленном порядке формируется Государственная экзаменационная комиссия (ГЭК).  </w:t>
      </w:r>
    </w:p>
    <w:p w:rsidR="00CF4EE7" w:rsidRDefault="00300618" w:rsidP="00CF4EE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Процедура защиты включает в себя выступление автора ВКР в форме устного доклада с презентацией (рекомендуемое время 10 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Желательно личное присутствие руководителя ЭПП на защите. 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</w:t>
      </w:r>
    </w:p>
    <w:p w:rsidR="005442C2" w:rsidRDefault="00300618" w:rsidP="005442C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обсуждения члены комиссии по защите ВКР заполняют протокол установленного образца. </w:t>
      </w:r>
      <w:r w:rsidR="005442C2" w:rsidRPr="005442C2">
        <w:rPr>
          <w:rFonts w:ascii="Times New Roman" w:hAnsi="Times New Roman" w:cs="Times New Roman"/>
          <w:sz w:val="26"/>
          <w:szCs w:val="26"/>
          <w:lang w:val="ru-RU"/>
        </w:rPr>
        <w:t>При выставлении оценки учитывается содержание, оформление и презентация текста работы.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</w:t>
      </w:r>
    </w:p>
    <w:p w:rsidR="00CF4EE7" w:rsidRDefault="006C4A91" w:rsidP="005442C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6C4A91">
        <w:rPr>
          <w:rFonts w:ascii="Times New Roman" w:hAnsi="Times New Roman" w:cs="Times New Roman"/>
          <w:sz w:val="26"/>
          <w:szCs w:val="26"/>
          <w:lang w:val="ru-RU"/>
        </w:rPr>
        <w:t>Результат защиты ВКР студента оценивается по десятибалльной, а затем пятибалльной системам оценки знаний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35330" w:rsidRPr="00336508" w:rsidRDefault="00035330" w:rsidP="00CF4EE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4B33D8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="00D21FB2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336508">
        <w:rPr>
          <w:rFonts w:ascii="Times New Roman" w:hAnsi="Times New Roman" w:cs="Times New Roman"/>
          <w:i/>
          <w:sz w:val="26"/>
          <w:szCs w:val="26"/>
        </w:rPr>
        <w:t>7. Иные материалы и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другая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информация по решению разработчика.</w:t>
      </w:r>
    </w:p>
    <w:p w:rsidR="00035330" w:rsidRDefault="00CF4EE7" w:rsidP="00CF4EE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4EE7">
        <w:rPr>
          <w:rFonts w:ascii="Times New Roman" w:hAnsi="Times New Roman" w:cs="Times New Roman"/>
          <w:sz w:val="26"/>
          <w:szCs w:val="26"/>
          <w:lang w:val="ru-RU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>
        <w:rPr>
          <w:rFonts w:ascii="Times New Roman" w:hAnsi="Times New Roman" w:cs="Times New Roman"/>
          <w:sz w:val="26"/>
          <w:szCs w:val="26"/>
          <w:lang w:val="ru-RU"/>
        </w:rPr>
        <w:t>Клеточная и молекулярная биология</w:t>
      </w:r>
      <w:r w:rsidRPr="00CF4EE7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F4EE7" w:rsidRPr="00336508" w:rsidRDefault="00CF4EE7" w:rsidP="00CF4E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6D43" w:rsidRPr="00336508" w:rsidRDefault="00922199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336508">
        <w:rPr>
          <w:rFonts w:ascii="Times New Roman" w:hAnsi="Times New Roman" w:cs="Times New Roman"/>
          <w:sz w:val="26"/>
          <w:szCs w:val="26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336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C42" w:rsidRPr="004F7C42" w:rsidRDefault="00406D43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  <w:r w:rsidR="004F7C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F7C42" w:rsidRPr="004F7C42">
        <w:rPr>
          <w:rFonts w:ascii="Times New Roman" w:hAnsi="Times New Roman" w:cs="Times New Roman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–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консультации;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–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консультации;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–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p w:rsidR="00A37C0E" w:rsidRDefault="00A37C0E" w:rsidP="00110CA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Default="0020314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203144" w:rsidRPr="00203144" w:rsidRDefault="00203144" w:rsidP="00203144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3144">
        <w:rPr>
          <w:rFonts w:ascii="Times New Roman" w:hAnsi="Times New Roman" w:cs="Times New Roman"/>
          <w:b/>
          <w:sz w:val="26"/>
          <w:szCs w:val="26"/>
          <w:lang w:val="ru-RU"/>
        </w:rPr>
        <w:t>ПРИЛОЖЕНИЯ</w:t>
      </w:r>
    </w:p>
    <w:p w:rsidR="00203144" w:rsidRDefault="00203144" w:rsidP="00203144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03144" w:rsidRPr="00A73C7D" w:rsidRDefault="00203144" w:rsidP="00203144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203144" w:rsidRPr="004B33D8" w:rsidRDefault="004B33D8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магистратура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F14B8F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4B33D8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4B33D8">
        <w:rPr>
          <w:rFonts w:ascii="Times New Roman" w:hAnsi="Times New Roman" w:cs="Times New Roman"/>
          <w:sz w:val="26"/>
          <w:szCs w:val="26"/>
        </w:rPr>
        <w:t>Производственная</w:t>
      </w:r>
      <w:r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4B33D8">
        <w:t xml:space="preserve"> </w:t>
      </w:r>
      <w:r w:rsidRPr="004B33D8">
        <w:rPr>
          <w:rFonts w:ascii="Times New Roman" w:hAnsi="Times New Roman" w:cs="Times New Roman"/>
          <w:sz w:val="26"/>
          <w:szCs w:val="26"/>
          <w:lang w:val="ru-RU"/>
        </w:rPr>
        <w:t xml:space="preserve">Научно-исследовательская </w:t>
      </w:r>
      <w:r w:rsidR="00203144">
        <w:rPr>
          <w:rFonts w:ascii="Times New Roman" w:hAnsi="Times New Roman" w:cs="Times New Roman"/>
          <w:sz w:val="26"/>
          <w:szCs w:val="26"/>
        </w:rPr>
        <w:t xml:space="preserve">практика </w:t>
      </w:r>
    </w:p>
    <w:p w:rsidR="00203144" w:rsidRPr="00F14B8F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A73C7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03144" w:rsidRPr="00BE3C5D" w:rsidRDefault="00203144" w:rsidP="00203144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203144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ФБиБ НИУ ВШЭ, с.н.с.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203144" w:rsidRDefault="00203144" w:rsidP="00203144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Default="0020314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03144" w:rsidSect="00110CA5">
      <w:footerReference w:type="default" r:id="rId8"/>
      <w:footerReference w:type="first" r:id="rId9"/>
      <w:pgSz w:w="11906" w:h="16838"/>
      <w:pgMar w:top="1134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8A" w:rsidRDefault="00FB5A8A" w:rsidP="00406D43">
      <w:pPr>
        <w:spacing w:line="240" w:lineRule="auto"/>
      </w:pPr>
      <w:r>
        <w:separator/>
      </w:r>
    </w:p>
  </w:endnote>
  <w:endnote w:type="continuationSeparator" w:id="0">
    <w:p w:rsidR="00FB5A8A" w:rsidRDefault="00FB5A8A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6508" w:rsidRPr="00406D43" w:rsidRDefault="00336508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5442C2" w:rsidRPr="005442C2">
          <w:rPr>
            <w:rFonts w:ascii="Times New Roman" w:hAnsi="Times New Roman" w:cs="Times New Roman"/>
            <w:noProof/>
            <w:lang w:val="ru-RU"/>
          </w:rPr>
          <w:t>18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336508" w:rsidRDefault="0033650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08" w:rsidRDefault="00336508">
    <w:pPr>
      <w:pStyle w:val="ad"/>
      <w:jc w:val="right"/>
    </w:pPr>
  </w:p>
  <w:p w:rsidR="00336508" w:rsidRDefault="003365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8A" w:rsidRDefault="00FB5A8A" w:rsidP="00406D43">
      <w:pPr>
        <w:spacing w:line="240" w:lineRule="auto"/>
      </w:pPr>
      <w:r>
        <w:separator/>
      </w:r>
    </w:p>
  </w:footnote>
  <w:footnote w:type="continuationSeparator" w:id="0">
    <w:p w:rsidR="00FB5A8A" w:rsidRDefault="00FB5A8A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08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1D3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B04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030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6" w15:restartNumberingAfterBreak="0">
    <w:nsid w:val="285618B3"/>
    <w:multiLevelType w:val="hybridMultilevel"/>
    <w:tmpl w:val="C98CB134"/>
    <w:lvl w:ilvl="0" w:tplc="FA74E1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04BCC"/>
    <w:rsid w:val="00005323"/>
    <w:rsid w:val="00013CB3"/>
    <w:rsid w:val="000216FA"/>
    <w:rsid w:val="00035330"/>
    <w:rsid w:val="00041FFD"/>
    <w:rsid w:val="0004332C"/>
    <w:rsid w:val="0007445F"/>
    <w:rsid w:val="000B0CBB"/>
    <w:rsid w:val="000C0956"/>
    <w:rsid w:val="000D1678"/>
    <w:rsid w:val="000D3CAE"/>
    <w:rsid w:val="000E237E"/>
    <w:rsid w:val="000E4E29"/>
    <w:rsid w:val="00110CA5"/>
    <w:rsid w:val="00147104"/>
    <w:rsid w:val="00153A58"/>
    <w:rsid w:val="001574FE"/>
    <w:rsid w:val="001745AF"/>
    <w:rsid w:val="00203144"/>
    <w:rsid w:val="00205DC3"/>
    <w:rsid w:val="00253576"/>
    <w:rsid w:val="002659F7"/>
    <w:rsid w:val="002719E5"/>
    <w:rsid w:val="002D1599"/>
    <w:rsid w:val="002E2CCE"/>
    <w:rsid w:val="00300618"/>
    <w:rsid w:val="00336508"/>
    <w:rsid w:val="00391625"/>
    <w:rsid w:val="003B6F31"/>
    <w:rsid w:val="003D3477"/>
    <w:rsid w:val="003F2C97"/>
    <w:rsid w:val="00402CEF"/>
    <w:rsid w:val="00406D43"/>
    <w:rsid w:val="00440DBC"/>
    <w:rsid w:val="0046464A"/>
    <w:rsid w:val="004B33D8"/>
    <w:rsid w:val="004D1ADE"/>
    <w:rsid w:val="004E0B9D"/>
    <w:rsid w:val="004F6543"/>
    <w:rsid w:val="004F7C42"/>
    <w:rsid w:val="00512CC7"/>
    <w:rsid w:val="005442C2"/>
    <w:rsid w:val="00557FC5"/>
    <w:rsid w:val="006173DA"/>
    <w:rsid w:val="00626976"/>
    <w:rsid w:val="0063160E"/>
    <w:rsid w:val="006418A7"/>
    <w:rsid w:val="00642513"/>
    <w:rsid w:val="00697A2E"/>
    <w:rsid w:val="006A5AA6"/>
    <w:rsid w:val="006C4A91"/>
    <w:rsid w:val="006F0ED6"/>
    <w:rsid w:val="007360FF"/>
    <w:rsid w:val="00763CB8"/>
    <w:rsid w:val="00764448"/>
    <w:rsid w:val="00787FF2"/>
    <w:rsid w:val="007A4490"/>
    <w:rsid w:val="007C4A6A"/>
    <w:rsid w:val="007D2DB4"/>
    <w:rsid w:val="007E7703"/>
    <w:rsid w:val="0081230B"/>
    <w:rsid w:val="008274BD"/>
    <w:rsid w:val="00831BB0"/>
    <w:rsid w:val="0083513C"/>
    <w:rsid w:val="00850F51"/>
    <w:rsid w:val="008C33DF"/>
    <w:rsid w:val="00916155"/>
    <w:rsid w:val="00922199"/>
    <w:rsid w:val="0094067B"/>
    <w:rsid w:val="00954177"/>
    <w:rsid w:val="00986062"/>
    <w:rsid w:val="00990FF7"/>
    <w:rsid w:val="00A11D10"/>
    <w:rsid w:val="00A21128"/>
    <w:rsid w:val="00A22D96"/>
    <w:rsid w:val="00A37C0E"/>
    <w:rsid w:val="00A4365C"/>
    <w:rsid w:val="00A530CB"/>
    <w:rsid w:val="00A61C67"/>
    <w:rsid w:val="00B1794B"/>
    <w:rsid w:val="00B51573"/>
    <w:rsid w:val="00B8039F"/>
    <w:rsid w:val="00B866FE"/>
    <w:rsid w:val="00B91176"/>
    <w:rsid w:val="00BA7AFF"/>
    <w:rsid w:val="00BC74F3"/>
    <w:rsid w:val="00BD699A"/>
    <w:rsid w:val="00BF7C67"/>
    <w:rsid w:val="00C049D4"/>
    <w:rsid w:val="00C75B40"/>
    <w:rsid w:val="00C9483E"/>
    <w:rsid w:val="00CF4EE7"/>
    <w:rsid w:val="00D0731D"/>
    <w:rsid w:val="00D21FB2"/>
    <w:rsid w:val="00D36070"/>
    <w:rsid w:val="00D60804"/>
    <w:rsid w:val="00DC33E8"/>
    <w:rsid w:val="00DC48BE"/>
    <w:rsid w:val="00DC7AC5"/>
    <w:rsid w:val="00DD1CF6"/>
    <w:rsid w:val="00DE1251"/>
    <w:rsid w:val="00DE57D5"/>
    <w:rsid w:val="00E508EB"/>
    <w:rsid w:val="00E579B8"/>
    <w:rsid w:val="00E73E88"/>
    <w:rsid w:val="00E857BD"/>
    <w:rsid w:val="00FB5A8A"/>
    <w:rsid w:val="00FC0986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105D"/>
  <w15:docId w15:val="{DFBBFF06-122B-DE44-B5E0-3B35F2A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C4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C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Strong"/>
    <w:uiPriority w:val="22"/>
    <w:qFormat/>
    <w:rsid w:val="00BD699A"/>
    <w:rPr>
      <w:b/>
      <w:bCs/>
    </w:rPr>
  </w:style>
  <w:style w:type="table" w:customStyle="1" w:styleId="TableGrid">
    <w:name w:val="TableGrid"/>
    <w:rsid w:val="002031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a"/>
    <w:rsid w:val="009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3752-2D34-42FD-8F71-6852CE84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5771</Words>
  <Characters>32895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Степанова Евгения Владиславовна</cp:lastModifiedBy>
  <cp:revision>2</cp:revision>
  <cp:lastPrinted>2023-08-31T06:19:00Z</cp:lastPrinted>
  <dcterms:created xsi:type="dcterms:W3CDTF">2024-02-28T12:49:00Z</dcterms:created>
  <dcterms:modified xsi:type="dcterms:W3CDTF">2024-02-28T12:49:00Z</dcterms:modified>
</cp:coreProperties>
</file>