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347" w:rsidRDefault="007A1347" w:rsidP="008C5A54">
      <w:pPr>
        <w:spacing w:after="0"/>
        <w:jc w:val="center"/>
        <w:rPr>
          <w:rFonts w:ascii="Times New Roman" w:hAnsi="Times New Roman" w:cs="Times New Roman"/>
          <w:b/>
          <w:sz w:val="26"/>
          <w:szCs w:val="26"/>
        </w:rPr>
      </w:pPr>
      <w:r w:rsidRPr="007A1347">
        <w:rPr>
          <w:rFonts w:ascii="Times New Roman" w:hAnsi="Times New Roman" w:cs="Times New Roman"/>
          <w:b/>
          <w:sz w:val="26"/>
          <w:szCs w:val="26"/>
        </w:rPr>
        <w:t>Программа практики</w:t>
      </w:r>
    </w:p>
    <w:p w:rsidR="00E663D4" w:rsidRPr="007A1347" w:rsidRDefault="00E663D4" w:rsidP="008C5A54">
      <w:pPr>
        <w:spacing w:after="0"/>
        <w:jc w:val="center"/>
        <w:rPr>
          <w:rFonts w:ascii="Times New Roman" w:hAnsi="Times New Roman" w:cs="Times New Roman"/>
          <w:b/>
          <w:sz w:val="26"/>
          <w:szCs w:val="26"/>
        </w:rPr>
      </w:pPr>
    </w:p>
    <w:p w:rsidR="007A1347" w:rsidRDefault="00BC103D" w:rsidP="008C5A54">
      <w:pPr>
        <w:spacing w:after="0"/>
        <w:jc w:val="center"/>
        <w:rPr>
          <w:rFonts w:ascii="Times New Roman" w:hAnsi="Times New Roman" w:cs="Times New Roman"/>
          <w:sz w:val="26"/>
          <w:szCs w:val="26"/>
        </w:rPr>
      </w:pPr>
      <w:r>
        <w:rPr>
          <w:rFonts w:ascii="Times New Roman" w:hAnsi="Times New Roman" w:cs="Times New Roman"/>
          <w:sz w:val="26"/>
          <w:szCs w:val="26"/>
        </w:rPr>
        <w:t>Направление подготовки 5</w:t>
      </w:r>
      <w:r w:rsidR="000E1541" w:rsidRPr="000E1541">
        <w:rPr>
          <w:rFonts w:ascii="Times New Roman" w:hAnsi="Times New Roman" w:cs="Times New Roman"/>
          <w:sz w:val="26"/>
          <w:szCs w:val="26"/>
        </w:rPr>
        <w:t>4</w:t>
      </w:r>
      <w:r>
        <w:rPr>
          <w:rFonts w:ascii="Times New Roman" w:hAnsi="Times New Roman" w:cs="Times New Roman"/>
          <w:sz w:val="26"/>
          <w:szCs w:val="26"/>
        </w:rPr>
        <w:t>.0</w:t>
      </w:r>
      <w:r w:rsidR="000E1541" w:rsidRPr="000E1541">
        <w:rPr>
          <w:rFonts w:ascii="Times New Roman" w:hAnsi="Times New Roman" w:cs="Times New Roman"/>
          <w:sz w:val="26"/>
          <w:szCs w:val="26"/>
        </w:rPr>
        <w:t>4</w:t>
      </w:r>
      <w:r>
        <w:rPr>
          <w:rFonts w:ascii="Times New Roman" w:hAnsi="Times New Roman" w:cs="Times New Roman"/>
          <w:sz w:val="26"/>
          <w:szCs w:val="26"/>
        </w:rPr>
        <w:t>.01 «Дизайн»</w:t>
      </w:r>
    </w:p>
    <w:p w:rsidR="00E663D4" w:rsidRDefault="00BC103D" w:rsidP="000E1541">
      <w:pPr>
        <w:spacing w:after="0"/>
        <w:jc w:val="center"/>
        <w:rPr>
          <w:rFonts w:ascii="Times New Roman" w:hAnsi="Times New Roman" w:cs="Times New Roman"/>
          <w:sz w:val="26"/>
          <w:szCs w:val="26"/>
        </w:rPr>
      </w:pPr>
      <w:r>
        <w:rPr>
          <w:rFonts w:ascii="Times New Roman" w:hAnsi="Times New Roman" w:cs="Times New Roman"/>
          <w:sz w:val="26"/>
          <w:szCs w:val="26"/>
        </w:rPr>
        <w:t>Образовательн</w:t>
      </w:r>
      <w:r w:rsidR="00E663D4">
        <w:rPr>
          <w:rFonts w:ascii="Times New Roman" w:hAnsi="Times New Roman" w:cs="Times New Roman"/>
          <w:sz w:val="26"/>
          <w:szCs w:val="26"/>
        </w:rPr>
        <w:t xml:space="preserve">ая </w:t>
      </w:r>
      <w:r>
        <w:rPr>
          <w:rFonts w:ascii="Times New Roman" w:hAnsi="Times New Roman" w:cs="Times New Roman"/>
          <w:sz w:val="26"/>
          <w:szCs w:val="26"/>
        </w:rPr>
        <w:t>программ</w:t>
      </w:r>
      <w:r w:rsidR="00E663D4">
        <w:rPr>
          <w:rFonts w:ascii="Times New Roman" w:hAnsi="Times New Roman" w:cs="Times New Roman"/>
          <w:sz w:val="26"/>
          <w:szCs w:val="26"/>
        </w:rPr>
        <w:t>а</w:t>
      </w:r>
      <w:r>
        <w:rPr>
          <w:rFonts w:ascii="Times New Roman" w:hAnsi="Times New Roman" w:cs="Times New Roman"/>
          <w:sz w:val="26"/>
          <w:szCs w:val="26"/>
        </w:rPr>
        <w:t xml:space="preserve"> «</w:t>
      </w:r>
      <w:r w:rsidR="000E1541">
        <w:rPr>
          <w:rFonts w:ascii="Times New Roman" w:hAnsi="Times New Roman" w:cs="Times New Roman"/>
          <w:sz w:val="26"/>
          <w:szCs w:val="26"/>
        </w:rPr>
        <w:t>Интерактивный дизайн</w:t>
      </w:r>
      <w:r>
        <w:rPr>
          <w:rFonts w:ascii="Times New Roman" w:hAnsi="Times New Roman" w:cs="Times New Roman"/>
          <w:sz w:val="26"/>
          <w:szCs w:val="26"/>
        </w:rPr>
        <w:t>»</w:t>
      </w:r>
    </w:p>
    <w:p w:rsidR="007A1347" w:rsidRPr="007A1347" w:rsidRDefault="00E663D4" w:rsidP="000E1541">
      <w:pPr>
        <w:spacing w:after="0"/>
        <w:rPr>
          <w:rFonts w:ascii="Times New Roman" w:hAnsi="Times New Roman" w:cs="Times New Roman"/>
          <w:sz w:val="26"/>
          <w:szCs w:val="26"/>
        </w:rPr>
      </w:pPr>
      <w:r w:rsidRPr="007A1347">
        <w:rPr>
          <w:rFonts w:ascii="Times New Roman" w:hAnsi="Times New Roman" w:cs="Times New Roman"/>
          <w:sz w:val="26"/>
          <w:szCs w:val="26"/>
        </w:rPr>
        <w:t xml:space="preserve"> </w:t>
      </w:r>
    </w:p>
    <w:p w:rsidR="007A1347" w:rsidRPr="007A1347" w:rsidRDefault="00242B40" w:rsidP="000E1541">
      <w:pPr>
        <w:spacing w:after="0"/>
        <w:jc w:val="right"/>
        <w:rPr>
          <w:rFonts w:ascii="Times New Roman" w:hAnsi="Times New Roman" w:cs="Times New Roman"/>
          <w:i/>
          <w:sz w:val="26"/>
          <w:szCs w:val="26"/>
        </w:rPr>
      </w:pPr>
      <w:r w:rsidRPr="00242B40">
        <w:rPr>
          <w:rFonts w:ascii="Times New Roman" w:hAnsi="Times New Roman" w:cs="Times New Roman"/>
          <w:i/>
          <w:sz w:val="26"/>
          <w:szCs w:val="26"/>
        </w:rPr>
        <w:t>Разработано объединенным академическим советом образовательных</w:t>
      </w:r>
      <w:r w:rsidR="000E1541">
        <w:rPr>
          <w:rFonts w:ascii="Times New Roman" w:hAnsi="Times New Roman" w:cs="Times New Roman"/>
          <w:i/>
          <w:sz w:val="26"/>
          <w:szCs w:val="26"/>
        </w:rPr>
        <w:t xml:space="preserve"> </w:t>
      </w:r>
      <w:r w:rsidRPr="00242B40">
        <w:rPr>
          <w:rFonts w:ascii="Times New Roman" w:hAnsi="Times New Roman" w:cs="Times New Roman"/>
          <w:i/>
          <w:sz w:val="26"/>
          <w:szCs w:val="26"/>
        </w:rPr>
        <w:t>программ</w:t>
      </w:r>
      <w:r w:rsidR="000E1541">
        <w:rPr>
          <w:rFonts w:ascii="Times New Roman" w:hAnsi="Times New Roman" w:cs="Times New Roman"/>
          <w:i/>
          <w:sz w:val="26"/>
          <w:szCs w:val="26"/>
        </w:rPr>
        <w:t xml:space="preserve"> </w:t>
      </w:r>
      <w:r w:rsidRPr="00242B40">
        <w:rPr>
          <w:rFonts w:ascii="Times New Roman" w:hAnsi="Times New Roman" w:cs="Times New Roman"/>
          <w:i/>
          <w:sz w:val="26"/>
          <w:szCs w:val="26"/>
        </w:rPr>
        <w:t>бакалавриата «Дизайн», «Мода», «Современное искусство»; магистратуры «Дизайн», «Коммуникационный и цифровой дизайн», «Мода», «Практики современного</w:t>
      </w:r>
      <w:r w:rsidR="000E1541">
        <w:rPr>
          <w:rFonts w:ascii="Times New Roman" w:hAnsi="Times New Roman" w:cs="Times New Roman"/>
          <w:i/>
          <w:sz w:val="26"/>
          <w:szCs w:val="26"/>
        </w:rPr>
        <w:t xml:space="preserve"> </w:t>
      </w:r>
      <w:r w:rsidRPr="00242B40">
        <w:rPr>
          <w:rFonts w:ascii="Times New Roman" w:hAnsi="Times New Roman" w:cs="Times New Roman"/>
          <w:i/>
          <w:sz w:val="26"/>
          <w:szCs w:val="26"/>
        </w:rPr>
        <w:t>искусства», «</w:t>
      </w:r>
      <w:r w:rsidR="000E1541" w:rsidRPr="00DF092B">
        <w:rPr>
          <w:rFonts w:ascii="Times New Roman" w:hAnsi="Times New Roman" w:cs="Times New Roman"/>
          <w:i/>
          <w:sz w:val="26"/>
          <w:szCs w:val="26"/>
        </w:rPr>
        <w:t>Современные технологии преподавания дизайна и искусства</w:t>
      </w:r>
      <w:r w:rsidRPr="00242B40">
        <w:rPr>
          <w:rFonts w:ascii="Times New Roman" w:hAnsi="Times New Roman" w:cs="Times New Roman"/>
          <w:i/>
          <w:sz w:val="26"/>
          <w:szCs w:val="26"/>
        </w:rPr>
        <w:t xml:space="preserve">», «Дизайн интерьера» Школы дизайна факультета </w:t>
      </w:r>
      <w:r w:rsidR="0098402B">
        <w:rPr>
          <w:rFonts w:ascii="Times New Roman" w:hAnsi="Times New Roman" w:cs="Times New Roman"/>
          <w:i/>
          <w:sz w:val="26"/>
          <w:szCs w:val="26"/>
        </w:rPr>
        <w:t>креативных индустрий</w:t>
      </w:r>
      <w:r w:rsidR="004A2356">
        <w:rPr>
          <w:rFonts w:ascii="Times New Roman" w:hAnsi="Times New Roman" w:cs="Times New Roman"/>
          <w:i/>
          <w:sz w:val="26"/>
          <w:szCs w:val="26"/>
        </w:rPr>
        <w:t xml:space="preserve"> </w:t>
      </w:r>
      <w:r>
        <w:rPr>
          <w:rFonts w:ascii="Times New Roman" w:hAnsi="Times New Roman" w:cs="Times New Roman"/>
          <w:i/>
          <w:sz w:val="26"/>
          <w:szCs w:val="26"/>
        </w:rPr>
        <w:t>для образовательной программы</w:t>
      </w:r>
      <w:r w:rsidR="0022280A">
        <w:rPr>
          <w:rFonts w:ascii="Times New Roman" w:hAnsi="Times New Roman" w:cs="Times New Roman"/>
          <w:i/>
          <w:sz w:val="26"/>
          <w:szCs w:val="26"/>
        </w:rPr>
        <w:t xml:space="preserve"> магистратуры</w:t>
      </w:r>
      <w:r>
        <w:rPr>
          <w:rFonts w:ascii="Times New Roman" w:hAnsi="Times New Roman" w:cs="Times New Roman"/>
          <w:i/>
          <w:sz w:val="26"/>
          <w:szCs w:val="26"/>
        </w:rPr>
        <w:t xml:space="preserve"> </w:t>
      </w:r>
      <w:r w:rsidR="007A1347" w:rsidRPr="007A1347">
        <w:rPr>
          <w:rFonts w:ascii="Times New Roman" w:hAnsi="Times New Roman" w:cs="Times New Roman"/>
          <w:i/>
          <w:sz w:val="26"/>
          <w:szCs w:val="26"/>
        </w:rPr>
        <w:t>«</w:t>
      </w:r>
      <w:r w:rsidR="000E1541">
        <w:rPr>
          <w:rFonts w:ascii="Times New Roman" w:hAnsi="Times New Roman" w:cs="Times New Roman"/>
          <w:i/>
          <w:sz w:val="26"/>
          <w:szCs w:val="26"/>
        </w:rPr>
        <w:t>Интерактивный дизайн</w:t>
      </w:r>
      <w:r w:rsidR="007A1347" w:rsidRPr="007A1347">
        <w:rPr>
          <w:rFonts w:ascii="Times New Roman" w:hAnsi="Times New Roman" w:cs="Times New Roman"/>
          <w:i/>
          <w:sz w:val="26"/>
          <w:szCs w:val="26"/>
        </w:rPr>
        <w:t>»</w:t>
      </w:r>
      <w:r>
        <w:rPr>
          <w:rFonts w:ascii="Times New Roman" w:hAnsi="Times New Roman" w:cs="Times New Roman"/>
          <w:i/>
          <w:sz w:val="26"/>
          <w:szCs w:val="26"/>
        </w:rPr>
        <w:t xml:space="preserve"> </w:t>
      </w:r>
      <w:r w:rsidR="00E663D4">
        <w:rPr>
          <w:rFonts w:ascii="Times New Roman" w:hAnsi="Times New Roman" w:cs="Times New Roman"/>
          <w:i/>
          <w:sz w:val="26"/>
          <w:szCs w:val="26"/>
        </w:rPr>
        <w:t xml:space="preserve">для студентов </w:t>
      </w:r>
      <w:r w:rsidR="000E1541">
        <w:rPr>
          <w:rFonts w:ascii="Times New Roman" w:hAnsi="Times New Roman" w:cs="Times New Roman"/>
          <w:i/>
          <w:sz w:val="26"/>
          <w:szCs w:val="26"/>
        </w:rPr>
        <w:t>2024</w:t>
      </w:r>
      <w:r w:rsidR="007A1347">
        <w:rPr>
          <w:rFonts w:ascii="Times New Roman" w:hAnsi="Times New Roman" w:cs="Times New Roman"/>
          <w:i/>
          <w:sz w:val="26"/>
          <w:szCs w:val="26"/>
        </w:rPr>
        <w:t xml:space="preserve"> год</w:t>
      </w:r>
      <w:r w:rsidR="00311448">
        <w:rPr>
          <w:rFonts w:ascii="Times New Roman" w:hAnsi="Times New Roman" w:cs="Times New Roman"/>
          <w:i/>
          <w:sz w:val="26"/>
          <w:szCs w:val="26"/>
        </w:rPr>
        <w:t>а</w:t>
      </w:r>
      <w:r w:rsidR="00E663D4">
        <w:rPr>
          <w:rFonts w:ascii="Times New Roman" w:hAnsi="Times New Roman" w:cs="Times New Roman"/>
          <w:i/>
          <w:sz w:val="26"/>
          <w:szCs w:val="26"/>
        </w:rPr>
        <w:t xml:space="preserve"> </w:t>
      </w:r>
      <w:r w:rsidR="007A1347">
        <w:rPr>
          <w:rFonts w:ascii="Times New Roman" w:hAnsi="Times New Roman" w:cs="Times New Roman"/>
          <w:i/>
          <w:sz w:val="26"/>
          <w:szCs w:val="26"/>
        </w:rPr>
        <w:t>набора</w:t>
      </w:r>
      <w:r w:rsidR="007A1347" w:rsidRPr="007A1347">
        <w:rPr>
          <w:rFonts w:ascii="Times New Roman" w:hAnsi="Times New Roman" w:cs="Times New Roman"/>
          <w:i/>
          <w:sz w:val="26"/>
          <w:szCs w:val="26"/>
        </w:rPr>
        <w:t xml:space="preserve">    </w:t>
      </w:r>
    </w:p>
    <w:p w:rsidR="007A1347" w:rsidRPr="007A1347" w:rsidRDefault="007A1347" w:rsidP="000E1541">
      <w:pPr>
        <w:spacing w:after="0"/>
        <w:jc w:val="right"/>
        <w:rPr>
          <w:rFonts w:ascii="Times New Roman" w:hAnsi="Times New Roman" w:cs="Times New Roman"/>
          <w:i/>
          <w:sz w:val="26"/>
          <w:szCs w:val="26"/>
        </w:rPr>
      </w:pPr>
      <w:bookmarkStart w:id="0" w:name="_GoBack"/>
      <w:bookmarkEnd w:id="0"/>
      <w:r w:rsidRPr="005029E8">
        <w:rPr>
          <w:rFonts w:ascii="Times New Roman" w:hAnsi="Times New Roman" w:cs="Times New Roman"/>
          <w:i/>
          <w:sz w:val="26"/>
          <w:szCs w:val="26"/>
        </w:rPr>
        <w:t xml:space="preserve">Протокол № </w:t>
      </w:r>
      <w:r w:rsidR="005029E8" w:rsidRPr="005029E8">
        <w:rPr>
          <w:rFonts w:ascii="Times New Roman" w:hAnsi="Times New Roman" w:cs="Times New Roman"/>
          <w:i/>
          <w:sz w:val="26"/>
          <w:szCs w:val="26"/>
        </w:rPr>
        <w:t>2</w:t>
      </w:r>
      <w:r w:rsidRPr="005029E8">
        <w:rPr>
          <w:rFonts w:ascii="Times New Roman" w:hAnsi="Times New Roman" w:cs="Times New Roman"/>
          <w:i/>
          <w:sz w:val="26"/>
          <w:szCs w:val="26"/>
        </w:rPr>
        <w:t xml:space="preserve"> от «</w:t>
      </w:r>
      <w:r w:rsidR="005029E8" w:rsidRPr="005029E8">
        <w:rPr>
          <w:rFonts w:ascii="Times New Roman" w:hAnsi="Times New Roman" w:cs="Times New Roman"/>
          <w:i/>
          <w:sz w:val="26"/>
          <w:szCs w:val="26"/>
        </w:rPr>
        <w:t>21</w:t>
      </w:r>
      <w:r w:rsidRPr="005029E8">
        <w:rPr>
          <w:rFonts w:ascii="Times New Roman" w:hAnsi="Times New Roman" w:cs="Times New Roman"/>
          <w:i/>
          <w:sz w:val="26"/>
          <w:szCs w:val="26"/>
        </w:rPr>
        <w:t xml:space="preserve">» </w:t>
      </w:r>
      <w:r w:rsidR="00183DA1" w:rsidRPr="005029E8">
        <w:rPr>
          <w:rFonts w:ascii="Times New Roman" w:hAnsi="Times New Roman" w:cs="Times New Roman"/>
          <w:i/>
          <w:sz w:val="26"/>
          <w:szCs w:val="26"/>
        </w:rPr>
        <w:t>августа 202</w:t>
      </w:r>
      <w:r w:rsidR="005029E8" w:rsidRPr="005029E8">
        <w:rPr>
          <w:rFonts w:ascii="Times New Roman" w:hAnsi="Times New Roman" w:cs="Times New Roman"/>
          <w:i/>
          <w:sz w:val="26"/>
          <w:szCs w:val="26"/>
        </w:rPr>
        <w:t>4</w:t>
      </w:r>
      <w:r w:rsidRPr="005029E8">
        <w:rPr>
          <w:rFonts w:ascii="Times New Roman" w:hAnsi="Times New Roman" w:cs="Times New Roman"/>
          <w:i/>
          <w:sz w:val="26"/>
          <w:szCs w:val="26"/>
        </w:rPr>
        <w:t xml:space="preserve"> г.</w:t>
      </w:r>
      <w:r w:rsidRPr="007A1347">
        <w:rPr>
          <w:rFonts w:ascii="Times New Roman" w:hAnsi="Times New Roman" w:cs="Times New Roman"/>
          <w:i/>
          <w:sz w:val="26"/>
          <w:szCs w:val="26"/>
        </w:rPr>
        <w:t xml:space="preserve"> </w:t>
      </w:r>
    </w:p>
    <w:p w:rsidR="007A1347" w:rsidRPr="007A1347" w:rsidRDefault="007A1347" w:rsidP="008C5A54">
      <w:pPr>
        <w:spacing w:after="0"/>
        <w:rPr>
          <w:rFonts w:ascii="Times New Roman" w:hAnsi="Times New Roman" w:cs="Times New Roman"/>
          <w:sz w:val="26"/>
          <w:szCs w:val="26"/>
        </w:rPr>
      </w:pPr>
    </w:p>
    <w:p w:rsidR="000E4856" w:rsidRPr="006B30D2" w:rsidRDefault="007A1347" w:rsidP="00E663D4">
      <w:pPr>
        <w:spacing w:after="0"/>
        <w:rPr>
          <w:rFonts w:ascii="Times New Roman" w:hAnsi="Times New Roman" w:cs="Times New Roman"/>
          <w:b/>
          <w:sz w:val="26"/>
          <w:szCs w:val="26"/>
        </w:rPr>
      </w:pPr>
      <w:r w:rsidRPr="007A1347">
        <w:rPr>
          <w:rFonts w:ascii="Times New Roman" w:hAnsi="Times New Roman" w:cs="Times New Roman"/>
          <w:b/>
          <w:sz w:val="26"/>
          <w:szCs w:val="26"/>
        </w:rPr>
        <w:t>Аннотация</w:t>
      </w:r>
    </w:p>
    <w:p w:rsidR="007A1347" w:rsidRPr="00E03068" w:rsidRDefault="007A1347" w:rsidP="004065C8">
      <w:pPr>
        <w:spacing w:after="0"/>
        <w:ind w:firstLine="567"/>
        <w:jc w:val="both"/>
        <w:rPr>
          <w:rFonts w:ascii="Times New Roman" w:hAnsi="Times New Roman" w:cs="Times New Roman"/>
          <w:sz w:val="26"/>
          <w:szCs w:val="26"/>
        </w:rPr>
      </w:pPr>
      <w:r w:rsidRPr="00E03068">
        <w:rPr>
          <w:rFonts w:ascii="Times New Roman" w:hAnsi="Times New Roman" w:cs="Times New Roman"/>
          <w:sz w:val="26"/>
          <w:szCs w:val="26"/>
        </w:rPr>
        <w:t>Практическая подготовка на образовательной программе «</w:t>
      </w:r>
      <w:r w:rsidR="000E1541">
        <w:rPr>
          <w:rFonts w:ascii="Times New Roman" w:hAnsi="Times New Roman" w:cs="Times New Roman"/>
          <w:sz w:val="26"/>
          <w:szCs w:val="26"/>
        </w:rPr>
        <w:t>Интерактивный д</w:t>
      </w:r>
      <w:r w:rsidRPr="00E03068">
        <w:rPr>
          <w:rFonts w:ascii="Times New Roman" w:hAnsi="Times New Roman" w:cs="Times New Roman"/>
          <w:sz w:val="26"/>
          <w:szCs w:val="26"/>
        </w:rPr>
        <w:t xml:space="preserve">изайн» </w:t>
      </w:r>
      <w:r w:rsidR="00E03068" w:rsidRPr="00E03068">
        <w:rPr>
          <w:rFonts w:ascii="Times New Roman" w:hAnsi="Times New Roman" w:cs="Times New Roman"/>
          <w:sz w:val="26"/>
          <w:szCs w:val="26"/>
        </w:rPr>
        <w:t>ставит своей целью закрепление полученных студентом знаний и приобретение им практических навыков и компетенций в сфере профессиональной деятельности</w:t>
      </w:r>
      <w:r w:rsidRPr="00E03068">
        <w:rPr>
          <w:rFonts w:ascii="Times New Roman" w:hAnsi="Times New Roman" w:cs="Times New Roman"/>
          <w:sz w:val="26"/>
          <w:szCs w:val="26"/>
        </w:rPr>
        <w:t xml:space="preserve">. Участие в таких элементах практической подготовки, как </w:t>
      </w:r>
      <w:r w:rsidR="009D122A">
        <w:rPr>
          <w:rFonts w:ascii="Times New Roman" w:hAnsi="Times New Roman" w:cs="Times New Roman"/>
          <w:sz w:val="26"/>
          <w:szCs w:val="26"/>
        </w:rPr>
        <w:t>«</w:t>
      </w:r>
      <w:r w:rsidR="000E1541">
        <w:rPr>
          <w:rFonts w:ascii="Times New Roman" w:hAnsi="Times New Roman" w:cs="Times New Roman"/>
          <w:sz w:val="26"/>
          <w:szCs w:val="26"/>
        </w:rPr>
        <w:t>Креативное проектирование</w:t>
      </w:r>
      <w:r w:rsidR="009D122A">
        <w:rPr>
          <w:rFonts w:ascii="Times New Roman" w:hAnsi="Times New Roman" w:cs="Times New Roman"/>
          <w:sz w:val="26"/>
          <w:szCs w:val="26"/>
        </w:rPr>
        <w:t>»</w:t>
      </w:r>
      <w:r w:rsidR="00E03068" w:rsidRPr="00E03068">
        <w:rPr>
          <w:rFonts w:ascii="Times New Roman" w:hAnsi="Times New Roman" w:cs="Times New Roman"/>
          <w:sz w:val="26"/>
          <w:szCs w:val="26"/>
        </w:rPr>
        <w:t xml:space="preserve">, </w:t>
      </w:r>
      <w:r w:rsidR="009D122A">
        <w:rPr>
          <w:rFonts w:ascii="Times New Roman" w:hAnsi="Times New Roman" w:cs="Times New Roman"/>
          <w:sz w:val="26"/>
          <w:szCs w:val="26"/>
        </w:rPr>
        <w:t>«</w:t>
      </w:r>
      <w:r w:rsidR="000E1541">
        <w:rPr>
          <w:rFonts w:ascii="Times New Roman" w:hAnsi="Times New Roman" w:cs="Times New Roman"/>
          <w:sz w:val="26"/>
          <w:szCs w:val="26"/>
        </w:rPr>
        <w:t>Подготовка</w:t>
      </w:r>
      <w:r w:rsidR="00E03068" w:rsidRPr="00E03068">
        <w:rPr>
          <w:rFonts w:ascii="Times New Roman" w:hAnsi="Times New Roman" w:cs="Times New Roman"/>
          <w:sz w:val="26"/>
          <w:szCs w:val="26"/>
        </w:rPr>
        <w:t xml:space="preserve"> </w:t>
      </w:r>
      <w:r w:rsidR="009D122A">
        <w:rPr>
          <w:rFonts w:ascii="Times New Roman" w:hAnsi="Times New Roman" w:cs="Times New Roman"/>
          <w:sz w:val="26"/>
          <w:szCs w:val="26"/>
        </w:rPr>
        <w:t>выпускной квалификационной работы» (далее – Подготовка ВКР)</w:t>
      </w:r>
      <w:r w:rsidR="00E03068" w:rsidRPr="00E03068">
        <w:rPr>
          <w:rFonts w:ascii="Times New Roman" w:hAnsi="Times New Roman" w:cs="Times New Roman"/>
          <w:sz w:val="26"/>
          <w:szCs w:val="26"/>
        </w:rPr>
        <w:t xml:space="preserve"> </w:t>
      </w:r>
      <w:r w:rsidRPr="00E03068">
        <w:rPr>
          <w:rFonts w:ascii="Times New Roman" w:hAnsi="Times New Roman" w:cs="Times New Roman"/>
          <w:sz w:val="26"/>
          <w:szCs w:val="26"/>
        </w:rPr>
        <w:t>способствует формированию, закреплению, развитию практических навыков и компетенций по профилю образов</w:t>
      </w:r>
      <w:r w:rsidR="00E03068" w:rsidRPr="00E03068">
        <w:rPr>
          <w:rFonts w:ascii="Times New Roman" w:hAnsi="Times New Roman" w:cs="Times New Roman"/>
          <w:sz w:val="26"/>
          <w:szCs w:val="26"/>
        </w:rPr>
        <w:t>ательной программы, в том числе:</w:t>
      </w:r>
      <w:r w:rsidRPr="00E03068">
        <w:rPr>
          <w:rFonts w:ascii="Times New Roman" w:hAnsi="Times New Roman" w:cs="Times New Roman"/>
          <w:sz w:val="26"/>
          <w:szCs w:val="26"/>
        </w:rPr>
        <w:t xml:space="preserve"> </w:t>
      </w:r>
      <w:r w:rsidR="00E03068" w:rsidRPr="00E03068">
        <w:rPr>
          <w:rFonts w:ascii="Times New Roman" w:hAnsi="Times New Roman" w:cs="Times New Roman"/>
          <w:sz w:val="26"/>
          <w:szCs w:val="26"/>
        </w:rPr>
        <w:t>опыта самостоятельной исследовательской и практической работы в сфере современного дизайна.</w:t>
      </w:r>
    </w:p>
    <w:p w:rsidR="007A1347" w:rsidRDefault="007A1347" w:rsidP="004065C8">
      <w:pPr>
        <w:spacing w:after="0"/>
        <w:ind w:firstLine="567"/>
        <w:jc w:val="both"/>
        <w:rPr>
          <w:rFonts w:ascii="Times New Roman" w:hAnsi="Times New Roman" w:cs="Times New Roman"/>
          <w:sz w:val="26"/>
          <w:szCs w:val="26"/>
        </w:rPr>
      </w:pPr>
      <w:r w:rsidRPr="00E03068">
        <w:rPr>
          <w:rFonts w:ascii="Times New Roman" w:hAnsi="Times New Roman" w:cs="Times New Roman"/>
          <w:sz w:val="26"/>
          <w:szCs w:val="26"/>
        </w:rPr>
        <w:t>Программа практики включает в себя описание элементов учебного плана образовательной программы, организованных в форме практической подготовки и сгруппированных в модуле «Практика» учебного плана.</w:t>
      </w:r>
    </w:p>
    <w:p w:rsidR="00391BCF" w:rsidRDefault="00391BCF" w:rsidP="008C5A54">
      <w:pPr>
        <w:spacing w:after="0"/>
        <w:jc w:val="both"/>
        <w:rPr>
          <w:rFonts w:ascii="Times New Roman" w:hAnsi="Times New Roman" w:cs="Times New Roman"/>
          <w:sz w:val="26"/>
          <w:szCs w:val="26"/>
        </w:rPr>
      </w:pPr>
    </w:p>
    <w:p w:rsidR="003212CD" w:rsidRPr="003212CD" w:rsidRDefault="003212CD" w:rsidP="008C5A54">
      <w:pPr>
        <w:spacing w:after="0"/>
        <w:jc w:val="both"/>
        <w:rPr>
          <w:rFonts w:ascii="Times New Roman" w:hAnsi="Times New Roman" w:cs="Times New Roman"/>
          <w:b/>
          <w:sz w:val="26"/>
          <w:szCs w:val="26"/>
        </w:rPr>
      </w:pPr>
      <w:r w:rsidRPr="003212CD">
        <w:rPr>
          <w:rFonts w:ascii="Times New Roman" w:hAnsi="Times New Roman" w:cs="Times New Roman"/>
          <w:b/>
          <w:sz w:val="26"/>
          <w:szCs w:val="26"/>
        </w:rPr>
        <w:t xml:space="preserve">РАЗДЕЛ </w:t>
      </w:r>
      <w:r w:rsidRPr="003212CD">
        <w:rPr>
          <w:rFonts w:ascii="Times New Roman" w:hAnsi="Times New Roman" w:cs="Times New Roman"/>
          <w:b/>
          <w:sz w:val="26"/>
          <w:szCs w:val="26"/>
          <w:lang w:val="en-US"/>
        </w:rPr>
        <w:t xml:space="preserve">I. </w:t>
      </w:r>
      <w:r w:rsidRPr="003212CD">
        <w:rPr>
          <w:rFonts w:ascii="Times New Roman" w:hAnsi="Times New Roman" w:cs="Times New Roman"/>
          <w:b/>
          <w:sz w:val="26"/>
          <w:szCs w:val="26"/>
        </w:rPr>
        <w:t>ОБЩИЕ СВЕДЕНИЯ</w:t>
      </w:r>
    </w:p>
    <w:tbl>
      <w:tblPr>
        <w:tblStyle w:val="a3"/>
        <w:tblW w:w="10349" w:type="dxa"/>
        <w:tblInd w:w="-176" w:type="dxa"/>
        <w:tblLayout w:type="fixed"/>
        <w:tblLook w:val="04A0" w:firstRow="1" w:lastRow="0" w:firstColumn="1" w:lastColumn="0" w:noHBand="0" w:noVBand="1"/>
      </w:tblPr>
      <w:tblGrid>
        <w:gridCol w:w="568"/>
        <w:gridCol w:w="1701"/>
        <w:gridCol w:w="1984"/>
        <w:gridCol w:w="1134"/>
        <w:gridCol w:w="1276"/>
        <w:gridCol w:w="1276"/>
        <w:gridCol w:w="2410"/>
      </w:tblGrid>
      <w:tr w:rsidR="009958A4" w:rsidTr="000E1541">
        <w:tc>
          <w:tcPr>
            <w:tcW w:w="568" w:type="dxa"/>
          </w:tcPr>
          <w:p w:rsidR="003212CD" w:rsidRPr="00CE78DE" w:rsidRDefault="003212CD" w:rsidP="008C5A54">
            <w:pPr>
              <w:jc w:val="both"/>
              <w:rPr>
                <w:rFonts w:ascii="Times New Roman" w:hAnsi="Times New Roman" w:cs="Times New Roman"/>
                <w:b/>
              </w:rPr>
            </w:pPr>
            <w:r w:rsidRPr="00CE78DE">
              <w:rPr>
                <w:rFonts w:ascii="Times New Roman" w:hAnsi="Times New Roman" w:cs="Times New Roman"/>
                <w:b/>
              </w:rPr>
              <w:t>Курс</w:t>
            </w:r>
          </w:p>
        </w:tc>
        <w:tc>
          <w:tcPr>
            <w:tcW w:w="1701" w:type="dxa"/>
          </w:tcPr>
          <w:p w:rsidR="003212CD" w:rsidRPr="00CE78DE" w:rsidRDefault="003212CD" w:rsidP="008C5A54">
            <w:pPr>
              <w:jc w:val="both"/>
              <w:rPr>
                <w:rFonts w:ascii="Times New Roman" w:hAnsi="Times New Roman" w:cs="Times New Roman"/>
                <w:b/>
              </w:rPr>
            </w:pPr>
            <w:r w:rsidRPr="00CE78DE">
              <w:rPr>
                <w:rFonts w:ascii="Times New Roman" w:hAnsi="Times New Roman" w:cs="Times New Roman"/>
                <w:b/>
              </w:rPr>
              <w:t>Вид практики</w:t>
            </w:r>
          </w:p>
        </w:tc>
        <w:tc>
          <w:tcPr>
            <w:tcW w:w="1984" w:type="dxa"/>
          </w:tcPr>
          <w:p w:rsidR="003212CD" w:rsidRPr="00CE78DE" w:rsidRDefault="003212CD" w:rsidP="008C5A54">
            <w:pPr>
              <w:jc w:val="both"/>
              <w:rPr>
                <w:rFonts w:ascii="Times New Roman" w:hAnsi="Times New Roman" w:cs="Times New Roman"/>
                <w:b/>
              </w:rPr>
            </w:pPr>
            <w:r w:rsidRPr="00CE78DE">
              <w:rPr>
                <w:rFonts w:ascii="Times New Roman" w:hAnsi="Times New Roman" w:cs="Times New Roman"/>
                <w:b/>
              </w:rPr>
              <w:t>Тип практики (ЭПП)</w:t>
            </w:r>
          </w:p>
        </w:tc>
        <w:tc>
          <w:tcPr>
            <w:tcW w:w="1134" w:type="dxa"/>
          </w:tcPr>
          <w:p w:rsidR="003212CD" w:rsidRPr="00CE78DE" w:rsidRDefault="003212CD" w:rsidP="008C5A54">
            <w:pPr>
              <w:jc w:val="both"/>
              <w:rPr>
                <w:rFonts w:ascii="Times New Roman" w:hAnsi="Times New Roman" w:cs="Times New Roman"/>
                <w:b/>
              </w:rPr>
            </w:pPr>
            <w:r w:rsidRPr="00CE78DE">
              <w:rPr>
                <w:rFonts w:ascii="Times New Roman" w:hAnsi="Times New Roman" w:cs="Times New Roman"/>
                <w:b/>
              </w:rPr>
              <w:t>Признак</w:t>
            </w:r>
          </w:p>
        </w:tc>
        <w:tc>
          <w:tcPr>
            <w:tcW w:w="1276" w:type="dxa"/>
          </w:tcPr>
          <w:p w:rsidR="003212CD" w:rsidRPr="00CE78DE" w:rsidRDefault="003212CD" w:rsidP="008C5A54">
            <w:pPr>
              <w:jc w:val="both"/>
              <w:rPr>
                <w:rFonts w:ascii="Times New Roman" w:hAnsi="Times New Roman" w:cs="Times New Roman"/>
                <w:b/>
              </w:rPr>
            </w:pPr>
            <w:r w:rsidRPr="00CE78DE">
              <w:rPr>
                <w:rFonts w:ascii="Times New Roman" w:hAnsi="Times New Roman" w:cs="Times New Roman"/>
                <w:b/>
              </w:rPr>
              <w:t xml:space="preserve">Объем в </w:t>
            </w:r>
            <w:proofErr w:type="spellStart"/>
            <w:r w:rsidRPr="00CE78DE">
              <w:rPr>
                <w:rFonts w:ascii="Times New Roman" w:hAnsi="Times New Roman" w:cs="Times New Roman"/>
                <w:b/>
              </w:rPr>
              <w:t>з.е</w:t>
            </w:r>
            <w:proofErr w:type="spellEnd"/>
            <w:r w:rsidRPr="00CE78DE">
              <w:rPr>
                <w:rFonts w:ascii="Times New Roman" w:hAnsi="Times New Roman" w:cs="Times New Roman"/>
                <w:b/>
              </w:rPr>
              <w:t xml:space="preserve">. на </w:t>
            </w:r>
          </w:p>
          <w:p w:rsidR="003212CD" w:rsidRPr="00CE78DE" w:rsidRDefault="003212CD" w:rsidP="008C5A54">
            <w:pPr>
              <w:jc w:val="both"/>
              <w:rPr>
                <w:rFonts w:ascii="Times New Roman" w:hAnsi="Times New Roman" w:cs="Times New Roman"/>
                <w:b/>
              </w:rPr>
            </w:pPr>
            <w:r w:rsidRPr="00CE78DE">
              <w:rPr>
                <w:rFonts w:ascii="Times New Roman" w:hAnsi="Times New Roman" w:cs="Times New Roman"/>
                <w:b/>
              </w:rPr>
              <w:t>1 студ.</w:t>
            </w:r>
          </w:p>
        </w:tc>
        <w:tc>
          <w:tcPr>
            <w:tcW w:w="1276" w:type="dxa"/>
          </w:tcPr>
          <w:p w:rsidR="003212CD" w:rsidRPr="00CE78DE" w:rsidRDefault="003212CD" w:rsidP="008C5A54">
            <w:pPr>
              <w:jc w:val="both"/>
              <w:rPr>
                <w:rFonts w:ascii="Times New Roman" w:hAnsi="Times New Roman" w:cs="Times New Roman"/>
                <w:b/>
              </w:rPr>
            </w:pPr>
            <w:r w:rsidRPr="00CE78DE">
              <w:rPr>
                <w:rFonts w:ascii="Times New Roman" w:hAnsi="Times New Roman" w:cs="Times New Roman"/>
                <w:b/>
              </w:rPr>
              <w:t xml:space="preserve">Объем в </w:t>
            </w:r>
            <w:proofErr w:type="spellStart"/>
            <w:r w:rsidRPr="00CE78DE">
              <w:rPr>
                <w:rFonts w:ascii="Times New Roman" w:hAnsi="Times New Roman" w:cs="Times New Roman"/>
                <w:b/>
              </w:rPr>
              <w:t>ак</w:t>
            </w:r>
            <w:proofErr w:type="gramStart"/>
            <w:r w:rsidRPr="00CE78DE">
              <w:rPr>
                <w:rFonts w:ascii="Times New Roman" w:hAnsi="Times New Roman" w:cs="Times New Roman"/>
                <w:b/>
              </w:rPr>
              <w:t>.ч</w:t>
            </w:r>
            <w:proofErr w:type="gramEnd"/>
            <w:r w:rsidRPr="00CE78DE">
              <w:rPr>
                <w:rFonts w:ascii="Times New Roman" w:hAnsi="Times New Roman" w:cs="Times New Roman"/>
                <w:b/>
              </w:rPr>
              <w:t>асах</w:t>
            </w:r>
            <w:proofErr w:type="spellEnd"/>
            <w:r w:rsidRPr="00CE78DE">
              <w:rPr>
                <w:rFonts w:ascii="Times New Roman" w:hAnsi="Times New Roman" w:cs="Times New Roman"/>
                <w:b/>
              </w:rPr>
              <w:t xml:space="preserve"> </w:t>
            </w:r>
          </w:p>
          <w:p w:rsidR="003212CD" w:rsidRPr="00CE78DE" w:rsidRDefault="003212CD" w:rsidP="008C5A54">
            <w:pPr>
              <w:jc w:val="both"/>
              <w:rPr>
                <w:rFonts w:ascii="Times New Roman" w:hAnsi="Times New Roman" w:cs="Times New Roman"/>
                <w:b/>
              </w:rPr>
            </w:pPr>
            <w:r w:rsidRPr="00CE78DE">
              <w:rPr>
                <w:rFonts w:ascii="Times New Roman" w:hAnsi="Times New Roman" w:cs="Times New Roman"/>
                <w:b/>
              </w:rPr>
              <w:t>на 1 студ.</w:t>
            </w:r>
          </w:p>
        </w:tc>
        <w:tc>
          <w:tcPr>
            <w:tcW w:w="2410" w:type="dxa"/>
          </w:tcPr>
          <w:p w:rsidR="003212CD" w:rsidRPr="00CE78DE" w:rsidRDefault="003212CD" w:rsidP="008C5A54">
            <w:pPr>
              <w:jc w:val="both"/>
              <w:rPr>
                <w:rFonts w:ascii="Times New Roman" w:hAnsi="Times New Roman" w:cs="Times New Roman"/>
                <w:b/>
              </w:rPr>
            </w:pPr>
            <w:r w:rsidRPr="00CE78DE">
              <w:rPr>
                <w:rFonts w:ascii="Times New Roman" w:hAnsi="Times New Roman" w:cs="Times New Roman"/>
                <w:b/>
              </w:rPr>
              <w:t>Период реализации</w:t>
            </w:r>
          </w:p>
        </w:tc>
      </w:tr>
      <w:tr w:rsidR="009958A4" w:rsidTr="000E1541">
        <w:tc>
          <w:tcPr>
            <w:tcW w:w="568" w:type="dxa"/>
          </w:tcPr>
          <w:p w:rsidR="003212CD" w:rsidRPr="00CE78DE" w:rsidRDefault="00183DA1" w:rsidP="008C5A54">
            <w:pPr>
              <w:jc w:val="both"/>
              <w:rPr>
                <w:rFonts w:ascii="Times New Roman" w:hAnsi="Times New Roman" w:cs="Times New Roman"/>
              </w:rPr>
            </w:pPr>
            <w:r>
              <w:rPr>
                <w:rFonts w:ascii="Times New Roman" w:hAnsi="Times New Roman" w:cs="Times New Roman"/>
              </w:rPr>
              <w:t>1</w:t>
            </w:r>
          </w:p>
        </w:tc>
        <w:tc>
          <w:tcPr>
            <w:tcW w:w="1701" w:type="dxa"/>
          </w:tcPr>
          <w:p w:rsidR="003212CD" w:rsidRPr="00CE78DE" w:rsidRDefault="003212CD" w:rsidP="008C5A54">
            <w:pPr>
              <w:jc w:val="both"/>
              <w:rPr>
                <w:rFonts w:ascii="Times New Roman" w:hAnsi="Times New Roman" w:cs="Times New Roman"/>
              </w:rPr>
            </w:pPr>
            <w:r w:rsidRPr="00CE78DE">
              <w:rPr>
                <w:rFonts w:ascii="Times New Roman" w:hAnsi="Times New Roman" w:cs="Times New Roman"/>
              </w:rPr>
              <w:t>Проектная</w:t>
            </w:r>
          </w:p>
        </w:tc>
        <w:tc>
          <w:tcPr>
            <w:tcW w:w="1984" w:type="dxa"/>
          </w:tcPr>
          <w:p w:rsidR="003212CD" w:rsidRPr="00CE78DE" w:rsidRDefault="000E1541" w:rsidP="008C5A54">
            <w:pPr>
              <w:jc w:val="both"/>
              <w:rPr>
                <w:rFonts w:ascii="Times New Roman" w:hAnsi="Times New Roman" w:cs="Times New Roman"/>
              </w:rPr>
            </w:pPr>
            <w:r>
              <w:rPr>
                <w:rFonts w:ascii="Times New Roman" w:hAnsi="Times New Roman" w:cs="Times New Roman"/>
              </w:rPr>
              <w:t>Креативное проектирование</w:t>
            </w:r>
          </w:p>
          <w:p w:rsidR="003212CD" w:rsidRPr="00CE78DE" w:rsidRDefault="003212CD" w:rsidP="008C5A54">
            <w:pPr>
              <w:jc w:val="both"/>
              <w:rPr>
                <w:rFonts w:ascii="Times New Roman" w:hAnsi="Times New Roman" w:cs="Times New Roman"/>
              </w:rPr>
            </w:pPr>
          </w:p>
        </w:tc>
        <w:tc>
          <w:tcPr>
            <w:tcW w:w="1134" w:type="dxa"/>
          </w:tcPr>
          <w:p w:rsidR="003212CD" w:rsidRPr="00CE78DE" w:rsidRDefault="00973AC4" w:rsidP="008C5A54">
            <w:pPr>
              <w:jc w:val="both"/>
              <w:rPr>
                <w:rFonts w:ascii="Times New Roman" w:hAnsi="Times New Roman" w:cs="Times New Roman"/>
              </w:rPr>
            </w:pPr>
            <w:r w:rsidRPr="00CE78DE">
              <w:rPr>
                <w:rFonts w:ascii="Times New Roman" w:hAnsi="Times New Roman" w:cs="Times New Roman"/>
              </w:rPr>
              <w:t>Обязательный</w:t>
            </w:r>
          </w:p>
        </w:tc>
        <w:tc>
          <w:tcPr>
            <w:tcW w:w="1276" w:type="dxa"/>
          </w:tcPr>
          <w:p w:rsidR="004A2356" w:rsidRPr="00CE78DE" w:rsidRDefault="000E1541" w:rsidP="00183DA1">
            <w:pPr>
              <w:jc w:val="both"/>
              <w:rPr>
                <w:rFonts w:ascii="Times New Roman" w:hAnsi="Times New Roman" w:cs="Times New Roman"/>
              </w:rPr>
            </w:pPr>
            <w:r>
              <w:rPr>
                <w:rFonts w:ascii="Times New Roman" w:hAnsi="Times New Roman" w:cs="Times New Roman"/>
              </w:rPr>
              <w:t>24</w:t>
            </w:r>
          </w:p>
        </w:tc>
        <w:tc>
          <w:tcPr>
            <w:tcW w:w="1276" w:type="dxa"/>
          </w:tcPr>
          <w:p w:rsidR="003212CD" w:rsidRPr="00CE78DE" w:rsidRDefault="000E1541" w:rsidP="00183DA1">
            <w:pPr>
              <w:jc w:val="both"/>
              <w:rPr>
                <w:rFonts w:ascii="Times New Roman" w:hAnsi="Times New Roman" w:cs="Times New Roman"/>
              </w:rPr>
            </w:pPr>
            <w:r>
              <w:rPr>
                <w:rFonts w:ascii="Times New Roman" w:hAnsi="Times New Roman" w:cs="Times New Roman"/>
              </w:rPr>
              <w:t>912</w:t>
            </w:r>
          </w:p>
        </w:tc>
        <w:tc>
          <w:tcPr>
            <w:tcW w:w="2410" w:type="dxa"/>
          </w:tcPr>
          <w:p w:rsidR="004A2356" w:rsidRDefault="009958A4" w:rsidP="004A2356">
            <w:pPr>
              <w:jc w:val="both"/>
              <w:rPr>
                <w:rFonts w:ascii="Times New Roman" w:hAnsi="Times New Roman" w:cs="Times New Roman"/>
              </w:rPr>
            </w:pPr>
            <w:r w:rsidRPr="00CE78DE">
              <w:rPr>
                <w:rFonts w:ascii="Times New Roman" w:hAnsi="Times New Roman" w:cs="Times New Roman"/>
              </w:rPr>
              <w:t>1-4 модул</w:t>
            </w:r>
            <w:r w:rsidR="004A2356">
              <w:rPr>
                <w:rFonts w:ascii="Times New Roman" w:hAnsi="Times New Roman" w:cs="Times New Roman"/>
              </w:rPr>
              <w:t>ь</w:t>
            </w:r>
            <w:r w:rsidRPr="00CE78DE">
              <w:rPr>
                <w:rFonts w:ascii="Times New Roman" w:hAnsi="Times New Roman" w:cs="Times New Roman"/>
              </w:rPr>
              <w:t xml:space="preserve"> </w:t>
            </w:r>
            <w:r w:rsidR="004A2356">
              <w:rPr>
                <w:rFonts w:ascii="Times New Roman" w:hAnsi="Times New Roman" w:cs="Times New Roman"/>
              </w:rPr>
              <w:t>1 курса</w:t>
            </w:r>
          </w:p>
          <w:p w:rsidR="003212CD" w:rsidRPr="00CE78DE" w:rsidRDefault="003212CD" w:rsidP="004A2356">
            <w:pPr>
              <w:jc w:val="both"/>
              <w:rPr>
                <w:rFonts w:ascii="Times New Roman" w:hAnsi="Times New Roman" w:cs="Times New Roman"/>
              </w:rPr>
            </w:pPr>
          </w:p>
        </w:tc>
      </w:tr>
      <w:tr w:rsidR="000E1541" w:rsidTr="000E1541">
        <w:tc>
          <w:tcPr>
            <w:tcW w:w="568" w:type="dxa"/>
          </w:tcPr>
          <w:p w:rsidR="000E1541" w:rsidRPr="00CE78DE" w:rsidRDefault="000E1541" w:rsidP="000E1541">
            <w:pPr>
              <w:jc w:val="both"/>
              <w:rPr>
                <w:rFonts w:ascii="Times New Roman" w:hAnsi="Times New Roman" w:cs="Times New Roman"/>
              </w:rPr>
            </w:pPr>
            <w:r>
              <w:rPr>
                <w:rFonts w:ascii="Times New Roman" w:hAnsi="Times New Roman" w:cs="Times New Roman"/>
              </w:rPr>
              <w:t>2</w:t>
            </w:r>
          </w:p>
        </w:tc>
        <w:tc>
          <w:tcPr>
            <w:tcW w:w="1701" w:type="dxa"/>
          </w:tcPr>
          <w:p w:rsidR="000E1541" w:rsidRPr="00CE78DE" w:rsidRDefault="000E1541" w:rsidP="000E1541">
            <w:pPr>
              <w:jc w:val="both"/>
              <w:rPr>
                <w:rFonts w:ascii="Times New Roman" w:hAnsi="Times New Roman" w:cs="Times New Roman"/>
              </w:rPr>
            </w:pPr>
            <w:r w:rsidRPr="00CE78DE">
              <w:rPr>
                <w:rFonts w:ascii="Times New Roman" w:hAnsi="Times New Roman" w:cs="Times New Roman"/>
              </w:rPr>
              <w:t>Проектная</w:t>
            </w:r>
          </w:p>
        </w:tc>
        <w:tc>
          <w:tcPr>
            <w:tcW w:w="1984" w:type="dxa"/>
          </w:tcPr>
          <w:p w:rsidR="000E1541" w:rsidRPr="00CE78DE" w:rsidRDefault="000E1541" w:rsidP="000E1541">
            <w:pPr>
              <w:jc w:val="both"/>
              <w:rPr>
                <w:rFonts w:ascii="Times New Roman" w:hAnsi="Times New Roman" w:cs="Times New Roman"/>
              </w:rPr>
            </w:pPr>
            <w:r>
              <w:rPr>
                <w:rFonts w:ascii="Times New Roman" w:hAnsi="Times New Roman" w:cs="Times New Roman"/>
              </w:rPr>
              <w:t>Креативное проектирование</w:t>
            </w:r>
          </w:p>
          <w:p w:rsidR="000E1541" w:rsidRPr="00CE78DE" w:rsidRDefault="000E1541" w:rsidP="000E1541">
            <w:pPr>
              <w:jc w:val="both"/>
              <w:rPr>
                <w:rFonts w:ascii="Times New Roman" w:hAnsi="Times New Roman" w:cs="Times New Roman"/>
              </w:rPr>
            </w:pPr>
          </w:p>
        </w:tc>
        <w:tc>
          <w:tcPr>
            <w:tcW w:w="1134" w:type="dxa"/>
          </w:tcPr>
          <w:p w:rsidR="000E1541" w:rsidRPr="00CE78DE" w:rsidRDefault="000E1541" w:rsidP="000E1541">
            <w:pPr>
              <w:jc w:val="both"/>
              <w:rPr>
                <w:rFonts w:ascii="Times New Roman" w:hAnsi="Times New Roman" w:cs="Times New Roman"/>
              </w:rPr>
            </w:pPr>
            <w:r w:rsidRPr="00CE78DE">
              <w:rPr>
                <w:rFonts w:ascii="Times New Roman" w:hAnsi="Times New Roman" w:cs="Times New Roman"/>
              </w:rPr>
              <w:t>Обязательный</w:t>
            </w:r>
          </w:p>
        </w:tc>
        <w:tc>
          <w:tcPr>
            <w:tcW w:w="1276" w:type="dxa"/>
          </w:tcPr>
          <w:p w:rsidR="000E1541" w:rsidRPr="00CE78DE" w:rsidRDefault="000E1541" w:rsidP="000E1541">
            <w:pPr>
              <w:jc w:val="both"/>
              <w:rPr>
                <w:rFonts w:ascii="Times New Roman" w:hAnsi="Times New Roman" w:cs="Times New Roman"/>
              </w:rPr>
            </w:pPr>
            <w:r>
              <w:rPr>
                <w:rFonts w:ascii="Times New Roman" w:hAnsi="Times New Roman" w:cs="Times New Roman"/>
              </w:rPr>
              <w:t>27</w:t>
            </w:r>
          </w:p>
        </w:tc>
        <w:tc>
          <w:tcPr>
            <w:tcW w:w="1276" w:type="dxa"/>
          </w:tcPr>
          <w:p w:rsidR="000E1541" w:rsidRPr="00CE78DE" w:rsidRDefault="000E1541" w:rsidP="000E1541">
            <w:pPr>
              <w:jc w:val="both"/>
              <w:rPr>
                <w:rFonts w:ascii="Times New Roman" w:hAnsi="Times New Roman" w:cs="Times New Roman"/>
              </w:rPr>
            </w:pPr>
            <w:r>
              <w:rPr>
                <w:rFonts w:ascii="Times New Roman" w:hAnsi="Times New Roman" w:cs="Times New Roman"/>
              </w:rPr>
              <w:t>1026</w:t>
            </w:r>
          </w:p>
        </w:tc>
        <w:tc>
          <w:tcPr>
            <w:tcW w:w="2410" w:type="dxa"/>
          </w:tcPr>
          <w:p w:rsidR="000E1541" w:rsidRPr="00CE78DE" w:rsidRDefault="000E1541" w:rsidP="000E1541">
            <w:pPr>
              <w:jc w:val="both"/>
              <w:rPr>
                <w:rFonts w:ascii="Times New Roman" w:hAnsi="Times New Roman" w:cs="Times New Roman"/>
              </w:rPr>
            </w:pPr>
            <w:r w:rsidRPr="00CE78DE">
              <w:rPr>
                <w:rFonts w:ascii="Times New Roman" w:hAnsi="Times New Roman" w:cs="Times New Roman"/>
              </w:rPr>
              <w:t>1-</w:t>
            </w:r>
            <w:r>
              <w:rPr>
                <w:rFonts w:ascii="Times New Roman" w:hAnsi="Times New Roman" w:cs="Times New Roman"/>
              </w:rPr>
              <w:t>2</w:t>
            </w:r>
            <w:r w:rsidRPr="00CE78DE">
              <w:rPr>
                <w:rFonts w:ascii="Times New Roman" w:hAnsi="Times New Roman" w:cs="Times New Roman"/>
              </w:rPr>
              <w:t xml:space="preserve"> модул</w:t>
            </w:r>
            <w:r>
              <w:rPr>
                <w:rFonts w:ascii="Times New Roman" w:hAnsi="Times New Roman" w:cs="Times New Roman"/>
              </w:rPr>
              <w:t>ь</w:t>
            </w:r>
            <w:r w:rsidRPr="00CE78DE">
              <w:rPr>
                <w:rFonts w:ascii="Times New Roman" w:hAnsi="Times New Roman" w:cs="Times New Roman"/>
              </w:rPr>
              <w:t xml:space="preserve"> </w:t>
            </w:r>
            <w:r>
              <w:rPr>
                <w:rFonts w:ascii="Times New Roman" w:hAnsi="Times New Roman" w:cs="Times New Roman"/>
              </w:rPr>
              <w:t>2 курса</w:t>
            </w:r>
          </w:p>
        </w:tc>
      </w:tr>
      <w:tr w:rsidR="009958A4" w:rsidTr="000E1541">
        <w:tc>
          <w:tcPr>
            <w:tcW w:w="568" w:type="dxa"/>
          </w:tcPr>
          <w:p w:rsidR="003212CD" w:rsidRPr="00CE78DE" w:rsidRDefault="003212CD" w:rsidP="008C5A54">
            <w:pPr>
              <w:jc w:val="both"/>
              <w:rPr>
                <w:rFonts w:ascii="Times New Roman" w:hAnsi="Times New Roman" w:cs="Times New Roman"/>
              </w:rPr>
            </w:pPr>
            <w:r w:rsidRPr="00CE78DE">
              <w:rPr>
                <w:rFonts w:ascii="Times New Roman" w:hAnsi="Times New Roman" w:cs="Times New Roman"/>
              </w:rPr>
              <w:t>4</w:t>
            </w:r>
          </w:p>
        </w:tc>
        <w:tc>
          <w:tcPr>
            <w:tcW w:w="1701" w:type="dxa"/>
          </w:tcPr>
          <w:p w:rsidR="003212CD" w:rsidRPr="00CE78DE" w:rsidRDefault="003212CD" w:rsidP="008C5A54">
            <w:pPr>
              <w:jc w:val="both"/>
              <w:rPr>
                <w:rFonts w:ascii="Times New Roman" w:hAnsi="Times New Roman" w:cs="Times New Roman"/>
              </w:rPr>
            </w:pPr>
            <w:r w:rsidRPr="00CE78DE">
              <w:rPr>
                <w:rFonts w:ascii="Times New Roman" w:hAnsi="Times New Roman" w:cs="Times New Roman"/>
              </w:rPr>
              <w:t>Научно-исследовательская</w:t>
            </w:r>
          </w:p>
        </w:tc>
        <w:tc>
          <w:tcPr>
            <w:tcW w:w="1984" w:type="dxa"/>
          </w:tcPr>
          <w:p w:rsidR="003212CD" w:rsidRPr="00CE78DE" w:rsidRDefault="00973AC4" w:rsidP="008C5A54">
            <w:pPr>
              <w:jc w:val="both"/>
              <w:rPr>
                <w:rFonts w:ascii="Times New Roman" w:hAnsi="Times New Roman" w:cs="Times New Roman"/>
              </w:rPr>
            </w:pPr>
            <w:r w:rsidRPr="00CE78DE">
              <w:rPr>
                <w:rFonts w:ascii="Times New Roman" w:hAnsi="Times New Roman" w:cs="Times New Roman"/>
              </w:rPr>
              <w:t>Подготовка ВКР</w:t>
            </w:r>
          </w:p>
        </w:tc>
        <w:tc>
          <w:tcPr>
            <w:tcW w:w="1134" w:type="dxa"/>
          </w:tcPr>
          <w:p w:rsidR="003212CD" w:rsidRPr="00CE78DE" w:rsidRDefault="00973AC4" w:rsidP="008C5A54">
            <w:pPr>
              <w:jc w:val="both"/>
              <w:rPr>
                <w:rFonts w:ascii="Times New Roman" w:hAnsi="Times New Roman" w:cs="Times New Roman"/>
              </w:rPr>
            </w:pPr>
            <w:r w:rsidRPr="00CE78DE">
              <w:rPr>
                <w:rFonts w:ascii="Times New Roman" w:hAnsi="Times New Roman" w:cs="Times New Roman"/>
              </w:rPr>
              <w:t>Обязательный</w:t>
            </w:r>
          </w:p>
        </w:tc>
        <w:tc>
          <w:tcPr>
            <w:tcW w:w="1276" w:type="dxa"/>
          </w:tcPr>
          <w:p w:rsidR="003212CD" w:rsidRPr="00CE78DE" w:rsidRDefault="000E1541" w:rsidP="008C5A54">
            <w:pPr>
              <w:jc w:val="both"/>
              <w:rPr>
                <w:rFonts w:ascii="Times New Roman" w:hAnsi="Times New Roman" w:cs="Times New Roman"/>
              </w:rPr>
            </w:pPr>
            <w:r>
              <w:rPr>
                <w:rFonts w:ascii="Times New Roman" w:hAnsi="Times New Roman" w:cs="Times New Roman"/>
              </w:rPr>
              <w:t>3</w:t>
            </w:r>
          </w:p>
        </w:tc>
        <w:tc>
          <w:tcPr>
            <w:tcW w:w="1276" w:type="dxa"/>
          </w:tcPr>
          <w:p w:rsidR="003212CD" w:rsidRPr="00CE78DE" w:rsidRDefault="000E1541" w:rsidP="008C5A54">
            <w:pPr>
              <w:jc w:val="both"/>
              <w:rPr>
                <w:rFonts w:ascii="Times New Roman" w:hAnsi="Times New Roman" w:cs="Times New Roman"/>
              </w:rPr>
            </w:pPr>
            <w:r>
              <w:rPr>
                <w:rFonts w:ascii="Times New Roman" w:hAnsi="Times New Roman" w:cs="Times New Roman"/>
              </w:rPr>
              <w:t>114</w:t>
            </w:r>
          </w:p>
        </w:tc>
        <w:tc>
          <w:tcPr>
            <w:tcW w:w="2410" w:type="dxa"/>
          </w:tcPr>
          <w:p w:rsidR="003212CD" w:rsidRPr="00CE78DE" w:rsidRDefault="000E1541" w:rsidP="008C5A54">
            <w:pPr>
              <w:jc w:val="both"/>
              <w:rPr>
                <w:rFonts w:ascii="Times New Roman" w:hAnsi="Times New Roman" w:cs="Times New Roman"/>
              </w:rPr>
            </w:pPr>
            <w:r>
              <w:rPr>
                <w:rFonts w:ascii="Times New Roman" w:hAnsi="Times New Roman" w:cs="Times New Roman"/>
              </w:rPr>
              <w:t>2 курс</w:t>
            </w:r>
          </w:p>
        </w:tc>
      </w:tr>
    </w:tbl>
    <w:p w:rsidR="003212CD" w:rsidRDefault="003212CD" w:rsidP="008C5A54">
      <w:pPr>
        <w:spacing w:after="0"/>
        <w:jc w:val="both"/>
        <w:rPr>
          <w:rFonts w:ascii="Times New Roman" w:hAnsi="Times New Roman" w:cs="Times New Roman"/>
          <w:b/>
          <w:sz w:val="26"/>
          <w:szCs w:val="26"/>
        </w:rPr>
      </w:pPr>
    </w:p>
    <w:p w:rsidR="007475FF" w:rsidRDefault="009958A4" w:rsidP="008C5A54">
      <w:pPr>
        <w:spacing w:after="0"/>
        <w:jc w:val="both"/>
        <w:rPr>
          <w:rFonts w:ascii="Times New Roman" w:hAnsi="Times New Roman" w:cs="Times New Roman"/>
          <w:b/>
          <w:sz w:val="26"/>
          <w:szCs w:val="26"/>
        </w:rPr>
      </w:pPr>
      <w:r w:rsidRPr="003212CD">
        <w:rPr>
          <w:rFonts w:ascii="Times New Roman" w:hAnsi="Times New Roman" w:cs="Times New Roman"/>
          <w:b/>
          <w:sz w:val="26"/>
          <w:szCs w:val="26"/>
        </w:rPr>
        <w:t xml:space="preserve">РАЗДЕЛ </w:t>
      </w:r>
      <w:r>
        <w:rPr>
          <w:rFonts w:ascii="Times New Roman" w:hAnsi="Times New Roman" w:cs="Times New Roman"/>
          <w:b/>
          <w:sz w:val="26"/>
          <w:szCs w:val="26"/>
          <w:lang w:val="en-US"/>
        </w:rPr>
        <w:t>I</w:t>
      </w:r>
      <w:r w:rsidRPr="003212CD">
        <w:rPr>
          <w:rFonts w:ascii="Times New Roman" w:hAnsi="Times New Roman" w:cs="Times New Roman"/>
          <w:b/>
          <w:sz w:val="26"/>
          <w:szCs w:val="26"/>
          <w:lang w:val="en-US"/>
        </w:rPr>
        <w:t>I</w:t>
      </w:r>
      <w:r w:rsidRPr="009958A4">
        <w:rPr>
          <w:rFonts w:ascii="Times New Roman" w:hAnsi="Times New Roman" w:cs="Times New Roman"/>
          <w:b/>
          <w:sz w:val="26"/>
          <w:szCs w:val="26"/>
        </w:rPr>
        <w:t xml:space="preserve">. </w:t>
      </w:r>
      <w:r w:rsidRPr="003212CD">
        <w:rPr>
          <w:rFonts w:ascii="Times New Roman" w:hAnsi="Times New Roman" w:cs="Times New Roman"/>
          <w:b/>
          <w:sz w:val="26"/>
          <w:szCs w:val="26"/>
        </w:rPr>
        <w:t>О</w:t>
      </w:r>
      <w:r>
        <w:rPr>
          <w:rFonts w:ascii="Times New Roman" w:hAnsi="Times New Roman" w:cs="Times New Roman"/>
          <w:b/>
          <w:sz w:val="26"/>
          <w:szCs w:val="26"/>
        </w:rPr>
        <w:t>ПИСАНИЕ СОДЕРЖАНИЯ ПРАКТИК</w:t>
      </w:r>
    </w:p>
    <w:tbl>
      <w:tblPr>
        <w:tblStyle w:val="a3"/>
        <w:tblW w:w="10632" w:type="dxa"/>
        <w:tblInd w:w="-459" w:type="dxa"/>
        <w:tblLayout w:type="fixed"/>
        <w:tblLook w:val="04A0" w:firstRow="1" w:lastRow="0" w:firstColumn="1" w:lastColumn="0" w:noHBand="0" w:noVBand="1"/>
      </w:tblPr>
      <w:tblGrid>
        <w:gridCol w:w="1169"/>
        <w:gridCol w:w="2659"/>
        <w:gridCol w:w="3402"/>
        <w:gridCol w:w="3402"/>
      </w:tblGrid>
      <w:tr w:rsidR="007475FF" w:rsidRPr="00725406" w:rsidTr="00E663D4">
        <w:tc>
          <w:tcPr>
            <w:tcW w:w="1169" w:type="dxa"/>
          </w:tcPr>
          <w:p w:rsidR="007475FF" w:rsidRPr="00725406" w:rsidRDefault="007475FF" w:rsidP="008C5A54">
            <w:pPr>
              <w:pStyle w:val="a4"/>
              <w:spacing w:before="240" w:beforeAutospacing="0" w:after="0" w:afterAutospacing="0"/>
              <w:jc w:val="center"/>
              <w:rPr>
                <w:sz w:val="20"/>
                <w:szCs w:val="20"/>
              </w:rPr>
            </w:pPr>
            <w:r w:rsidRPr="00725406">
              <w:rPr>
                <w:b/>
                <w:bCs/>
                <w:color w:val="000000"/>
                <w:sz w:val="20"/>
                <w:szCs w:val="20"/>
              </w:rPr>
              <w:t>Тип ЭПП</w:t>
            </w:r>
          </w:p>
        </w:tc>
        <w:tc>
          <w:tcPr>
            <w:tcW w:w="2659" w:type="dxa"/>
          </w:tcPr>
          <w:p w:rsidR="007475FF" w:rsidRPr="00725406" w:rsidRDefault="007475FF" w:rsidP="008C5A54">
            <w:pPr>
              <w:pStyle w:val="a4"/>
              <w:spacing w:before="240" w:beforeAutospacing="0" w:after="0" w:afterAutospacing="0"/>
              <w:jc w:val="center"/>
              <w:rPr>
                <w:sz w:val="20"/>
                <w:szCs w:val="20"/>
              </w:rPr>
            </w:pPr>
            <w:r w:rsidRPr="00725406">
              <w:rPr>
                <w:b/>
                <w:bCs/>
                <w:color w:val="000000"/>
                <w:sz w:val="20"/>
                <w:szCs w:val="20"/>
              </w:rPr>
              <w:t>Точка контроля для подписания задания студенту</w:t>
            </w:r>
          </w:p>
        </w:tc>
        <w:tc>
          <w:tcPr>
            <w:tcW w:w="3402" w:type="dxa"/>
          </w:tcPr>
          <w:p w:rsidR="007475FF" w:rsidRPr="00725406" w:rsidRDefault="007475FF" w:rsidP="008C5A54">
            <w:pPr>
              <w:pStyle w:val="a4"/>
              <w:spacing w:before="240" w:beforeAutospacing="0" w:after="0" w:afterAutospacing="0"/>
              <w:jc w:val="center"/>
              <w:rPr>
                <w:sz w:val="20"/>
                <w:szCs w:val="20"/>
              </w:rPr>
            </w:pPr>
            <w:r w:rsidRPr="00725406">
              <w:rPr>
                <w:b/>
                <w:bCs/>
                <w:color w:val="000000"/>
                <w:sz w:val="20"/>
                <w:szCs w:val="20"/>
              </w:rPr>
              <w:t>Точка контроля для предоставления промежуточного варианта текста/отчета</w:t>
            </w:r>
          </w:p>
        </w:tc>
        <w:tc>
          <w:tcPr>
            <w:tcW w:w="3402" w:type="dxa"/>
          </w:tcPr>
          <w:p w:rsidR="007475FF" w:rsidRPr="00725406" w:rsidRDefault="007475FF" w:rsidP="008C5A54">
            <w:pPr>
              <w:pStyle w:val="a4"/>
              <w:spacing w:before="240" w:beforeAutospacing="0" w:after="0" w:afterAutospacing="0"/>
              <w:jc w:val="center"/>
              <w:rPr>
                <w:sz w:val="20"/>
                <w:szCs w:val="20"/>
              </w:rPr>
            </w:pPr>
            <w:r w:rsidRPr="00725406">
              <w:rPr>
                <w:b/>
                <w:bCs/>
                <w:color w:val="000000"/>
                <w:sz w:val="20"/>
                <w:szCs w:val="20"/>
              </w:rPr>
              <w:t>Точка контроля для предоставления итогового текста/отчета</w:t>
            </w:r>
          </w:p>
        </w:tc>
      </w:tr>
      <w:tr w:rsidR="007475FF" w:rsidRPr="00725406" w:rsidTr="00E663D4">
        <w:tc>
          <w:tcPr>
            <w:tcW w:w="1169" w:type="dxa"/>
          </w:tcPr>
          <w:p w:rsidR="007475FF" w:rsidRPr="00F9164F" w:rsidRDefault="00F9164F" w:rsidP="008C5A54">
            <w:pPr>
              <w:pStyle w:val="a4"/>
              <w:spacing w:before="240" w:beforeAutospacing="0" w:after="0" w:afterAutospacing="0"/>
              <w:jc w:val="center"/>
              <w:rPr>
                <w:b/>
                <w:bCs/>
                <w:color w:val="000000"/>
                <w:sz w:val="22"/>
                <w:szCs w:val="22"/>
              </w:rPr>
            </w:pPr>
            <w:r>
              <w:rPr>
                <w:b/>
                <w:bCs/>
                <w:color w:val="000000"/>
                <w:sz w:val="22"/>
                <w:szCs w:val="22"/>
              </w:rPr>
              <w:lastRenderedPageBreak/>
              <w:t>Креативное проектирование</w:t>
            </w:r>
          </w:p>
        </w:tc>
        <w:tc>
          <w:tcPr>
            <w:tcW w:w="2659" w:type="dxa"/>
          </w:tcPr>
          <w:p w:rsidR="007475FF" w:rsidRPr="00BA35C9" w:rsidRDefault="00CC00F9" w:rsidP="008C5A54">
            <w:pPr>
              <w:pStyle w:val="a4"/>
              <w:spacing w:before="240" w:beforeAutospacing="0" w:after="0" w:afterAutospacing="0"/>
              <w:rPr>
                <w:b/>
                <w:bCs/>
                <w:color w:val="000000"/>
                <w:sz w:val="22"/>
                <w:szCs w:val="22"/>
              </w:rPr>
            </w:pPr>
            <w:r w:rsidRPr="00BA35C9">
              <w:rPr>
                <w:b/>
                <w:bCs/>
                <w:color w:val="000000"/>
                <w:sz w:val="22"/>
                <w:szCs w:val="22"/>
              </w:rPr>
              <w:t>Не позднее 14 календарных дней</w:t>
            </w:r>
            <w:r w:rsidRPr="00BA35C9">
              <w:rPr>
                <w:bCs/>
                <w:color w:val="000000"/>
                <w:sz w:val="22"/>
                <w:szCs w:val="22"/>
              </w:rPr>
              <w:t xml:space="preserve"> с даты начала каждого модуля, на протяжении которых происходит работа по ЭПП</w:t>
            </w:r>
          </w:p>
        </w:tc>
        <w:tc>
          <w:tcPr>
            <w:tcW w:w="3402" w:type="dxa"/>
          </w:tcPr>
          <w:p w:rsidR="004A2356" w:rsidRDefault="004A2356" w:rsidP="00DA6DC1">
            <w:pPr>
              <w:pStyle w:val="a4"/>
              <w:spacing w:before="240" w:beforeAutospacing="0" w:after="0" w:afterAutospacing="0"/>
              <w:rPr>
                <w:b/>
                <w:bCs/>
                <w:color w:val="000000"/>
                <w:sz w:val="22"/>
                <w:szCs w:val="22"/>
              </w:rPr>
            </w:pPr>
            <w:r>
              <w:rPr>
                <w:b/>
                <w:bCs/>
                <w:color w:val="000000"/>
                <w:sz w:val="22"/>
                <w:szCs w:val="22"/>
              </w:rPr>
              <w:t>1</w:t>
            </w:r>
            <w:r w:rsidR="00F9164F">
              <w:rPr>
                <w:b/>
                <w:bCs/>
                <w:color w:val="000000"/>
                <w:sz w:val="22"/>
                <w:szCs w:val="22"/>
              </w:rPr>
              <w:t xml:space="preserve"> курс </w:t>
            </w:r>
            <w:r>
              <w:rPr>
                <w:b/>
                <w:bCs/>
                <w:color w:val="000000"/>
                <w:sz w:val="22"/>
                <w:szCs w:val="22"/>
              </w:rPr>
              <w:t>–</w:t>
            </w:r>
            <w:r w:rsidR="00F9164F">
              <w:rPr>
                <w:b/>
                <w:bCs/>
                <w:color w:val="000000"/>
                <w:sz w:val="22"/>
                <w:szCs w:val="22"/>
              </w:rPr>
              <w:t xml:space="preserve"> </w:t>
            </w:r>
            <w:r>
              <w:rPr>
                <w:b/>
                <w:bCs/>
                <w:color w:val="000000"/>
                <w:sz w:val="22"/>
                <w:szCs w:val="22"/>
              </w:rPr>
              <w:t xml:space="preserve">1 декабря, 1 марта, 1 июня </w:t>
            </w:r>
            <w:r w:rsidRPr="004A2356">
              <w:rPr>
                <w:bCs/>
                <w:color w:val="000000"/>
                <w:sz w:val="22"/>
                <w:szCs w:val="22"/>
              </w:rPr>
              <w:t>каждого учебного года</w:t>
            </w:r>
          </w:p>
          <w:p w:rsidR="00B364F1" w:rsidRDefault="00F9164F" w:rsidP="00DA6DC1">
            <w:pPr>
              <w:pStyle w:val="a4"/>
              <w:spacing w:before="240" w:beforeAutospacing="0" w:after="0" w:afterAutospacing="0"/>
              <w:rPr>
                <w:b/>
                <w:bCs/>
                <w:color w:val="000000"/>
                <w:sz w:val="22"/>
                <w:szCs w:val="22"/>
              </w:rPr>
            </w:pPr>
            <w:r>
              <w:rPr>
                <w:b/>
                <w:bCs/>
                <w:color w:val="000000"/>
                <w:sz w:val="22"/>
                <w:szCs w:val="22"/>
              </w:rPr>
              <w:t>2</w:t>
            </w:r>
            <w:r w:rsidR="004A2356">
              <w:rPr>
                <w:b/>
                <w:bCs/>
                <w:color w:val="000000"/>
                <w:sz w:val="22"/>
                <w:szCs w:val="22"/>
              </w:rPr>
              <w:t xml:space="preserve"> курс - </w:t>
            </w:r>
            <w:r w:rsidR="00B364F1">
              <w:rPr>
                <w:b/>
                <w:bCs/>
                <w:color w:val="000000"/>
                <w:sz w:val="22"/>
                <w:szCs w:val="22"/>
              </w:rPr>
              <w:t xml:space="preserve">1 октября, 1 декабря, 1 марта </w:t>
            </w:r>
            <w:r w:rsidR="00B364F1">
              <w:rPr>
                <w:bCs/>
                <w:color w:val="000000"/>
                <w:sz w:val="22"/>
                <w:szCs w:val="22"/>
              </w:rPr>
              <w:t>выпускного курса</w:t>
            </w:r>
          </w:p>
          <w:p w:rsidR="007475FF" w:rsidRPr="00725406" w:rsidRDefault="007475FF" w:rsidP="008C5A54">
            <w:pPr>
              <w:pStyle w:val="a4"/>
              <w:spacing w:before="240" w:beforeAutospacing="0" w:after="0" w:afterAutospacing="0"/>
              <w:jc w:val="center"/>
              <w:rPr>
                <w:b/>
                <w:bCs/>
                <w:color w:val="000000"/>
                <w:sz w:val="20"/>
                <w:szCs w:val="20"/>
              </w:rPr>
            </w:pPr>
          </w:p>
        </w:tc>
        <w:tc>
          <w:tcPr>
            <w:tcW w:w="3402" w:type="dxa"/>
          </w:tcPr>
          <w:p w:rsidR="007475FF" w:rsidRPr="00CC00F9" w:rsidRDefault="007475FF" w:rsidP="008C5A54">
            <w:pPr>
              <w:pStyle w:val="a4"/>
              <w:spacing w:before="240" w:beforeAutospacing="0" w:after="0" w:afterAutospacing="0"/>
              <w:rPr>
                <w:bCs/>
                <w:color w:val="000000"/>
                <w:sz w:val="22"/>
                <w:szCs w:val="22"/>
              </w:rPr>
            </w:pPr>
            <w:r w:rsidRPr="00CC00F9">
              <w:rPr>
                <w:bCs/>
                <w:color w:val="000000"/>
                <w:sz w:val="22"/>
                <w:szCs w:val="22"/>
              </w:rPr>
              <w:t>оценивание ЭПП – выставление руководителем ЭПП оценок с фиксацией освоенных студентом кредитов</w:t>
            </w:r>
            <w:r w:rsidR="00CC00F9">
              <w:rPr>
                <w:bCs/>
                <w:color w:val="000000"/>
                <w:sz w:val="22"/>
                <w:szCs w:val="22"/>
              </w:rPr>
              <w:t>:</w:t>
            </w:r>
          </w:p>
          <w:p w:rsidR="00CC00F9" w:rsidRDefault="00CC00F9" w:rsidP="008C5A54">
            <w:pPr>
              <w:pStyle w:val="a4"/>
              <w:spacing w:before="240" w:beforeAutospacing="0" w:after="0" w:afterAutospacing="0"/>
            </w:pPr>
            <w:r w:rsidRPr="007475FF">
              <w:t>–</w:t>
            </w:r>
            <w:r>
              <w:t xml:space="preserve"> </w:t>
            </w:r>
            <w:r w:rsidR="004A2356">
              <w:t>1</w:t>
            </w:r>
            <w:r w:rsidR="00F9164F">
              <w:t xml:space="preserve"> </w:t>
            </w:r>
            <w:r w:rsidRPr="00CC00F9">
              <w:t>курс</w:t>
            </w:r>
            <w:r>
              <w:t xml:space="preserve"> </w:t>
            </w:r>
            <w:r w:rsidR="004A2356">
              <w:t xml:space="preserve">- </w:t>
            </w:r>
            <w:r>
              <w:t xml:space="preserve">в сессию </w:t>
            </w:r>
            <w:r w:rsidR="004A2356">
              <w:t>2, 3, 4 модулей, согласно графику учебного процесса</w:t>
            </w:r>
          </w:p>
          <w:p w:rsidR="00CC00F9" w:rsidRDefault="00CC00F9" w:rsidP="008C5A54">
            <w:pPr>
              <w:pStyle w:val="a4"/>
              <w:spacing w:before="240" w:beforeAutospacing="0" w:after="0" w:afterAutospacing="0"/>
              <w:rPr>
                <w:b/>
                <w:bCs/>
                <w:color w:val="000000"/>
                <w:sz w:val="20"/>
                <w:szCs w:val="20"/>
              </w:rPr>
            </w:pPr>
            <w:r w:rsidRPr="007475FF">
              <w:t>–</w:t>
            </w:r>
            <w:r>
              <w:t xml:space="preserve"> </w:t>
            </w:r>
            <w:r w:rsidR="00F9164F">
              <w:t>2</w:t>
            </w:r>
            <w:r w:rsidRPr="00CC00F9">
              <w:t xml:space="preserve"> курс</w:t>
            </w:r>
            <w:r w:rsidR="004A2356">
              <w:t xml:space="preserve"> – </w:t>
            </w:r>
            <w:r w:rsidR="00B364F1">
              <w:t>в сессию 1, 2</w:t>
            </w:r>
            <w:r w:rsidR="00220F08">
              <w:t xml:space="preserve"> </w:t>
            </w:r>
            <w:r w:rsidR="00B364F1">
              <w:t>модулей, согласно графику учебного процесса</w:t>
            </w:r>
            <w:r w:rsidR="00B364F1">
              <w:rPr>
                <w:b/>
                <w:bCs/>
                <w:color w:val="000000"/>
                <w:sz w:val="20"/>
                <w:szCs w:val="20"/>
              </w:rPr>
              <w:t xml:space="preserve"> </w:t>
            </w:r>
          </w:p>
          <w:p w:rsidR="007475FF" w:rsidRPr="00725406" w:rsidRDefault="007475FF" w:rsidP="008C5A54">
            <w:pPr>
              <w:pStyle w:val="a4"/>
              <w:spacing w:before="240" w:beforeAutospacing="0" w:after="0" w:afterAutospacing="0"/>
              <w:jc w:val="center"/>
              <w:rPr>
                <w:b/>
                <w:bCs/>
                <w:color w:val="000000"/>
                <w:sz w:val="20"/>
                <w:szCs w:val="20"/>
              </w:rPr>
            </w:pPr>
          </w:p>
        </w:tc>
      </w:tr>
      <w:tr w:rsidR="007475FF" w:rsidRPr="00725406" w:rsidTr="00E663D4">
        <w:tc>
          <w:tcPr>
            <w:tcW w:w="1169" w:type="dxa"/>
          </w:tcPr>
          <w:p w:rsidR="007475FF" w:rsidRDefault="007475FF" w:rsidP="008C5A54">
            <w:pPr>
              <w:pStyle w:val="a4"/>
              <w:spacing w:before="240" w:beforeAutospacing="0" w:after="0" w:afterAutospacing="0"/>
              <w:jc w:val="center"/>
              <w:rPr>
                <w:b/>
                <w:bCs/>
                <w:color w:val="000000"/>
                <w:sz w:val="20"/>
                <w:szCs w:val="20"/>
              </w:rPr>
            </w:pPr>
            <w:r>
              <w:rPr>
                <w:b/>
                <w:bCs/>
                <w:color w:val="000000"/>
                <w:sz w:val="20"/>
                <w:szCs w:val="20"/>
              </w:rPr>
              <w:t>Подготовка ВКР</w:t>
            </w:r>
          </w:p>
        </w:tc>
        <w:tc>
          <w:tcPr>
            <w:tcW w:w="2659" w:type="dxa"/>
          </w:tcPr>
          <w:p w:rsidR="008C5A54" w:rsidRDefault="007475FF" w:rsidP="008C5A54">
            <w:pPr>
              <w:rPr>
                <w:rFonts w:ascii="Times New Roman" w:hAnsi="Times New Roman" w:cs="Times New Roman"/>
              </w:rPr>
            </w:pPr>
            <w:r w:rsidRPr="00725406">
              <w:rPr>
                <w:rFonts w:ascii="Times New Roman" w:hAnsi="Times New Roman" w:cs="Times New Roman"/>
              </w:rPr>
              <w:t>Выбор темы ВКР студентами/ инициативное предложение тем</w:t>
            </w:r>
            <w:r>
              <w:rPr>
                <w:rFonts w:ascii="Times New Roman" w:hAnsi="Times New Roman" w:cs="Times New Roman"/>
              </w:rPr>
              <w:t xml:space="preserve"> </w:t>
            </w:r>
            <w:r w:rsidR="00F9164F">
              <w:rPr>
                <w:rFonts w:ascii="Times New Roman" w:hAnsi="Times New Roman" w:cs="Times New Roman"/>
              </w:rPr>
              <w:t>2</w:t>
            </w:r>
            <w:r>
              <w:rPr>
                <w:rFonts w:ascii="Times New Roman" w:hAnsi="Times New Roman" w:cs="Times New Roman"/>
              </w:rPr>
              <w:t xml:space="preserve"> курса осуществляется</w:t>
            </w:r>
            <w:r w:rsidRPr="00725406">
              <w:rPr>
                <w:rFonts w:ascii="Times New Roman" w:hAnsi="Times New Roman" w:cs="Times New Roman"/>
              </w:rPr>
              <w:t xml:space="preserve"> </w:t>
            </w:r>
            <w:r w:rsidR="008C5A54">
              <w:rPr>
                <w:rFonts w:ascii="Times New Roman" w:hAnsi="Times New Roman" w:cs="Times New Roman"/>
              </w:rPr>
              <w:t>в с</w:t>
            </w:r>
            <w:r w:rsidR="008C5A54" w:rsidRPr="008C5A54">
              <w:rPr>
                <w:rFonts w:ascii="Times New Roman" w:hAnsi="Times New Roman" w:cs="Times New Roman"/>
              </w:rPr>
              <w:t>есси</w:t>
            </w:r>
            <w:r w:rsidR="008C5A54">
              <w:rPr>
                <w:rFonts w:ascii="Times New Roman" w:hAnsi="Times New Roman" w:cs="Times New Roman"/>
              </w:rPr>
              <w:t>ю</w:t>
            </w:r>
            <w:r w:rsidR="008C5A54" w:rsidRPr="008C5A54">
              <w:rPr>
                <w:rFonts w:ascii="Times New Roman" w:hAnsi="Times New Roman" w:cs="Times New Roman"/>
              </w:rPr>
              <w:t xml:space="preserve"> 4 модуля </w:t>
            </w:r>
            <w:r w:rsidR="00F9164F">
              <w:rPr>
                <w:rFonts w:ascii="Times New Roman" w:hAnsi="Times New Roman" w:cs="Times New Roman"/>
              </w:rPr>
              <w:t>1</w:t>
            </w:r>
            <w:r w:rsidR="008C5A54" w:rsidRPr="008C5A54">
              <w:rPr>
                <w:rFonts w:ascii="Times New Roman" w:hAnsi="Times New Roman" w:cs="Times New Roman"/>
              </w:rPr>
              <w:t xml:space="preserve"> курса</w:t>
            </w:r>
            <w:r w:rsidR="008C5A54">
              <w:rPr>
                <w:rFonts w:ascii="Times New Roman" w:hAnsi="Times New Roman" w:cs="Times New Roman"/>
              </w:rPr>
              <w:t>.</w:t>
            </w:r>
            <w:r w:rsidR="008C5A54" w:rsidRPr="008C5A54">
              <w:rPr>
                <w:rFonts w:ascii="Times New Roman" w:hAnsi="Times New Roman" w:cs="Times New Roman"/>
              </w:rPr>
              <w:t xml:space="preserve"> </w:t>
            </w:r>
          </w:p>
          <w:p w:rsidR="007475FF" w:rsidRPr="00725406" w:rsidRDefault="007475FF" w:rsidP="008C5A54">
            <w:pPr>
              <w:rPr>
                <w:rFonts w:ascii="Times New Roman" w:hAnsi="Times New Roman" w:cs="Times New Roman"/>
              </w:rPr>
            </w:pPr>
            <w:r w:rsidRPr="00725406">
              <w:rPr>
                <w:rFonts w:ascii="Times New Roman" w:hAnsi="Times New Roman" w:cs="Times New Roman"/>
              </w:rPr>
              <w:t xml:space="preserve">Вторая волна выбора тем ВКР, либо инициативное предложение тем студентами, все поданные заявки которых оказались отклонены </w:t>
            </w:r>
            <w:r w:rsidRPr="00725406">
              <w:rPr>
                <w:rFonts w:ascii="Times New Roman" w:hAnsi="Times New Roman" w:cs="Times New Roman"/>
                <w:b/>
              </w:rPr>
              <w:t xml:space="preserve">с 01 </w:t>
            </w:r>
            <w:r w:rsidR="008C5A54">
              <w:rPr>
                <w:rFonts w:ascii="Times New Roman" w:hAnsi="Times New Roman" w:cs="Times New Roman"/>
                <w:b/>
              </w:rPr>
              <w:t>сентября</w:t>
            </w:r>
            <w:r w:rsidRPr="00725406">
              <w:rPr>
                <w:rFonts w:ascii="Times New Roman" w:hAnsi="Times New Roman" w:cs="Times New Roman"/>
                <w:b/>
              </w:rPr>
              <w:t xml:space="preserve"> до </w:t>
            </w:r>
            <w:r w:rsidR="008C5A54">
              <w:rPr>
                <w:rFonts w:ascii="Times New Roman" w:hAnsi="Times New Roman" w:cs="Times New Roman"/>
                <w:b/>
              </w:rPr>
              <w:t>01</w:t>
            </w:r>
            <w:r w:rsidRPr="00725406">
              <w:rPr>
                <w:rFonts w:ascii="Times New Roman" w:hAnsi="Times New Roman" w:cs="Times New Roman"/>
                <w:b/>
              </w:rPr>
              <w:t xml:space="preserve"> ноября текущего учебного года.</w:t>
            </w:r>
          </w:p>
          <w:p w:rsidR="007475FF" w:rsidRPr="007475FF" w:rsidRDefault="007475FF" w:rsidP="008C5A54">
            <w:pPr>
              <w:contextualSpacing/>
              <w:rPr>
                <w:rFonts w:ascii="Times New Roman" w:hAnsi="Times New Roman" w:cs="Times New Roman"/>
              </w:rPr>
            </w:pPr>
            <w:r w:rsidRPr="00725406">
              <w:rPr>
                <w:rFonts w:ascii="Times New Roman" w:hAnsi="Times New Roman" w:cs="Times New Roman"/>
              </w:rPr>
              <w:t xml:space="preserve">Утверждение тем ВКР в </w:t>
            </w:r>
            <w:proofErr w:type="spellStart"/>
            <w:r w:rsidRPr="00725406">
              <w:rPr>
                <w:rFonts w:ascii="Times New Roman" w:hAnsi="Times New Roman" w:cs="Times New Roman"/>
              </w:rPr>
              <w:t>ИУПах</w:t>
            </w:r>
            <w:proofErr w:type="spellEnd"/>
            <w:r w:rsidRPr="00725406">
              <w:rPr>
                <w:rFonts w:ascii="Times New Roman" w:hAnsi="Times New Roman" w:cs="Times New Roman"/>
              </w:rPr>
              <w:t xml:space="preserve"> студентов,</w:t>
            </w:r>
            <w:r>
              <w:rPr>
                <w:rFonts w:ascii="Times New Roman" w:hAnsi="Times New Roman" w:cs="Times New Roman"/>
              </w:rPr>
              <w:t xml:space="preserve"> </w:t>
            </w:r>
            <w:r w:rsidRPr="00725406">
              <w:rPr>
                <w:rFonts w:ascii="Times New Roman" w:hAnsi="Times New Roman" w:cs="Times New Roman"/>
              </w:rPr>
              <w:t xml:space="preserve">закрепление тем и руководителей ВКР за студентами приказом </w:t>
            </w:r>
            <w:r w:rsidRPr="00725406">
              <w:rPr>
                <w:rFonts w:ascii="Times New Roman" w:hAnsi="Times New Roman" w:cs="Times New Roman"/>
                <w:b/>
              </w:rPr>
              <w:t>не позднее 15 декабря текущего учебного года</w:t>
            </w:r>
          </w:p>
        </w:tc>
        <w:tc>
          <w:tcPr>
            <w:tcW w:w="3402" w:type="dxa"/>
          </w:tcPr>
          <w:p w:rsidR="00840481" w:rsidRPr="00725406" w:rsidRDefault="00840481" w:rsidP="008C5A54">
            <w:pPr>
              <w:rPr>
                <w:rFonts w:ascii="Times New Roman" w:hAnsi="Times New Roman" w:cs="Times New Roman"/>
              </w:rPr>
            </w:pPr>
            <w:r w:rsidRPr="00725406">
              <w:rPr>
                <w:rFonts w:ascii="Times New Roman" w:hAnsi="Times New Roman" w:cs="Times New Roman"/>
              </w:rPr>
              <w:t>– Не позднее</w:t>
            </w:r>
            <w:r w:rsidR="00BA35C9">
              <w:rPr>
                <w:rFonts w:ascii="Times New Roman" w:hAnsi="Times New Roman" w:cs="Times New Roman"/>
                <w:b/>
              </w:rPr>
              <w:t xml:space="preserve"> конца 1 модуля </w:t>
            </w:r>
            <w:r w:rsidR="00F9164F">
              <w:rPr>
                <w:rFonts w:ascii="Times New Roman" w:hAnsi="Times New Roman" w:cs="Times New Roman"/>
                <w:b/>
              </w:rPr>
              <w:t xml:space="preserve">2 курса </w:t>
            </w:r>
            <w:r w:rsidRPr="00725406">
              <w:rPr>
                <w:rFonts w:ascii="Times New Roman" w:hAnsi="Times New Roman" w:cs="Times New Roman"/>
              </w:rPr>
              <w:t>– предоставление проекта ВКР руководителю и его оценивание «утвержден»/ «не утвержден»;</w:t>
            </w:r>
          </w:p>
          <w:p w:rsidR="00840481" w:rsidRDefault="00840481" w:rsidP="008C5A54">
            <w:pPr>
              <w:rPr>
                <w:rFonts w:ascii="Times New Roman" w:hAnsi="Times New Roman" w:cs="Times New Roman"/>
              </w:rPr>
            </w:pPr>
            <w:r w:rsidRPr="00725406">
              <w:rPr>
                <w:rFonts w:ascii="Times New Roman" w:hAnsi="Times New Roman" w:cs="Times New Roman"/>
              </w:rPr>
              <w:t xml:space="preserve">– Не позднее </w:t>
            </w:r>
            <w:r w:rsidR="00BA35C9">
              <w:rPr>
                <w:rFonts w:ascii="Times New Roman" w:hAnsi="Times New Roman" w:cs="Times New Roman"/>
                <w:b/>
              </w:rPr>
              <w:t>конца 3 модуля</w:t>
            </w:r>
            <w:r w:rsidR="00F9164F">
              <w:rPr>
                <w:rFonts w:ascii="Times New Roman" w:hAnsi="Times New Roman" w:cs="Times New Roman"/>
                <w:b/>
              </w:rPr>
              <w:t xml:space="preserve"> 2 курса</w:t>
            </w:r>
            <w:r w:rsidR="00BA35C9">
              <w:rPr>
                <w:rFonts w:ascii="Times New Roman" w:hAnsi="Times New Roman" w:cs="Times New Roman"/>
                <w:b/>
              </w:rPr>
              <w:t xml:space="preserve">: </w:t>
            </w:r>
            <w:r w:rsidRPr="00725406">
              <w:rPr>
                <w:rFonts w:ascii="Times New Roman" w:hAnsi="Times New Roman" w:cs="Times New Roman"/>
              </w:rPr>
              <w:t>предоставление чернового варианта текста ВКР руководителю;</w:t>
            </w:r>
          </w:p>
          <w:p w:rsidR="005048D5" w:rsidRDefault="005048D5" w:rsidP="008C5A54">
            <w:pPr>
              <w:rPr>
                <w:rFonts w:ascii="Times New Roman" w:hAnsi="Times New Roman" w:cs="Times New Roman"/>
                <w:b/>
              </w:rPr>
            </w:pPr>
            <w:r w:rsidRPr="00725406">
              <w:rPr>
                <w:rFonts w:ascii="Times New Roman" w:hAnsi="Times New Roman" w:cs="Times New Roman"/>
              </w:rPr>
              <w:t>–</w:t>
            </w:r>
            <w:r>
              <w:rPr>
                <w:rFonts w:ascii="Times New Roman" w:hAnsi="Times New Roman" w:cs="Times New Roman"/>
              </w:rPr>
              <w:t xml:space="preserve"> </w:t>
            </w:r>
            <w:r w:rsidRPr="00725406">
              <w:rPr>
                <w:rFonts w:ascii="Times New Roman" w:hAnsi="Times New Roman" w:cs="Times New Roman"/>
              </w:rPr>
              <w:t xml:space="preserve">Не позднее </w:t>
            </w:r>
            <w:r>
              <w:rPr>
                <w:rFonts w:ascii="Times New Roman" w:hAnsi="Times New Roman" w:cs="Times New Roman"/>
                <w:b/>
              </w:rPr>
              <w:t>конца 3 модуля:</w:t>
            </w:r>
          </w:p>
          <w:p w:rsidR="005048D5" w:rsidRPr="005048D5" w:rsidRDefault="005048D5" w:rsidP="008C5A54">
            <w:pPr>
              <w:rPr>
                <w:rFonts w:ascii="Times New Roman" w:hAnsi="Times New Roman" w:cs="Times New Roman"/>
              </w:rPr>
            </w:pPr>
            <w:r>
              <w:rPr>
                <w:rFonts w:ascii="Times New Roman" w:hAnsi="Times New Roman" w:cs="Times New Roman"/>
              </w:rPr>
              <w:t>п</w:t>
            </w:r>
            <w:r w:rsidRPr="005048D5">
              <w:rPr>
                <w:rFonts w:ascii="Times New Roman" w:hAnsi="Times New Roman" w:cs="Times New Roman"/>
              </w:rPr>
              <w:t>редзащита ВКР</w:t>
            </w:r>
            <w:r>
              <w:rPr>
                <w:rFonts w:ascii="Times New Roman" w:hAnsi="Times New Roman" w:cs="Times New Roman"/>
              </w:rPr>
              <w:t xml:space="preserve"> (готовность не менее 80%);</w:t>
            </w:r>
          </w:p>
          <w:p w:rsidR="00840481" w:rsidRPr="00725406" w:rsidRDefault="00840481" w:rsidP="008C5A54">
            <w:pPr>
              <w:rPr>
                <w:rFonts w:ascii="Times New Roman" w:hAnsi="Times New Roman" w:cs="Times New Roman"/>
              </w:rPr>
            </w:pPr>
            <w:r w:rsidRPr="00725406">
              <w:rPr>
                <w:rFonts w:ascii="Times New Roman" w:hAnsi="Times New Roman" w:cs="Times New Roman"/>
              </w:rPr>
              <w:t xml:space="preserve">– Не позднее </w:t>
            </w:r>
            <w:r w:rsidR="00BA35C9">
              <w:rPr>
                <w:rFonts w:ascii="Times New Roman" w:hAnsi="Times New Roman" w:cs="Times New Roman"/>
                <w:b/>
              </w:rPr>
              <w:t xml:space="preserve">7 рабочих дней до защиты: </w:t>
            </w:r>
            <w:r w:rsidRPr="00725406">
              <w:rPr>
                <w:rFonts w:ascii="Times New Roman" w:hAnsi="Times New Roman" w:cs="Times New Roman"/>
              </w:rPr>
              <w:t>предоставление окончательного варианта ВКР руководителю</w:t>
            </w:r>
            <w:r w:rsidR="00BA35C9">
              <w:rPr>
                <w:rFonts w:ascii="Times New Roman" w:hAnsi="Times New Roman" w:cs="Times New Roman"/>
              </w:rPr>
              <w:t>.</w:t>
            </w:r>
          </w:p>
          <w:p w:rsidR="007475FF" w:rsidRPr="00725406" w:rsidRDefault="007475FF" w:rsidP="008C5A54">
            <w:pPr>
              <w:pStyle w:val="a4"/>
              <w:spacing w:before="240" w:beforeAutospacing="0" w:after="0" w:afterAutospacing="0"/>
              <w:jc w:val="center"/>
              <w:rPr>
                <w:b/>
                <w:bCs/>
                <w:color w:val="000000"/>
                <w:sz w:val="20"/>
                <w:szCs w:val="20"/>
              </w:rPr>
            </w:pPr>
          </w:p>
        </w:tc>
        <w:tc>
          <w:tcPr>
            <w:tcW w:w="3402" w:type="dxa"/>
          </w:tcPr>
          <w:p w:rsidR="007475FF" w:rsidRPr="00725406" w:rsidRDefault="007475FF" w:rsidP="008C5A54">
            <w:pPr>
              <w:rPr>
                <w:rFonts w:ascii="Times New Roman" w:hAnsi="Times New Roman" w:cs="Times New Roman"/>
                <w:b/>
              </w:rPr>
            </w:pPr>
            <w:r>
              <w:rPr>
                <w:rFonts w:ascii="Times New Roman" w:hAnsi="Times New Roman" w:cs="Times New Roman"/>
                <w:b/>
              </w:rPr>
              <w:t>Загрузка</w:t>
            </w:r>
            <w:r w:rsidRPr="00725406">
              <w:rPr>
                <w:rFonts w:ascii="Times New Roman" w:hAnsi="Times New Roman" w:cs="Times New Roman"/>
                <w:b/>
              </w:rPr>
              <w:t xml:space="preserve"> ВКР в систему «Антиплагиат»:</w:t>
            </w:r>
          </w:p>
          <w:p w:rsidR="007475FF" w:rsidRPr="007475FF" w:rsidRDefault="007475FF" w:rsidP="008C5A54">
            <w:pPr>
              <w:rPr>
                <w:rFonts w:ascii="Times New Roman" w:hAnsi="Times New Roman" w:cs="Times New Roman"/>
              </w:rPr>
            </w:pPr>
            <w:r w:rsidRPr="00725406">
              <w:rPr>
                <w:rFonts w:ascii="Times New Roman" w:hAnsi="Times New Roman" w:cs="Times New Roman"/>
              </w:rPr>
              <w:t xml:space="preserve">– не позднее </w:t>
            </w:r>
            <w:r>
              <w:rPr>
                <w:rFonts w:ascii="Times New Roman" w:hAnsi="Times New Roman" w:cs="Times New Roman"/>
                <w:b/>
              </w:rPr>
              <w:t xml:space="preserve">7 рабочих дней </w:t>
            </w:r>
            <w:r w:rsidRPr="007475FF">
              <w:rPr>
                <w:rFonts w:ascii="Times New Roman" w:hAnsi="Times New Roman" w:cs="Times New Roman"/>
              </w:rPr>
              <w:t>до даты защиты, установленной приказом о графике ГИА.</w:t>
            </w:r>
          </w:p>
          <w:p w:rsidR="007475FF" w:rsidRPr="00725406" w:rsidRDefault="007475FF" w:rsidP="008C5A54">
            <w:pPr>
              <w:rPr>
                <w:rFonts w:ascii="Times New Roman" w:hAnsi="Times New Roman" w:cs="Times New Roman"/>
                <w:b/>
              </w:rPr>
            </w:pPr>
            <w:r>
              <w:rPr>
                <w:rFonts w:ascii="Times New Roman" w:hAnsi="Times New Roman" w:cs="Times New Roman"/>
                <w:b/>
              </w:rPr>
              <w:t>Защита ВКР:</w:t>
            </w:r>
          </w:p>
          <w:p w:rsidR="007475FF" w:rsidRPr="007475FF" w:rsidRDefault="007475FF" w:rsidP="008C5A54">
            <w:pPr>
              <w:rPr>
                <w:rFonts w:ascii="Times New Roman" w:hAnsi="Times New Roman" w:cs="Times New Roman"/>
              </w:rPr>
            </w:pPr>
            <w:r w:rsidRPr="007475FF">
              <w:rPr>
                <w:rFonts w:ascii="Times New Roman" w:hAnsi="Times New Roman" w:cs="Times New Roman"/>
              </w:rPr>
              <w:t xml:space="preserve">– не позднее </w:t>
            </w:r>
            <w:r w:rsidRPr="007475FF">
              <w:rPr>
                <w:rFonts w:ascii="Times New Roman" w:hAnsi="Times New Roman" w:cs="Times New Roman"/>
                <w:b/>
              </w:rPr>
              <w:t>30 июня</w:t>
            </w:r>
            <w:r w:rsidRPr="007475FF">
              <w:rPr>
                <w:rFonts w:ascii="Times New Roman" w:hAnsi="Times New Roman" w:cs="Times New Roman"/>
              </w:rPr>
              <w:t xml:space="preserve"> </w:t>
            </w:r>
            <w:r>
              <w:rPr>
                <w:rFonts w:ascii="Times New Roman" w:hAnsi="Times New Roman" w:cs="Times New Roman"/>
              </w:rPr>
              <w:t>выпускного курса.</w:t>
            </w:r>
          </w:p>
          <w:p w:rsidR="007475FF" w:rsidRPr="00725406" w:rsidRDefault="007475FF" w:rsidP="008C5A54">
            <w:pPr>
              <w:pStyle w:val="a4"/>
              <w:spacing w:before="240" w:beforeAutospacing="0" w:after="0" w:afterAutospacing="0"/>
              <w:jc w:val="center"/>
              <w:rPr>
                <w:b/>
                <w:bCs/>
                <w:color w:val="000000"/>
                <w:sz w:val="20"/>
                <w:szCs w:val="20"/>
              </w:rPr>
            </w:pPr>
          </w:p>
        </w:tc>
      </w:tr>
    </w:tbl>
    <w:p w:rsidR="007475FF" w:rsidRPr="009958A4" w:rsidRDefault="007475FF" w:rsidP="008C5A54">
      <w:pPr>
        <w:spacing w:after="0"/>
        <w:jc w:val="both"/>
        <w:rPr>
          <w:rFonts w:ascii="Times New Roman" w:hAnsi="Times New Roman" w:cs="Times New Roman"/>
          <w:b/>
          <w:sz w:val="26"/>
          <w:szCs w:val="26"/>
        </w:rPr>
      </w:pPr>
    </w:p>
    <w:p w:rsidR="009958A4" w:rsidRDefault="006B30D2" w:rsidP="00E663D4">
      <w:pPr>
        <w:spacing w:after="0"/>
        <w:jc w:val="both"/>
        <w:rPr>
          <w:rFonts w:ascii="Times New Roman" w:hAnsi="Times New Roman" w:cs="Times New Roman"/>
          <w:b/>
          <w:sz w:val="26"/>
          <w:szCs w:val="26"/>
        </w:rPr>
      </w:pPr>
      <w:r w:rsidRPr="007475FF">
        <w:rPr>
          <w:rFonts w:ascii="Times New Roman" w:hAnsi="Times New Roman" w:cs="Times New Roman"/>
          <w:b/>
          <w:sz w:val="26"/>
          <w:szCs w:val="26"/>
        </w:rPr>
        <w:t xml:space="preserve">1. </w:t>
      </w:r>
      <w:r>
        <w:rPr>
          <w:rFonts w:ascii="Times New Roman" w:hAnsi="Times New Roman" w:cs="Times New Roman"/>
          <w:b/>
          <w:sz w:val="26"/>
          <w:szCs w:val="26"/>
        </w:rPr>
        <w:t>ЭПП типа «Проект»</w:t>
      </w:r>
    </w:p>
    <w:p w:rsidR="005048D5" w:rsidRPr="005048D5" w:rsidRDefault="006B30D2" w:rsidP="004065C8">
      <w:pPr>
        <w:spacing w:after="0"/>
        <w:ind w:firstLine="567"/>
        <w:jc w:val="both"/>
        <w:rPr>
          <w:rFonts w:ascii="Times New Roman" w:hAnsi="Times New Roman" w:cs="Times New Roman"/>
          <w:i/>
          <w:sz w:val="26"/>
          <w:szCs w:val="26"/>
        </w:rPr>
      </w:pPr>
      <w:r w:rsidRPr="006B30D2">
        <w:rPr>
          <w:rFonts w:ascii="Times New Roman" w:hAnsi="Times New Roman" w:cs="Times New Roman"/>
          <w:i/>
          <w:sz w:val="26"/>
          <w:szCs w:val="26"/>
        </w:rPr>
        <w:t>Цель</w:t>
      </w:r>
      <w:r w:rsidR="005048D5">
        <w:rPr>
          <w:rFonts w:ascii="Times New Roman" w:hAnsi="Times New Roman" w:cs="Times New Roman"/>
          <w:i/>
          <w:sz w:val="26"/>
          <w:szCs w:val="26"/>
        </w:rPr>
        <w:t xml:space="preserve">: </w:t>
      </w:r>
      <w:r w:rsidR="005048D5" w:rsidRPr="004C3D92">
        <w:rPr>
          <w:rFonts w:ascii="Times New Roman" w:hAnsi="Times New Roman" w:cs="Times New Roman"/>
          <w:sz w:val="26"/>
          <w:szCs w:val="26"/>
        </w:rPr>
        <w:t>формирование навыков решения конкретной прикладной</w:t>
      </w:r>
      <w:r w:rsidR="004C3D92" w:rsidRPr="004C3D92">
        <w:rPr>
          <w:rFonts w:ascii="Times New Roman" w:hAnsi="Times New Roman" w:cs="Times New Roman"/>
          <w:sz w:val="26"/>
          <w:szCs w:val="26"/>
        </w:rPr>
        <w:t xml:space="preserve">/исследовательской дизайнерской </w:t>
      </w:r>
      <w:r w:rsidR="005048D5" w:rsidRPr="004C3D92">
        <w:rPr>
          <w:rFonts w:ascii="Times New Roman" w:hAnsi="Times New Roman" w:cs="Times New Roman"/>
          <w:sz w:val="26"/>
          <w:szCs w:val="26"/>
        </w:rPr>
        <w:t>задачи, оформленной в виде конечного результата; получение опыта</w:t>
      </w:r>
      <w:r w:rsidR="004C3D92" w:rsidRPr="004C3D92">
        <w:rPr>
          <w:rFonts w:ascii="Times New Roman" w:hAnsi="Times New Roman" w:cs="Times New Roman"/>
          <w:sz w:val="26"/>
          <w:szCs w:val="26"/>
        </w:rPr>
        <w:t xml:space="preserve"> командной работы с конкретными </w:t>
      </w:r>
      <w:r w:rsidR="005048D5" w:rsidRPr="004C3D92">
        <w:rPr>
          <w:rFonts w:ascii="Times New Roman" w:hAnsi="Times New Roman" w:cs="Times New Roman"/>
          <w:sz w:val="26"/>
          <w:szCs w:val="26"/>
        </w:rPr>
        <w:t>параметрами в условиях ограниченных ресурсов.</w:t>
      </w:r>
    </w:p>
    <w:p w:rsidR="004C3D92" w:rsidRDefault="004C3D92" w:rsidP="004065C8">
      <w:pPr>
        <w:spacing w:after="0"/>
        <w:ind w:firstLine="567"/>
        <w:jc w:val="both"/>
        <w:rPr>
          <w:rFonts w:ascii="Times New Roman" w:hAnsi="Times New Roman" w:cs="Times New Roman"/>
          <w:sz w:val="26"/>
          <w:szCs w:val="26"/>
        </w:rPr>
      </w:pPr>
      <w:r>
        <w:rPr>
          <w:rFonts w:ascii="Times New Roman" w:hAnsi="Times New Roman" w:cs="Times New Roman"/>
          <w:i/>
          <w:sz w:val="26"/>
          <w:szCs w:val="26"/>
        </w:rPr>
        <w:t xml:space="preserve">Содержание: </w:t>
      </w:r>
      <w:r w:rsidR="005048D5" w:rsidRPr="004C3D92">
        <w:rPr>
          <w:rFonts w:ascii="Times New Roman" w:hAnsi="Times New Roman" w:cs="Times New Roman"/>
          <w:sz w:val="26"/>
          <w:szCs w:val="26"/>
        </w:rPr>
        <w:t>Объем по обязательным проект</w:t>
      </w:r>
      <w:r w:rsidRPr="004C3D92">
        <w:rPr>
          <w:rFonts w:ascii="Times New Roman" w:hAnsi="Times New Roman" w:cs="Times New Roman"/>
          <w:sz w:val="26"/>
          <w:szCs w:val="26"/>
        </w:rPr>
        <w:t xml:space="preserve">ам на каждый учебный год зафиксирован в </w:t>
      </w:r>
      <w:r>
        <w:rPr>
          <w:rFonts w:ascii="Times New Roman" w:hAnsi="Times New Roman" w:cs="Times New Roman"/>
          <w:sz w:val="26"/>
          <w:szCs w:val="26"/>
        </w:rPr>
        <w:t>утвержденных учебных планах и составляет:</w:t>
      </w:r>
    </w:p>
    <w:p w:rsidR="004A2356" w:rsidRDefault="004A2356" w:rsidP="004065C8">
      <w:pPr>
        <w:spacing w:after="0"/>
        <w:ind w:firstLine="567"/>
        <w:jc w:val="both"/>
        <w:rPr>
          <w:rFonts w:ascii="Times New Roman" w:hAnsi="Times New Roman" w:cs="Times New Roman"/>
          <w:sz w:val="26"/>
          <w:szCs w:val="26"/>
        </w:rPr>
      </w:pPr>
      <w:r>
        <w:rPr>
          <w:rFonts w:ascii="Times New Roman" w:hAnsi="Times New Roman" w:cs="Times New Roman"/>
          <w:sz w:val="26"/>
          <w:szCs w:val="26"/>
        </w:rPr>
        <w:t>На 1 курс</w:t>
      </w:r>
      <w:r w:rsidR="00F9164F">
        <w:rPr>
          <w:rFonts w:ascii="Times New Roman" w:hAnsi="Times New Roman" w:cs="Times New Roman"/>
          <w:sz w:val="26"/>
          <w:szCs w:val="26"/>
        </w:rPr>
        <w:t>е</w:t>
      </w:r>
      <w:r>
        <w:rPr>
          <w:rFonts w:ascii="Times New Roman" w:hAnsi="Times New Roman" w:cs="Times New Roman"/>
          <w:sz w:val="26"/>
          <w:szCs w:val="26"/>
        </w:rPr>
        <w:t xml:space="preserve"> – </w:t>
      </w:r>
      <w:r w:rsidR="00F9164F">
        <w:rPr>
          <w:rFonts w:ascii="Times New Roman" w:hAnsi="Times New Roman" w:cs="Times New Roman"/>
          <w:sz w:val="26"/>
          <w:szCs w:val="26"/>
        </w:rPr>
        <w:t>24</w:t>
      </w:r>
      <w:r>
        <w:rPr>
          <w:rFonts w:ascii="Times New Roman" w:hAnsi="Times New Roman" w:cs="Times New Roman"/>
          <w:sz w:val="26"/>
          <w:szCs w:val="26"/>
        </w:rPr>
        <w:t xml:space="preserve"> </w:t>
      </w:r>
      <w:proofErr w:type="spellStart"/>
      <w:r>
        <w:rPr>
          <w:rFonts w:ascii="Times New Roman" w:hAnsi="Times New Roman" w:cs="Times New Roman"/>
          <w:sz w:val="26"/>
          <w:szCs w:val="26"/>
        </w:rPr>
        <w:t>з.е</w:t>
      </w:r>
      <w:proofErr w:type="spellEnd"/>
      <w:r>
        <w:rPr>
          <w:rFonts w:ascii="Times New Roman" w:hAnsi="Times New Roman" w:cs="Times New Roman"/>
          <w:sz w:val="26"/>
          <w:szCs w:val="26"/>
        </w:rPr>
        <w:t xml:space="preserve">. или </w:t>
      </w:r>
      <w:r w:rsidR="00F9164F">
        <w:rPr>
          <w:rFonts w:ascii="Times New Roman" w:hAnsi="Times New Roman" w:cs="Times New Roman"/>
          <w:sz w:val="26"/>
          <w:szCs w:val="26"/>
        </w:rPr>
        <w:t>912</w:t>
      </w:r>
      <w:r>
        <w:rPr>
          <w:rFonts w:ascii="Times New Roman" w:hAnsi="Times New Roman" w:cs="Times New Roman"/>
          <w:sz w:val="26"/>
          <w:szCs w:val="26"/>
        </w:rPr>
        <w:t xml:space="preserve"> часов;</w:t>
      </w:r>
    </w:p>
    <w:p w:rsidR="004C3D92" w:rsidRDefault="004C3D92" w:rsidP="004065C8">
      <w:pPr>
        <w:spacing w:after="0"/>
        <w:ind w:firstLine="567"/>
        <w:jc w:val="both"/>
        <w:rPr>
          <w:rFonts w:ascii="Times New Roman" w:hAnsi="Times New Roman" w:cs="Times New Roman"/>
          <w:sz w:val="26"/>
          <w:szCs w:val="26"/>
        </w:rPr>
      </w:pPr>
      <w:r>
        <w:rPr>
          <w:rFonts w:ascii="Times New Roman" w:hAnsi="Times New Roman" w:cs="Times New Roman"/>
          <w:sz w:val="26"/>
          <w:szCs w:val="26"/>
        </w:rPr>
        <w:t>На 2 курсе</w:t>
      </w:r>
      <w:r w:rsidR="00F9164F">
        <w:rPr>
          <w:rFonts w:ascii="Times New Roman" w:hAnsi="Times New Roman" w:cs="Times New Roman"/>
          <w:sz w:val="26"/>
          <w:szCs w:val="26"/>
        </w:rPr>
        <w:t xml:space="preserve"> – </w:t>
      </w:r>
      <w:r w:rsidR="00F9164F" w:rsidRPr="004C3D92">
        <w:rPr>
          <w:rFonts w:ascii="Times New Roman" w:hAnsi="Times New Roman" w:cs="Times New Roman"/>
          <w:sz w:val="26"/>
          <w:szCs w:val="26"/>
        </w:rPr>
        <w:t>27</w:t>
      </w:r>
      <w:r>
        <w:rPr>
          <w:rFonts w:ascii="Times New Roman" w:hAnsi="Times New Roman" w:cs="Times New Roman"/>
          <w:sz w:val="26"/>
          <w:szCs w:val="26"/>
        </w:rPr>
        <w:t xml:space="preserve"> </w:t>
      </w:r>
      <w:proofErr w:type="spellStart"/>
      <w:r>
        <w:rPr>
          <w:rFonts w:ascii="Times New Roman" w:hAnsi="Times New Roman" w:cs="Times New Roman"/>
          <w:sz w:val="26"/>
          <w:szCs w:val="26"/>
        </w:rPr>
        <w:t>з.е</w:t>
      </w:r>
      <w:proofErr w:type="spellEnd"/>
      <w:r>
        <w:rPr>
          <w:rFonts w:ascii="Times New Roman" w:hAnsi="Times New Roman" w:cs="Times New Roman"/>
          <w:sz w:val="26"/>
          <w:szCs w:val="26"/>
        </w:rPr>
        <w:t xml:space="preserve">. или </w:t>
      </w:r>
      <w:r w:rsidR="00F9164F">
        <w:rPr>
          <w:rFonts w:ascii="Times New Roman" w:hAnsi="Times New Roman" w:cs="Times New Roman"/>
          <w:sz w:val="26"/>
          <w:szCs w:val="26"/>
        </w:rPr>
        <w:t>1026</w:t>
      </w:r>
      <w:r>
        <w:rPr>
          <w:rFonts w:ascii="Times New Roman" w:hAnsi="Times New Roman" w:cs="Times New Roman"/>
          <w:sz w:val="26"/>
          <w:szCs w:val="26"/>
        </w:rPr>
        <w:t xml:space="preserve"> часов</w:t>
      </w:r>
      <w:r w:rsidR="00F9164F">
        <w:rPr>
          <w:rFonts w:ascii="Times New Roman" w:hAnsi="Times New Roman" w:cs="Times New Roman"/>
          <w:sz w:val="26"/>
          <w:szCs w:val="26"/>
        </w:rPr>
        <w:t>.</w:t>
      </w:r>
    </w:p>
    <w:p w:rsidR="005048D5" w:rsidRPr="004C3D92" w:rsidRDefault="005048D5" w:rsidP="004065C8">
      <w:pPr>
        <w:spacing w:after="0"/>
        <w:ind w:firstLine="567"/>
        <w:jc w:val="both"/>
        <w:rPr>
          <w:rFonts w:ascii="Times New Roman" w:hAnsi="Times New Roman" w:cs="Times New Roman"/>
          <w:sz w:val="26"/>
          <w:szCs w:val="26"/>
        </w:rPr>
      </w:pPr>
      <w:r w:rsidRPr="004C3D92">
        <w:rPr>
          <w:rFonts w:ascii="Times New Roman" w:hAnsi="Times New Roman" w:cs="Times New Roman"/>
          <w:sz w:val="26"/>
          <w:szCs w:val="26"/>
        </w:rPr>
        <w:t xml:space="preserve">Студенты могут осуществлять выбор </w:t>
      </w:r>
      <w:r w:rsidR="004C3D92" w:rsidRPr="004C3D92">
        <w:rPr>
          <w:rFonts w:ascii="Times New Roman" w:hAnsi="Times New Roman" w:cs="Times New Roman"/>
          <w:sz w:val="26"/>
          <w:szCs w:val="26"/>
        </w:rPr>
        <w:t xml:space="preserve">вариативных </w:t>
      </w:r>
      <w:r w:rsidRPr="004C3D92">
        <w:rPr>
          <w:rFonts w:ascii="Times New Roman" w:hAnsi="Times New Roman" w:cs="Times New Roman"/>
          <w:sz w:val="26"/>
          <w:szCs w:val="26"/>
        </w:rPr>
        <w:t xml:space="preserve">проектов </w:t>
      </w:r>
      <w:r w:rsidR="004C3D92" w:rsidRPr="004C3D92">
        <w:rPr>
          <w:rFonts w:ascii="Times New Roman" w:hAnsi="Times New Roman" w:cs="Times New Roman"/>
          <w:sz w:val="26"/>
          <w:szCs w:val="26"/>
        </w:rPr>
        <w:t xml:space="preserve">с помощью </w:t>
      </w:r>
      <w:r w:rsidRPr="004C3D92">
        <w:rPr>
          <w:rFonts w:ascii="Times New Roman" w:hAnsi="Times New Roman" w:cs="Times New Roman"/>
          <w:sz w:val="26"/>
          <w:szCs w:val="26"/>
        </w:rPr>
        <w:t>единого для Университета механизма взаимодей</w:t>
      </w:r>
      <w:r w:rsidR="004C3D92" w:rsidRPr="004C3D92">
        <w:rPr>
          <w:rFonts w:ascii="Times New Roman" w:hAnsi="Times New Roman" w:cs="Times New Roman"/>
          <w:sz w:val="26"/>
          <w:szCs w:val="26"/>
        </w:rPr>
        <w:t xml:space="preserve">ствия инициаторов, заказчиков и </w:t>
      </w:r>
      <w:r w:rsidRPr="004C3D92">
        <w:rPr>
          <w:rFonts w:ascii="Times New Roman" w:hAnsi="Times New Roman" w:cs="Times New Roman"/>
          <w:sz w:val="26"/>
          <w:szCs w:val="26"/>
        </w:rPr>
        <w:t>потенциальных участников проектов, реализованн</w:t>
      </w:r>
      <w:r w:rsidR="004C3D92" w:rsidRPr="004C3D92">
        <w:rPr>
          <w:rFonts w:ascii="Times New Roman" w:hAnsi="Times New Roman" w:cs="Times New Roman"/>
          <w:sz w:val="26"/>
          <w:szCs w:val="26"/>
        </w:rPr>
        <w:t xml:space="preserve">ого в виде специального раздела </w:t>
      </w:r>
      <w:hyperlink r:id="rId9" w:history="1">
        <w:r w:rsidRPr="00C65472">
          <w:rPr>
            <w:rStyle w:val="a5"/>
            <w:rFonts w:ascii="Times New Roman" w:hAnsi="Times New Roman" w:cs="Times New Roman"/>
            <w:sz w:val="26"/>
            <w:szCs w:val="26"/>
          </w:rPr>
          <w:t>«Ярмарка проектов»</w:t>
        </w:r>
      </w:hyperlink>
      <w:r w:rsidRPr="004C3D92">
        <w:rPr>
          <w:rFonts w:ascii="Times New Roman" w:hAnsi="Times New Roman" w:cs="Times New Roman"/>
          <w:sz w:val="26"/>
          <w:szCs w:val="26"/>
        </w:rPr>
        <w:t xml:space="preserve"> на корпоративном </w:t>
      </w:r>
      <w:r w:rsidR="004C3D92" w:rsidRPr="004C3D92">
        <w:rPr>
          <w:rFonts w:ascii="Times New Roman" w:hAnsi="Times New Roman" w:cs="Times New Roman"/>
          <w:sz w:val="26"/>
          <w:szCs w:val="26"/>
        </w:rPr>
        <w:t xml:space="preserve">портале (сайте) НИУ ВШЭ. Проект должен быть </w:t>
      </w:r>
      <w:r w:rsidRPr="004C3D92">
        <w:rPr>
          <w:rFonts w:ascii="Times New Roman" w:hAnsi="Times New Roman" w:cs="Times New Roman"/>
          <w:sz w:val="26"/>
          <w:szCs w:val="26"/>
        </w:rPr>
        <w:t>рекомендован для ОП «</w:t>
      </w:r>
      <w:r w:rsidR="00F9164F">
        <w:rPr>
          <w:rFonts w:ascii="Times New Roman" w:hAnsi="Times New Roman" w:cs="Times New Roman"/>
          <w:sz w:val="26"/>
          <w:szCs w:val="26"/>
        </w:rPr>
        <w:t>Интерактивный д</w:t>
      </w:r>
      <w:r w:rsidR="004C3D92" w:rsidRPr="004C3D92">
        <w:rPr>
          <w:rFonts w:ascii="Times New Roman" w:hAnsi="Times New Roman" w:cs="Times New Roman"/>
          <w:sz w:val="26"/>
          <w:szCs w:val="26"/>
        </w:rPr>
        <w:t>изайн</w:t>
      </w:r>
      <w:r w:rsidRPr="004C3D92">
        <w:rPr>
          <w:rFonts w:ascii="Times New Roman" w:hAnsi="Times New Roman" w:cs="Times New Roman"/>
          <w:sz w:val="26"/>
          <w:szCs w:val="26"/>
        </w:rPr>
        <w:t>».</w:t>
      </w:r>
      <w:r w:rsidR="00C65472">
        <w:rPr>
          <w:rFonts w:ascii="Times New Roman" w:hAnsi="Times New Roman" w:cs="Times New Roman"/>
          <w:sz w:val="26"/>
          <w:szCs w:val="26"/>
        </w:rPr>
        <w:t xml:space="preserve"> </w:t>
      </w:r>
      <w:r w:rsidR="00C65472" w:rsidRPr="00C65472">
        <w:rPr>
          <w:rFonts w:ascii="Times New Roman" w:hAnsi="Times New Roman" w:cs="Times New Roman"/>
          <w:sz w:val="26"/>
          <w:szCs w:val="26"/>
        </w:rPr>
        <w:t xml:space="preserve">Проектная деятельность </w:t>
      </w:r>
      <w:r w:rsidR="00C65472" w:rsidRPr="00C65472">
        <w:rPr>
          <w:rFonts w:ascii="Times New Roman" w:hAnsi="Times New Roman" w:cs="Times New Roman"/>
          <w:sz w:val="26"/>
          <w:szCs w:val="26"/>
        </w:rPr>
        <w:lastRenderedPageBreak/>
        <w:t>студентов регламентируется Положением о практической подготовке студентов основных образовательных программ высшего образования – программ бакалавриата, специалитета и магистратуры Национального исследовательского университета «Высшая школа экономики»</w:t>
      </w:r>
      <w:r w:rsidR="00C65472">
        <w:rPr>
          <w:rFonts w:ascii="Times New Roman" w:hAnsi="Times New Roman" w:cs="Times New Roman"/>
          <w:sz w:val="26"/>
          <w:szCs w:val="26"/>
        </w:rPr>
        <w:t xml:space="preserve"> </w:t>
      </w:r>
      <w:hyperlink r:id="rId10" w:history="1">
        <w:r w:rsidR="00C65472" w:rsidRPr="006F2828">
          <w:rPr>
            <w:rStyle w:val="a5"/>
            <w:rFonts w:ascii="Times New Roman" w:hAnsi="Times New Roman" w:cs="Times New Roman"/>
            <w:sz w:val="26"/>
            <w:szCs w:val="26"/>
          </w:rPr>
          <w:t>https://www.hse.ru/docs/490476951.html</w:t>
        </w:r>
      </w:hyperlink>
      <w:r w:rsidR="00C65472">
        <w:rPr>
          <w:rFonts w:ascii="Times New Roman" w:hAnsi="Times New Roman" w:cs="Times New Roman"/>
          <w:sz w:val="26"/>
          <w:szCs w:val="26"/>
        </w:rPr>
        <w:t>.</w:t>
      </w:r>
    </w:p>
    <w:p w:rsidR="005048D5" w:rsidRPr="004C3D92" w:rsidRDefault="005048D5" w:rsidP="004065C8">
      <w:pPr>
        <w:spacing w:after="0"/>
        <w:ind w:firstLine="567"/>
        <w:jc w:val="both"/>
        <w:rPr>
          <w:rFonts w:ascii="Times New Roman" w:hAnsi="Times New Roman" w:cs="Times New Roman"/>
          <w:sz w:val="26"/>
          <w:szCs w:val="26"/>
        </w:rPr>
      </w:pPr>
      <w:r w:rsidRPr="004C3D92">
        <w:rPr>
          <w:rFonts w:ascii="Times New Roman" w:hAnsi="Times New Roman" w:cs="Times New Roman"/>
          <w:sz w:val="26"/>
          <w:szCs w:val="26"/>
        </w:rPr>
        <w:t>Обязательные проекты студент</w:t>
      </w:r>
      <w:r w:rsidR="004C3D92" w:rsidRPr="004C3D92">
        <w:rPr>
          <w:rFonts w:ascii="Times New Roman" w:hAnsi="Times New Roman" w:cs="Times New Roman"/>
          <w:sz w:val="26"/>
          <w:szCs w:val="26"/>
        </w:rPr>
        <w:t xml:space="preserve">ы не выбирают, они включены в </w:t>
      </w:r>
      <w:r w:rsidRPr="004C3D92">
        <w:rPr>
          <w:rFonts w:ascii="Times New Roman" w:hAnsi="Times New Roman" w:cs="Times New Roman"/>
          <w:sz w:val="26"/>
          <w:szCs w:val="26"/>
        </w:rPr>
        <w:t>индивидуальный учебный план студента из утвержденного учебного плана</w:t>
      </w:r>
      <w:r w:rsidR="00A23828">
        <w:rPr>
          <w:rFonts w:ascii="Times New Roman" w:hAnsi="Times New Roman" w:cs="Times New Roman"/>
          <w:sz w:val="26"/>
          <w:szCs w:val="26"/>
        </w:rPr>
        <w:t xml:space="preserve"> образовательной программы по году набора</w:t>
      </w:r>
      <w:r w:rsidRPr="004C3D92">
        <w:rPr>
          <w:rFonts w:ascii="Times New Roman" w:hAnsi="Times New Roman" w:cs="Times New Roman"/>
          <w:sz w:val="26"/>
          <w:szCs w:val="26"/>
        </w:rPr>
        <w:t>.</w:t>
      </w:r>
    </w:p>
    <w:p w:rsidR="0092686E" w:rsidRDefault="005048D5" w:rsidP="004065C8">
      <w:pPr>
        <w:spacing w:after="0"/>
        <w:ind w:firstLine="567"/>
        <w:jc w:val="both"/>
        <w:rPr>
          <w:rFonts w:ascii="Times New Roman" w:hAnsi="Times New Roman" w:cs="Times New Roman"/>
          <w:sz w:val="26"/>
          <w:szCs w:val="26"/>
        </w:rPr>
      </w:pPr>
      <w:r w:rsidRPr="005048D5">
        <w:rPr>
          <w:rFonts w:ascii="Times New Roman" w:hAnsi="Times New Roman" w:cs="Times New Roman"/>
          <w:i/>
          <w:sz w:val="26"/>
          <w:szCs w:val="26"/>
        </w:rPr>
        <w:t>Оценивание и отчетность.</w:t>
      </w:r>
      <w:r w:rsidR="004C3D92">
        <w:rPr>
          <w:rFonts w:ascii="Times New Roman" w:hAnsi="Times New Roman" w:cs="Times New Roman"/>
          <w:i/>
          <w:sz w:val="26"/>
          <w:szCs w:val="26"/>
        </w:rPr>
        <w:t xml:space="preserve"> </w:t>
      </w:r>
      <w:r w:rsidR="004C3D92" w:rsidRPr="004C3D92">
        <w:rPr>
          <w:rFonts w:ascii="Times New Roman" w:hAnsi="Times New Roman" w:cs="Times New Roman"/>
          <w:sz w:val="26"/>
          <w:szCs w:val="26"/>
        </w:rPr>
        <w:t xml:space="preserve">Каждый студент </w:t>
      </w:r>
      <w:r w:rsidR="004A2356">
        <w:rPr>
          <w:rFonts w:ascii="Times New Roman" w:hAnsi="Times New Roman" w:cs="Times New Roman"/>
          <w:sz w:val="26"/>
          <w:szCs w:val="26"/>
        </w:rPr>
        <w:t>1-</w:t>
      </w:r>
      <w:r w:rsidR="00F9164F">
        <w:rPr>
          <w:rFonts w:ascii="Times New Roman" w:hAnsi="Times New Roman" w:cs="Times New Roman"/>
          <w:sz w:val="26"/>
          <w:szCs w:val="26"/>
        </w:rPr>
        <w:t>2</w:t>
      </w:r>
      <w:r w:rsidR="004C3D92">
        <w:rPr>
          <w:rFonts w:ascii="Times New Roman" w:hAnsi="Times New Roman" w:cs="Times New Roman"/>
          <w:sz w:val="26"/>
          <w:szCs w:val="26"/>
        </w:rPr>
        <w:t xml:space="preserve"> курсов </w:t>
      </w:r>
      <w:r w:rsidR="004C3D92" w:rsidRPr="004C3D92">
        <w:rPr>
          <w:rFonts w:ascii="Times New Roman" w:hAnsi="Times New Roman" w:cs="Times New Roman"/>
          <w:sz w:val="26"/>
          <w:szCs w:val="26"/>
        </w:rPr>
        <w:t xml:space="preserve">на постоянной основе находится в процессе освоения кредитов по </w:t>
      </w:r>
      <w:r w:rsidR="004C3D92">
        <w:rPr>
          <w:rFonts w:ascii="Times New Roman" w:hAnsi="Times New Roman" w:cs="Times New Roman"/>
          <w:sz w:val="26"/>
          <w:szCs w:val="26"/>
        </w:rPr>
        <w:t xml:space="preserve">ЭПП «Проект». </w:t>
      </w:r>
    </w:p>
    <w:p w:rsidR="00252ACC" w:rsidRDefault="00B16BA6" w:rsidP="00F9164F">
      <w:pPr>
        <w:spacing w:after="0"/>
        <w:ind w:firstLine="567"/>
        <w:jc w:val="both"/>
        <w:rPr>
          <w:rFonts w:ascii="Times New Roman" w:hAnsi="Times New Roman" w:cs="Times New Roman"/>
          <w:sz w:val="26"/>
          <w:szCs w:val="26"/>
        </w:rPr>
      </w:pPr>
      <w:r w:rsidRPr="00A23828">
        <w:rPr>
          <w:rFonts w:ascii="Times New Roman" w:hAnsi="Times New Roman" w:cs="Times New Roman"/>
          <w:sz w:val="26"/>
          <w:szCs w:val="26"/>
        </w:rPr>
        <w:t>Оценка по ЭПП «Проект» на 1</w:t>
      </w:r>
      <w:r w:rsidR="00F9164F">
        <w:rPr>
          <w:rFonts w:ascii="Times New Roman" w:hAnsi="Times New Roman" w:cs="Times New Roman"/>
          <w:sz w:val="26"/>
          <w:szCs w:val="26"/>
        </w:rPr>
        <w:t>-2</w:t>
      </w:r>
      <w:r w:rsidRPr="00A23828">
        <w:rPr>
          <w:rFonts w:ascii="Times New Roman" w:hAnsi="Times New Roman" w:cs="Times New Roman"/>
          <w:sz w:val="26"/>
          <w:szCs w:val="26"/>
        </w:rPr>
        <w:t xml:space="preserve"> курсе (Проект «Креа</w:t>
      </w:r>
      <w:r w:rsidR="00A23828" w:rsidRPr="00A23828">
        <w:rPr>
          <w:rFonts w:ascii="Times New Roman" w:hAnsi="Times New Roman" w:cs="Times New Roman"/>
          <w:sz w:val="26"/>
          <w:szCs w:val="26"/>
        </w:rPr>
        <w:t>тивное проектирование»)</w:t>
      </w:r>
      <w:r w:rsidR="00A23828">
        <w:rPr>
          <w:rFonts w:ascii="Times New Roman" w:hAnsi="Times New Roman" w:cs="Times New Roman"/>
          <w:sz w:val="26"/>
          <w:szCs w:val="26"/>
        </w:rPr>
        <w:t>,</w:t>
      </w:r>
      <w:r w:rsidR="00A23828" w:rsidRPr="00A23828">
        <w:rPr>
          <w:rFonts w:ascii="Times New Roman" w:hAnsi="Times New Roman" w:cs="Times New Roman"/>
          <w:sz w:val="26"/>
          <w:szCs w:val="26"/>
        </w:rPr>
        <w:t xml:space="preserve"> </w:t>
      </w:r>
      <w:r w:rsidR="004C3D92" w:rsidRPr="00A23828">
        <w:rPr>
          <w:rFonts w:ascii="Times New Roman" w:hAnsi="Times New Roman" w:cs="Times New Roman"/>
          <w:sz w:val="26"/>
          <w:szCs w:val="26"/>
        </w:rPr>
        <w:t xml:space="preserve">согласно регламентам оценивания Школы дизайна, формируется </w:t>
      </w:r>
      <w:r w:rsidR="00A23828">
        <w:rPr>
          <w:rFonts w:ascii="Times New Roman" w:hAnsi="Times New Roman" w:cs="Times New Roman"/>
          <w:sz w:val="26"/>
          <w:szCs w:val="26"/>
        </w:rPr>
        <w:t>по</w:t>
      </w:r>
      <w:r w:rsidR="00252ACC" w:rsidRPr="00252ACC">
        <w:rPr>
          <w:rFonts w:ascii="Times New Roman" w:hAnsi="Times New Roman" w:cs="Times New Roman"/>
          <w:sz w:val="26"/>
          <w:szCs w:val="26"/>
        </w:rPr>
        <w:t xml:space="preserve"> </w:t>
      </w:r>
      <w:r w:rsidR="00252ACC">
        <w:rPr>
          <w:rFonts w:ascii="Times New Roman" w:hAnsi="Times New Roman" w:cs="Times New Roman"/>
          <w:sz w:val="26"/>
          <w:szCs w:val="26"/>
        </w:rPr>
        <w:t>формуле:</w:t>
      </w:r>
    </w:p>
    <w:p w:rsidR="00060B9A" w:rsidRDefault="00252ACC" w:rsidP="004065C8">
      <w:pPr>
        <w:spacing w:after="0"/>
        <w:ind w:firstLine="567"/>
        <w:jc w:val="both"/>
        <w:rPr>
          <w:rFonts w:ascii="Times New Roman" w:hAnsi="Times New Roman" w:cs="Times New Roman"/>
          <w:sz w:val="26"/>
          <w:szCs w:val="26"/>
        </w:rPr>
      </w:pPr>
      <w:r w:rsidRPr="00252ACC">
        <w:rPr>
          <w:rFonts w:ascii="Times New Roman" w:hAnsi="Times New Roman" w:cs="Times New Roman"/>
          <w:sz w:val="26"/>
          <w:szCs w:val="26"/>
        </w:rPr>
        <w:t>Итоговая оценка=</w:t>
      </w:r>
      <w:r w:rsidR="00060B9A" w:rsidRPr="00060B9A">
        <w:rPr>
          <w:rFonts w:ascii="Times New Roman" w:hAnsi="Times New Roman" w:cs="Times New Roman"/>
          <w:sz w:val="26"/>
          <w:szCs w:val="26"/>
        </w:rPr>
        <w:t>0,3* промежуточная оценка</w:t>
      </w:r>
      <w:r w:rsidR="00060B9A" w:rsidRPr="00060B9A">
        <w:rPr>
          <w:rFonts w:ascii="Times New Roman" w:hAnsi="Times New Roman" w:cs="Times New Roman"/>
          <w:sz w:val="26"/>
          <w:szCs w:val="26"/>
          <w:vertAlign w:val="superscript"/>
        </w:rPr>
        <w:t>1</w:t>
      </w:r>
      <w:r w:rsidR="00060B9A" w:rsidRPr="00060B9A">
        <w:rPr>
          <w:rFonts w:ascii="Times New Roman" w:hAnsi="Times New Roman" w:cs="Times New Roman"/>
          <w:sz w:val="26"/>
          <w:szCs w:val="26"/>
        </w:rPr>
        <w:t xml:space="preserve"> + 0,7* оценка за </w:t>
      </w:r>
      <w:r w:rsidR="00A0324F">
        <w:rPr>
          <w:rFonts w:ascii="Times New Roman" w:hAnsi="Times New Roman" w:cs="Times New Roman"/>
          <w:sz w:val="26"/>
          <w:szCs w:val="26"/>
        </w:rPr>
        <w:t>проект</w:t>
      </w:r>
      <w:r w:rsidR="00060B9A" w:rsidRPr="00060B9A">
        <w:rPr>
          <w:rFonts w:ascii="Times New Roman" w:hAnsi="Times New Roman" w:cs="Times New Roman"/>
          <w:sz w:val="26"/>
          <w:szCs w:val="26"/>
        </w:rPr>
        <w:t xml:space="preserve"> = итоговая оценка за модуль </w:t>
      </w:r>
    </w:p>
    <w:p w:rsidR="00060B9A" w:rsidRDefault="00252ACC" w:rsidP="004065C8">
      <w:pPr>
        <w:spacing w:after="0"/>
        <w:ind w:firstLine="567"/>
        <w:jc w:val="both"/>
        <w:rPr>
          <w:rFonts w:ascii="Times New Roman" w:hAnsi="Times New Roman" w:cs="Times New Roman"/>
          <w:sz w:val="26"/>
          <w:szCs w:val="26"/>
        </w:rPr>
      </w:pPr>
      <w:r w:rsidRPr="00252ACC">
        <w:rPr>
          <w:rFonts w:ascii="Times New Roman" w:hAnsi="Times New Roman" w:cs="Times New Roman"/>
          <w:sz w:val="26"/>
          <w:szCs w:val="26"/>
          <w:vertAlign w:val="superscript"/>
        </w:rPr>
        <w:t>1</w:t>
      </w:r>
      <w:r w:rsidR="00060B9A">
        <w:rPr>
          <w:rFonts w:ascii="Times New Roman" w:hAnsi="Times New Roman" w:cs="Times New Roman"/>
          <w:sz w:val="26"/>
          <w:szCs w:val="26"/>
        </w:rPr>
        <w:t xml:space="preserve">Промежуточная оценка </w:t>
      </w:r>
      <w:r w:rsidRPr="00252ACC">
        <w:rPr>
          <w:rFonts w:ascii="Times New Roman" w:hAnsi="Times New Roman" w:cs="Times New Roman"/>
          <w:sz w:val="26"/>
          <w:szCs w:val="26"/>
        </w:rPr>
        <w:t>– рассчитывается по следующей формуле</w:t>
      </w:r>
      <w:r w:rsidR="00060B9A">
        <w:rPr>
          <w:rFonts w:ascii="Times New Roman" w:hAnsi="Times New Roman" w:cs="Times New Roman"/>
          <w:sz w:val="26"/>
          <w:szCs w:val="26"/>
        </w:rPr>
        <w:t>:</w:t>
      </w:r>
      <w:r w:rsidRPr="00252ACC">
        <w:rPr>
          <w:rFonts w:ascii="Times New Roman" w:hAnsi="Times New Roman" w:cs="Times New Roman"/>
          <w:sz w:val="26"/>
          <w:szCs w:val="26"/>
        </w:rPr>
        <w:t xml:space="preserve"> </w:t>
      </w:r>
      <w:r w:rsidR="00060B9A">
        <w:rPr>
          <w:rFonts w:ascii="Times New Roman" w:hAnsi="Times New Roman" w:cs="Times New Roman"/>
          <w:sz w:val="26"/>
          <w:szCs w:val="26"/>
        </w:rPr>
        <w:t>(</w:t>
      </w:r>
      <w:r w:rsidR="00060B9A" w:rsidRPr="00F9164F">
        <w:rPr>
          <w:rFonts w:ascii="Times New Roman" w:hAnsi="Times New Roman" w:cs="Times New Roman"/>
          <w:sz w:val="26"/>
          <w:szCs w:val="26"/>
        </w:rPr>
        <w:t xml:space="preserve">(10/на количество ДЗ </w:t>
      </w:r>
      <w:r w:rsidR="00060B9A">
        <w:rPr>
          <w:rFonts w:ascii="Times New Roman" w:hAnsi="Times New Roman" w:cs="Times New Roman"/>
          <w:sz w:val="26"/>
          <w:szCs w:val="26"/>
        </w:rPr>
        <w:t xml:space="preserve">по </w:t>
      </w:r>
      <w:r w:rsidR="00060B9A" w:rsidRPr="00F9164F">
        <w:rPr>
          <w:rFonts w:ascii="Times New Roman" w:hAnsi="Times New Roman" w:cs="Times New Roman"/>
          <w:sz w:val="26"/>
          <w:szCs w:val="26"/>
        </w:rPr>
        <w:t>продвижени</w:t>
      </w:r>
      <w:r w:rsidR="00060B9A">
        <w:rPr>
          <w:rFonts w:ascii="Times New Roman" w:hAnsi="Times New Roman" w:cs="Times New Roman"/>
          <w:sz w:val="26"/>
          <w:szCs w:val="26"/>
        </w:rPr>
        <w:t>ю</w:t>
      </w:r>
      <w:r w:rsidR="00060B9A" w:rsidRPr="00F9164F">
        <w:rPr>
          <w:rFonts w:ascii="Times New Roman" w:hAnsi="Times New Roman" w:cs="Times New Roman"/>
          <w:sz w:val="26"/>
          <w:szCs w:val="26"/>
        </w:rPr>
        <w:t xml:space="preserve"> в конкретном модуле)* количество выполненных </w:t>
      </w:r>
      <w:r w:rsidR="00060B9A">
        <w:rPr>
          <w:rFonts w:ascii="Times New Roman" w:hAnsi="Times New Roman" w:cs="Times New Roman"/>
          <w:sz w:val="26"/>
          <w:szCs w:val="26"/>
        </w:rPr>
        <w:t xml:space="preserve">ДЗ по продвижению </w:t>
      </w:r>
      <w:r w:rsidR="00060B9A" w:rsidRPr="00F9164F">
        <w:rPr>
          <w:rFonts w:ascii="Times New Roman" w:hAnsi="Times New Roman" w:cs="Times New Roman"/>
          <w:sz w:val="26"/>
          <w:szCs w:val="26"/>
        </w:rPr>
        <w:t xml:space="preserve">студентом) + (10/на количество ДЗ </w:t>
      </w:r>
      <w:r w:rsidR="00060B9A">
        <w:rPr>
          <w:rFonts w:ascii="Times New Roman" w:hAnsi="Times New Roman" w:cs="Times New Roman"/>
          <w:sz w:val="26"/>
          <w:szCs w:val="26"/>
        </w:rPr>
        <w:t xml:space="preserve">по </w:t>
      </w:r>
      <w:r w:rsidR="00060B9A" w:rsidRPr="00F9164F">
        <w:rPr>
          <w:rFonts w:ascii="Times New Roman" w:hAnsi="Times New Roman" w:cs="Times New Roman"/>
          <w:sz w:val="26"/>
          <w:szCs w:val="26"/>
        </w:rPr>
        <w:t>дизайн</w:t>
      </w:r>
      <w:r w:rsidR="00060B9A">
        <w:rPr>
          <w:rFonts w:ascii="Times New Roman" w:hAnsi="Times New Roman" w:cs="Times New Roman"/>
          <w:sz w:val="26"/>
          <w:szCs w:val="26"/>
        </w:rPr>
        <w:t>у</w:t>
      </w:r>
      <w:r w:rsidR="00060B9A" w:rsidRPr="00F9164F">
        <w:rPr>
          <w:rFonts w:ascii="Times New Roman" w:hAnsi="Times New Roman" w:cs="Times New Roman"/>
          <w:sz w:val="26"/>
          <w:szCs w:val="26"/>
        </w:rPr>
        <w:t xml:space="preserve"> в модуле)* количество выполненных </w:t>
      </w:r>
      <w:r w:rsidR="00060B9A">
        <w:rPr>
          <w:rFonts w:ascii="Times New Roman" w:hAnsi="Times New Roman" w:cs="Times New Roman"/>
          <w:sz w:val="26"/>
          <w:szCs w:val="26"/>
        </w:rPr>
        <w:t xml:space="preserve">ДЗ по дизайну </w:t>
      </w:r>
      <w:r w:rsidR="00060B9A" w:rsidRPr="00F9164F">
        <w:rPr>
          <w:rFonts w:ascii="Times New Roman" w:hAnsi="Times New Roman" w:cs="Times New Roman"/>
          <w:sz w:val="26"/>
          <w:szCs w:val="26"/>
        </w:rPr>
        <w:t>студентом)</w:t>
      </w:r>
      <w:r w:rsidR="00060B9A">
        <w:rPr>
          <w:rFonts w:ascii="Times New Roman" w:hAnsi="Times New Roman" w:cs="Times New Roman"/>
          <w:sz w:val="26"/>
          <w:szCs w:val="26"/>
        </w:rPr>
        <w:t>)</w:t>
      </w:r>
      <w:r w:rsidR="00060B9A" w:rsidRPr="00F9164F">
        <w:rPr>
          <w:rFonts w:ascii="Times New Roman" w:hAnsi="Times New Roman" w:cs="Times New Roman"/>
          <w:sz w:val="26"/>
          <w:szCs w:val="26"/>
        </w:rPr>
        <w:t>/2</w:t>
      </w:r>
      <w:r w:rsidR="00060B9A">
        <w:rPr>
          <w:rFonts w:ascii="Times New Roman" w:hAnsi="Times New Roman" w:cs="Times New Roman"/>
          <w:sz w:val="26"/>
          <w:szCs w:val="26"/>
        </w:rPr>
        <w:t>.</w:t>
      </w:r>
    </w:p>
    <w:p w:rsidR="00252ACC" w:rsidRPr="00252ACC" w:rsidRDefault="00060B9A" w:rsidP="004065C8">
      <w:pPr>
        <w:spacing w:after="0"/>
        <w:ind w:firstLine="567"/>
        <w:jc w:val="both"/>
        <w:rPr>
          <w:rFonts w:ascii="Times New Roman" w:hAnsi="Times New Roman" w:cs="Times New Roman"/>
          <w:sz w:val="26"/>
          <w:szCs w:val="26"/>
        </w:rPr>
      </w:pPr>
      <w:r w:rsidRPr="00060B9A">
        <w:rPr>
          <w:rFonts w:ascii="Times New Roman" w:hAnsi="Times New Roman" w:cs="Times New Roman"/>
          <w:sz w:val="26"/>
          <w:szCs w:val="26"/>
        </w:rPr>
        <w:t xml:space="preserve">Выполненным студентом считается то домашнее задание, которое не только </w:t>
      </w:r>
      <w:r w:rsidR="00A0324F">
        <w:rPr>
          <w:rFonts w:ascii="Times New Roman" w:hAnsi="Times New Roman" w:cs="Times New Roman"/>
          <w:sz w:val="26"/>
          <w:szCs w:val="26"/>
        </w:rPr>
        <w:t xml:space="preserve">загружено на </w:t>
      </w:r>
      <w:proofErr w:type="spellStart"/>
      <w:r w:rsidR="00A0324F">
        <w:rPr>
          <w:rFonts w:ascii="Times New Roman" w:hAnsi="Times New Roman" w:cs="Times New Roman"/>
          <w:sz w:val="26"/>
          <w:szCs w:val="26"/>
          <w:lang w:val="en-US"/>
        </w:rPr>
        <w:t>lms</w:t>
      </w:r>
      <w:proofErr w:type="spellEnd"/>
      <w:r w:rsidR="00A0324F" w:rsidRPr="00A0324F">
        <w:rPr>
          <w:rFonts w:ascii="Times New Roman" w:hAnsi="Times New Roman" w:cs="Times New Roman"/>
          <w:sz w:val="26"/>
          <w:szCs w:val="26"/>
        </w:rPr>
        <w:t>.</w:t>
      </w:r>
      <w:proofErr w:type="spellStart"/>
      <w:r w:rsidR="00A0324F">
        <w:rPr>
          <w:rFonts w:ascii="Times New Roman" w:hAnsi="Times New Roman" w:cs="Times New Roman"/>
          <w:sz w:val="26"/>
          <w:szCs w:val="26"/>
          <w:lang w:val="en-US"/>
        </w:rPr>
        <w:t>hsedesign</w:t>
      </w:r>
      <w:proofErr w:type="spellEnd"/>
      <w:r w:rsidR="00A0324F" w:rsidRPr="00A0324F">
        <w:rPr>
          <w:rFonts w:ascii="Times New Roman" w:hAnsi="Times New Roman" w:cs="Times New Roman"/>
          <w:sz w:val="26"/>
          <w:szCs w:val="26"/>
        </w:rPr>
        <w:t>.</w:t>
      </w:r>
      <w:proofErr w:type="spellStart"/>
      <w:r w:rsidR="00A0324F">
        <w:rPr>
          <w:rFonts w:ascii="Times New Roman" w:hAnsi="Times New Roman" w:cs="Times New Roman"/>
          <w:sz w:val="26"/>
          <w:szCs w:val="26"/>
          <w:lang w:val="en-US"/>
        </w:rPr>
        <w:t>ru</w:t>
      </w:r>
      <w:proofErr w:type="spellEnd"/>
      <w:r w:rsidRPr="00060B9A">
        <w:rPr>
          <w:rFonts w:ascii="Times New Roman" w:hAnsi="Times New Roman" w:cs="Times New Roman"/>
          <w:sz w:val="26"/>
          <w:szCs w:val="26"/>
        </w:rPr>
        <w:t>, но и зачтено.</w:t>
      </w:r>
      <w:r>
        <w:rPr>
          <w:rFonts w:ascii="Times New Roman" w:hAnsi="Times New Roman" w:cs="Times New Roman"/>
          <w:sz w:val="26"/>
          <w:szCs w:val="26"/>
        </w:rPr>
        <w:t xml:space="preserve"> </w:t>
      </w:r>
      <w:r w:rsidR="0098402B">
        <w:rPr>
          <w:rFonts w:ascii="Times New Roman" w:hAnsi="Times New Roman" w:cs="Times New Roman"/>
          <w:sz w:val="26"/>
          <w:szCs w:val="26"/>
        </w:rPr>
        <w:t>Промежуточные и итоговые т</w:t>
      </w:r>
      <w:r w:rsidR="00252ACC">
        <w:rPr>
          <w:rFonts w:ascii="Times New Roman" w:hAnsi="Times New Roman" w:cs="Times New Roman"/>
          <w:sz w:val="26"/>
          <w:szCs w:val="26"/>
        </w:rPr>
        <w:t xml:space="preserve">ребования к обязательным проектам в зависимости от специализации студента </w:t>
      </w:r>
      <w:r w:rsidR="0098402B">
        <w:rPr>
          <w:rFonts w:ascii="Times New Roman" w:hAnsi="Times New Roman" w:cs="Times New Roman"/>
          <w:sz w:val="26"/>
          <w:szCs w:val="26"/>
        </w:rPr>
        <w:t>публикуются</w:t>
      </w:r>
      <w:r w:rsidR="00252ACC">
        <w:rPr>
          <w:rFonts w:ascii="Times New Roman" w:hAnsi="Times New Roman" w:cs="Times New Roman"/>
          <w:sz w:val="26"/>
          <w:szCs w:val="26"/>
        </w:rPr>
        <w:t xml:space="preserve"> на информационном ресурсе «Карта креативных компетенций</w:t>
      </w:r>
      <w:r w:rsidR="0098402B">
        <w:rPr>
          <w:rFonts w:ascii="Times New Roman" w:hAnsi="Times New Roman" w:cs="Times New Roman"/>
          <w:sz w:val="26"/>
          <w:szCs w:val="26"/>
        </w:rPr>
        <w:t>».</w:t>
      </w:r>
    </w:p>
    <w:p w:rsidR="00252ACC" w:rsidRPr="00252ACC" w:rsidRDefault="00252ACC" w:rsidP="004065C8">
      <w:pPr>
        <w:spacing w:after="0"/>
        <w:ind w:firstLine="567"/>
        <w:jc w:val="both"/>
        <w:rPr>
          <w:rFonts w:ascii="Times New Roman" w:hAnsi="Times New Roman" w:cs="Times New Roman"/>
          <w:sz w:val="26"/>
          <w:szCs w:val="26"/>
        </w:rPr>
      </w:pPr>
      <w:r>
        <w:rPr>
          <w:rFonts w:ascii="Times New Roman" w:hAnsi="Times New Roman" w:cs="Times New Roman"/>
          <w:sz w:val="26"/>
          <w:szCs w:val="26"/>
        </w:rPr>
        <w:t>Критерии оценивания проектов размещены на официальном сайте Школы дизайна:</w:t>
      </w:r>
      <w:r w:rsidRPr="00252ACC">
        <w:t xml:space="preserve"> </w:t>
      </w:r>
      <w:hyperlink r:id="rId11" w:history="1">
        <w:r w:rsidRPr="00F52773">
          <w:rPr>
            <w:rStyle w:val="a5"/>
            <w:rFonts w:ascii="Times New Roman" w:hAnsi="Times New Roman" w:cs="Times New Roman"/>
            <w:sz w:val="26"/>
            <w:szCs w:val="26"/>
          </w:rPr>
          <w:t>https://design.hse.ru/news/1542</w:t>
        </w:r>
      </w:hyperlink>
      <w:r>
        <w:rPr>
          <w:rFonts w:ascii="Times New Roman" w:hAnsi="Times New Roman" w:cs="Times New Roman"/>
          <w:sz w:val="26"/>
          <w:szCs w:val="26"/>
        </w:rPr>
        <w:t xml:space="preserve"> </w:t>
      </w:r>
    </w:p>
    <w:p w:rsidR="009C56BF" w:rsidRPr="00060B9A" w:rsidRDefault="001327C9" w:rsidP="004065C8">
      <w:pPr>
        <w:spacing w:after="0"/>
        <w:ind w:firstLine="567"/>
        <w:jc w:val="both"/>
        <w:rPr>
          <w:rFonts w:ascii="Times New Roman" w:hAnsi="Times New Roman" w:cs="Times New Roman"/>
          <w:b/>
          <w:sz w:val="26"/>
          <w:szCs w:val="26"/>
        </w:rPr>
      </w:pPr>
      <w:r w:rsidRPr="00060B9A">
        <w:rPr>
          <w:rFonts w:ascii="Times New Roman" w:hAnsi="Times New Roman" w:cs="Times New Roman"/>
          <w:sz w:val="26"/>
          <w:szCs w:val="26"/>
        </w:rPr>
        <w:t>Организация текущего контроля успеваемости по проект</w:t>
      </w:r>
      <w:r w:rsidR="00252ACC" w:rsidRPr="00060B9A">
        <w:rPr>
          <w:rFonts w:ascii="Times New Roman" w:hAnsi="Times New Roman" w:cs="Times New Roman"/>
          <w:sz w:val="26"/>
          <w:szCs w:val="26"/>
        </w:rPr>
        <w:t>ам</w:t>
      </w:r>
      <w:r w:rsidRPr="00060B9A">
        <w:rPr>
          <w:rFonts w:ascii="Times New Roman" w:hAnsi="Times New Roman" w:cs="Times New Roman"/>
          <w:sz w:val="26"/>
          <w:szCs w:val="26"/>
        </w:rPr>
        <w:t xml:space="preserve"> проводится в </w:t>
      </w:r>
      <w:r w:rsidR="00DD0A9B" w:rsidRPr="00060B9A">
        <w:rPr>
          <w:rFonts w:ascii="Times New Roman" w:hAnsi="Times New Roman" w:cs="Times New Roman"/>
          <w:sz w:val="26"/>
          <w:szCs w:val="26"/>
        </w:rPr>
        <w:t xml:space="preserve">соответствии с Приложением </w:t>
      </w:r>
      <w:r w:rsidR="00060B9A" w:rsidRPr="00060B9A">
        <w:rPr>
          <w:rFonts w:ascii="Times New Roman" w:hAnsi="Times New Roman" w:cs="Times New Roman"/>
          <w:sz w:val="26"/>
          <w:szCs w:val="26"/>
        </w:rPr>
        <w:t>9</w:t>
      </w:r>
      <w:r w:rsidR="00DD0A9B" w:rsidRPr="00060B9A">
        <w:rPr>
          <w:rFonts w:ascii="Times New Roman" w:hAnsi="Times New Roman" w:cs="Times New Roman"/>
          <w:sz w:val="26"/>
          <w:szCs w:val="26"/>
        </w:rPr>
        <w:t xml:space="preserve"> </w:t>
      </w:r>
      <w:r w:rsidRPr="00060B9A">
        <w:rPr>
          <w:rFonts w:ascii="Times New Roman" w:hAnsi="Times New Roman" w:cs="Times New Roman"/>
          <w:sz w:val="26"/>
          <w:szCs w:val="26"/>
        </w:rPr>
        <w:t xml:space="preserve">к «Положению об организации промежуточной аттестации и текущего контроля успеваемости студентов НИУ ВШЭ» </w:t>
      </w:r>
      <w:hyperlink r:id="rId12" w:history="1">
        <w:r w:rsidR="00060B9A" w:rsidRPr="008462B9">
          <w:rPr>
            <w:rStyle w:val="a5"/>
            <w:rFonts w:ascii="Times New Roman" w:hAnsi="Times New Roman" w:cs="Times New Roman"/>
            <w:sz w:val="26"/>
            <w:szCs w:val="26"/>
          </w:rPr>
          <w:t>https://www.hse.ru/docs/894045460.html</w:t>
        </w:r>
      </w:hyperlink>
      <w:r w:rsidRPr="00060B9A">
        <w:rPr>
          <w:rFonts w:ascii="Times New Roman" w:hAnsi="Times New Roman" w:cs="Times New Roman"/>
          <w:sz w:val="26"/>
          <w:szCs w:val="26"/>
        </w:rPr>
        <w:t>.</w:t>
      </w:r>
      <w:r w:rsidR="00060B9A">
        <w:rPr>
          <w:rFonts w:ascii="Times New Roman" w:hAnsi="Times New Roman" w:cs="Times New Roman"/>
          <w:sz w:val="26"/>
          <w:szCs w:val="26"/>
        </w:rPr>
        <w:t xml:space="preserve"> </w:t>
      </w:r>
    </w:p>
    <w:p w:rsidR="009C56BF" w:rsidRPr="008C5A54" w:rsidRDefault="009C56BF" w:rsidP="008C5A54">
      <w:pPr>
        <w:spacing w:after="0"/>
        <w:jc w:val="both"/>
        <w:rPr>
          <w:rFonts w:ascii="Times New Roman" w:hAnsi="Times New Roman" w:cs="Times New Roman"/>
          <w:b/>
          <w:sz w:val="26"/>
          <w:szCs w:val="26"/>
        </w:rPr>
      </w:pPr>
    </w:p>
    <w:p w:rsidR="00391BCF" w:rsidRDefault="00244585" w:rsidP="00E663D4">
      <w:pPr>
        <w:spacing w:after="0"/>
        <w:jc w:val="both"/>
        <w:rPr>
          <w:rFonts w:ascii="Times New Roman" w:hAnsi="Times New Roman" w:cs="Times New Roman"/>
          <w:b/>
          <w:sz w:val="26"/>
          <w:szCs w:val="26"/>
        </w:rPr>
      </w:pPr>
      <w:r>
        <w:rPr>
          <w:rFonts w:ascii="Times New Roman" w:hAnsi="Times New Roman" w:cs="Times New Roman"/>
          <w:b/>
          <w:sz w:val="26"/>
          <w:szCs w:val="26"/>
        </w:rPr>
        <w:t>3. ЭПП типа «ВКР»</w:t>
      </w:r>
    </w:p>
    <w:p w:rsidR="00391BCF" w:rsidRDefault="008C5A54" w:rsidP="004065C8">
      <w:pPr>
        <w:spacing w:after="0"/>
        <w:ind w:firstLine="567"/>
        <w:jc w:val="both"/>
        <w:rPr>
          <w:rFonts w:ascii="Times New Roman" w:hAnsi="Times New Roman" w:cs="Times New Roman"/>
          <w:sz w:val="26"/>
          <w:szCs w:val="26"/>
        </w:rPr>
      </w:pPr>
      <w:r w:rsidRPr="008C5A54">
        <w:rPr>
          <w:rFonts w:ascii="Times New Roman" w:hAnsi="Times New Roman" w:cs="Times New Roman"/>
          <w:i/>
          <w:sz w:val="26"/>
          <w:szCs w:val="26"/>
        </w:rPr>
        <w:t>Цель:</w:t>
      </w:r>
      <w:r w:rsidRPr="008C5A54">
        <w:rPr>
          <w:rFonts w:ascii="Times New Roman" w:hAnsi="Times New Roman" w:cs="Times New Roman"/>
          <w:b/>
          <w:sz w:val="26"/>
          <w:szCs w:val="26"/>
        </w:rPr>
        <w:t xml:space="preserve"> </w:t>
      </w:r>
      <w:r w:rsidRPr="008C5A54">
        <w:rPr>
          <w:rFonts w:ascii="Times New Roman" w:hAnsi="Times New Roman" w:cs="Times New Roman"/>
          <w:sz w:val="26"/>
          <w:szCs w:val="26"/>
        </w:rPr>
        <w:t>углубление знаний и умений, полученных</w:t>
      </w:r>
      <w:r>
        <w:rPr>
          <w:rFonts w:ascii="Times New Roman" w:hAnsi="Times New Roman" w:cs="Times New Roman"/>
          <w:sz w:val="26"/>
          <w:szCs w:val="26"/>
        </w:rPr>
        <w:t xml:space="preserve"> студентом в ходе теоретических </w:t>
      </w:r>
      <w:r w:rsidRPr="008C5A54">
        <w:rPr>
          <w:rFonts w:ascii="Times New Roman" w:hAnsi="Times New Roman" w:cs="Times New Roman"/>
          <w:sz w:val="26"/>
          <w:szCs w:val="26"/>
        </w:rPr>
        <w:t xml:space="preserve">и практических занятий; овладение навыками </w:t>
      </w:r>
      <w:r>
        <w:rPr>
          <w:rFonts w:ascii="Times New Roman" w:hAnsi="Times New Roman" w:cs="Times New Roman"/>
          <w:sz w:val="26"/>
          <w:szCs w:val="26"/>
        </w:rPr>
        <w:t xml:space="preserve">самостоятельного изучения новой </w:t>
      </w:r>
      <w:r w:rsidRPr="008C5A54">
        <w:rPr>
          <w:rFonts w:ascii="Times New Roman" w:hAnsi="Times New Roman" w:cs="Times New Roman"/>
          <w:sz w:val="26"/>
          <w:szCs w:val="26"/>
        </w:rPr>
        <w:t>информации, а также развитие компетенций аналитической, исследов</w:t>
      </w:r>
      <w:r>
        <w:rPr>
          <w:rFonts w:ascii="Times New Roman" w:hAnsi="Times New Roman" w:cs="Times New Roman"/>
          <w:sz w:val="26"/>
          <w:szCs w:val="26"/>
        </w:rPr>
        <w:t xml:space="preserve">ательской, </w:t>
      </w:r>
      <w:r w:rsidRPr="008C5A54">
        <w:rPr>
          <w:rFonts w:ascii="Times New Roman" w:hAnsi="Times New Roman" w:cs="Times New Roman"/>
          <w:sz w:val="26"/>
          <w:szCs w:val="26"/>
        </w:rPr>
        <w:t xml:space="preserve">деятельности, работы с информацией. </w:t>
      </w:r>
      <w:proofErr w:type="spellStart"/>
      <w:r w:rsidRPr="008C5A54">
        <w:rPr>
          <w:rFonts w:ascii="Times New Roman" w:hAnsi="Times New Roman" w:cs="Times New Roman"/>
          <w:sz w:val="26"/>
          <w:szCs w:val="26"/>
        </w:rPr>
        <w:t>Пр</w:t>
      </w:r>
      <w:r>
        <w:rPr>
          <w:rFonts w:ascii="Times New Roman" w:hAnsi="Times New Roman" w:cs="Times New Roman"/>
          <w:sz w:val="26"/>
          <w:szCs w:val="26"/>
        </w:rPr>
        <w:t>ереквизитом</w:t>
      </w:r>
      <w:proofErr w:type="spellEnd"/>
      <w:r>
        <w:rPr>
          <w:rFonts w:ascii="Times New Roman" w:hAnsi="Times New Roman" w:cs="Times New Roman"/>
          <w:sz w:val="26"/>
          <w:szCs w:val="26"/>
        </w:rPr>
        <w:t xml:space="preserve"> ЭПП типа «Выпускная </w:t>
      </w:r>
      <w:r w:rsidRPr="008C5A54">
        <w:rPr>
          <w:rFonts w:ascii="Times New Roman" w:hAnsi="Times New Roman" w:cs="Times New Roman"/>
          <w:sz w:val="26"/>
          <w:szCs w:val="26"/>
        </w:rPr>
        <w:t>квалификационная работа» является освоение предш</w:t>
      </w:r>
      <w:r>
        <w:rPr>
          <w:rFonts w:ascii="Times New Roman" w:hAnsi="Times New Roman" w:cs="Times New Roman"/>
          <w:sz w:val="26"/>
          <w:szCs w:val="26"/>
        </w:rPr>
        <w:t xml:space="preserve">ествующей части образовательной </w:t>
      </w:r>
      <w:r w:rsidRPr="008C5A54">
        <w:rPr>
          <w:rFonts w:ascii="Times New Roman" w:hAnsi="Times New Roman" w:cs="Times New Roman"/>
          <w:sz w:val="26"/>
          <w:szCs w:val="26"/>
        </w:rPr>
        <w:t>программы в достаточном для прохождения этих видов практической подготовки объеме.</w:t>
      </w:r>
    </w:p>
    <w:p w:rsidR="008C5A54" w:rsidRPr="008C5A54" w:rsidRDefault="008C5A54" w:rsidP="00E663D4">
      <w:pPr>
        <w:pStyle w:val="a4"/>
        <w:spacing w:before="0" w:beforeAutospacing="0" w:after="0" w:afterAutospacing="0" w:line="276" w:lineRule="auto"/>
        <w:rPr>
          <w:b/>
          <w:sz w:val="26"/>
          <w:szCs w:val="26"/>
        </w:rPr>
      </w:pPr>
      <w:r w:rsidRPr="008C5A54">
        <w:rPr>
          <w:b/>
          <w:color w:val="17181A"/>
          <w:sz w:val="26"/>
          <w:szCs w:val="26"/>
        </w:rPr>
        <w:t>3.1.</w:t>
      </w:r>
      <w:r w:rsidR="00CE78DE">
        <w:rPr>
          <w:b/>
          <w:color w:val="17181A"/>
          <w:sz w:val="26"/>
          <w:szCs w:val="26"/>
        </w:rPr>
        <w:t xml:space="preserve"> </w:t>
      </w:r>
      <w:r w:rsidRPr="008C5A54">
        <w:rPr>
          <w:b/>
          <w:color w:val="17181A"/>
          <w:sz w:val="26"/>
          <w:szCs w:val="26"/>
        </w:rPr>
        <w:t>Основные сроки и этапы выполнения ВКР </w:t>
      </w:r>
    </w:p>
    <w:p w:rsidR="008C5A54" w:rsidRPr="008C5A54" w:rsidRDefault="008C5A54" w:rsidP="008C5A54">
      <w:pPr>
        <w:spacing w:after="0"/>
        <w:rPr>
          <w:rFonts w:ascii="Times New Roman" w:hAnsi="Times New Roman" w:cs="Times New Roman"/>
          <w:sz w:val="26"/>
          <w:szCs w:val="26"/>
        </w:rPr>
      </w:pPr>
    </w:p>
    <w:tbl>
      <w:tblPr>
        <w:tblW w:w="0" w:type="auto"/>
        <w:tblCellMar>
          <w:top w:w="15" w:type="dxa"/>
          <w:left w:w="15" w:type="dxa"/>
          <w:bottom w:w="15" w:type="dxa"/>
          <w:right w:w="15" w:type="dxa"/>
        </w:tblCellMar>
        <w:tblLook w:val="04A0" w:firstRow="1" w:lastRow="0" w:firstColumn="1" w:lastColumn="0" w:noHBand="0" w:noVBand="1"/>
      </w:tblPr>
      <w:tblGrid>
        <w:gridCol w:w="420"/>
        <w:gridCol w:w="2448"/>
        <w:gridCol w:w="5231"/>
        <w:gridCol w:w="1881"/>
      </w:tblGrid>
      <w:tr w:rsidR="008C5A54" w:rsidRPr="008C5A54" w:rsidTr="008C5A54">
        <w:trPr>
          <w:trHeight w:val="54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8C5A54" w:rsidRPr="00CE78DE" w:rsidRDefault="008C5A54" w:rsidP="008C5A54">
            <w:pPr>
              <w:pStyle w:val="a4"/>
              <w:spacing w:before="0" w:beforeAutospacing="0" w:after="0" w:afterAutospacing="0"/>
              <w:jc w:val="center"/>
              <w:rPr>
                <w:sz w:val="22"/>
                <w:szCs w:val="22"/>
              </w:rPr>
            </w:pPr>
            <w:r w:rsidRPr="00CE78DE">
              <w:rPr>
                <w:color w:val="17181A"/>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8C5A54" w:rsidRPr="00CE78DE" w:rsidRDefault="008C5A54" w:rsidP="008C5A54">
            <w:pPr>
              <w:pStyle w:val="a4"/>
              <w:spacing w:before="0" w:beforeAutospacing="0" w:after="0" w:afterAutospacing="0"/>
              <w:jc w:val="center"/>
              <w:rPr>
                <w:sz w:val="22"/>
                <w:szCs w:val="22"/>
              </w:rPr>
            </w:pPr>
            <w:r w:rsidRPr="00CE78DE">
              <w:rPr>
                <w:color w:val="17181A"/>
                <w:sz w:val="22"/>
                <w:szCs w:val="22"/>
              </w:rPr>
              <w:t>Этапы</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8C5A54" w:rsidRPr="00CE78DE" w:rsidRDefault="008C5A54" w:rsidP="008C5A54">
            <w:pPr>
              <w:pStyle w:val="a4"/>
              <w:spacing w:before="0" w:beforeAutospacing="0" w:after="0" w:afterAutospacing="0"/>
              <w:jc w:val="center"/>
              <w:rPr>
                <w:sz w:val="22"/>
                <w:szCs w:val="22"/>
              </w:rPr>
            </w:pPr>
            <w:r w:rsidRPr="00CE78DE">
              <w:rPr>
                <w:color w:val="17181A"/>
                <w:sz w:val="22"/>
                <w:szCs w:val="22"/>
              </w:rPr>
              <w:t>Что необходимо выполнить</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8C5A54" w:rsidRPr="00CE78DE" w:rsidRDefault="008C5A54" w:rsidP="008C5A54">
            <w:pPr>
              <w:pStyle w:val="a4"/>
              <w:spacing w:before="0" w:beforeAutospacing="0" w:after="0" w:afterAutospacing="0"/>
              <w:jc w:val="center"/>
              <w:rPr>
                <w:sz w:val="22"/>
                <w:szCs w:val="22"/>
              </w:rPr>
            </w:pPr>
            <w:r w:rsidRPr="00CE78DE">
              <w:rPr>
                <w:color w:val="17181A"/>
                <w:sz w:val="22"/>
                <w:szCs w:val="22"/>
              </w:rPr>
              <w:t>Даты</w:t>
            </w:r>
          </w:p>
        </w:tc>
      </w:tr>
      <w:tr w:rsidR="008C5A54" w:rsidRPr="008C5A54" w:rsidTr="008C5A54">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8C5A54" w:rsidRPr="00CE78DE" w:rsidRDefault="008C5A54" w:rsidP="008C5A54">
            <w:pPr>
              <w:pStyle w:val="a4"/>
              <w:spacing w:before="0" w:beforeAutospacing="0" w:after="0" w:afterAutospacing="0" w:line="0" w:lineRule="atLeast"/>
              <w:rPr>
                <w:sz w:val="22"/>
                <w:szCs w:val="22"/>
              </w:rPr>
            </w:pPr>
            <w:r w:rsidRPr="00CE78DE">
              <w:rPr>
                <w:color w:val="17181A"/>
                <w:sz w:val="22"/>
                <w:szCs w:val="22"/>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8C5A54" w:rsidRPr="00CE78DE" w:rsidRDefault="008C5A54" w:rsidP="008C5A54">
            <w:pPr>
              <w:pStyle w:val="a4"/>
              <w:spacing w:before="0" w:beforeAutospacing="0" w:after="0" w:afterAutospacing="0" w:line="0" w:lineRule="atLeast"/>
              <w:rPr>
                <w:sz w:val="22"/>
                <w:szCs w:val="22"/>
              </w:rPr>
            </w:pPr>
            <w:r w:rsidRPr="00CE78DE">
              <w:rPr>
                <w:color w:val="17181A"/>
                <w:sz w:val="22"/>
                <w:szCs w:val="22"/>
              </w:rPr>
              <w:t xml:space="preserve">Выбор темы выпускной квалификационной </w:t>
            </w:r>
            <w:r w:rsidRPr="00CE78DE">
              <w:rPr>
                <w:color w:val="17181A"/>
                <w:sz w:val="22"/>
                <w:szCs w:val="22"/>
              </w:rPr>
              <w:lastRenderedPageBreak/>
              <w:t>работы</w:t>
            </w:r>
            <w:r w:rsidRPr="00CE78DE">
              <w:rPr>
                <w:color w:val="000000"/>
                <w:sz w:val="22"/>
                <w:szCs w:val="22"/>
              </w:rPr>
              <w:t>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8C5A54" w:rsidRPr="00CE78DE" w:rsidRDefault="008C5A54" w:rsidP="008C5A54">
            <w:pPr>
              <w:pStyle w:val="a4"/>
              <w:spacing w:before="0" w:beforeAutospacing="0" w:after="0" w:afterAutospacing="0"/>
              <w:rPr>
                <w:sz w:val="22"/>
                <w:szCs w:val="22"/>
              </w:rPr>
            </w:pPr>
            <w:r w:rsidRPr="00CE78DE">
              <w:rPr>
                <w:color w:val="17181A"/>
                <w:sz w:val="22"/>
                <w:szCs w:val="22"/>
              </w:rPr>
              <w:lastRenderedPageBreak/>
              <w:t>Выбор и утверждение темы дипломного проекта и визуального исследования</w:t>
            </w:r>
          </w:p>
          <w:p w:rsidR="008C5A54" w:rsidRPr="00CE78DE" w:rsidRDefault="008C5A54" w:rsidP="008C5A54">
            <w:pPr>
              <w:pStyle w:val="a4"/>
              <w:spacing w:before="0" w:beforeAutospacing="0" w:after="0" w:afterAutospacing="0"/>
              <w:rPr>
                <w:sz w:val="22"/>
                <w:szCs w:val="22"/>
              </w:rPr>
            </w:pPr>
            <w:r w:rsidRPr="00CE78DE">
              <w:rPr>
                <w:color w:val="000000"/>
                <w:sz w:val="22"/>
                <w:szCs w:val="22"/>
              </w:rPr>
              <w:lastRenderedPageBreak/>
              <w:t xml:space="preserve">— </w:t>
            </w:r>
            <w:r w:rsidRPr="00CE78DE">
              <w:rPr>
                <w:color w:val="17181A"/>
                <w:sz w:val="22"/>
                <w:szCs w:val="22"/>
              </w:rPr>
              <w:t>Студенты должны ответственно отнестись к выбору темы, на которую будет потрачен финальный год обучения; ее своевременное утверждение позволит осуществить подготовительную работу — провести полевое исследование, написать сценарий, ознакомиться с литературой, позволяющей глубже погрузиться в контекст проекта;</w:t>
            </w:r>
          </w:p>
          <w:p w:rsidR="008C5A54" w:rsidRPr="00CE78DE" w:rsidRDefault="008C5A54" w:rsidP="008C5A54">
            <w:pPr>
              <w:pStyle w:val="a4"/>
              <w:spacing w:before="0" w:beforeAutospacing="0" w:after="0" w:afterAutospacing="0"/>
              <w:rPr>
                <w:sz w:val="22"/>
                <w:szCs w:val="22"/>
              </w:rPr>
            </w:pPr>
            <w:r w:rsidRPr="00CE78DE">
              <w:rPr>
                <w:color w:val="17181A"/>
                <w:sz w:val="22"/>
                <w:szCs w:val="22"/>
              </w:rPr>
              <w:t xml:space="preserve">— Для утверждения темы дипломного проекта и сопутствующего ему визуального исследования в презентацию по </w:t>
            </w:r>
            <w:r w:rsidR="009D122A">
              <w:rPr>
                <w:color w:val="17181A"/>
                <w:sz w:val="22"/>
                <w:szCs w:val="22"/>
              </w:rPr>
              <w:t>ЭПП</w:t>
            </w:r>
            <w:r w:rsidRPr="00CE78DE">
              <w:rPr>
                <w:color w:val="17181A"/>
                <w:sz w:val="22"/>
                <w:szCs w:val="22"/>
              </w:rPr>
              <w:t xml:space="preserve"> «</w:t>
            </w:r>
            <w:r w:rsidR="009D122A">
              <w:rPr>
                <w:color w:val="17181A"/>
                <w:sz w:val="22"/>
                <w:szCs w:val="22"/>
              </w:rPr>
              <w:t>Креативное проектирование</w:t>
            </w:r>
            <w:r w:rsidRPr="00CE78DE">
              <w:rPr>
                <w:color w:val="17181A"/>
                <w:sz w:val="22"/>
                <w:szCs w:val="22"/>
              </w:rPr>
              <w:t xml:space="preserve">» за IV модуль </w:t>
            </w:r>
            <w:r w:rsidR="00060B9A">
              <w:rPr>
                <w:color w:val="17181A"/>
                <w:sz w:val="22"/>
                <w:szCs w:val="22"/>
              </w:rPr>
              <w:t>1</w:t>
            </w:r>
            <w:r w:rsidRPr="00CE78DE">
              <w:rPr>
                <w:color w:val="17181A"/>
                <w:sz w:val="22"/>
                <w:szCs w:val="22"/>
              </w:rPr>
              <w:t xml:space="preserve"> курса заливается несколько слайдов (3 — 4 слайда), которые должны быть размещены в конце презентации;</w:t>
            </w:r>
          </w:p>
          <w:p w:rsidR="008C5A54" w:rsidRPr="00CE78DE" w:rsidRDefault="008C5A54" w:rsidP="008C5A54">
            <w:pPr>
              <w:pStyle w:val="a4"/>
              <w:spacing w:before="0" w:beforeAutospacing="0" w:after="0" w:afterAutospacing="0"/>
              <w:rPr>
                <w:sz w:val="22"/>
                <w:szCs w:val="22"/>
              </w:rPr>
            </w:pPr>
            <w:r w:rsidRPr="00CE78DE">
              <w:rPr>
                <w:color w:val="17181A"/>
                <w:sz w:val="22"/>
                <w:szCs w:val="22"/>
              </w:rPr>
              <w:t>—</w:t>
            </w:r>
            <w:r w:rsidRPr="00CE78DE">
              <w:rPr>
                <w:color w:val="000000"/>
                <w:sz w:val="22"/>
                <w:szCs w:val="22"/>
              </w:rPr>
              <w:t xml:space="preserve"> На просмотре по утверждению темы обязательно согласовываются состав, формат и объем работы, а также название дипломного проекта. На слайде, посвященном теме </w:t>
            </w:r>
            <w:r w:rsidR="00220F08" w:rsidRPr="00CE78DE">
              <w:rPr>
                <w:color w:val="000000"/>
                <w:sz w:val="22"/>
                <w:szCs w:val="22"/>
              </w:rPr>
              <w:t>дипломной работы,</w:t>
            </w:r>
            <w:r w:rsidRPr="00CE78DE">
              <w:rPr>
                <w:color w:val="000000"/>
                <w:sz w:val="22"/>
                <w:szCs w:val="22"/>
              </w:rPr>
              <w:t xml:space="preserve"> должно быть зафиксирована тема дипломной работы в её корректной формулировке, а также темы возможных визуальных исследований к каждой из предполагаемых тем. Например, тему «Динозавры в космосе» следует раскрыть — допустим, "Серия детских книг «Динозавры в космосе»";</w:t>
            </w:r>
          </w:p>
          <w:p w:rsidR="008C5A54" w:rsidRPr="00CE78DE" w:rsidRDefault="008C5A54" w:rsidP="008C5A54">
            <w:pPr>
              <w:pStyle w:val="a4"/>
              <w:spacing w:before="0" w:beforeAutospacing="0" w:after="0" w:afterAutospacing="0"/>
              <w:rPr>
                <w:sz w:val="22"/>
                <w:szCs w:val="22"/>
              </w:rPr>
            </w:pPr>
            <w:r w:rsidRPr="00CE78DE">
              <w:rPr>
                <w:color w:val="17181A"/>
                <w:sz w:val="22"/>
                <w:szCs w:val="22"/>
              </w:rPr>
              <w:t xml:space="preserve">— Требования к объему могут интерпретируется прямолинейно (количество страниц, хронометраж видео и т.п) или подразумевать </w:t>
            </w:r>
            <w:r w:rsidR="00220F08" w:rsidRPr="00CE78DE">
              <w:rPr>
                <w:color w:val="17181A"/>
                <w:sz w:val="22"/>
                <w:szCs w:val="22"/>
              </w:rPr>
              <w:t>создания</w:t>
            </w:r>
            <w:r w:rsidRPr="00CE78DE">
              <w:rPr>
                <w:color w:val="17181A"/>
                <w:sz w:val="22"/>
                <w:szCs w:val="22"/>
              </w:rPr>
              <w:t xml:space="preserve"> ансамбля — серии разноформатных работ, подчиняющихся единой логике (например, бренд + реклама + упаковка + сувенирная продукция), состав и очередность выполнения которых будет утверждаться студентом в </w:t>
            </w:r>
            <w:proofErr w:type="spellStart"/>
            <w:r w:rsidRPr="00CE78DE">
              <w:rPr>
                <w:color w:val="17181A"/>
                <w:sz w:val="22"/>
                <w:szCs w:val="22"/>
              </w:rPr>
              <w:t>помодульном</w:t>
            </w:r>
            <w:proofErr w:type="spellEnd"/>
            <w:r w:rsidRPr="00CE78DE">
              <w:rPr>
                <w:color w:val="17181A"/>
                <w:sz w:val="22"/>
                <w:szCs w:val="22"/>
              </w:rPr>
              <w:t xml:space="preserve"> плане в середине 1-го модуля (утверждение всех стадий готовности диплома происходит на I</w:t>
            </w:r>
            <w:r w:rsidR="00060B9A">
              <w:rPr>
                <w:color w:val="17181A"/>
                <w:sz w:val="22"/>
                <w:szCs w:val="22"/>
                <w:lang w:val="en-US"/>
              </w:rPr>
              <w:t>I</w:t>
            </w:r>
            <w:r w:rsidRPr="00CE78DE">
              <w:rPr>
                <w:color w:val="17181A"/>
                <w:sz w:val="22"/>
                <w:szCs w:val="22"/>
              </w:rPr>
              <w:t xml:space="preserve"> курсе со смещением на половину модуля);</w:t>
            </w:r>
          </w:p>
          <w:p w:rsidR="008C5A54" w:rsidRPr="00CE78DE" w:rsidRDefault="008C5A54" w:rsidP="008C5A54">
            <w:pPr>
              <w:pStyle w:val="a4"/>
              <w:spacing w:before="0" w:beforeAutospacing="0" w:after="0" w:afterAutospacing="0"/>
              <w:rPr>
                <w:sz w:val="22"/>
                <w:szCs w:val="22"/>
              </w:rPr>
            </w:pPr>
            <w:r w:rsidRPr="00CE78DE">
              <w:rPr>
                <w:color w:val="17181A"/>
                <w:sz w:val="22"/>
                <w:szCs w:val="22"/>
              </w:rPr>
              <w:t>—Тема визуального исследования неразрывно связана с темой проекта. Статистически тему визуального исследования труднее утвердить, чем тему самого дипломного проекта. Рекомендуется, чтобы в формулировку темы закладывалась оптика будущего исследования, которая подразумевает не количественное исчерпание темы (зачастую невозможное), а качественное раскрытие материала на уровне структуры (например, не «Детские конструкторы», а «Виды соединений в детских конструкторах»).</w:t>
            </w:r>
          </w:p>
          <w:p w:rsidR="008C5A54" w:rsidRPr="00CE78DE" w:rsidRDefault="008C5A54" w:rsidP="008C5A54">
            <w:pPr>
              <w:pStyle w:val="a4"/>
              <w:spacing w:before="0" w:beforeAutospacing="0" w:after="0" w:afterAutospacing="0"/>
              <w:rPr>
                <w:sz w:val="22"/>
                <w:szCs w:val="22"/>
              </w:rPr>
            </w:pPr>
            <w:r w:rsidRPr="00CE78DE">
              <w:rPr>
                <w:color w:val="17181A"/>
                <w:sz w:val="22"/>
                <w:szCs w:val="22"/>
              </w:rPr>
              <w:t>Студенты не утвердившие темы дипломного проекта и визуального исследования в сессию 4 модуля I курса должны самостоятельно утвердить данные темы в формате личной встречи с куратором (по инициативе куратора с привлечение руководителей профилей) до момента наступления следующего этапа — план работы над ВКР.</w:t>
            </w:r>
          </w:p>
          <w:p w:rsidR="008C5A54" w:rsidRPr="00CE78DE" w:rsidRDefault="008C5A54" w:rsidP="008C5A54">
            <w:pPr>
              <w:pStyle w:val="a4"/>
              <w:spacing w:before="0" w:beforeAutospacing="0" w:after="0" w:afterAutospacing="0"/>
              <w:rPr>
                <w:sz w:val="22"/>
                <w:szCs w:val="22"/>
              </w:rPr>
            </w:pPr>
            <w:r w:rsidRPr="00CE78DE">
              <w:rPr>
                <w:color w:val="17181A"/>
                <w:sz w:val="22"/>
                <w:szCs w:val="22"/>
              </w:rPr>
              <w:t xml:space="preserve">Студенты не утвердившие темы дипломного проекта и визуального исследования до момента наступления следующего этапа — План работы над ВКР </w:t>
            </w:r>
            <w:r w:rsidRPr="00CE78DE">
              <w:rPr>
                <w:color w:val="17181A"/>
                <w:sz w:val="22"/>
                <w:szCs w:val="22"/>
              </w:rPr>
              <w:lastRenderedPageBreak/>
              <w:t>допускаются до следующего этапа, но смогут получить на данном этапе оценку не выше 7 баллов.</w:t>
            </w:r>
          </w:p>
          <w:p w:rsidR="008C5A54" w:rsidRPr="00CE78DE" w:rsidRDefault="008C5A54" w:rsidP="008C5A54">
            <w:pPr>
              <w:spacing w:after="0" w:line="0" w:lineRule="atLeast"/>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8C5A54" w:rsidRPr="00CE78DE" w:rsidRDefault="008C5A54" w:rsidP="008C5A54">
            <w:pPr>
              <w:pStyle w:val="a4"/>
              <w:spacing w:before="0" w:beforeAutospacing="0" w:after="0" w:afterAutospacing="0" w:line="0" w:lineRule="atLeast"/>
              <w:rPr>
                <w:sz w:val="22"/>
                <w:szCs w:val="22"/>
              </w:rPr>
            </w:pPr>
            <w:r w:rsidRPr="00CE78DE">
              <w:rPr>
                <w:color w:val="17181A"/>
                <w:sz w:val="22"/>
                <w:szCs w:val="22"/>
              </w:rPr>
              <w:lastRenderedPageBreak/>
              <w:t>Сессия 4 модуля I курса</w:t>
            </w:r>
          </w:p>
        </w:tc>
      </w:tr>
      <w:tr w:rsidR="008C5A54" w:rsidRPr="008C5A54" w:rsidTr="008C5A54">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8C5A54" w:rsidRPr="00CE78DE" w:rsidRDefault="008C5A54" w:rsidP="008C5A54">
            <w:pPr>
              <w:pStyle w:val="a4"/>
              <w:spacing w:before="0" w:beforeAutospacing="0" w:after="0" w:afterAutospacing="0" w:line="0" w:lineRule="atLeast"/>
              <w:rPr>
                <w:sz w:val="22"/>
                <w:szCs w:val="22"/>
              </w:rPr>
            </w:pPr>
            <w:r w:rsidRPr="00CE78DE">
              <w:rPr>
                <w:color w:val="17181A"/>
                <w:sz w:val="22"/>
                <w:szCs w:val="22"/>
              </w:rPr>
              <w:lastRenderedPageBreak/>
              <w:t>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8C5A54" w:rsidRPr="00CE78DE" w:rsidRDefault="008C5A54" w:rsidP="008C5A54">
            <w:pPr>
              <w:pStyle w:val="a4"/>
              <w:spacing w:before="0" w:beforeAutospacing="0" w:after="0" w:afterAutospacing="0" w:line="0" w:lineRule="atLeast"/>
              <w:rPr>
                <w:sz w:val="22"/>
                <w:szCs w:val="22"/>
              </w:rPr>
            </w:pPr>
            <w:r w:rsidRPr="00CE78DE">
              <w:rPr>
                <w:color w:val="17181A"/>
                <w:sz w:val="22"/>
                <w:szCs w:val="22"/>
              </w:rPr>
              <w:t>План работы над ВКР</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8C5A54" w:rsidRPr="00CE78DE" w:rsidRDefault="008C5A54" w:rsidP="008C5A54">
            <w:pPr>
              <w:pStyle w:val="a4"/>
              <w:spacing w:before="0" w:beforeAutospacing="0" w:after="0" w:afterAutospacing="0"/>
              <w:rPr>
                <w:sz w:val="22"/>
                <w:szCs w:val="22"/>
              </w:rPr>
            </w:pPr>
            <w:r w:rsidRPr="00CE78DE">
              <w:rPr>
                <w:color w:val="17181A"/>
                <w:sz w:val="22"/>
                <w:szCs w:val="22"/>
              </w:rPr>
              <w:t>Утверждение плана работы над дипломным проектом и визуальным исследование</w:t>
            </w:r>
          </w:p>
          <w:p w:rsidR="008C5A54" w:rsidRPr="00CE78DE" w:rsidRDefault="008C5A54" w:rsidP="008C5A54">
            <w:pPr>
              <w:pStyle w:val="a4"/>
              <w:spacing w:before="0" w:beforeAutospacing="0" w:after="0" w:afterAutospacing="0"/>
              <w:rPr>
                <w:sz w:val="22"/>
                <w:szCs w:val="22"/>
              </w:rPr>
            </w:pPr>
            <w:r w:rsidRPr="00CE78DE">
              <w:rPr>
                <w:color w:val="17181A"/>
                <w:sz w:val="22"/>
                <w:szCs w:val="22"/>
              </w:rPr>
              <w:t xml:space="preserve">— Утверждение плана работы над ВКР и визуальным исследованием проходит через презентацию на сайте </w:t>
            </w:r>
            <w:hyperlink r:id="rId13" w:history="1">
              <w:r w:rsidR="00220F08">
                <w:rPr>
                  <w:rStyle w:val="a5"/>
                  <w:color w:val="155FA3"/>
                  <w:sz w:val="22"/>
                  <w:szCs w:val="22"/>
                </w:rPr>
                <w:t>портфолио Школы дизайна</w:t>
              </w:r>
            </w:hyperlink>
            <w:r w:rsidRPr="00CE78DE">
              <w:rPr>
                <w:color w:val="17181A"/>
                <w:sz w:val="22"/>
                <w:szCs w:val="22"/>
              </w:rPr>
              <w:t>;</w:t>
            </w:r>
          </w:p>
          <w:p w:rsidR="008C5A54" w:rsidRPr="00CE78DE" w:rsidRDefault="008C5A54" w:rsidP="008C5A54">
            <w:pPr>
              <w:pStyle w:val="a4"/>
              <w:spacing w:before="0" w:beforeAutospacing="0" w:after="0" w:afterAutospacing="0"/>
              <w:rPr>
                <w:sz w:val="22"/>
                <w:szCs w:val="22"/>
              </w:rPr>
            </w:pPr>
            <w:r w:rsidRPr="00CE78DE">
              <w:rPr>
                <w:color w:val="17181A"/>
                <w:sz w:val="22"/>
                <w:szCs w:val="22"/>
              </w:rPr>
              <w:t>— По содержанию в презентации должна содержатся</w:t>
            </w:r>
            <w:r w:rsidRPr="00CE78DE">
              <w:rPr>
                <w:color w:val="000000"/>
                <w:sz w:val="22"/>
                <w:szCs w:val="22"/>
              </w:rPr>
              <w:t xml:space="preserve"> дорожная карта проекта или тайминг проекта: перечень и последовательность всех работ по проекту с указанием сроков их реализации (ТЗ диплома);</w:t>
            </w:r>
          </w:p>
          <w:p w:rsidR="008C5A54" w:rsidRPr="00CE78DE" w:rsidRDefault="008C5A54" w:rsidP="008C5A54">
            <w:pPr>
              <w:pStyle w:val="a4"/>
              <w:spacing w:before="0" w:beforeAutospacing="0" w:after="0" w:afterAutospacing="0"/>
              <w:rPr>
                <w:sz w:val="22"/>
                <w:szCs w:val="22"/>
              </w:rPr>
            </w:pPr>
            <w:r w:rsidRPr="00CE78DE">
              <w:rPr>
                <w:color w:val="17181A"/>
                <w:sz w:val="22"/>
                <w:szCs w:val="22"/>
              </w:rPr>
              <w:t>— Структура плана определяется профилем;</w:t>
            </w:r>
          </w:p>
          <w:p w:rsidR="008C5A54" w:rsidRPr="00CE78DE" w:rsidRDefault="008C5A54" w:rsidP="008C5A54">
            <w:pPr>
              <w:pStyle w:val="a4"/>
              <w:spacing w:before="0" w:beforeAutospacing="0" w:after="0" w:afterAutospacing="0"/>
              <w:rPr>
                <w:sz w:val="22"/>
                <w:szCs w:val="22"/>
              </w:rPr>
            </w:pPr>
            <w:r w:rsidRPr="00CE78DE">
              <w:rPr>
                <w:color w:val="17181A"/>
                <w:sz w:val="22"/>
                <w:szCs w:val="22"/>
              </w:rPr>
              <w:t xml:space="preserve">— Оценка за данный этап работы над ВКР является основой для выставления оценки по </w:t>
            </w:r>
            <w:r w:rsidR="009D122A">
              <w:rPr>
                <w:color w:val="17181A"/>
                <w:sz w:val="22"/>
                <w:szCs w:val="22"/>
              </w:rPr>
              <w:t>ЭПП «Креативное проектирование»</w:t>
            </w:r>
            <w:r w:rsidRPr="00CE78DE">
              <w:rPr>
                <w:color w:val="17181A"/>
                <w:sz w:val="22"/>
                <w:szCs w:val="22"/>
              </w:rPr>
              <w:t xml:space="preserve"> в сессию 1 модуля IV курса.</w:t>
            </w:r>
          </w:p>
          <w:p w:rsidR="008C5A54" w:rsidRPr="00CE78DE" w:rsidRDefault="008C5A54" w:rsidP="008C5A54">
            <w:pPr>
              <w:pStyle w:val="a4"/>
              <w:spacing w:before="0" w:beforeAutospacing="0" w:after="0" w:afterAutospacing="0"/>
              <w:rPr>
                <w:sz w:val="22"/>
                <w:szCs w:val="22"/>
              </w:rPr>
            </w:pPr>
            <w:r w:rsidRPr="00CE78DE">
              <w:rPr>
                <w:color w:val="17181A"/>
                <w:sz w:val="22"/>
                <w:szCs w:val="22"/>
              </w:rPr>
              <w:t>Критерии оценивания: </w:t>
            </w:r>
          </w:p>
          <w:p w:rsidR="008C5A54" w:rsidRPr="00CE78DE" w:rsidRDefault="008C5A54" w:rsidP="008C5A54">
            <w:pPr>
              <w:pStyle w:val="a4"/>
              <w:spacing w:before="0" w:beforeAutospacing="0" w:after="0" w:afterAutospacing="0"/>
              <w:rPr>
                <w:sz w:val="22"/>
                <w:szCs w:val="22"/>
              </w:rPr>
            </w:pPr>
            <w:r w:rsidRPr="00CE78DE">
              <w:rPr>
                <w:color w:val="17181A"/>
                <w:sz w:val="22"/>
                <w:szCs w:val="22"/>
              </w:rPr>
              <w:t>10-9-8 – план работы над ВКР утвержден;</w:t>
            </w:r>
          </w:p>
          <w:p w:rsidR="008C5A54" w:rsidRPr="00CE78DE" w:rsidRDefault="008C5A54" w:rsidP="008C5A54">
            <w:pPr>
              <w:pStyle w:val="a4"/>
              <w:spacing w:before="0" w:beforeAutospacing="0" w:after="0" w:afterAutospacing="0"/>
              <w:rPr>
                <w:sz w:val="22"/>
                <w:szCs w:val="22"/>
              </w:rPr>
            </w:pPr>
            <w:r w:rsidRPr="00CE78DE">
              <w:rPr>
                <w:color w:val="17181A"/>
                <w:sz w:val="22"/>
                <w:szCs w:val="22"/>
              </w:rPr>
              <w:t>7 – план неплохо проработан, презентация неплохая —  план работы над ВКР утверждён;</w:t>
            </w:r>
          </w:p>
          <w:p w:rsidR="008C5A54" w:rsidRPr="00CE78DE" w:rsidRDefault="008C5A54" w:rsidP="008C5A54">
            <w:pPr>
              <w:pStyle w:val="a4"/>
              <w:spacing w:before="0" w:beforeAutospacing="0" w:after="0" w:afterAutospacing="0"/>
              <w:rPr>
                <w:sz w:val="22"/>
                <w:szCs w:val="22"/>
              </w:rPr>
            </w:pPr>
            <w:r w:rsidRPr="00CE78DE">
              <w:rPr>
                <w:color w:val="17181A"/>
                <w:sz w:val="22"/>
                <w:szCs w:val="22"/>
              </w:rPr>
              <w:t>6-5 – план проработан плохо, презентация плохая — план не утвержден;</w:t>
            </w:r>
          </w:p>
          <w:p w:rsidR="008C5A54" w:rsidRPr="00CE78DE" w:rsidRDefault="008C5A54" w:rsidP="008C5A54">
            <w:pPr>
              <w:pStyle w:val="a4"/>
              <w:spacing w:before="0" w:beforeAutospacing="0" w:after="0" w:afterAutospacing="0" w:line="0" w:lineRule="atLeast"/>
              <w:rPr>
                <w:sz w:val="22"/>
                <w:szCs w:val="22"/>
              </w:rPr>
            </w:pPr>
            <w:r w:rsidRPr="00CE78DE">
              <w:rPr>
                <w:color w:val="17181A"/>
                <w:sz w:val="22"/>
                <w:szCs w:val="22"/>
              </w:rPr>
              <w:t>4 – план не проработан, неудовлетворительная презентация или ее отсутствие — план не утвержден.</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8C5A54" w:rsidRPr="00CE78DE" w:rsidRDefault="008C5A54" w:rsidP="008C5A54">
            <w:pPr>
              <w:pStyle w:val="a4"/>
              <w:spacing w:before="0" w:beforeAutospacing="0" w:after="0" w:afterAutospacing="0" w:line="0" w:lineRule="atLeast"/>
              <w:rPr>
                <w:sz w:val="22"/>
                <w:szCs w:val="22"/>
              </w:rPr>
            </w:pPr>
            <w:r w:rsidRPr="00CE78DE">
              <w:rPr>
                <w:color w:val="17181A"/>
                <w:sz w:val="22"/>
                <w:szCs w:val="22"/>
              </w:rPr>
              <w:t>Середина 1 модуля I</w:t>
            </w:r>
            <w:r w:rsidR="00060B9A">
              <w:rPr>
                <w:color w:val="17181A"/>
                <w:sz w:val="22"/>
                <w:szCs w:val="22"/>
                <w:lang w:val="en-US"/>
              </w:rPr>
              <w:t>I</w:t>
            </w:r>
            <w:r w:rsidRPr="00CE78DE">
              <w:rPr>
                <w:color w:val="17181A"/>
                <w:sz w:val="22"/>
                <w:szCs w:val="22"/>
              </w:rPr>
              <w:t xml:space="preserve"> курса</w:t>
            </w:r>
          </w:p>
        </w:tc>
      </w:tr>
      <w:tr w:rsidR="008C5A54" w:rsidRPr="008C5A54" w:rsidTr="008C5A54">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8C5A54" w:rsidRPr="00CE78DE" w:rsidRDefault="008C5A54" w:rsidP="008C5A54">
            <w:pPr>
              <w:pStyle w:val="a4"/>
              <w:spacing w:before="0" w:beforeAutospacing="0" w:after="0" w:afterAutospacing="0" w:line="0" w:lineRule="atLeast"/>
              <w:rPr>
                <w:sz w:val="22"/>
                <w:szCs w:val="22"/>
              </w:rPr>
            </w:pPr>
            <w:r w:rsidRPr="00CE78DE">
              <w:rPr>
                <w:color w:val="17181A"/>
                <w:sz w:val="22"/>
                <w:szCs w:val="22"/>
              </w:rPr>
              <w:t>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8C5A54" w:rsidRPr="00CE78DE" w:rsidRDefault="008C5A54" w:rsidP="008C5A54">
            <w:pPr>
              <w:pStyle w:val="a4"/>
              <w:spacing w:before="0" w:beforeAutospacing="0" w:after="0" w:afterAutospacing="0" w:line="0" w:lineRule="atLeast"/>
              <w:rPr>
                <w:sz w:val="22"/>
                <w:szCs w:val="22"/>
              </w:rPr>
            </w:pPr>
            <w:r w:rsidRPr="00CE78DE">
              <w:rPr>
                <w:color w:val="17181A"/>
                <w:sz w:val="22"/>
                <w:szCs w:val="22"/>
              </w:rPr>
              <w:t>Закрепление рецензента по визуальному исследованию</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8C5A54" w:rsidRPr="00CE78DE" w:rsidRDefault="008C5A54" w:rsidP="008C5A54">
            <w:pPr>
              <w:pStyle w:val="a4"/>
              <w:spacing w:before="0" w:beforeAutospacing="0" w:after="0" w:afterAutospacing="0" w:line="0" w:lineRule="atLeast"/>
              <w:rPr>
                <w:sz w:val="22"/>
                <w:szCs w:val="22"/>
              </w:rPr>
            </w:pPr>
            <w:r w:rsidRPr="00CE78DE">
              <w:rPr>
                <w:color w:val="17181A"/>
                <w:sz w:val="22"/>
                <w:szCs w:val="22"/>
              </w:rPr>
              <w:t>Из списка рецензентов назначается специалист, студенту необходимо регулярно отдавать на рецензию части визуального исследования, обсуждать с рецензентом структуру и содержание визуального исследования.</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8C5A54" w:rsidRPr="00CE78DE" w:rsidRDefault="008C5A54" w:rsidP="008C5A54">
            <w:pPr>
              <w:pStyle w:val="a4"/>
              <w:spacing w:before="0" w:beforeAutospacing="0" w:after="0" w:afterAutospacing="0" w:line="0" w:lineRule="atLeast"/>
              <w:rPr>
                <w:sz w:val="22"/>
                <w:szCs w:val="22"/>
              </w:rPr>
            </w:pPr>
            <w:r w:rsidRPr="00CE78DE">
              <w:rPr>
                <w:color w:val="17181A"/>
                <w:sz w:val="22"/>
                <w:szCs w:val="22"/>
              </w:rPr>
              <w:t>7 календарных дней после утверждения плана работы над ВКР</w:t>
            </w:r>
          </w:p>
        </w:tc>
      </w:tr>
      <w:tr w:rsidR="008C5A54" w:rsidRPr="008C5A54" w:rsidTr="008C5A54">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8C5A54" w:rsidRPr="00CE78DE" w:rsidRDefault="008C5A54" w:rsidP="008C5A54">
            <w:pPr>
              <w:pStyle w:val="a4"/>
              <w:spacing w:before="0" w:beforeAutospacing="0" w:after="0" w:afterAutospacing="0" w:line="0" w:lineRule="atLeast"/>
              <w:rPr>
                <w:sz w:val="22"/>
                <w:szCs w:val="22"/>
              </w:rPr>
            </w:pPr>
            <w:r w:rsidRPr="00CE78DE">
              <w:rPr>
                <w:color w:val="17181A"/>
                <w:sz w:val="22"/>
                <w:szCs w:val="22"/>
              </w:rPr>
              <w:t>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8C5A54" w:rsidRPr="00CE78DE" w:rsidRDefault="008C5A54" w:rsidP="008C5A54">
            <w:pPr>
              <w:pStyle w:val="a4"/>
              <w:spacing w:before="0" w:beforeAutospacing="0" w:after="0" w:afterAutospacing="0"/>
              <w:rPr>
                <w:sz w:val="22"/>
                <w:szCs w:val="22"/>
              </w:rPr>
            </w:pPr>
            <w:proofErr w:type="spellStart"/>
            <w:r w:rsidRPr="00CE78DE">
              <w:rPr>
                <w:color w:val="17181A"/>
                <w:sz w:val="22"/>
                <w:szCs w:val="22"/>
              </w:rPr>
              <w:t>Довыбор</w:t>
            </w:r>
            <w:proofErr w:type="spellEnd"/>
            <w:r w:rsidRPr="00CE78DE">
              <w:rPr>
                <w:color w:val="17181A"/>
                <w:sz w:val="22"/>
                <w:szCs w:val="22"/>
              </w:rPr>
              <w:t xml:space="preserve"> темы ВКР</w:t>
            </w:r>
          </w:p>
          <w:p w:rsidR="008C5A54" w:rsidRPr="00CE78DE" w:rsidRDefault="008C5A54" w:rsidP="008C5A54">
            <w:pPr>
              <w:pStyle w:val="a4"/>
              <w:spacing w:before="0" w:beforeAutospacing="0" w:after="0" w:afterAutospacing="0" w:line="0" w:lineRule="atLeast"/>
              <w:rPr>
                <w:sz w:val="22"/>
                <w:szCs w:val="22"/>
              </w:rPr>
            </w:pPr>
            <w:proofErr w:type="spellStart"/>
            <w:r w:rsidRPr="00CE78DE">
              <w:rPr>
                <w:color w:val="17181A"/>
                <w:sz w:val="22"/>
                <w:szCs w:val="22"/>
              </w:rPr>
              <w:t>Доутверждение</w:t>
            </w:r>
            <w:proofErr w:type="spellEnd"/>
            <w:r w:rsidRPr="00CE78DE">
              <w:rPr>
                <w:color w:val="17181A"/>
                <w:sz w:val="22"/>
                <w:szCs w:val="22"/>
              </w:rPr>
              <w:t xml:space="preserve"> плана работы над ВКР</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8C5A54" w:rsidRPr="00CE78DE" w:rsidRDefault="008C5A54" w:rsidP="008C5A54">
            <w:pPr>
              <w:pStyle w:val="a4"/>
              <w:spacing w:before="0" w:beforeAutospacing="0" w:after="0" w:afterAutospacing="0"/>
              <w:rPr>
                <w:sz w:val="22"/>
                <w:szCs w:val="22"/>
              </w:rPr>
            </w:pPr>
            <w:r w:rsidRPr="00CE78DE">
              <w:rPr>
                <w:color w:val="17181A"/>
                <w:sz w:val="22"/>
                <w:szCs w:val="22"/>
              </w:rPr>
              <w:t>Студенты</w:t>
            </w:r>
            <w:r w:rsidR="00060B9A" w:rsidRPr="00060B9A">
              <w:rPr>
                <w:color w:val="17181A"/>
                <w:sz w:val="22"/>
                <w:szCs w:val="22"/>
              </w:rPr>
              <w:t>,</w:t>
            </w:r>
            <w:r w:rsidRPr="00CE78DE">
              <w:rPr>
                <w:color w:val="17181A"/>
                <w:sz w:val="22"/>
                <w:szCs w:val="22"/>
              </w:rPr>
              <w:t xml:space="preserve"> не утвердившие тему ВКР</w:t>
            </w:r>
            <w:r w:rsidR="00060B9A" w:rsidRPr="00060B9A">
              <w:rPr>
                <w:color w:val="17181A"/>
                <w:sz w:val="22"/>
                <w:szCs w:val="22"/>
              </w:rPr>
              <w:t>,</w:t>
            </w:r>
            <w:r w:rsidRPr="00CE78DE">
              <w:rPr>
                <w:color w:val="17181A"/>
                <w:sz w:val="22"/>
                <w:szCs w:val="22"/>
              </w:rPr>
              <w:t xml:space="preserve"> должны презентовать и окончательно утвердить тему дипломного проекта и визуального исследования.</w:t>
            </w:r>
          </w:p>
          <w:p w:rsidR="008C5A54" w:rsidRPr="00CE78DE" w:rsidRDefault="008C5A54" w:rsidP="008C5A54">
            <w:pPr>
              <w:pStyle w:val="a4"/>
              <w:spacing w:before="0" w:beforeAutospacing="0" w:after="0" w:afterAutospacing="0"/>
              <w:rPr>
                <w:sz w:val="22"/>
                <w:szCs w:val="22"/>
              </w:rPr>
            </w:pPr>
            <w:r w:rsidRPr="00CE78DE">
              <w:rPr>
                <w:color w:val="17181A"/>
                <w:sz w:val="22"/>
                <w:szCs w:val="22"/>
              </w:rPr>
              <w:t>Студенты</w:t>
            </w:r>
            <w:r w:rsidR="00060B9A" w:rsidRPr="00060B9A">
              <w:rPr>
                <w:color w:val="17181A"/>
                <w:sz w:val="22"/>
                <w:szCs w:val="22"/>
              </w:rPr>
              <w:t>,</w:t>
            </w:r>
            <w:r w:rsidRPr="00CE78DE">
              <w:rPr>
                <w:color w:val="17181A"/>
                <w:sz w:val="22"/>
                <w:szCs w:val="22"/>
              </w:rPr>
              <w:t xml:space="preserve"> не утвердившие план работы над ВКР</w:t>
            </w:r>
            <w:r w:rsidR="00060B9A" w:rsidRPr="00060B9A">
              <w:rPr>
                <w:color w:val="17181A"/>
                <w:sz w:val="22"/>
                <w:szCs w:val="22"/>
              </w:rPr>
              <w:t>,</w:t>
            </w:r>
            <w:r w:rsidRPr="00CE78DE">
              <w:rPr>
                <w:color w:val="17181A"/>
                <w:sz w:val="22"/>
                <w:szCs w:val="22"/>
              </w:rPr>
              <w:t xml:space="preserve"> на предыдущем этапе должны презентовать и утвердить план.</w:t>
            </w:r>
          </w:p>
          <w:p w:rsidR="008C5A54" w:rsidRPr="00CE78DE" w:rsidRDefault="008C5A54" w:rsidP="008C5A54">
            <w:pPr>
              <w:pStyle w:val="a4"/>
              <w:spacing w:before="0" w:beforeAutospacing="0" w:after="0" w:afterAutospacing="0"/>
              <w:rPr>
                <w:sz w:val="22"/>
                <w:szCs w:val="22"/>
              </w:rPr>
            </w:pPr>
            <w:r w:rsidRPr="00CE78DE">
              <w:rPr>
                <w:b/>
                <w:bCs/>
                <w:color w:val="17181A"/>
                <w:sz w:val="22"/>
                <w:szCs w:val="22"/>
              </w:rPr>
              <w:t>Пересмотру подлежит только оценка в 4 балла, при этом получить оценку более 7 баллов невозможно.</w:t>
            </w:r>
          </w:p>
          <w:p w:rsidR="008C5A54" w:rsidRPr="00CE78DE" w:rsidRDefault="008C5A54" w:rsidP="008C5A54">
            <w:pPr>
              <w:pStyle w:val="a4"/>
              <w:spacing w:before="0" w:beforeAutospacing="0" w:after="0" w:afterAutospacing="0" w:line="0" w:lineRule="atLeast"/>
              <w:rPr>
                <w:sz w:val="22"/>
                <w:szCs w:val="22"/>
              </w:rPr>
            </w:pPr>
            <w:r w:rsidRPr="00CE78DE">
              <w:rPr>
                <w:color w:val="17181A"/>
                <w:sz w:val="22"/>
                <w:szCs w:val="22"/>
              </w:rPr>
              <w:t xml:space="preserve">Если студент не может утвердить план, то он получает неудовлетворительную оценку за экзамен, </w:t>
            </w:r>
            <w:r w:rsidRPr="00CE78DE">
              <w:rPr>
                <w:color w:val="000000"/>
                <w:sz w:val="22"/>
                <w:szCs w:val="22"/>
              </w:rPr>
              <w:t>что означает наличие академической задолженности, которая должна быть ликвидирована в сроки и в соответствии с правилами, установленными в НИУ ВШЭ</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8C5A54" w:rsidRPr="00CE78DE" w:rsidRDefault="008C5A54" w:rsidP="008C5A54">
            <w:pPr>
              <w:pStyle w:val="a4"/>
              <w:spacing w:before="0" w:beforeAutospacing="0" w:after="0" w:afterAutospacing="0" w:line="0" w:lineRule="atLeast"/>
              <w:rPr>
                <w:sz w:val="22"/>
                <w:szCs w:val="22"/>
              </w:rPr>
            </w:pPr>
            <w:r w:rsidRPr="00CE78DE">
              <w:rPr>
                <w:color w:val="17181A"/>
                <w:sz w:val="22"/>
                <w:szCs w:val="22"/>
              </w:rPr>
              <w:t>Сессия 1 модуля I</w:t>
            </w:r>
            <w:r w:rsidR="00060B9A">
              <w:rPr>
                <w:color w:val="17181A"/>
                <w:sz w:val="22"/>
                <w:szCs w:val="22"/>
                <w:lang w:val="en-US"/>
              </w:rPr>
              <w:t>I</w:t>
            </w:r>
            <w:r w:rsidRPr="00CE78DE">
              <w:rPr>
                <w:color w:val="17181A"/>
                <w:sz w:val="22"/>
                <w:szCs w:val="22"/>
              </w:rPr>
              <w:t xml:space="preserve"> курса</w:t>
            </w:r>
          </w:p>
        </w:tc>
      </w:tr>
      <w:tr w:rsidR="008C5A54" w:rsidRPr="008C5A54" w:rsidTr="008C5A54">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8C5A54" w:rsidRPr="00CE78DE" w:rsidRDefault="008C5A54" w:rsidP="008C5A54">
            <w:pPr>
              <w:pStyle w:val="a4"/>
              <w:spacing w:before="0" w:beforeAutospacing="0" w:after="0" w:afterAutospacing="0" w:line="0" w:lineRule="atLeast"/>
              <w:rPr>
                <w:sz w:val="22"/>
                <w:szCs w:val="22"/>
              </w:rPr>
            </w:pPr>
            <w:r w:rsidRPr="00CE78DE">
              <w:rPr>
                <w:color w:val="17181A"/>
                <w:sz w:val="22"/>
                <w:szCs w:val="22"/>
              </w:rPr>
              <w:t>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8C5A54" w:rsidRPr="00CE78DE" w:rsidRDefault="008C5A54" w:rsidP="008C5A54">
            <w:pPr>
              <w:pStyle w:val="a4"/>
              <w:spacing w:before="0" w:beforeAutospacing="0" w:after="0" w:afterAutospacing="0"/>
              <w:rPr>
                <w:sz w:val="22"/>
                <w:szCs w:val="22"/>
              </w:rPr>
            </w:pPr>
            <w:r w:rsidRPr="00CE78DE">
              <w:rPr>
                <w:color w:val="17181A"/>
                <w:sz w:val="22"/>
                <w:szCs w:val="22"/>
              </w:rPr>
              <w:t>Защита визуального исследования</w:t>
            </w:r>
          </w:p>
          <w:p w:rsidR="008C5A54" w:rsidRPr="00CE78DE" w:rsidRDefault="008C5A54" w:rsidP="008C5A54">
            <w:pPr>
              <w:spacing w:after="0" w:line="0" w:lineRule="atLeast"/>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8C5A54" w:rsidRPr="00CE78DE" w:rsidRDefault="008C5A54" w:rsidP="008C5A54">
            <w:pPr>
              <w:pStyle w:val="a4"/>
              <w:spacing w:before="0" w:beforeAutospacing="0" w:after="0" w:afterAutospacing="0"/>
              <w:rPr>
                <w:sz w:val="22"/>
                <w:szCs w:val="22"/>
              </w:rPr>
            </w:pPr>
            <w:r w:rsidRPr="00CE78DE">
              <w:rPr>
                <w:color w:val="17181A"/>
                <w:sz w:val="22"/>
                <w:szCs w:val="22"/>
              </w:rPr>
              <w:t>Защита визуального исследования, зачитывание рецензии рецензента.</w:t>
            </w:r>
          </w:p>
          <w:p w:rsidR="008C5A54" w:rsidRPr="00CE78DE" w:rsidRDefault="008C5A54" w:rsidP="008C5A54">
            <w:pPr>
              <w:spacing w:after="0"/>
              <w:rPr>
                <w:rFonts w:ascii="Times New Roman" w:hAnsi="Times New Roman" w:cs="Times New Roman"/>
              </w:rPr>
            </w:pPr>
          </w:p>
          <w:p w:rsidR="008C5A54" w:rsidRPr="00CE78DE" w:rsidRDefault="008C5A54" w:rsidP="008C5A54">
            <w:pPr>
              <w:pStyle w:val="a4"/>
              <w:spacing w:before="0" w:beforeAutospacing="0" w:after="0" w:afterAutospacing="0"/>
              <w:rPr>
                <w:sz w:val="22"/>
                <w:szCs w:val="22"/>
              </w:rPr>
            </w:pPr>
            <w:r w:rsidRPr="00CE78DE">
              <w:rPr>
                <w:color w:val="17181A"/>
                <w:sz w:val="22"/>
                <w:szCs w:val="22"/>
              </w:rPr>
              <w:t xml:space="preserve">Полученная за презентацию оценка является основой для выставления оценки по </w:t>
            </w:r>
            <w:r w:rsidR="009D122A">
              <w:rPr>
                <w:color w:val="17181A"/>
                <w:sz w:val="22"/>
                <w:szCs w:val="22"/>
              </w:rPr>
              <w:t>ЭПП «Креативное проектирование»</w:t>
            </w:r>
            <w:r w:rsidRPr="00CE78DE">
              <w:rPr>
                <w:color w:val="17181A"/>
                <w:sz w:val="22"/>
                <w:szCs w:val="22"/>
              </w:rPr>
              <w:t xml:space="preserve"> в сессию 2 модуля.</w:t>
            </w:r>
          </w:p>
          <w:p w:rsidR="008C5A54" w:rsidRPr="00CE78DE" w:rsidRDefault="008C5A54" w:rsidP="008C5A54">
            <w:pPr>
              <w:spacing w:after="0"/>
              <w:rPr>
                <w:rFonts w:ascii="Times New Roman" w:hAnsi="Times New Roman" w:cs="Times New Roman"/>
              </w:rPr>
            </w:pPr>
          </w:p>
          <w:p w:rsidR="008C5A54" w:rsidRPr="00CE78DE" w:rsidRDefault="008C5A54" w:rsidP="008C5A54">
            <w:pPr>
              <w:pStyle w:val="a4"/>
              <w:spacing w:before="0" w:beforeAutospacing="0" w:after="0" w:afterAutospacing="0"/>
              <w:rPr>
                <w:sz w:val="22"/>
                <w:szCs w:val="22"/>
              </w:rPr>
            </w:pPr>
            <w:r w:rsidRPr="00CE78DE">
              <w:rPr>
                <w:color w:val="17181A"/>
                <w:sz w:val="22"/>
                <w:szCs w:val="22"/>
              </w:rPr>
              <w:t>При этом рецензентом предоставляется рецензия. Оценка за эту рецензию будет влиять на итоговую оценку за дипломный проект на защите ВКР в мае – июне.</w:t>
            </w:r>
          </w:p>
          <w:p w:rsidR="00220F08" w:rsidRPr="00220F08" w:rsidRDefault="00220F08" w:rsidP="00220F08">
            <w:pPr>
              <w:pStyle w:val="a4"/>
              <w:spacing w:after="0"/>
              <w:rPr>
                <w:b/>
                <w:bCs/>
                <w:color w:val="17181A"/>
                <w:sz w:val="22"/>
                <w:szCs w:val="22"/>
              </w:rPr>
            </w:pPr>
            <w:r w:rsidRPr="00220F08">
              <w:rPr>
                <w:b/>
                <w:bCs/>
                <w:color w:val="17181A"/>
                <w:sz w:val="22"/>
                <w:szCs w:val="22"/>
              </w:rPr>
              <w:t>Сдача визуального исследования на рецензию куратору:</w:t>
            </w:r>
          </w:p>
          <w:p w:rsidR="00220F08" w:rsidRPr="00220F08" w:rsidRDefault="00220F08" w:rsidP="00220F08">
            <w:pPr>
              <w:pStyle w:val="a4"/>
              <w:spacing w:after="0"/>
              <w:rPr>
                <w:color w:val="17181A"/>
                <w:sz w:val="22"/>
                <w:szCs w:val="22"/>
              </w:rPr>
            </w:pPr>
            <w:r w:rsidRPr="00220F08">
              <w:rPr>
                <w:b/>
                <w:bCs/>
                <w:color w:val="17181A"/>
                <w:sz w:val="22"/>
                <w:szCs w:val="22"/>
              </w:rPr>
              <w:t>*</w:t>
            </w:r>
            <w:r w:rsidRPr="00220F08">
              <w:rPr>
                <w:color w:val="17181A"/>
                <w:sz w:val="22"/>
                <w:szCs w:val="22"/>
              </w:rPr>
              <w:t>Дата и формат сдачи полностью готового визуального исследования на проверку определяется куратором и доводится до сведения студентов не позднее, чем за 14 календарных дней до даты сдачи визуального исследования. Рецензентом проверяется содержательная часть визуального исследования, объем концепции и объем визуального исследования, а также правильность оформления (титульный лист, корректность оформления ссылок, список литературы), после проверки студент</w:t>
            </w:r>
            <w:r>
              <w:rPr>
                <w:color w:val="17181A"/>
                <w:sz w:val="22"/>
                <w:szCs w:val="22"/>
              </w:rPr>
              <w:t xml:space="preserve"> </w:t>
            </w:r>
            <w:r w:rsidRPr="00220F08">
              <w:rPr>
                <w:color w:val="17181A"/>
                <w:sz w:val="22"/>
                <w:szCs w:val="22"/>
              </w:rPr>
              <w:t>выкладывает в портфолио итоговый вариант.</w:t>
            </w:r>
          </w:p>
          <w:p w:rsidR="008C5A54" w:rsidRPr="00CE78DE" w:rsidRDefault="00220F08" w:rsidP="00220F08">
            <w:pPr>
              <w:pStyle w:val="a4"/>
              <w:spacing w:before="0" w:beforeAutospacing="0" w:after="0" w:afterAutospacing="0" w:line="0" w:lineRule="atLeast"/>
              <w:rPr>
                <w:sz w:val="22"/>
                <w:szCs w:val="22"/>
              </w:rPr>
            </w:pPr>
            <w:r w:rsidRPr="00220F08">
              <w:rPr>
                <w:color w:val="17181A"/>
                <w:sz w:val="22"/>
                <w:szCs w:val="22"/>
              </w:rPr>
              <w:t xml:space="preserve">Визуальные исследования, объем которых не соответствует минимальным требованиям к объему концепции и объему визуального исследования, прописанным в </w:t>
            </w:r>
            <w:proofErr w:type="spellStart"/>
            <w:r w:rsidRPr="00220F08">
              <w:rPr>
                <w:color w:val="17181A"/>
                <w:sz w:val="22"/>
                <w:szCs w:val="22"/>
              </w:rPr>
              <w:t>пп</w:t>
            </w:r>
            <w:proofErr w:type="spellEnd"/>
            <w:r w:rsidRPr="00220F08">
              <w:rPr>
                <w:color w:val="17181A"/>
                <w:sz w:val="22"/>
                <w:szCs w:val="22"/>
              </w:rPr>
              <w:t>. 1.1. и 1.2. Методических рекомендаций, не принимаются к рецензированию. Визуальные исследования, не прошедшие рецензирование, к защите не допускаются. В случае получения неудовлетворительной оценки или недопуска к защите, пересдача назначается в период пересдач за 1-2 модули</w:t>
            </w:r>
            <w:r>
              <w:rPr>
                <w:color w:val="17181A"/>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8C5A54" w:rsidRPr="00CE78DE" w:rsidRDefault="008C5A54" w:rsidP="008C5A54">
            <w:pPr>
              <w:pStyle w:val="a4"/>
              <w:spacing w:before="0" w:beforeAutospacing="0" w:after="0" w:afterAutospacing="0" w:line="0" w:lineRule="atLeast"/>
              <w:rPr>
                <w:sz w:val="22"/>
                <w:szCs w:val="22"/>
              </w:rPr>
            </w:pPr>
            <w:r w:rsidRPr="00CE78DE">
              <w:rPr>
                <w:color w:val="17181A"/>
                <w:sz w:val="22"/>
                <w:szCs w:val="22"/>
              </w:rPr>
              <w:lastRenderedPageBreak/>
              <w:t>Середина 2 модуля I</w:t>
            </w:r>
            <w:r w:rsidR="00060B9A">
              <w:rPr>
                <w:color w:val="17181A"/>
                <w:sz w:val="22"/>
                <w:szCs w:val="22"/>
                <w:lang w:val="en-US"/>
              </w:rPr>
              <w:t>I</w:t>
            </w:r>
            <w:r w:rsidRPr="00CE78DE">
              <w:rPr>
                <w:color w:val="17181A"/>
                <w:sz w:val="22"/>
                <w:szCs w:val="22"/>
              </w:rPr>
              <w:t xml:space="preserve"> курса</w:t>
            </w:r>
          </w:p>
        </w:tc>
      </w:tr>
      <w:tr w:rsidR="008C5A54" w:rsidRPr="008C5A54" w:rsidTr="008C5A54">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8C5A54" w:rsidRPr="00CE78DE" w:rsidRDefault="008C5A54" w:rsidP="008C5A54">
            <w:pPr>
              <w:pStyle w:val="a4"/>
              <w:spacing w:before="0" w:beforeAutospacing="0" w:after="0" w:afterAutospacing="0" w:line="0" w:lineRule="atLeast"/>
              <w:rPr>
                <w:sz w:val="22"/>
                <w:szCs w:val="22"/>
              </w:rPr>
            </w:pPr>
            <w:r w:rsidRPr="00CE78DE">
              <w:rPr>
                <w:color w:val="17181A"/>
                <w:sz w:val="22"/>
                <w:szCs w:val="22"/>
              </w:rPr>
              <w:lastRenderedPageBreak/>
              <w:t>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8C5A54" w:rsidRPr="00CE78DE" w:rsidRDefault="008C5A54" w:rsidP="008C5A54">
            <w:pPr>
              <w:pStyle w:val="a4"/>
              <w:spacing w:before="0" w:beforeAutospacing="0" w:after="0" w:afterAutospacing="0"/>
              <w:rPr>
                <w:sz w:val="22"/>
                <w:szCs w:val="22"/>
              </w:rPr>
            </w:pPr>
            <w:r w:rsidRPr="00CE78DE">
              <w:rPr>
                <w:color w:val="17181A"/>
                <w:sz w:val="22"/>
                <w:szCs w:val="22"/>
              </w:rPr>
              <w:t>Дополнительная защита визуального исследования</w:t>
            </w:r>
          </w:p>
          <w:p w:rsidR="008C5A54" w:rsidRPr="00CE78DE" w:rsidRDefault="008C5A54" w:rsidP="008C5A54">
            <w:pPr>
              <w:pStyle w:val="a4"/>
              <w:spacing w:before="0" w:beforeAutospacing="0" w:after="0" w:afterAutospacing="0" w:line="0" w:lineRule="atLeast"/>
              <w:rPr>
                <w:sz w:val="22"/>
                <w:szCs w:val="22"/>
              </w:rPr>
            </w:pPr>
            <w:r w:rsidRPr="00CE78DE">
              <w:rPr>
                <w:color w:val="17181A"/>
                <w:sz w:val="22"/>
                <w:szCs w:val="22"/>
              </w:rPr>
              <w:t>(этап 2) (если защита не состоялась)</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8C5A54" w:rsidRPr="00CE78DE" w:rsidRDefault="008C5A54" w:rsidP="008C5A54">
            <w:pPr>
              <w:pStyle w:val="a4"/>
              <w:spacing w:before="0" w:beforeAutospacing="0" w:after="0" w:afterAutospacing="0"/>
              <w:rPr>
                <w:sz w:val="22"/>
                <w:szCs w:val="22"/>
              </w:rPr>
            </w:pPr>
            <w:r w:rsidRPr="00CE78DE">
              <w:rPr>
                <w:color w:val="000000"/>
                <w:sz w:val="22"/>
                <w:szCs w:val="22"/>
              </w:rPr>
              <w:t>Все студенты получившие низкие оценки (4 балла) за презентацию 2 этапа проходят повторную защиту.</w:t>
            </w:r>
          </w:p>
          <w:p w:rsidR="008C5A54" w:rsidRPr="00CE78DE" w:rsidRDefault="008C5A54" w:rsidP="008C5A54">
            <w:pPr>
              <w:spacing w:after="0"/>
              <w:rPr>
                <w:rFonts w:ascii="Times New Roman" w:hAnsi="Times New Roman" w:cs="Times New Roman"/>
              </w:rPr>
            </w:pPr>
          </w:p>
          <w:p w:rsidR="008C5A54" w:rsidRPr="00CE78DE" w:rsidRDefault="008C5A54" w:rsidP="008C5A54">
            <w:pPr>
              <w:pStyle w:val="a4"/>
              <w:spacing w:before="0" w:beforeAutospacing="0" w:after="0" w:afterAutospacing="0"/>
              <w:rPr>
                <w:sz w:val="22"/>
                <w:szCs w:val="22"/>
              </w:rPr>
            </w:pPr>
            <w:r w:rsidRPr="00CE78DE">
              <w:rPr>
                <w:color w:val="000000"/>
                <w:sz w:val="22"/>
                <w:szCs w:val="22"/>
              </w:rPr>
              <w:t>Защита происходит в формате личной встречи с куратором (большая комиссия уже не собирается)</w:t>
            </w:r>
          </w:p>
          <w:p w:rsidR="008C5A54" w:rsidRPr="00CE78DE" w:rsidRDefault="008C5A54" w:rsidP="008C5A54">
            <w:pPr>
              <w:pStyle w:val="a4"/>
              <w:spacing w:before="0" w:beforeAutospacing="0" w:after="0" w:afterAutospacing="0"/>
              <w:rPr>
                <w:sz w:val="22"/>
                <w:szCs w:val="22"/>
              </w:rPr>
            </w:pPr>
            <w:r w:rsidRPr="00CE78DE">
              <w:rPr>
                <w:b/>
                <w:bCs/>
                <w:color w:val="000000"/>
                <w:sz w:val="22"/>
                <w:szCs w:val="22"/>
              </w:rPr>
              <w:t>Пересмотру подлежит только оценка в 4 балла, при этом получить оценку более 6 баллов невозможно.</w:t>
            </w:r>
          </w:p>
          <w:p w:rsidR="008C5A54" w:rsidRPr="00CE78DE" w:rsidRDefault="008C5A54" w:rsidP="008C5A54">
            <w:pPr>
              <w:pStyle w:val="a4"/>
              <w:spacing w:before="0" w:beforeAutospacing="0" w:after="0" w:afterAutospacing="0" w:line="0" w:lineRule="atLeast"/>
              <w:rPr>
                <w:sz w:val="22"/>
                <w:szCs w:val="22"/>
              </w:rPr>
            </w:pPr>
            <w:r w:rsidRPr="00CE78DE">
              <w:rPr>
                <w:color w:val="000000"/>
                <w:sz w:val="22"/>
                <w:szCs w:val="22"/>
              </w:rPr>
              <w:t>Если студент не может сдать презентацию и утвердить тему визуального исследования на этом этапе он получает неудовлетворительную оценку за экзамен, что означает наличие академической задолженности, которая должна быть ликвидирована в сроки и в соответствии с правилами, установленными в НИУ ВШЭ.</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8C5A54" w:rsidRPr="00CE78DE" w:rsidRDefault="008C5A54" w:rsidP="008C5A54">
            <w:pPr>
              <w:pStyle w:val="a4"/>
              <w:spacing w:before="0" w:beforeAutospacing="0" w:after="0" w:afterAutospacing="0" w:line="0" w:lineRule="atLeast"/>
              <w:rPr>
                <w:sz w:val="22"/>
                <w:szCs w:val="22"/>
              </w:rPr>
            </w:pPr>
            <w:r w:rsidRPr="00CE78DE">
              <w:rPr>
                <w:color w:val="17181A"/>
                <w:sz w:val="22"/>
                <w:szCs w:val="22"/>
              </w:rPr>
              <w:t>Сессия 2 модуля I</w:t>
            </w:r>
            <w:r w:rsidR="00060B9A">
              <w:rPr>
                <w:color w:val="17181A"/>
                <w:sz w:val="22"/>
                <w:szCs w:val="22"/>
                <w:lang w:val="en-US"/>
              </w:rPr>
              <w:t>I</w:t>
            </w:r>
            <w:r w:rsidRPr="00CE78DE">
              <w:rPr>
                <w:color w:val="17181A"/>
                <w:sz w:val="22"/>
                <w:szCs w:val="22"/>
              </w:rPr>
              <w:t xml:space="preserve"> курса</w:t>
            </w:r>
          </w:p>
        </w:tc>
      </w:tr>
      <w:tr w:rsidR="008C5A54" w:rsidRPr="008C5A54" w:rsidTr="008C5A54">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8C5A54" w:rsidRPr="00CE78DE" w:rsidRDefault="008C5A54" w:rsidP="008C5A54">
            <w:pPr>
              <w:pStyle w:val="a4"/>
              <w:spacing w:before="0" w:beforeAutospacing="0" w:after="0" w:afterAutospacing="0" w:line="0" w:lineRule="atLeast"/>
              <w:rPr>
                <w:sz w:val="22"/>
                <w:szCs w:val="22"/>
              </w:rPr>
            </w:pPr>
            <w:r w:rsidRPr="00CE78DE">
              <w:rPr>
                <w:color w:val="17181A"/>
                <w:sz w:val="22"/>
                <w:szCs w:val="22"/>
              </w:rPr>
              <w:t>7</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8C5A54" w:rsidRPr="00CE78DE" w:rsidRDefault="008C5A54" w:rsidP="008C5A54">
            <w:pPr>
              <w:pStyle w:val="a4"/>
              <w:spacing w:before="0" w:beforeAutospacing="0" w:after="0" w:afterAutospacing="0"/>
              <w:rPr>
                <w:sz w:val="22"/>
                <w:szCs w:val="22"/>
              </w:rPr>
            </w:pPr>
            <w:r w:rsidRPr="00CE78DE">
              <w:rPr>
                <w:color w:val="17181A"/>
                <w:sz w:val="22"/>
                <w:szCs w:val="22"/>
              </w:rPr>
              <w:t>Предзащита</w:t>
            </w:r>
          </w:p>
          <w:p w:rsidR="008C5A54" w:rsidRPr="00CE78DE" w:rsidRDefault="008C5A54" w:rsidP="008C5A54">
            <w:pPr>
              <w:spacing w:after="0" w:line="0" w:lineRule="atLeast"/>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8C5A54" w:rsidRPr="00CE78DE" w:rsidRDefault="008C5A54" w:rsidP="008C5A54">
            <w:pPr>
              <w:pStyle w:val="a4"/>
              <w:spacing w:before="0" w:beforeAutospacing="0" w:after="0" w:afterAutospacing="0"/>
              <w:rPr>
                <w:sz w:val="22"/>
                <w:szCs w:val="22"/>
              </w:rPr>
            </w:pPr>
            <w:r w:rsidRPr="00CE78DE">
              <w:rPr>
                <w:color w:val="000000"/>
                <w:sz w:val="22"/>
                <w:szCs w:val="22"/>
              </w:rPr>
              <w:t>Предзащита выпускной квалификационной работы перед куратором и комиссией (приглашенными куратором специалистами)</w:t>
            </w:r>
          </w:p>
          <w:p w:rsidR="008C5A54" w:rsidRPr="00CE78DE" w:rsidRDefault="008C5A54" w:rsidP="008C5A54">
            <w:pPr>
              <w:spacing w:after="0"/>
              <w:rPr>
                <w:rFonts w:ascii="Times New Roman" w:hAnsi="Times New Roman" w:cs="Times New Roman"/>
              </w:rPr>
            </w:pPr>
          </w:p>
          <w:p w:rsidR="008C5A54" w:rsidRPr="00CE78DE" w:rsidRDefault="008C5A54" w:rsidP="008C5A54">
            <w:pPr>
              <w:pStyle w:val="a4"/>
              <w:spacing w:before="0" w:beforeAutospacing="0" w:after="0" w:afterAutospacing="0"/>
              <w:rPr>
                <w:sz w:val="22"/>
                <w:szCs w:val="22"/>
              </w:rPr>
            </w:pPr>
            <w:r w:rsidRPr="00CE78DE">
              <w:rPr>
                <w:color w:val="000000"/>
                <w:sz w:val="22"/>
                <w:szCs w:val="22"/>
              </w:rPr>
              <w:t xml:space="preserve">Полученная за презентацию оценка является основой для выставления оценки по </w:t>
            </w:r>
            <w:r w:rsidR="009D122A">
              <w:rPr>
                <w:color w:val="000000"/>
                <w:sz w:val="22"/>
                <w:szCs w:val="22"/>
              </w:rPr>
              <w:t>«Семинару наставника» на выпускном курсе.</w:t>
            </w:r>
          </w:p>
          <w:p w:rsidR="008C5A54" w:rsidRPr="00CE78DE" w:rsidRDefault="008C5A54" w:rsidP="008C5A54">
            <w:pPr>
              <w:spacing w:after="0"/>
              <w:rPr>
                <w:rFonts w:ascii="Times New Roman" w:hAnsi="Times New Roman" w:cs="Times New Roman"/>
              </w:rPr>
            </w:pPr>
          </w:p>
          <w:p w:rsidR="008C5A54" w:rsidRPr="00CE78DE" w:rsidRDefault="008C5A54" w:rsidP="008C5A54">
            <w:pPr>
              <w:pStyle w:val="a4"/>
              <w:spacing w:before="0" w:beforeAutospacing="0" w:after="0" w:afterAutospacing="0" w:line="0" w:lineRule="atLeast"/>
              <w:rPr>
                <w:sz w:val="22"/>
                <w:szCs w:val="22"/>
              </w:rPr>
            </w:pPr>
            <w:r w:rsidRPr="00CE78DE">
              <w:rPr>
                <w:color w:val="000000"/>
                <w:sz w:val="22"/>
                <w:szCs w:val="22"/>
              </w:rPr>
              <w:lastRenderedPageBreak/>
              <w:t>В случае получения оценки 4 балла, свидетельствующей о низком уровне работы, неудовлетворительной презентации или её отсутствии - пересдача в сессию 3 модуля.</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8C5A54" w:rsidRPr="00CE78DE" w:rsidRDefault="008C5A54" w:rsidP="008C5A54">
            <w:pPr>
              <w:pStyle w:val="a4"/>
              <w:spacing w:before="0" w:beforeAutospacing="0" w:after="0" w:afterAutospacing="0" w:line="0" w:lineRule="atLeast"/>
              <w:rPr>
                <w:sz w:val="22"/>
                <w:szCs w:val="22"/>
              </w:rPr>
            </w:pPr>
            <w:r w:rsidRPr="00CE78DE">
              <w:rPr>
                <w:color w:val="17181A"/>
                <w:sz w:val="22"/>
                <w:szCs w:val="22"/>
              </w:rPr>
              <w:lastRenderedPageBreak/>
              <w:t>Середина 3 модуля I</w:t>
            </w:r>
            <w:r w:rsidR="00060B9A">
              <w:rPr>
                <w:color w:val="17181A"/>
                <w:sz w:val="22"/>
                <w:szCs w:val="22"/>
                <w:lang w:val="en-US"/>
              </w:rPr>
              <w:t>I</w:t>
            </w:r>
            <w:r w:rsidRPr="00CE78DE">
              <w:rPr>
                <w:color w:val="17181A"/>
                <w:sz w:val="22"/>
                <w:szCs w:val="22"/>
              </w:rPr>
              <w:t xml:space="preserve"> курса</w:t>
            </w:r>
          </w:p>
        </w:tc>
      </w:tr>
      <w:tr w:rsidR="008C5A54" w:rsidRPr="008C5A54" w:rsidTr="008C5A54">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8C5A54" w:rsidRPr="00CE78DE" w:rsidRDefault="008C5A54" w:rsidP="008C5A54">
            <w:pPr>
              <w:pStyle w:val="a4"/>
              <w:spacing w:before="0" w:beforeAutospacing="0" w:after="0" w:afterAutospacing="0" w:line="0" w:lineRule="atLeast"/>
              <w:rPr>
                <w:sz w:val="22"/>
                <w:szCs w:val="22"/>
              </w:rPr>
            </w:pPr>
            <w:r w:rsidRPr="00CE78DE">
              <w:rPr>
                <w:color w:val="17181A"/>
                <w:sz w:val="22"/>
                <w:szCs w:val="22"/>
              </w:rPr>
              <w:lastRenderedPageBreak/>
              <w:t>8</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8C5A54" w:rsidRPr="00CE78DE" w:rsidRDefault="008C5A54" w:rsidP="008C5A54">
            <w:pPr>
              <w:pStyle w:val="a4"/>
              <w:spacing w:before="0" w:beforeAutospacing="0" w:after="0" w:afterAutospacing="0"/>
              <w:rPr>
                <w:sz w:val="22"/>
                <w:szCs w:val="22"/>
              </w:rPr>
            </w:pPr>
            <w:r w:rsidRPr="00CE78DE">
              <w:rPr>
                <w:color w:val="17181A"/>
                <w:sz w:val="22"/>
                <w:szCs w:val="22"/>
              </w:rPr>
              <w:t>Дополнительная предзащита</w:t>
            </w:r>
          </w:p>
          <w:p w:rsidR="008C5A54" w:rsidRPr="00CE78DE" w:rsidRDefault="008C5A54" w:rsidP="008C5A54">
            <w:pPr>
              <w:pStyle w:val="a4"/>
              <w:spacing w:before="0" w:beforeAutospacing="0" w:after="0" w:afterAutospacing="0" w:line="0" w:lineRule="atLeast"/>
              <w:rPr>
                <w:sz w:val="22"/>
                <w:szCs w:val="22"/>
              </w:rPr>
            </w:pPr>
            <w:r w:rsidRPr="00CE78DE">
              <w:rPr>
                <w:color w:val="17181A"/>
                <w:sz w:val="22"/>
                <w:szCs w:val="22"/>
              </w:rPr>
              <w:t>(этап 3) (если предзащита не состоялась)</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8C5A54" w:rsidRPr="00CE78DE" w:rsidRDefault="008C5A54" w:rsidP="008C5A54">
            <w:pPr>
              <w:pStyle w:val="a4"/>
              <w:spacing w:before="0" w:beforeAutospacing="0" w:after="0" w:afterAutospacing="0"/>
              <w:rPr>
                <w:sz w:val="22"/>
                <w:szCs w:val="22"/>
              </w:rPr>
            </w:pPr>
            <w:r w:rsidRPr="00CE78DE">
              <w:rPr>
                <w:color w:val="000000"/>
                <w:sz w:val="22"/>
                <w:szCs w:val="22"/>
              </w:rPr>
              <w:t>Все студенты</w:t>
            </w:r>
            <w:r w:rsidR="00244585">
              <w:rPr>
                <w:color w:val="000000"/>
                <w:sz w:val="22"/>
                <w:szCs w:val="22"/>
              </w:rPr>
              <w:t>,</w:t>
            </w:r>
            <w:r w:rsidRPr="00CE78DE">
              <w:rPr>
                <w:color w:val="000000"/>
                <w:sz w:val="22"/>
                <w:szCs w:val="22"/>
              </w:rPr>
              <w:t xml:space="preserve"> получившие низкие оценки (4 балла) за предзащиту 3 этапа проходят повторную предзащиту.</w:t>
            </w:r>
          </w:p>
          <w:p w:rsidR="008C5A54" w:rsidRPr="00CE78DE" w:rsidRDefault="008C5A54" w:rsidP="008C5A54">
            <w:pPr>
              <w:spacing w:after="0"/>
              <w:rPr>
                <w:rFonts w:ascii="Times New Roman" w:hAnsi="Times New Roman" w:cs="Times New Roman"/>
              </w:rPr>
            </w:pPr>
          </w:p>
          <w:p w:rsidR="008C5A54" w:rsidRPr="00CE78DE" w:rsidRDefault="008C5A54" w:rsidP="008C5A54">
            <w:pPr>
              <w:pStyle w:val="a4"/>
              <w:spacing w:before="0" w:beforeAutospacing="0" w:after="0" w:afterAutospacing="0"/>
              <w:rPr>
                <w:sz w:val="22"/>
                <w:szCs w:val="22"/>
              </w:rPr>
            </w:pPr>
            <w:r w:rsidRPr="00CE78DE">
              <w:rPr>
                <w:color w:val="000000"/>
                <w:sz w:val="22"/>
                <w:szCs w:val="22"/>
              </w:rPr>
              <w:t>Предзащита происходит в формате личной встречи с куратором (большая комиссия уже не собирается)</w:t>
            </w:r>
          </w:p>
          <w:p w:rsidR="008C5A54" w:rsidRPr="00CE78DE" w:rsidRDefault="008C5A54" w:rsidP="008C5A54">
            <w:pPr>
              <w:spacing w:after="0"/>
              <w:rPr>
                <w:rFonts w:ascii="Times New Roman" w:hAnsi="Times New Roman" w:cs="Times New Roman"/>
              </w:rPr>
            </w:pPr>
          </w:p>
          <w:p w:rsidR="008C5A54" w:rsidRPr="00CE78DE" w:rsidRDefault="008C5A54" w:rsidP="008C5A54">
            <w:pPr>
              <w:pStyle w:val="a4"/>
              <w:spacing w:before="0" w:beforeAutospacing="0" w:after="0" w:afterAutospacing="0"/>
              <w:rPr>
                <w:sz w:val="22"/>
                <w:szCs w:val="22"/>
              </w:rPr>
            </w:pPr>
            <w:r w:rsidRPr="00CE78DE">
              <w:rPr>
                <w:b/>
                <w:bCs/>
                <w:color w:val="000000"/>
                <w:sz w:val="22"/>
                <w:szCs w:val="22"/>
              </w:rPr>
              <w:t>Пересмотру подлежит только оценка в 4 балла, при этом получить оценку более 6 баллов невозможно.</w:t>
            </w:r>
          </w:p>
          <w:p w:rsidR="008C5A54" w:rsidRPr="00CE78DE" w:rsidRDefault="008C5A54" w:rsidP="008C5A54">
            <w:pPr>
              <w:pStyle w:val="a4"/>
              <w:spacing w:before="0" w:beforeAutospacing="0" w:after="0" w:afterAutospacing="0" w:line="0" w:lineRule="atLeast"/>
              <w:rPr>
                <w:sz w:val="22"/>
                <w:szCs w:val="22"/>
              </w:rPr>
            </w:pPr>
            <w:r w:rsidRPr="00CE78DE">
              <w:rPr>
                <w:color w:val="000000"/>
                <w:sz w:val="22"/>
                <w:szCs w:val="22"/>
              </w:rPr>
              <w:t>Если студент не может пройти предзащиту на этом этапе он получает неудовлетворительную оценку за экзамен, что означает наличие академической задолженности, которая должна быть ликвидирована в сроки и в соответствии с правилами, установленными в НИУ ВШЭ.</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8C5A54" w:rsidRPr="00CE78DE" w:rsidRDefault="008C5A54" w:rsidP="008C5A54">
            <w:pPr>
              <w:pStyle w:val="a4"/>
              <w:spacing w:before="0" w:beforeAutospacing="0" w:after="0" w:afterAutospacing="0" w:line="0" w:lineRule="atLeast"/>
              <w:rPr>
                <w:sz w:val="22"/>
                <w:szCs w:val="22"/>
              </w:rPr>
            </w:pPr>
            <w:r w:rsidRPr="00CE78DE">
              <w:rPr>
                <w:color w:val="17181A"/>
                <w:sz w:val="22"/>
                <w:szCs w:val="22"/>
              </w:rPr>
              <w:t>Сессия 3 модуля</w:t>
            </w:r>
          </w:p>
        </w:tc>
      </w:tr>
      <w:tr w:rsidR="008C5A54" w:rsidRPr="008C5A54" w:rsidTr="008C5A54">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8C5A54" w:rsidRPr="00060B9A" w:rsidRDefault="00060B9A" w:rsidP="008C5A54">
            <w:pPr>
              <w:pStyle w:val="a4"/>
              <w:spacing w:before="0" w:beforeAutospacing="0" w:after="0" w:afterAutospacing="0" w:line="0" w:lineRule="atLeast"/>
              <w:rPr>
                <w:sz w:val="22"/>
                <w:szCs w:val="22"/>
                <w:lang w:val="en-US"/>
              </w:rPr>
            </w:pPr>
            <w:r>
              <w:rPr>
                <w:color w:val="17181A"/>
                <w:sz w:val="22"/>
                <w:szCs w:val="22"/>
                <w:lang w:val="en-US"/>
              </w:rPr>
              <w:t>9</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8C5A54" w:rsidRPr="00CE78DE" w:rsidRDefault="008C5A54" w:rsidP="008C5A54">
            <w:pPr>
              <w:pStyle w:val="a4"/>
              <w:spacing w:before="0" w:beforeAutospacing="0" w:after="0" w:afterAutospacing="0" w:line="0" w:lineRule="atLeast"/>
              <w:rPr>
                <w:sz w:val="22"/>
                <w:szCs w:val="22"/>
              </w:rPr>
            </w:pPr>
            <w:r w:rsidRPr="00CE78DE">
              <w:rPr>
                <w:color w:val="000000"/>
                <w:sz w:val="22"/>
                <w:szCs w:val="22"/>
              </w:rPr>
              <w:t>Проверка на антиплагиат</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8C5A54" w:rsidRPr="00CE78DE" w:rsidRDefault="008C5A54" w:rsidP="008C5A54">
            <w:pPr>
              <w:pStyle w:val="a4"/>
              <w:spacing w:before="0" w:beforeAutospacing="0" w:after="0" w:afterAutospacing="0"/>
              <w:rPr>
                <w:sz w:val="22"/>
                <w:szCs w:val="22"/>
              </w:rPr>
            </w:pPr>
            <w:r w:rsidRPr="00CE78DE">
              <w:rPr>
                <w:color w:val="000000"/>
                <w:sz w:val="22"/>
                <w:szCs w:val="22"/>
              </w:rPr>
              <w:t xml:space="preserve">Проверка концепции визуального исследования на антиплагиат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8C5A54" w:rsidRPr="00CE78DE" w:rsidRDefault="008C5A54" w:rsidP="008C5A54">
            <w:pPr>
              <w:pStyle w:val="a4"/>
              <w:spacing w:before="0" w:beforeAutospacing="0" w:after="0" w:afterAutospacing="0" w:line="0" w:lineRule="atLeast"/>
              <w:rPr>
                <w:sz w:val="22"/>
                <w:szCs w:val="22"/>
              </w:rPr>
            </w:pPr>
            <w:r w:rsidRPr="00CE78DE">
              <w:rPr>
                <w:color w:val="000000"/>
                <w:sz w:val="22"/>
                <w:szCs w:val="22"/>
              </w:rPr>
              <w:t>Не позднее 7 рабочих дней до защиты</w:t>
            </w:r>
          </w:p>
        </w:tc>
      </w:tr>
      <w:tr w:rsidR="008C5A54" w:rsidRPr="008C5A54" w:rsidTr="008C5A54">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8C5A54" w:rsidRPr="00CE78DE" w:rsidRDefault="008C5A54" w:rsidP="008C5A54">
            <w:pPr>
              <w:pStyle w:val="a4"/>
              <w:spacing w:before="0" w:beforeAutospacing="0" w:after="0" w:afterAutospacing="0" w:line="0" w:lineRule="atLeast"/>
              <w:rPr>
                <w:sz w:val="22"/>
                <w:szCs w:val="22"/>
              </w:rPr>
            </w:pPr>
            <w:r w:rsidRPr="00CE78DE">
              <w:rPr>
                <w:color w:val="17181A"/>
                <w:sz w:val="22"/>
                <w:szCs w:val="22"/>
              </w:rPr>
              <w:t>11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8C5A54" w:rsidRPr="00CE78DE" w:rsidRDefault="008C5A54" w:rsidP="008C5A54">
            <w:pPr>
              <w:pStyle w:val="a4"/>
              <w:spacing w:before="0" w:beforeAutospacing="0" w:after="0" w:afterAutospacing="0" w:line="0" w:lineRule="atLeast"/>
              <w:rPr>
                <w:sz w:val="22"/>
                <w:szCs w:val="22"/>
              </w:rPr>
            </w:pPr>
            <w:r w:rsidRPr="00CE78DE">
              <w:rPr>
                <w:color w:val="000000"/>
                <w:sz w:val="22"/>
                <w:szCs w:val="22"/>
              </w:rPr>
              <w:t>Подготовка презентации, заливка презентации на сайт - портфолио</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8C5A54" w:rsidRPr="00CE78DE" w:rsidRDefault="008C5A54" w:rsidP="008C5A54">
            <w:pPr>
              <w:pStyle w:val="a4"/>
              <w:spacing w:before="0" w:beforeAutospacing="0" w:after="0" w:afterAutospacing="0" w:line="0" w:lineRule="atLeast"/>
              <w:rPr>
                <w:sz w:val="22"/>
                <w:szCs w:val="22"/>
              </w:rPr>
            </w:pPr>
            <w:r w:rsidRPr="00CE78DE">
              <w:rPr>
                <w:color w:val="000000"/>
                <w:sz w:val="22"/>
                <w:szCs w:val="22"/>
              </w:rPr>
              <w:t>Заливка на сайт-портфолио презентации для защиты ВКР</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8C5A54" w:rsidRPr="00CE78DE" w:rsidRDefault="008C5A54" w:rsidP="008C5A54">
            <w:pPr>
              <w:pStyle w:val="a4"/>
              <w:spacing w:before="0" w:beforeAutospacing="0" w:after="0" w:afterAutospacing="0" w:line="0" w:lineRule="atLeast"/>
              <w:rPr>
                <w:sz w:val="22"/>
                <w:szCs w:val="22"/>
              </w:rPr>
            </w:pPr>
            <w:r w:rsidRPr="00CE78DE">
              <w:rPr>
                <w:color w:val="000000"/>
                <w:sz w:val="22"/>
                <w:szCs w:val="22"/>
              </w:rPr>
              <w:t>Не позднее чем за 1 сутки до защиты ВКР</w:t>
            </w:r>
          </w:p>
        </w:tc>
      </w:tr>
      <w:tr w:rsidR="008C5A54" w:rsidRPr="008C5A54" w:rsidTr="008C5A54">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8C5A54" w:rsidRPr="00CE78DE" w:rsidRDefault="008C5A54" w:rsidP="008C5A54">
            <w:pPr>
              <w:pStyle w:val="a4"/>
              <w:spacing w:before="0" w:beforeAutospacing="0" w:after="0" w:afterAutospacing="0" w:line="0" w:lineRule="atLeast"/>
              <w:rPr>
                <w:sz w:val="22"/>
                <w:szCs w:val="22"/>
              </w:rPr>
            </w:pPr>
            <w:r w:rsidRPr="00CE78DE">
              <w:rPr>
                <w:color w:val="17181A"/>
                <w:sz w:val="22"/>
                <w:szCs w:val="22"/>
              </w:rPr>
              <w:t>12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8C5A54" w:rsidRPr="00CE78DE" w:rsidRDefault="008C5A54" w:rsidP="008C5A54">
            <w:pPr>
              <w:pStyle w:val="a4"/>
              <w:spacing w:before="0" w:beforeAutospacing="0" w:after="0" w:afterAutospacing="0" w:line="0" w:lineRule="atLeast"/>
              <w:rPr>
                <w:sz w:val="22"/>
                <w:szCs w:val="22"/>
              </w:rPr>
            </w:pPr>
            <w:r w:rsidRPr="00CE78DE">
              <w:rPr>
                <w:color w:val="000000"/>
                <w:sz w:val="22"/>
                <w:szCs w:val="22"/>
              </w:rPr>
              <w:t>Защиты ВКР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8C5A54" w:rsidRPr="00CE78DE" w:rsidRDefault="008C5A54" w:rsidP="008C5A54">
            <w:pPr>
              <w:spacing w:after="0"/>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8C5A54" w:rsidRPr="00CE78DE" w:rsidRDefault="008C5A54" w:rsidP="008C5A54">
            <w:pPr>
              <w:pStyle w:val="a4"/>
              <w:spacing w:before="0" w:beforeAutospacing="0" w:after="0" w:afterAutospacing="0" w:line="0" w:lineRule="atLeast"/>
              <w:rPr>
                <w:sz w:val="22"/>
                <w:szCs w:val="22"/>
              </w:rPr>
            </w:pPr>
            <w:r w:rsidRPr="00CE78DE">
              <w:rPr>
                <w:color w:val="000000"/>
                <w:sz w:val="22"/>
                <w:szCs w:val="22"/>
              </w:rPr>
              <w:t xml:space="preserve">Май-июнь </w:t>
            </w:r>
            <w:r w:rsidRPr="00CE78DE">
              <w:rPr>
                <w:color w:val="000000"/>
                <w:sz w:val="22"/>
                <w:szCs w:val="22"/>
                <w:lang w:val="en-US"/>
              </w:rPr>
              <w:t>I</w:t>
            </w:r>
            <w:r w:rsidR="00060B9A">
              <w:rPr>
                <w:color w:val="000000"/>
                <w:sz w:val="22"/>
                <w:szCs w:val="22"/>
                <w:lang w:val="en-US"/>
              </w:rPr>
              <w:t xml:space="preserve">I </w:t>
            </w:r>
            <w:r w:rsidRPr="00CE78DE">
              <w:rPr>
                <w:color w:val="000000"/>
                <w:sz w:val="22"/>
                <w:szCs w:val="22"/>
              </w:rPr>
              <w:t>курса</w:t>
            </w:r>
          </w:p>
        </w:tc>
      </w:tr>
    </w:tbl>
    <w:p w:rsidR="008C5A54" w:rsidRDefault="008C5A54" w:rsidP="008C5A54">
      <w:pPr>
        <w:spacing w:after="0"/>
        <w:jc w:val="both"/>
        <w:rPr>
          <w:rFonts w:ascii="Times New Roman" w:hAnsi="Times New Roman" w:cs="Times New Roman"/>
          <w:sz w:val="26"/>
          <w:szCs w:val="26"/>
        </w:rPr>
      </w:pPr>
    </w:p>
    <w:p w:rsidR="008C5A54" w:rsidRPr="00CE78DE" w:rsidRDefault="008C5A54" w:rsidP="00E663D4">
      <w:pPr>
        <w:spacing w:after="0"/>
        <w:jc w:val="both"/>
        <w:rPr>
          <w:rFonts w:ascii="Times New Roman" w:hAnsi="Times New Roman" w:cs="Times New Roman"/>
          <w:b/>
          <w:sz w:val="26"/>
          <w:szCs w:val="26"/>
        </w:rPr>
      </w:pPr>
      <w:r w:rsidRPr="00CE78DE">
        <w:rPr>
          <w:rFonts w:ascii="Times New Roman" w:hAnsi="Times New Roman" w:cs="Times New Roman"/>
          <w:b/>
          <w:sz w:val="26"/>
          <w:szCs w:val="26"/>
        </w:rPr>
        <w:t>3.</w:t>
      </w:r>
      <w:r w:rsidR="00CE78DE" w:rsidRPr="00CE78DE">
        <w:rPr>
          <w:rFonts w:ascii="Times New Roman" w:hAnsi="Times New Roman" w:cs="Times New Roman"/>
          <w:b/>
          <w:sz w:val="26"/>
          <w:szCs w:val="26"/>
        </w:rPr>
        <w:t>2.</w:t>
      </w:r>
      <w:r w:rsidRPr="00CE78DE">
        <w:rPr>
          <w:rFonts w:ascii="Times New Roman" w:hAnsi="Times New Roman" w:cs="Times New Roman"/>
          <w:b/>
          <w:sz w:val="26"/>
          <w:szCs w:val="26"/>
        </w:rPr>
        <w:t xml:space="preserve"> Состав </w:t>
      </w:r>
      <w:r w:rsidR="00CE78DE" w:rsidRPr="00CE78DE">
        <w:rPr>
          <w:rFonts w:ascii="Times New Roman" w:hAnsi="Times New Roman" w:cs="Times New Roman"/>
          <w:b/>
          <w:sz w:val="26"/>
          <w:szCs w:val="26"/>
        </w:rPr>
        <w:t>ВКР</w:t>
      </w:r>
      <w:r w:rsidR="00CE78DE">
        <w:rPr>
          <w:rFonts w:ascii="Times New Roman" w:hAnsi="Times New Roman" w:cs="Times New Roman"/>
          <w:b/>
          <w:sz w:val="26"/>
          <w:szCs w:val="26"/>
        </w:rPr>
        <w:t xml:space="preserve"> </w:t>
      </w:r>
    </w:p>
    <w:p w:rsidR="008C5A54" w:rsidRPr="008C5A54" w:rsidRDefault="008C5A54" w:rsidP="004065C8">
      <w:pPr>
        <w:spacing w:after="0"/>
        <w:ind w:firstLine="567"/>
        <w:jc w:val="both"/>
        <w:rPr>
          <w:rFonts w:ascii="Times New Roman" w:hAnsi="Times New Roman" w:cs="Times New Roman"/>
          <w:sz w:val="26"/>
          <w:szCs w:val="26"/>
        </w:rPr>
      </w:pPr>
      <w:r w:rsidRPr="008C5A54">
        <w:rPr>
          <w:rFonts w:ascii="Times New Roman" w:hAnsi="Times New Roman" w:cs="Times New Roman"/>
          <w:sz w:val="26"/>
          <w:szCs w:val="26"/>
        </w:rPr>
        <w:t xml:space="preserve">В ходе работы над ВКР (выпускной квалификационной работой (дипломом))  студент выполняет: </w:t>
      </w:r>
    </w:p>
    <w:p w:rsidR="008C5A54" w:rsidRPr="008C5A54" w:rsidRDefault="00B45DD4" w:rsidP="004065C8">
      <w:pPr>
        <w:spacing w:after="0"/>
        <w:ind w:firstLine="567"/>
        <w:jc w:val="both"/>
        <w:rPr>
          <w:rFonts w:ascii="Times New Roman" w:hAnsi="Times New Roman" w:cs="Times New Roman"/>
          <w:sz w:val="26"/>
          <w:szCs w:val="26"/>
        </w:rPr>
      </w:pPr>
      <w:r>
        <w:rPr>
          <w:rFonts w:ascii="Times New Roman" w:hAnsi="Times New Roman" w:cs="Times New Roman"/>
          <w:sz w:val="26"/>
          <w:szCs w:val="26"/>
        </w:rPr>
        <w:t>1. визуальное исследование</w:t>
      </w:r>
      <w:r w:rsidR="008C5A54" w:rsidRPr="008C5A54">
        <w:rPr>
          <w:rFonts w:ascii="Times New Roman" w:hAnsi="Times New Roman" w:cs="Times New Roman"/>
          <w:sz w:val="26"/>
          <w:szCs w:val="26"/>
        </w:rPr>
        <w:t xml:space="preserve"> на выбранную тему; </w:t>
      </w:r>
    </w:p>
    <w:p w:rsidR="00D01922" w:rsidRPr="00D01922" w:rsidRDefault="008C5A54" w:rsidP="004065C8">
      <w:pPr>
        <w:spacing w:after="0"/>
        <w:ind w:firstLine="567"/>
        <w:jc w:val="both"/>
        <w:rPr>
          <w:rFonts w:ascii="Times New Roman" w:hAnsi="Times New Roman" w:cs="Times New Roman"/>
          <w:sz w:val="26"/>
          <w:szCs w:val="26"/>
        </w:rPr>
      </w:pPr>
      <w:r w:rsidRPr="008C5A54">
        <w:rPr>
          <w:rFonts w:ascii="Times New Roman" w:hAnsi="Times New Roman" w:cs="Times New Roman"/>
          <w:sz w:val="26"/>
          <w:szCs w:val="26"/>
        </w:rPr>
        <w:t>2. проект в соответствии с поставленной темой.</w:t>
      </w:r>
    </w:p>
    <w:p w:rsidR="00B45DD4" w:rsidRPr="00B45DD4" w:rsidRDefault="00391BCF" w:rsidP="00E663D4">
      <w:pPr>
        <w:spacing w:after="0"/>
        <w:jc w:val="both"/>
        <w:rPr>
          <w:rFonts w:ascii="Times New Roman" w:hAnsi="Times New Roman" w:cs="Times New Roman"/>
          <w:b/>
          <w:sz w:val="26"/>
          <w:szCs w:val="26"/>
        </w:rPr>
      </w:pPr>
      <w:r w:rsidRPr="00391BCF">
        <w:rPr>
          <w:rFonts w:ascii="Times New Roman" w:hAnsi="Times New Roman" w:cs="Times New Roman"/>
          <w:b/>
          <w:sz w:val="26"/>
          <w:szCs w:val="26"/>
        </w:rPr>
        <w:t>3.2.1. Реглам</w:t>
      </w:r>
      <w:r w:rsidR="00B45DD4">
        <w:rPr>
          <w:rFonts w:ascii="Times New Roman" w:hAnsi="Times New Roman" w:cs="Times New Roman"/>
          <w:b/>
          <w:sz w:val="26"/>
          <w:szCs w:val="26"/>
        </w:rPr>
        <w:t>ент исследовательской части ВКР</w:t>
      </w:r>
    </w:p>
    <w:p w:rsidR="008C5A54" w:rsidRPr="008C5A54" w:rsidRDefault="008C5A54" w:rsidP="004065C8">
      <w:pPr>
        <w:spacing w:after="0"/>
        <w:ind w:firstLine="567"/>
        <w:jc w:val="both"/>
        <w:rPr>
          <w:rFonts w:ascii="Times New Roman" w:hAnsi="Times New Roman" w:cs="Times New Roman"/>
          <w:sz w:val="26"/>
          <w:szCs w:val="26"/>
        </w:rPr>
      </w:pPr>
      <w:r w:rsidRPr="008C5A54">
        <w:rPr>
          <w:rFonts w:ascii="Times New Roman" w:hAnsi="Times New Roman" w:cs="Times New Roman"/>
          <w:sz w:val="26"/>
          <w:szCs w:val="26"/>
        </w:rPr>
        <w:t>Обязательной частью выпускной квалификационной работы в Школе дизайна НИУ ВШЭ является проведение визуального исследования, формат которог</w:t>
      </w:r>
      <w:r w:rsidR="00B45DD4">
        <w:rPr>
          <w:rFonts w:ascii="Times New Roman" w:hAnsi="Times New Roman" w:cs="Times New Roman"/>
          <w:sz w:val="26"/>
          <w:szCs w:val="26"/>
        </w:rPr>
        <w:t xml:space="preserve">о зависит от профиля обучения. </w:t>
      </w:r>
    </w:p>
    <w:p w:rsidR="008C5A54" w:rsidRPr="008C5A54" w:rsidRDefault="008C5A54" w:rsidP="004065C8">
      <w:pPr>
        <w:spacing w:after="0"/>
        <w:ind w:firstLine="567"/>
        <w:jc w:val="both"/>
        <w:rPr>
          <w:rFonts w:ascii="Times New Roman" w:hAnsi="Times New Roman" w:cs="Times New Roman"/>
          <w:sz w:val="26"/>
          <w:szCs w:val="26"/>
        </w:rPr>
      </w:pPr>
      <w:r w:rsidRPr="008C5A54">
        <w:rPr>
          <w:rFonts w:ascii="Times New Roman" w:hAnsi="Times New Roman" w:cs="Times New Roman"/>
          <w:sz w:val="26"/>
          <w:szCs w:val="26"/>
        </w:rPr>
        <w:t>Работа над исследовательской частью дипло</w:t>
      </w:r>
      <w:r w:rsidR="00B45DD4">
        <w:rPr>
          <w:rFonts w:ascii="Times New Roman" w:hAnsi="Times New Roman" w:cs="Times New Roman"/>
          <w:sz w:val="26"/>
          <w:szCs w:val="26"/>
        </w:rPr>
        <w:t xml:space="preserve">ма ведется в несколько этапов: </w:t>
      </w:r>
    </w:p>
    <w:p w:rsidR="008C5A54" w:rsidRPr="008C5A54" w:rsidRDefault="00391BCF" w:rsidP="004065C8">
      <w:pPr>
        <w:spacing w:after="0"/>
        <w:ind w:firstLine="567"/>
        <w:jc w:val="both"/>
        <w:rPr>
          <w:rFonts w:ascii="Times New Roman" w:hAnsi="Times New Roman" w:cs="Times New Roman"/>
          <w:sz w:val="26"/>
          <w:szCs w:val="26"/>
        </w:rPr>
      </w:pPr>
      <w:r>
        <w:rPr>
          <w:rFonts w:ascii="Times New Roman" w:hAnsi="Times New Roman" w:cs="Times New Roman"/>
          <w:sz w:val="26"/>
          <w:szCs w:val="26"/>
          <w:lang w:val="en-US"/>
        </w:rPr>
        <w:t>I</w:t>
      </w:r>
      <w:r w:rsidRPr="00391BCF">
        <w:rPr>
          <w:rFonts w:ascii="Times New Roman" w:hAnsi="Times New Roman" w:cs="Times New Roman"/>
          <w:sz w:val="26"/>
          <w:szCs w:val="26"/>
        </w:rPr>
        <w:t xml:space="preserve">. </w:t>
      </w:r>
      <w:r w:rsidR="008C5A54" w:rsidRPr="008C5A54">
        <w:rPr>
          <w:rFonts w:ascii="Times New Roman" w:hAnsi="Times New Roman" w:cs="Times New Roman"/>
          <w:sz w:val="26"/>
          <w:szCs w:val="26"/>
        </w:rPr>
        <w:t>Заявка на дипломный проект. В качестве заявки каждый студент должен подготовить презентацию с формулировками не менее трех тем дипломного проекта, а также тем визуального исследования, сопровождающего основной проект. Работа над заявкой ведется в четвертом модуле третьего года обучения и завершается проведением защиты темы, в рамках которой утверждается итоговая тема диплома</w:t>
      </w:r>
      <w:r w:rsidR="00B45DD4">
        <w:rPr>
          <w:rFonts w:ascii="Times New Roman" w:hAnsi="Times New Roman" w:cs="Times New Roman"/>
          <w:sz w:val="26"/>
          <w:szCs w:val="26"/>
        </w:rPr>
        <w:t xml:space="preserve"> и его исследовательской части.</w:t>
      </w:r>
    </w:p>
    <w:p w:rsidR="008C5A54" w:rsidRPr="008C5A54" w:rsidRDefault="00391BCF" w:rsidP="004065C8">
      <w:pPr>
        <w:spacing w:after="0"/>
        <w:ind w:firstLine="567"/>
        <w:jc w:val="both"/>
        <w:rPr>
          <w:rFonts w:ascii="Times New Roman" w:hAnsi="Times New Roman" w:cs="Times New Roman"/>
          <w:sz w:val="26"/>
          <w:szCs w:val="26"/>
        </w:rPr>
      </w:pPr>
      <w:r>
        <w:rPr>
          <w:rFonts w:ascii="Times New Roman" w:hAnsi="Times New Roman" w:cs="Times New Roman"/>
          <w:sz w:val="26"/>
          <w:szCs w:val="26"/>
          <w:lang w:val="en-US"/>
        </w:rPr>
        <w:lastRenderedPageBreak/>
        <w:t>II</w:t>
      </w:r>
      <w:r w:rsidRPr="00391BCF">
        <w:rPr>
          <w:rFonts w:ascii="Times New Roman" w:hAnsi="Times New Roman" w:cs="Times New Roman"/>
          <w:sz w:val="26"/>
          <w:szCs w:val="26"/>
        </w:rPr>
        <w:t xml:space="preserve">. </w:t>
      </w:r>
      <w:r w:rsidR="008C5A54" w:rsidRPr="008C5A54">
        <w:rPr>
          <w:rFonts w:ascii="Times New Roman" w:hAnsi="Times New Roman" w:cs="Times New Roman"/>
          <w:sz w:val="26"/>
          <w:szCs w:val="26"/>
        </w:rPr>
        <w:t xml:space="preserve">Работа над исследованием. В зависимости от профиля обучения и образовательной программы исследовательская часть дипломного проекта выполняется в одном из представленных </w:t>
      </w:r>
      <w:r w:rsidR="00CE78DE">
        <w:rPr>
          <w:rFonts w:ascii="Times New Roman" w:hAnsi="Times New Roman" w:cs="Times New Roman"/>
          <w:sz w:val="26"/>
          <w:szCs w:val="26"/>
        </w:rPr>
        <w:t xml:space="preserve">в разделе 3 </w:t>
      </w:r>
      <w:r w:rsidR="00B45DD4">
        <w:rPr>
          <w:rFonts w:ascii="Times New Roman" w:hAnsi="Times New Roman" w:cs="Times New Roman"/>
          <w:sz w:val="26"/>
          <w:szCs w:val="26"/>
        </w:rPr>
        <w:t xml:space="preserve">документа </w:t>
      </w:r>
      <w:r w:rsidR="00CE78DE">
        <w:rPr>
          <w:rFonts w:ascii="Times New Roman" w:hAnsi="Times New Roman" w:cs="Times New Roman"/>
          <w:sz w:val="26"/>
          <w:szCs w:val="26"/>
        </w:rPr>
        <w:t>«</w:t>
      </w:r>
      <w:r w:rsidR="00B45DD4" w:rsidRPr="00B45DD4">
        <w:rPr>
          <w:rFonts w:ascii="Times New Roman" w:hAnsi="Times New Roman" w:cs="Times New Roman"/>
          <w:sz w:val="26"/>
          <w:szCs w:val="26"/>
        </w:rPr>
        <w:t>Методические рекомендации по подготовке и защите вы</w:t>
      </w:r>
      <w:r w:rsidR="00B45DD4">
        <w:rPr>
          <w:rFonts w:ascii="Times New Roman" w:hAnsi="Times New Roman" w:cs="Times New Roman"/>
          <w:sz w:val="26"/>
          <w:szCs w:val="26"/>
        </w:rPr>
        <w:t xml:space="preserve">пускной квалификационной работы </w:t>
      </w:r>
      <w:r w:rsidR="00B45DD4" w:rsidRPr="00B45DD4">
        <w:rPr>
          <w:rFonts w:ascii="Times New Roman" w:hAnsi="Times New Roman" w:cs="Times New Roman"/>
          <w:sz w:val="26"/>
          <w:szCs w:val="26"/>
        </w:rPr>
        <w:t>для студентов, обучающ</w:t>
      </w:r>
      <w:r w:rsidR="00B45DD4">
        <w:rPr>
          <w:rFonts w:ascii="Times New Roman" w:hAnsi="Times New Roman" w:cs="Times New Roman"/>
          <w:sz w:val="26"/>
          <w:szCs w:val="26"/>
        </w:rPr>
        <w:t>ихся по направлен</w:t>
      </w:r>
      <w:r w:rsidR="009D122A">
        <w:rPr>
          <w:rFonts w:ascii="Times New Roman" w:hAnsi="Times New Roman" w:cs="Times New Roman"/>
          <w:sz w:val="26"/>
          <w:szCs w:val="26"/>
        </w:rPr>
        <w:t>ию</w:t>
      </w:r>
      <w:r w:rsidR="00B45DD4">
        <w:rPr>
          <w:rFonts w:ascii="Times New Roman" w:hAnsi="Times New Roman" w:cs="Times New Roman"/>
          <w:sz w:val="26"/>
          <w:szCs w:val="26"/>
        </w:rPr>
        <w:t xml:space="preserve"> подготовки </w:t>
      </w:r>
      <w:r w:rsidR="00B45DD4" w:rsidRPr="00B45DD4">
        <w:rPr>
          <w:rFonts w:ascii="Times New Roman" w:hAnsi="Times New Roman" w:cs="Times New Roman"/>
          <w:sz w:val="26"/>
          <w:szCs w:val="26"/>
        </w:rPr>
        <w:t>54.0</w:t>
      </w:r>
      <w:r w:rsidR="00060B9A" w:rsidRPr="00060B9A">
        <w:rPr>
          <w:rFonts w:ascii="Times New Roman" w:hAnsi="Times New Roman" w:cs="Times New Roman"/>
          <w:sz w:val="26"/>
          <w:szCs w:val="26"/>
        </w:rPr>
        <w:t>4</w:t>
      </w:r>
      <w:r w:rsidR="00B45DD4" w:rsidRPr="00B45DD4">
        <w:rPr>
          <w:rFonts w:ascii="Times New Roman" w:hAnsi="Times New Roman" w:cs="Times New Roman"/>
          <w:sz w:val="26"/>
          <w:szCs w:val="26"/>
        </w:rPr>
        <w:t>.01 «Дизайн» (образовательн</w:t>
      </w:r>
      <w:r w:rsidR="00060B9A">
        <w:rPr>
          <w:rFonts w:ascii="Times New Roman" w:hAnsi="Times New Roman" w:cs="Times New Roman"/>
          <w:sz w:val="26"/>
          <w:szCs w:val="26"/>
        </w:rPr>
        <w:t>ая</w:t>
      </w:r>
      <w:r w:rsidR="00B45DD4" w:rsidRPr="00B45DD4">
        <w:rPr>
          <w:rFonts w:ascii="Times New Roman" w:hAnsi="Times New Roman" w:cs="Times New Roman"/>
          <w:sz w:val="26"/>
          <w:szCs w:val="26"/>
        </w:rPr>
        <w:t xml:space="preserve"> программ</w:t>
      </w:r>
      <w:r w:rsidR="00060B9A">
        <w:rPr>
          <w:rFonts w:ascii="Times New Roman" w:hAnsi="Times New Roman" w:cs="Times New Roman"/>
          <w:sz w:val="26"/>
          <w:szCs w:val="26"/>
        </w:rPr>
        <w:t>а</w:t>
      </w:r>
      <w:r w:rsidR="00B45DD4">
        <w:rPr>
          <w:rFonts w:ascii="Times New Roman" w:hAnsi="Times New Roman" w:cs="Times New Roman"/>
          <w:sz w:val="26"/>
          <w:szCs w:val="26"/>
        </w:rPr>
        <w:t xml:space="preserve"> </w:t>
      </w:r>
      <w:r w:rsidR="009D122A">
        <w:rPr>
          <w:rFonts w:ascii="Times New Roman" w:hAnsi="Times New Roman" w:cs="Times New Roman"/>
          <w:sz w:val="26"/>
          <w:szCs w:val="26"/>
        </w:rPr>
        <w:t>магистратуры</w:t>
      </w:r>
      <w:r w:rsidR="00B45DD4">
        <w:rPr>
          <w:rFonts w:ascii="Times New Roman" w:hAnsi="Times New Roman" w:cs="Times New Roman"/>
          <w:sz w:val="26"/>
          <w:szCs w:val="26"/>
        </w:rPr>
        <w:t xml:space="preserve"> «</w:t>
      </w:r>
      <w:r w:rsidR="00060B9A">
        <w:rPr>
          <w:rFonts w:ascii="Times New Roman" w:hAnsi="Times New Roman" w:cs="Times New Roman"/>
          <w:sz w:val="26"/>
          <w:szCs w:val="26"/>
        </w:rPr>
        <w:t>Интерактивный дизайн</w:t>
      </w:r>
      <w:r w:rsidR="00B45DD4">
        <w:rPr>
          <w:rFonts w:ascii="Times New Roman" w:hAnsi="Times New Roman" w:cs="Times New Roman"/>
          <w:sz w:val="26"/>
          <w:szCs w:val="26"/>
        </w:rPr>
        <w:t>»)</w:t>
      </w:r>
      <w:r w:rsidR="008C5A54" w:rsidRPr="008C5A54">
        <w:rPr>
          <w:rFonts w:ascii="Times New Roman" w:hAnsi="Times New Roman" w:cs="Times New Roman"/>
          <w:sz w:val="26"/>
          <w:szCs w:val="26"/>
        </w:rPr>
        <w:t xml:space="preserve">. </w:t>
      </w:r>
    </w:p>
    <w:p w:rsidR="008C5A54" w:rsidRPr="008C5A54" w:rsidRDefault="008C5A54" w:rsidP="004065C8">
      <w:pPr>
        <w:spacing w:after="0"/>
        <w:ind w:firstLine="567"/>
        <w:jc w:val="both"/>
        <w:rPr>
          <w:rFonts w:ascii="Times New Roman" w:hAnsi="Times New Roman" w:cs="Times New Roman"/>
          <w:sz w:val="26"/>
          <w:szCs w:val="26"/>
        </w:rPr>
      </w:pPr>
      <w:r w:rsidRPr="008C5A54">
        <w:rPr>
          <w:rFonts w:ascii="Times New Roman" w:hAnsi="Times New Roman" w:cs="Times New Roman"/>
          <w:sz w:val="26"/>
          <w:szCs w:val="26"/>
        </w:rPr>
        <w:t>Формат исследования строго фиксирован для каждого из профилей обучения. Работа над исследованием всегда ведется на протяжении первого и второго модулей четвертого года обучения и завершается пр</w:t>
      </w:r>
      <w:r w:rsidR="00B45DD4">
        <w:rPr>
          <w:rFonts w:ascii="Times New Roman" w:hAnsi="Times New Roman" w:cs="Times New Roman"/>
          <w:sz w:val="26"/>
          <w:szCs w:val="26"/>
        </w:rPr>
        <w:t xml:space="preserve">оведением защиты исследования. </w:t>
      </w:r>
    </w:p>
    <w:p w:rsidR="008C5A54" w:rsidRPr="008C5A54" w:rsidRDefault="008C5A54" w:rsidP="004065C8">
      <w:pPr>
        <w:spacing w:after="0"/>
        <w:ind w:firstLine="567"/>
        <w:jc w:val="both"/>
        <w:rPr>
          <w:rFonts w:ascii="Times New Roman" w:hAnsi="Times New Roman" w:cs="Times New Roman"/>
          <w:sz w:val="26"/>
          <w:szCs w:val="26"/>
        </w:rPr>
      </w:pPr>
      <w:r w:rsidRPr="008C5A54">
        <w:rPr>
          <w:rFonts w:ascii="Times New Roman" w:hAnsi="Times New Roman" w:cs="Times New Roman"/>
          <w:sz w:val="26"/>
          <w:szCs w:val="26"/>
        </w:rPr>
        <w:t xml:space="preserve">Консультации по </w:t>
      </w:r>
      <w:r w:rsidR="00DA6DC1">
        <w:rPr>
          <w:rFonts w:ascii="Times New Roman" w:hAnsi="Times New Roman" w:cs="Times New Roman"/>
          <w:sz w:val="26"/>
          <w:szCs w:val="26"/>
        </w:rPr>
        <w:t>подготовке ВИ в формате лонгрида</w:t>
      </w:r>
      <w:r w:rsidRPr="008C5A54">
        <w:rPr>
          <w:rFonts w:ascii="Times New Roman" w:hAnsi="Times New Roman" w:cs="Times New Roman"/>
          <w:sz w:val="26"/>
          <w:szCs w:val="26"/>
        </w:rPr>
        <w:t xml:space="preserve"> могут осуществляться сотрудниками кафедры </w:t>
      </w:r>
      <w:r w:rsidR="00DA6DC1">
        <w:rPr>
          <w:rFonts w:ascii="Times New Roman" w:hAnsi="Times New Roman" w:cs="Times New Roman"/>
          <w:sz w:val="26"/>
          <w:szCs w:val="26"/>
        </w:rPr>
        <w:t>«Технологии дизайна»</w:t>
      </w:r>
      <w:r w:rsidRPr="008C5A54">
        <w:rPr>
          <w:rFonts w:ascii="Times New Roman" w:hAnsi="Times New Roman" w:cs="Times New Roman"/>
          <w:sz w:val="26"/>
          <w:szCs w:val="26"/>
        </w:rPr>
        <w:t xml:space="preserve"> </w:t>
      </w:r>
      <w:r w:rsidR="00DA6DC1">
        <w:rPr>
          <w:rFonts w:ascii="Times New Roman" w:hAnsi="Times New Roman" w:cs="Times New Roman"/>
          <w:sz w:val="26"/>
          <w:szCs w:val="26"/>
        </w:rPr>
        <w:t>в формате консультаций в соответствии с расписанием.</w:t>
      </w:r>
    </w:p>
    <w:p w:rsidR="008C5A54" w:rsidRPr="008C5A54" w:rsidRDefault="008C5A54" w:rsidP="004065C8">
      <w:pPr>
        <w:spacing w:after="0"/>
        <w:ind w:firstLine="567"/>
        <w:jc w:val="both"/>
        <w:rPr>
          <w:rFonts w:ascii="Times New Roman" w:hAnsi="Times New Roman" w:cs="Times New Roman"/>
          <w:sz w:val="26"/>
          <w:szCs w:val="26"/>
        </w:rPr>
      </w:pPr>
      <w:r w:rsidRPr="008C5A54">
        <w:rPr>
          <w:rFonts w:ascii="Times New Roman" w:hAnsi="Times New Roman" w:cs="Times New Roman"/>
          <w:sz w:val="26"/>
          <w:szCs w:val="26"/>
        </w:rPr>
        <w:t xml:space="preserve">В </w:t>
      </w:r>
      <w:r w:rsidR="00DA6DC1">
        <w:rPr>
          <w:rFonts w:ascii="Times New Roman" w:hAnsi="Times New Roman" w:cs="Times New Roman"/>
          <w:sz w:val="26"/>
          <w:szCs w:val="26"/>
        </w:rPr>
        <w:t>рамках работы над ЭПП «Креативное проектирование»</w:t>
      </w:r>
      <w:r w:rsidRPr="008C5A54">
        <w:rPr>
          <w:rFonts w:ascii="Times New Roman" w:hAnsi="Times New Roman" w:cs="Times New Roman"/>
          <w:sz w:val="26"/>
          <w:szCs w:val="26"/>
        </w:rPr>
        <w:t xml:space="preserve"> куратор группы продолжает текущую проектную работу со студентами по основной учебной программе.  </w:t>
      </w:r>
    </w:p>
    <w:p w:rsidR="008C5A54" w:rsidRPr="008C5A54" w:rsidRDefault="008C5A54" w:rsidP="004065C8">
      <w:pPr>
        <w:spacing w:after="0"/>
        <w:ind w:firstLine="567"/>
        <w:jc w:val="both"/>
        <w:rPr>
          <w:rFonts w:ascii="Times New Roman" w:hAnsi="Times New Roman" w:cs="Times New Roman"/>
          <w:sz w:val="26"/>
          <w:szCs w:val="26"/>
        </w:rPr>
      </w:pPr>
      <w:r w:rsidRPr="008C5A54">
        <w:rPr>
          <w:rFonts w:ascii="Times New Roman" w:hAnsi="Times New Roman" w:cs="Times New Roman"/>
          <w:sz w:val="26"/>
          <w:szCs w:val="26"/>
        </w:rPr>
        <w:t>Профильное исследование, наилучшим образом соответствующее специфике обучения на конкретном направлении и предполагающее демонстрацию спе</w:t>
      </w:r>
      <w:r w:rsidR="00B45DD4">
        <w:rPr>
          <w:rFonts w:ascii="Times New Roman" w:hAnsi="Times New Roman" w:cs="Times New Roman"/>
          <w:sz w:val="26"/>
          <w:szCs w:val="26"/>
        </w:rPr>
        <w:t>циальных навыков и компетенций.</w:t>
      </w:r>
    </w:p>
    <w:p w:rsidR="008C5A54" w:rsidRPr="008C5A54" w:rsidRDefault="008C5A54" w:rsidP="004065C8">
      <w:pPr>
        <w:spacing w:after="0"/>
        <w:ind w:firstLine="567"/>
        <w:jc w:val="both"/>
        <w:rPr>
          <w:rFonts w:ascii="Times New Roman" w:hAnsi="Times New Roman" w:cs="Times New Roman"/>
          <w:sz w:val="26"/>
          <w:szCs w:val="26"/>
        </w:rPr>
      </w:pPr>
      <w:r w:rsidRPr="008C5A54">
        <w:rPr>
          <w:rFonts w:ascii="Times New Roman" w:hAnsi="Times New Roman" w:cs="Times New Roman"/>
          <w:sz w:val="26"/>
          <w:szCs w:val="26"/>
        </w:rPr>
        <w:t xml:space="preserve">Работа над профильным исследованием ведется исключительно под руководством куратора группы и определяется спецификой каждого из профилей. Ознакомиться с конкретным форматом можно в Карте креативных компетенций - в учебном блоке </w:t>
      </w:r>
      <w:r w:rsidR="00B45DD4">
        <w:rPr>
          <w:rFonts w:ascii="Times New Roman" w:hAnsi="Times New Roman" w:cs="Times New Roman"/>
          <w:sz w:val="26"/>
          <w:szCs w:val="26"/>
        </w:rPr>
        <w:t>«</w:t>
      </w:r>
      <w:r w:rsidRPr="008C5A54">
        <w:rPr>
          <w:rFonts w:ascii="Times New Roman" w:hAnsi="Times New Roman" w:cs="Times New Roman"/>
          <w:sz w:val="26"/>
          <w:szCs w:val="26"/>
        </w:rPr>
        <w:t>Проектирование</w:t>
      </w:r>
      <w:r w:rsidR="00B45DD4">
        <w:rPr>
          <w:rFonts w:ascii="Times New Roman" w:hAnsi="Times New Roman" w:cs="Times New Roman"/>
          <w:sz w:val="26"/>
          <w:szCs w:val="26"/>
        </w:rPr>
        <w:t>»</w:t>
      </w:r>
      <w:r w:rsidRPr="008C5A54">
        <w:rPr>
          <w:rFonts w:ascii="Times New Roman" w:hAnsi="Times New Roman" w:cs="Times New Roman"/>
          <w:sz w:val="26"/>
          <w:szCs w:val="26"/>
        </w:rPr>
        <w:t xml:space="preserve"> первого полугодия </w:t>
      </w:r>
      <w:r w:rsidR="00DA6DC1">
        <w:rPr>
          <w:rFonts w:ascii="Times New Roman" w:hAnsi="Times New Roman" w:cs="Times New Roman"/>
          <w:sz w:val="26"/>
          <w:szCs w:val="26"/>
        </w:rPr>
        <w:t xml:space="preserve">второго </w:t>
      </w:r>
      <w:r w:rsidRPr="008C5A54">
        <w:rPr>
          <w:rFonts w:ascii="Times New Roman" w:hAnsi="Times New Roman" w:cs="Times New Roman"/>
          <w:sz w:val="26"/>
          <w:szCs w:val="26"/>
        </w:rPr>
        <w:t>года обучения для каж</w:t>
      </w:r>
      <w:r w:rsidR="00B45DD4">
        <w:rPr>
          <w:rFonts w:ascii="Times New Roman" w:hAnsi="Times New Roman" w:cs="Times New Roman"/>
          <w:sz w:val="26"/>
          <w:szCs w:val="26"/>
        </w:rPr>
        <w:t>дого направления в отдельности.</w:t>
      </w:r>
    </w:p>
    <w:p w:rsidR="008C5A54" w:rsidRPr="004A2356" w:rsidRDefault="008C5A54" w:rsidP="004065C8">
      <w:pPr>
        <w:spacing w:after="0"/>
        <w:ind w:firstLine="567"/>
        <w:jc w:val="both"/>
        <w:rPr>
          <w:rFonts w:ascii="Times New Roman" w:hAnsi="Times New Roman" w:cs="Times New Roman"/>
          <w:sz w:val="26"/>
          <w:szCs w:val="26"/>
        </w:rPr>
      </w:pPr>
      <w:r w:rsidRPr="008C5A54">
        <w:rPr>
          <w:rFonts w:ascii="Times New Roman" w:hAnsi="Times New Roman" w:cs="Times New Roman"/>
          <w:sz w:val="26"/>
          <w:szCs w:val="26"/>
        </w:rPr>
        <w:t xml:space="preserve">Участие сотрудников кафедры Истории и теории дизайна в работе над профильными исследованиями не предполагается (в т.ч. на уровне консультаций), а итоговые работы не </w:t>
      </w:r>
      <w:r w:rsidR="00B45DD4">
        <w:rPr>
          <w:rFonts w:ascii="Times New Roman" w:hAnsi="Times New Roman" w:cs="Times New Roman"/>
          <w:sz w:val="26"/>
          <w:szCs w:val="26"/>
        </w:rPr>
        <w:t xml:space="preserve">рецензируются искусствоведами. </w:t>
      </w:r>
    </w:p>
    <w:p w:rsidR="00B45DD4" w:rsidRPr="00D01922" w:rsidRDefault="00D01922" w:rsidP="00E663D4">
      <w:pPr>
        <w:spacing w:after="0"/>
        <w:jc w:val="both"/>
        <w:rPr>
          <w:rFonts w:ascii="Times New Roman" w:hAnsi="Times New Roman" w:cs="Times New Roman"/>
          <w:b/>
          <w:sz w:val="26"/>
          <w:szCs w:val="26"/>
        </w:rPr>
      </w:pPr>
      <w:r w:rsidRPr="00D01922">
        <w:rPr>
          <w:rFonts w:ascii="Times New Roman" w:hAnsi="Times New Roman" w:cs="Times New Roman"/>
          <w:b/>
          <w:sz w:val="26"/>
          <w:szCs w:val="26"/>
        </w:rPr>
        <w:t>3.2.1.</w:t>
      </w:r>
      <w:r w:rsidR="009D122A">
        <w:rPr>
          <w:rFonts w:ascii="Times New Roman" w:hAnsi="Times New Roman" w:cs="Times New Roman"/>
          <w:b/>
          <w:sz w:val="26"/>
          <w:szCs w:val="26"/>
        </w:rPr>
        <w:t>1</w:t>
      </w:r>
      <w:r w:rsidRPr="00D01922">
        <w:rPr>
          <w:rFonts w:ascii="Times New Roman" w:hAnsi="Times New Roman" w:cs="Times New Roman"/>
          <w:b/>
          <w:sz w:val="26"/>
          <w:szCs w:val="26"/>
        </w:rPr>
        <w:t xml:space="preserve">. </w:t>
      </w:r>
      <w:r w:rsidR="00B45DD4" w:rsidRPr="00D01922">
        <w:rPr>
          <w:rFonts w:ascii="Times New Roman" w:hAnsi="Times New Roman" w:cs="Times New Roman"/>
          <w:b/>
          <w:sz w:val="26"/>
          <w:szCs w:val="26"/>
        </w:rPr>
        <w:t xml:space="preserve">Визуальное </w:t>
      </w:r>
      <w:r>
        <w:rPr>
          <w:rFonts w:ascii="Times New Roman" w:hAnsi="Times New Roman" w:cs="Times New Roman"/>
          <w:b/>
          <w:sz w:val="26"/>
          <w:szCs w:val="26"/>
        </w:rPr>
        <w:t>исследование в формате лонгрида</w:t>
      </w:r>
    </w:p>
    <w:p w:rsidR="00220F08" w:rsidRPr="00220F08" w:rsidRDefault="00220F08" w:rsidP="00220F08">
      <w:pPr>
        <w:spacing w:after="0"/>
        <w:ind w:firstLine="567"/>
        <w:jc w:val="both"/>
        <w:rPr>
          <w:rFonts w:ascii="Times New Roman" w:hAnsi="Times New Roman" w:cs="Times New Roman"/>
          <w:sz w:val="26"/>
          <w:szCs w:val="26"/>
        </w:rPr>
      </w:pPr>
      <w:r w:rsidRPr="00220F08">
        <w:rPr>
          <w:rFonts w:ascii="Times New Roman" w:hAnsi="Times New Roman" w:cs="Times New Roman"/>
          <w:sz w:val="26"/>
          <w:szCs w:val="26"/>
        </w:rPr>
        <w:t>Визуальное исследование – работа, тематически связанная с ВКР, основанная на изучении выбранного предмета и представленная в виде текстового авторского описания концепции, обдуманного и логически выстроенного иллюстративного ряда, перечня использованных источников.</w:t>
      </w:r>
    </w:p>
    <w:p w:rsidR="00220F08" w:rsidRPr="00220F08" w:rsidRDefault="00220F08" w:rsidP="00220F08">
      <w:pPr>
        <w:spacing w:after="0"/>
        <w:ind w:firstLine="567"/>
        <w:jc w:val="both"/>
        <w:rPr>
          <w:rFonts w:ascii="Times New Roman" w:hAnsi="Times New Roman" w:cs="Times New Roman"/>
          <w:sz w:val="26"/>
          <w:szCs w:val="26"/>
        </w:rPr>
      </w:pPr>
      <w:r w:rsidRPr="00220F08">
        <w:rPr>
          <w:rFonts w:ascii="Times New Roman" w:hAnsi="Times New Roman" w:cs="Times New Roman"/>
          <w:sz w:val="26"/>
          <w:szCs w:val="26"/>
        </w:rPr>
        <w:t>Визуальное исследование – это систематическое рассмотрение выбранного предмета, которое предполагает анализ в первую очередь визуальной составляющей. В ходе работы студент ставит ключевой вопрос исследования, обладающий оригинальностью и актуальностью, затем формулирует гипотезу и находит подтверждение ей в ходе анализа и выстраивания изобразительного ряда, который и является основным содержанием работы.</w:t>
      </w:r>
    </w:p>
    <w:p w:rsidR="00220F08" w:rsidRPr="00220F08" w:rsidRDefault="00220F08" w:rsidP="00220F08">
      <w:pPr>
        <w:spacing w:after="0"/>
        <w:ind w:firstLine="567"/>
        <w:jc w:val="both"/>
        <w:rPr>
          <w:rFonts w:ascii="Times New Roman" w:hAnsi="Times New Roman" w:cs="Times New Roman"/>
          <w:sz w:val="26"/>
          <w:szCs w:val="26"/>
        </w:rPr>
      </w:pPr>
      <w:r w:rsidRPr="00220F08">
        <w:rPr>
          <w:rFonts w:ascii="Times New Roman" w:hAnsi="Times New Roman" w:cs="Times New Roman"/>
          <w:sz w:val="26"/>
          <w:szCs w:val="26"/>
        </w:rPr>
        <w:t>Важно подчеркнуть, что визуальное исследование является не рефератом, но авторским высказыванием, обладающим новизной, а также теоретической либо практической значимостью.</w:t>
      </w:r>
    </w:p>
    <w:p w:rsidR="00220F08" w:rsidRDefault="00220F08" w:rsidP="00220F08">
      <w:pPr>
        <w:spacing w:after="0"/>
        <w:ind w:firstLine="567"/>
        <w:jc w:val="both"/>
        <w:rPr>
          <w:rFonts w:ascii="Times New Roman" w:hAnsi="Times New Roman" w:cs="Times New Roman"/>
          <w:sz w:val="26"/>
          <w:szCs w:val="26"/>
        </w:rPr>
      </w:pPr>
      <w:r w:rsidRPr="00220F08">
        <w:rPr>
          <w:rFonts w:ascii="Times New Roman" w:hAnsi="Times New Roman" w:cs="Times New Roman"/>
          <w:sz w:val="26"/>
          <w:szCs w:val="26"/>
        </w:rPr>
        <w:lastRenderedPageBreak/>
        <w:t>Готовое выпускное визуальное исследование – грамотно структурированный и сверстанный лонгрид с проверенным, выразительным, правильно смонтированным контентом. Тема визуального исследования утверждается вместе с темой ВКР.</w:t>
      </w:r>
    </w:p>
    <w:p w:rsidR="00B45DD4" w:rsidRPr="00D01922" w:rsidRDefault="00D01922" w:rsidP="00220F08">
      <w:pPr>
        <w:spacing w:after="0"/>
        <w:ind w:firstLine="567"/>
        <w:jc w:val="both"/>
        <w:rPr>
          <w:rFonts w:ascii="Times New Roman" w:hAnsi="Times New Roman" w:cs="Times New Roman"/>
          <w:b/>
          <w:sz w:val="26"/>
          <w:szCs w:val="26"/>
        </w:rPr>
      </w:pPr>
      <w:r>
        <w:rPr>
          <w:rFonts w:ascii="Times New Roman" w:hAnsi="Times New Roman" w:cs="Times New Roman"/>
          <w:b/>
          <w:sz w:val="26"/>
          <w:szCs w:val="26"/>
        </w:rPr>
        <w:t>Состав визуального исследования</w:t>
      </w:r>
    </w:p>
    <w:p w:rsidR="00DA6DC1" w:rsidRPr="00DA6DC1" w:rsidRDefault="00DA6DC1" w:rsidP="00DA6DC1">
      <w:pPr>
        <w:spacing w:after="0"/>
        <w:ind w:firstLine="567"/>
        <w:jc w:val="both"/>
        <w:rPr>
          <w:rFonts w:ascii="Times New Roman" w:hAnsi="Times New Roman" w:cs="Times New Roman"/>
          <w:sz w:val="26"/>
          <w:szCs w:val="26"/>
        </w:rPr>
      </w:pPr>
      <w:r w:rsidRPr="00DA6DC1">
        <w:rPr>
          <w:rFonts w:ascii="Times New Roman" w:hAnsi="Times New Roman" w:cs="Times New Roman"/>
          <w:sz w:val="26"/>
          <w:szCs w:val="26"/>
        </w:rPr>
        <w:t>– общая обложка ВИ</w:t>
      </w:r>
    </w:p>
    <w:p w:rsidR="00DA6DC1" w:rsidRPr="00DA6DC1" w:rsidRDefault="00DA6DC1" w:rsidP="00DA6DC1">
      <w:pPr>
        <w:spacing w:after="0"/>
        <w:ind w:firstLine="567"/>
        <w:jc w:val="both"/>
        <w:rPr>
          <w:rFonts w:ascii="Times New Roman" w:hAnsi="Times New Roman" w:cs="Times New Roman"/>
          <w:sz w:val="26"/>
          <w:szCs w:val="26"/>
        </w:rPr>
      </w:pPr>
      <w:r w:rsidRPr="00DA6DC1">
        <w:rPr>
          <w:rFonts w:ascii="Times New Roman" w:hAnsi="Times New Roman" w:cs="Times New Roman"/>
          <w:sz w:val="26"/>
          <w:szCs w:val="26"/>
        </w:rPr>
        <w:t xml:space="preserve">Размеры обложки проекта 1140×1600 </w:t>
      </w:r>
      <w:proofErr w:type="spellStart"/>
      <w:r w:rsidRPr="00DA6DC1">
        <w:rPr>
          <w:rFonts w:ascii="Times New Roman" w:hAnsi="Times New Roman" w:cs="Times New Roman"/>
          <w:sz w:val="26"/>
          <w:szCs w:val="26"/>
        </w:rPr>
        <w:t>px</w:t>
      </w:r>
      <w:proofErr w:type="spellEnd"/>
    </w:p>
    <w:p w:rsidR="00DA6DC1" w:rsidRPr="00DA6DC1" w:rsidRDefault="00DA6DC1" w:rsidP="00DA6DC1">
      <w:pPr>
        <w:spacing w:after="0"/>
        <w:ind w:firstLine="567"/>
        <w:jc w:val="both"/>
        <w:rPr>
          <w:rFonts w:ascii="Times New Roman" w:hAnsi="Times New Roman" w:cs="Times New Roman"/>
          <w:sz w:val="26"/>
          <w:szCs w:val="26"/>
        </w:rPr>
      </w:pPr>
      <w:r w:rsidRPr="00DA6DC1">
        <w:rPr>
          <w:rFonts w:ascii="Times New Roman" w:hAnsi="Times New Roman" w:cs="Times New Roman"/>
          <w:sz w:val="26"/>
          <w:szCs w:val="26"/>
        </w:rPr>
        <w:t>– обложки лонгридов, соответствующие главам ВИ</w:t>
      </w:r>
    </w:p>
    <w:p w:rsidR="00DA6DC1" w:rsidRPr="00DA6DC1" w:rsidRDefault="00DA6DC1" w:rsidP="00DA6DC1">
      <w:pPr>
        <w:spacing w:after="0"/>
        <w:ind w:firstLine="567"/>
        <w:jc w:val="both"/>
        <w:rPr>
          <w:rFonts w:ascii="Times New Roman" w:hAnsi="Times New Roman" w:cs="Times New Roman"/>
          <w:sz w:val="26"/>
          <w:szCs w:val="26"/>
        </w:rPr>
      </w:pPr>
      <w:r w:rsidRPr="00DA6DC1">
        <w:rPr>
          <w:rFonts w:ascii="Times New Roman" w:hAnsi="Times New Roman" w:cs="Times New Roman"/>
          <w:sz w:val="26"/>
          <w:szCs w:val="26"/>
        </w:rPr>
        <w:t>Название ВИ, а также названия глав не могут превышать объем в 75 знаков</w:t>
      </w:r>
    </w:p>
    <w:p w:rsidR="00DA6DC1" w:rsidRPr="00DA6DC1" w:rsidRDefault="00DA6DC1" w:rsidP="00DA6DC1">
      <w:pPr>
        <w:spacing w:after="0"/>
        <w:ind w:firstLine="567"/>
        <w:jc w:val="both"/>
        <w:rPr>
          <w:rFonts w:ascii="Times New Roman" w:hAnsi="Times New Roman" w:cs="Times New Roman"/>
          <w:sz w:val="26"/>
          <w:szCs w:val="26"/>
        </w:rPr>
      </w:pPr>
      <w:r w:rsidRPr="00DA6DC1">
        <w:rPr>
          <w:rFonts w:ascii="Times New Roman" w:hAnsi="Times New Roman" w:cs="Times New Roman"/>
          <w:sz w:val="26"/>
          <w:szCs w:val="26"/>
        </w:rPr>
        <w:t>– концепция исследования</w:t>
      </w:r>
    </w:p>
    <w:p w:rsidR="00DA6DC1" w:rsidRPr="00DA6DC1" w:rsidRDefault="00DA6DC1" w:rsidP="00DA6DC1">
      <w:pPr>
        <w:spacing w:after="0"/>
        <w:ind w:firstLine="567"/>
        <w:jc w:val="both"/>
        <w:rPr>
          <w:rFonts w:ascii="Times New Roman" w:hAnsi="Times New Roman" w:cs="Times New Roman"/>
          <w:sz w:val="26"/>
          <w:szCs w:val="26"/>
        </w:rPr>
      </w:pPr>
      <w:r w:rsidRPr="00DA6DC1">
        <w:rPr>
          <w:rFonts w:ascii="Times New Roman" w:hAnsi="Times New Roman" w:cs="Times New Roman"/>
          <w:sz w:val="26"/>
          <w:szCs w:val="26"/>
        </w:rPr>
        <w:t>– иллюстративный ряд с подписями</w:t>
      </w:r>
    </w:p>
    <w:p w:rsidR="00DA6DC1" w:rsidRPr="00DA6DC1" w:rsidRDefault="00DA6DC1" w:rsidP="00DA6DC1">
      <w:pPr>
        <w:spacing w:after="0"/>
        <w:ind w:firstLine="567"/>
        <w:jc w:val="both"/>
        <w:rPr>
          <w:rFonts w:ascii="Times New Roman" w:hAnsi="Times New Roman" w:cs="Times New Roman"/>
          <w:sz w:val="26"/>
          <w:szCs w:val="26"/>
        </w:rPr>
      </w:pPr>
      <w:r w:rsidRPr="00DA6DC1">
        <w:rPr>
          <w:rFonts w:ascii="Times New Roman" w:hAnsi="Times New Roman" w:cs="Times New Roman"/>
          <w:sz w:val="26"/>
          <w:szCs w:val="26"/>
        </w:rPr>
        <w:t>– список использованных источников и ссылки на источники изображений, представленные в виде ссылок на текстовый документ</w:t>
      </w:r>
    </w:p>
    <w:p w:rsidR="00DA6DC1" w:rsidRDefault="00DA6DC1" w:rsidP="00DA6DC1">
      <w:pPr>
        <w:spacing w:after="0"/>
        <w:ind w:firstLine="567"/>
        <w:jc w:val="both"/>
        <w:rPr>
          <w:rFonts w:ascii="Times New Roman" w:hAnsi="Times New Roman" w:cs="Times New Roman"/>
          <w:sz w:val="26"/>
          <w:szCs w:val="26"/>
        </w:rPr>
      </w:pPr>
      <w:r w:rsidRPr="00DA6DC1">
        <w:rPr>
          <w:rFonts w:ascii="Times New Roman" w:hAnsi="Times New Roman" w:cs="Times New Roman"/>
          <w:sz w:val="26"/>
          <w:szCs w:val="26"/>
        </w:rPr>
        <w:t xml:space="preserve">Визуальное исследование представляется в виде лонгрида, загруженного на </w:t>
      </w:r>
      <w:hyperlink r:id="rId14" w:history="1">
        <w:r w:rsidRPr="008462B9">
          <w:rPr>
            <w:rStyle w:val="a5"/>
            <w:rFonts w:ascii="Times New Roman" w:hAnsi="Times New Roman" w:cs="Times New Roman"/>
            <w:sz w:val="26"/>
            <w:szCs w:val="26"/>
          </w:rPr>
          <w:t>https://hsedesign.ru/visualResearch</w:t>
        </w:r>
      </w:hyperlink>
      <w:r>
        <w:rPr>
          <w:rFonts w:ascii="Times New Roman" w:hAnsi="Times New Roman" w:cs="Times New Roman"/>
          <w:sz w:val="26"/>
          <w:szCs w:val="26"/>
        </w:rPr>
        <w:t xml:space="preserve"> </w:t>
      </w:r>
      <w:r w:rsidRPr="00DA6DC1">
        <w:rPr>
          <w:rFonts w:ascii="Times New Roman" w:hAnsi="Times New Roman" w:cs="Times New Roman"/>
          <w:sz w:val="26"/>
          <w:szCs w:val="26"/>
        </w:rPr>
        <w:t>и оформленного с использованием функционала данного движка и в соответствии с методическими рекомендациями (</w:t>
      </w:r>
      <w:hyperlink r:id="rId15" w:history="1">
        <w:r w:rsidRPr="008462B9">
          <w:rPr>
            <w:rStyle w:val="a5"/>
            <w:rFonts w:ascii="Times New Roman" w:hAnsi="Times New Roman" w:cs="Times New Roman"/>
            <w:sz w:val="26"/>
            <w:szCs w:val="26"/>
          </w:rPr>
          <w:t>https://deziiign.com/project/8c307da23ee749b2bac399e2a1d5c2b7</w:t>
        </w:r>
      </w:hyperlink>
      <w:r w:rsidRPr="00DA6DC1">
        <w:rPr>
          <w:rFonts w:ascii="Times New Roman" w:hAnsi="Times New Roman" w:cs="Times New Roman"/>
          <w:sz w:val="26"/>
          <w:szCs w:val="26"/>
        </w:rPr>
        <w:t>)</w:t>
      </w:r>
      <w:r>
        <w:rPr>
          <w:rFonts w:ascii="Times New Roman" w:hAnsi="Times New Roman" w:cs="Times New Roman"/>
          <w:sz w:val="26"/>
          <w:szCs w:val="26"/>
        </w:rPr>
        <w:t>.</w:t>
      </w:r>
    </w:p>
    <w:p w:rsidR="00DA6DC1" w:rsidRDefault="00DA6DC1" w:rsidP="00DA6DC1">
      <w:pPr>
        <w:spacing w:after="0"/>
        <w:ind w:firstLine="567"/>
        <w:jc w:val="both"/>
        <w:rPr>
          <w:rFonts w:ascii="Times New Roman" w:hAnsi="Times New Roman" w:cs="Times New Roman"/>
          <w:sz w:val="26"/>
          <w:szCs w:val="26"/>
        </w:rPr>
      </w:pPr>
      <w:r w:rsidRPr="00DA6DC1">
        <w:rPr>
          <w:rFonts w:ascii="Times New Roman" w:hAnsi="Times New Roman" w:cs="Times New Roman"/>
          <w:sz w:val="26"/>
          <w:szCs w:val="26"/>
        </w:rPr>
        <w:t xml:space="preserve">Визуальное исследование в формате лонгрида состоит из нескольких частей (лонгридов), соответствующих числу глав, собранных под одной обложкой. </w:t>
      </w:r>
    </w:p>
    <w:p w:rsidR="00DA6DC1" w:rsidRPr="00DA6DC1" w:rsidRDefault="00DA6DC1" w:rsidP="00DA6DC1">
      <w:pPr>
        <w:spacing w:after="0"/>
        <w:ind w:firstLine="567"/>
        <w:jc w:val="both"/>
        <w:rPr>
          <w:rFonts w:ascii="Times New Roman" w:hAnsi="Times New Roman" w:cs="Times New Roman"/>
          <w:b/>
          <w:sz w:val="26"/>
          <w:szCs w:val="26"/>
        </w:rPr>
      </w:pPr>
      <w:r w:rsidRPr="00DA6DC1">
        <w:rPr>
          <w:rFonts w:ascii="Times New Roman" w:hAnsi="Times New Roman" w:cs="Times New Roman"/>
          <w:b/>
          <w:sz w:val="26"/>
          <w:szCs w:val="26"/>
        </w:rPr>
        <w:t>Содержание концепции</w:t>
      </w:r>
    </w:p>
    <w:p w:rsidR="00DA6DC1" w:rsidRPr="00DA6DC1" w:rsidRDefault="00DA6DC1" w:rsidP="00DA6DC1">
      <w:pPr>
        <w:spacing w:after="0"/>
        <w:ind w:firstLine="567"/>
        <w:jc w:val="both"/>
        <w:rPr>
          <w:rFonts w:ascii="Times New Roman" w:hAnsi="Times New Roman" w:cs="Times New Roman"/>
          <w:bCs/>
          <w:sz w:val="26"/>
          <w:szCs w:val="26"/>
        </w:rPr>
      </w:pPr>
      <w:r w:rsidRPr="00DA6DC1">
        <w:rPr>
          <w:rFonts w:ascii="Times New Roman" w:hAnsi="Times New Roman" w:cs="Times New Roman"/>
          <w:bCs/>
          <w:sz w:val="26"/>
          <w:szCs w:val="26"/>
        </w:rPr>
        <w:t>Концепция визуального исследования пишется студентом самостоятельно и должна находиться в начале первого лонгрида. Концепция должна содержать объяснение студента:</w:t>
      </w:r>
    </w:p>
    <w:p w:rsidR="00DA6DC1" w:rsidRPr="00DA6DC1" w:rsidRDefault="00DA6DC1" w:rsidP="00DA6DC1">
      <w:pPr>
        <w:spacing w:after="0"/>
        <w:ind w:firstLine="567"/>
        <w:jc w:val="both"/>
        <w:rPr>
          <w:rFonts w:ascii="Times New Roman" w:hAnsi="Times New Roman" w:cs="Times New Roman"/>
          <w:bCs/>
          <w:sz w:val="26"/>
          <w:szCs w:val="26"/>
        </w:rPr>
      </w:pPr>
      <w:r w:rsidRPr="00DA6DC1">
        <w:rPr>
          <w:rFonts w:ascii="Times New Roman" w:hAnsi="Times New Roman" w:cs="Times New Roman"/>
          <w:bCs/>
          <w:sz w:val="26"/>
          <w:szCs w:val="26"/>
        </w:rPr>
        <w:t>— почему он выбрал данную тему</w:t>
      </w:r>
    </w:p>
    <w:p w:rsidR="00DA6DC1" w:rsidRPr="00DA6DC1" w:rsidRDefault="00DA6DC1" w:rsidP="00DA6DC1">
      <w:pPr>
        <w:spacing w:after="0"/>
        <w:ind w:firstLine="567"/>
        <w:jc w:val="both"/>
        <w:rPr>
          <w:rFonts w:ascii="Times New Roman" w:hAnsi="Times New Roman" w:cs="Times New Roman"/>
          <w:bCs/>
          <w:sz w:val="26"/>
          <w:szCs w:val="26"/>
        </w:rPr>
      </w:pPr>
      <w:r w:rsidRPr="00DA6DC1">
        <w:rPr>
          <w:rFonts w:ascii="Times New Roman" w:hAnsi="Times New Roman" w:cs="Times New Roman"/>
          <w:bCs/>
          <w:sz w:val="26"/>
          <w:szCs w:val="26"/>
        </w:rPr>
        <w:t>— как визуальное исследование связано с темой ВКР и как помогает в работе над ней</w:t>
      </w:r>
    </w:p>
    <w:p w:rsidR="00DA6DC1" w:rsidRPr="00DA6DC1" w:rsidRDefault="00DA6DC1" w:rsidP="00DA6DC1">
      <w:pPr>
        <w:spacing w:after="0"/>
        <w:ind w:firstLine="567"/>
        <w:jc w:val="both"/>
        <w:rPr>
          <w:rFonts w:ascii="Times New Roman" w:hAnsi="Times New Roman" w:cs="Times New Roman"/>
          <w:bCs/>
          <w:sz w:val="26"/>
          <w:szCs w:val="26"/>
        </w:rPr>
      </w:pPr>
      <w:r w:rsidRPr="00DA6DC1">
        <w:rPr>
          <w:rFonts w:ascii="Times New Roman" w:hAnsi="Times New Roman" w:cs="Times New Roman"/>
          <w:bCs/>
          <w:sz w:val="26"/>
          <w:szCs w:val="26"/>
        </w:rPr>
        <w:t>— какую методологию исследования он выбрал и по какой причине</w:t>
      </w:r>
    </w:p>
    <w:p w:rsidR="00DA6DC1" w:rsidRPr="00DA6DC1" w:rsidRDefault="00DA6DC1" w:rsidP="00DA6DC1">
      <w:pPr>
        <w:spacing w:after="0"/>
        <w:ind w:firstLine="567"/>
        <w:jc w:val="both"/>
        <w:rPr>
          <w:rFonts w:ascii="Times New Roman" w:hAnsi="Times New Roman" w:cs="Times New Roman"/>
          <w:bCs/>
          <w:sz w:val="26"/>
          <w:szCs w:val="26"/>
        </w:rPr>
      </w:pPr>
      <w:r w:rsidRPr="00DA6DC1">
        <w:rPr>
          <w:rFonts w:ascii="Times New Roman" w:hAnsi="Times New Roman" w:cs="Times New Roman"/>
          <w:bCs/>
          <w:sz w:val="26"/>
          <w:szCs w:val="26"/>
        </w:rPr>
        <w:t>— какие этапы он прошел при анализе источников и работой над темой</w:t>
      </w:r>
    </w:p>
    <w:p w:rsidR="00DA6DC1" w:rsidRPr="00DA6DC1" w:rsidRDefault="00DA6DC1" w:rsidP="00DA6DC1">
      <w:pPr>
        <w:spacing w:after="0"/>
        <w:ind w:firstLine="567"/>
        <w:jc w:val="both"/>
        <w:rPr>
          <w:rFonts w:ascii="Times New Roman" w:hAnsi="Times New Roman" w:cs="Times New Roman"/>
          <w:bCs/>
          <w:sz w:val="26"/>
          <w:szCs w:val="26"/>
        </w:rPr>
      </w:pPr>
      <w:r w:rsidRPr="00DA6DC1">
        <w:rPr>
          <w:rFonts w:ascii="Times New Roman" w:hAnsi="Times New Roman" w:cs="Times New Roman"/>
          <w:bCs/>
          <w:sz w:val="26"/>
          <w:szCs w:val="26"/>
        </w:rPr>
        <w:t>— как структурирован материал и почему, как структура раскрывает содержание исследования</w:t>
      </w:r>
    </w:p>
    <w:p w:rsidR="00DA6DC1" w:rsidRPr="00DA6DC1" w:rsidRDefault="00DA6DC1" w:rsidP="00DA6DC1">
      <w:pPr>
        <w:spacing w:after="0"/>
        <w:ind w:firstLine="567"/>
        <w:jc w:val="both"/>
        <w:rPr>
          <w:rFonts w:ascii="Times New Roman" w:hAnsi="Times New Roman" w:cs="Times New Roman"/>
          <w:bCs/>
          <w:sz w:val="26"/>
          <w:szCs w:val="26"/>
        </w:rPr>
      </w:pPr>
      <w:r w:rsidRPr="00DA6DC1">
        <w:rPr>
          <w:rFonts w:ascii="Times New Roman" w:hAnsi="Times New Roman" w:cs="Times New Roman"/>
          <w:bCs/>
          <w:sz w:val="26"/>
          <w:szCs w:val="26"/>
        </w:rPr>
        <w:t>— к каким выводам пришел в результате проведенного исследования.</w:t>
      </w:r>
    </w:p>
    <w:p w:rsidR="00DA6DC1" w:rsidRPr="00DA6DC1" w:rsidRDefault="00DA6DC1" w:rsidP="00DA6DC1">
      <w:pPr>
        <w:spacing w:after="0"/>
        <w:ind w:firstLine="567"/>
        <w:jc w:val="both"/>
        <w:rPr>
          <w:rFonts w:ascii="Times New Roman" w:hAnsi="Times New Roman" w:cs="Times New Roman"/>
          <w:b/>
          <w:sz w:val="26"/>
          <w:szCs w:val="26"/>
        </w:rPr>
      </w:pPr>
      <w:r w:rsidRPr="00DA6DC1">
        <w:rPr>
          <w:rFonts w:ascii="Times New Roman" w:hAnsi="Times New Roman" w:cs="Times New Roman"/>
          <w:b/>
          <w:sz w:val="26"/>
          <w:szCs w:val="26"/>
        </w:rPr>
        <w:t>Объем концепции</w:t>
      </w:r>
    </w:p>
    <w:p w:rsidR="00DA6DC1" w:rsidRPr="00DA6DC1" w:rsidRDefault="00DA6DC1" w:rsidP="00DA6DC1">
      <w:pPr>
        <w:spacing w:after="0"/>
        <w:ind w:firstLine="567"/>
        <w:jc w:val="both"/>
        <w:rPr>
          <w:rFonts w:ascii="Times New Roman" w:hAnsi="Times New Roman" w:cs="Times New Roman"/>
          <w:bCs/>
          <w:sz w:val="26"/>
          <w:szCs w:val="26"/>
        </w:rPr>
      </w:pPr>
      <w:r w:rsidRPr="00DA6DC1">
        <w:rPr>
          <w:rFonts w:ascii="Times New Roman" w:hAnsi="Times New Roman" w:cs="Times New Roman"/>
          <w:bCs/>
          <w:sz w:val="26"/>
          <w:szCs w:val="26"/>
        </w:rPr>
        <w:t>Минимальный объем текста концепции – 2500 знаков, распределенных по нескольким экранам. Максимальный объем концепции не ограничен. Визуальные исследования меньшего объема к рецензии не принимаются и не допускаются к защите. Стиль текста – информационный. В соответствии с этим стилем дневниковый формат изложения от первого лица выглядит неубедительно. Лучше использовать формулировки типа: «Выбирая данную тему, автор руководствовался следующими соображениями…».</w:t>
      </w:r>
    </w:p>
    <w:p w:rsidR="00DA6DC1" w:rsidRPr="00DA6DC1" w:rsidRDefault="00DA6DC1" w:rsidP="00DA6DC1">
      <w:pPr>
        <w:spacing w:after="0"/>
        <w:ind w:firstLine="567"/>
        <w:jc w:val="both"/>
        <w:rPr>
          <w:rFonts w:ascii="Times New Roman" w:hAnsi="Times New Roman" w:cs="Times New Roman"/>
          <w:bCs/>
          <w:sz w:val="26"/>
          <w:szCs w:val="26"/>
        </w:rPr>
      </w:pPr>
      <w:r w:rsidRPr="00DA6DC1">
        <w:rPr>
          <w:rFonts w:ascii="Times New Roman" w:hAnsi="Times New Roman" w:cs="Times New Roman"/>
          <w:bCs/>
          <w:sz w:val="26"/>
          <w:szCs w:val="26"/>
        </w:rPr>
        <w:t>Текст введения (концепция), подписи, авторские комментарии даются на русском языке. Концепция и прочая текстовая часть визуального исследования проходят обязательную проверку в системе «</w:t>
      </w:r>
      <w:proofErr w:type="spellStart"/>
      <w:r w:rsidRPr="00DA6DC1">
        <w:rPr>
          <w:rFonts w:ascii="Times New Roman" w:hAnsi="Times New Roman" w:cs="Times New Roman"/>
          <w:bCs/>
          <w:sz w:val="26"/>
          <w:szCs w:val="26"/>
        </w:rPr>
        <w:t>Антиплагиат</w:t>
      </w:r>
      <w:proofErr w:type="spellEnd"/>
      <w:r w:rsidRPr="00DA6DC1">
        <w:rPr>
          <w:rFonts w:ascii="Times New Roman" w:hAnsi="Times New Roman" w:cs="Times New Roman"/>
          <w:bCs/>
          <w:sz w:val="26"/>
          <w:szCs w:val="26"/>
        </w:rPr>
        <w:t>».</w:t>
      </w:r>
    </w:p>
    <w:p w:rsidR="00B45DD4" w:rsidRPr="00D01922" w:rsidRDefault="00D01922" w:rsidP="00DA6DC1">
      <w:pPr>
        <w:spacing w:after="0"/>
        <w:ind w:firstLine="567"/>
        <w:jc w:val="both"/>
        <w:rPr>
          <w:rFonts w:ascii="Times New Roman" w:hAnsi="Times New Roman" w:cs="Times New Roman"/>
          <w:b/>
          <w:sz w:val="26"/>
          <w:szCs w:val="26"/>
        </w:rPr>
      </w:pPr>
      <w:r>
        <w:rPr>
          <w:rFonts w:ascii="Times New Roman" w:hAnsi="Times New Roman" w:cs="Times New Roman"/>
          <w:b/>
          <w:sz w:val="26"/>
          <w:szCs w:val="26"/>
        </w:rPr>
        <w:t>Визуальный ряд</w:t>
      </w:r>
    </w:p>
    <w:p w:rsidR="00DA6DC1" w:rsidRDefault="00DA6DC1" w:rsidP="002E10E9">
      <w:pPr>
        <w:spacing w:after="0"/>
        <w:ind w:firstLine="567"/>
        <w:jc w:val="both"/>
        <w:rPr>
          <w:rFonts w:ascii="Times New Roman" w:hAnsi="Times New Roman" w:cs="Times New Roman"/>
          <w:sz w:val="26"/>
          <w:szCs w:val="26"/>
        </w:rPr>
      </w:pPr>
      <w:r w:rsidRPr="00DA6DC1">
        <w:rPr>
          <w:rFonts w:ascii="Times New Roman" w:hAnsi="Times New Roman" w:cs="Times New Roman"/>
          <w:sz w:val="26"/>
          <w:szCs w:val="26"/>
        </w:rPr>
        <w:lastRenderedPageBreak/>
        <w:t>Основное содержание визуального исследования составляет именно подбор и систематическая демонстрация изображений по выбранной теме, строго подчиненная смысловой и художественной логике. Главное текстовое описание представлено в авторском введении (концепции). Образно говоря, введение можно сравнить с теоремой, а визуальный ряд – с ее доказательством. Изображения снабжаются подписями. Крайне важна структура, по которой будет подан визуальный контент. Хорошее визуальное исследование предполагает наличие осознанной и проработанной структуры.</w:t>
      </w:r>
    </w:p>
    <w:p w:rsidR="00DA6DC1" w:rsidRPr="00DA6DC1" w:rsidRDefault="00DA6DC1" w:rsidP="00DA6DC1">
      <w:pPr>
        <w:spacing w:after="0"/>
        <w:ind w:firstLine="567"/>
        <w:jc w:val="both"/>
        <w:rPr>
          <w:rFonts w:ascii="Times New Roman" w:hAnsi="Times New Roman" w:cs="Times New Roman"/>
          <w:b/>
          <w:sz w:val="26"/>
          <w:szCs w:val="26"/>
        </w:rPr>
      </w:pPr>
      <w:r w:rsidRPr="00DA6DC1">
        <w:rPr>
          <w:rFonts w:ascii="Times New Roman" w:hAnsi="Times New Roman" w:cs="Times New Roman"/>
          <w:b/>
          <w:sz w:val="26"/>
          <w:szCs w:val="26"/>
        </w:rPr>
        <w:t>Подрисуночные подписи</w:t>
      </w:r>
    </w:p>
    <w:p w:rsidR="00DA6DC1" w:rsidRPr="00DA6DC1" w:rsidRDefault="00DA6DC1" w:rsidP="00DA6DC1">
      <w:pPr>
        <w:spacing w:after="0"/>
        <w:ind w:firstLine="567"/>
        <w:jc w:val="both"/>
        <w:rPr>
          <w:rFonts w:ascii="Times New Roman" w:hAnsi="Times New Roman" w:cs="Times New Roman"/>
          <w:bCs/>
          <w:sz w:val="26"/>
          <w:szCs w:val="26"/>
        </w:rPr>
      </w:pPr>
      <w:r w:rsidRPr="00DA6DC1">
        <w:rPr>
          <w:rFonts w:ascii="Times New Roman" w:hAnsi="Times New Roman" w:cs="Times New Roman"/>
          <w:bCs/>
          <w:sz w:val="26"/>
          <w:szCs w:val="26"/>
        </w:rPr>
        <w:t>Все иллюстрации обязательно сопровождаются подрисуночными подписями (автор, название, год создания объекта), при необходимости подрисуночная подпись может быть расширена и включать в себя краткий авторский комментарий, пояснение к иллюстрации. Объем (количество текста) подписи не может превышать 200 знаков.</w:t>
      </w:r>
    </w:p>
    <w:p w:rsidR="00DA6DC1" w:rsidRPr="00DA6DC1" w:rsidRDefault="00DA6DC1" w:rsidP="00DA6DC1">
      <w:pPr>
        <w:spacing w:after="0"/>
        <w:ind w:firstLine="567"/>
        <w:jc w:val="both"/>
        <w:rPr>
          <w:rFonts w:ascii="Times New Roman" w:hAnsi="Times New Roman" w:cs="Times New Roman"/>
          <w:bCs/>
          <w:sz w:val="26"/>
          <w:szCs w:val="26"/>
        </w:rPr>
      </w:pPr>
      <w:r w:rsidRPr="00DA6DC1">
        <w:rPr>
          <w:rFonts w:ascii="Times New Roman" w:hAnsi="Times New Roman" w:cs="Times New Roman"/>
          <w:bCs/>
          <w:sz w:val="26"/>
          <w:szCs w:val="26"/>
        </w:rPr>
        <w:t xml:space="preserve">Подрисуночная подпись может размещаться под коллажем (любым изображением в формате </w:t>
      </w:r>
      <w:proofErr w:type="spellStart"/>
      <w:r w:rsidRPr="00DA6DC1">
        <w:rPr>
          <w:rFonts w:ascii="Times New Roman" w:hAnsi="Times New Roman" w:cs="Times New Roman"/>
          <w:bCs/>
          <w:sz w:val="26"/>
          <w:szCs w:val="26"/>
        </w:rPr>
        <w:t>jpg</w:t>
      </w:r>
      <w:proofErr w:type="spellEnd"/>
      <w:r w:rsidRPr="00DA6DC1">
        <w:rPr>
          <w:rFonts w:ascii="Times New Roman" w:hAnsi="Times New Roman" w:cs="Times New Roman"/>
          <w:bCs/>
          <w:sz w:val="26"/>
          <w:szCs w:val="26"/>
        </w:rPr>
        <w:t xml:space="preserve"> или </w:t>
      </w:r>
      <w:proofErr w:type="spellStart"/>
      <w:r w:rsidRPr="00DA6DC1">
        <w:rPr>
          <w:rFonts w:ascii="Times New Roman" w:hAnsi="Times New Roman" w:cs="Times New Roman"/>
          <w:bCs/>
          <w:sz w:val="26"/>
          <w:szCs w:val="26"/>
        </w:rPr>
        <w:t>png</w:t>
      </w:r>
      <w:proofErr w:type="spellEnd"/>
      <w:r w:rsidRPr="00DA6DC1">
        <w:rPr>
          <w:rFonts w:ascii="Times New Roman" w:hAnsi="Times New Roman" w:cs="Times New Roman"/>
          <w:bCs/>
          <w:sz w:val="26"/>
          <w:szCs w:val="26"/>
        </w:rPr>
        <w:t xml:space="preserve">), а также под анимированным изображением в формате </w:t>
      </w:r>
      <w:proofErr w:type="spellStart"/>
      <w:r w:rsidRPr="00DA6DC1">
        <w:rPr>
          <w:rFonts w:ascii="Times New Roman" w:hAnsi="Times New Roman" w:cs="Times New Roman"/>
          <w:bCs/>
          <w:sz w:val="26"/>
          <w:szCs w:val="26"/>
        </w:rPr>
        <w:t>gif</w:t>
      </w:r>
      <w:proofErr w:type="spellEnd"/>
      <w:r>
        <w:rPr>
          <w:rFonts w:ascii="Times New Roman" w:hAnsi="Times New Roman" w:cs="Times New Roman"/>
          <w:bCs/>
          <w:sz w:val="26"/>
          <w:szCs w:val="26"/>
        </w:rPr>
        <w:t xml:space="preserve">. </w:t>
      </w:r>
      <w:r w:rsidRPr="00DA6DC1">
        <w:rPr>
          <w:rFonts w:ascii="Times New Roman" w:hAnsi="Times New Roman" w:cs="Times New Roman"/>
          <w:bCs/>
          <w:sz w:val="26"/>
          <w:szCs w:val="26"/>
        </w:rPr>
        <w:t>Под видео — нельзя разместить подрисуночную подпись. По этой причине на ближайшем текстовом слайде после видео имеет смысл дать пояснительный текст.</w:t>
      </w:r>
    </w:p>
    <w:p w:rsidR="00DA6DC1" w:rsidRPr="00DA6DC1" w:rsidRDefault="00DA6DC1" w:rsidP="00DA6DC1">
      <w:pPr>
        <w:spacing w:after="0"/>
        <w:ind w:firstLine="567"/>
        <w:jc w:val="both"/>
        <w:rPr>
          <w:rFonts w:ascii="Times New Roman" w:hAnsi="Times New Roman" w:cs="Times New Roman"/>
          <w:b/>
          <w:sz w:val="26"/>
          <w:szCs w:val="26"/>
        </w:rPr>
      </w:pPr>
      <w:r w:rsidRPr="00DA6DC1">
        <w:rPr>
          <w:rFonts w:ascii="Times New Roman" w:hAnsi="Times New Roman" w:cs="Times New Roman"/>
          <w:b/>
          <w:sz w:val="26"/>
          <w:szCs w:val="26"/>
        </w:rPr>
        <w:t>Ссылки на источники изображений</w:t>
      </w:r>
    </w:p>
    <w:p w:rsidR="00DA6DC1" w:rsidRPr="00DA6DC1" w:rsidRDefault="00DA6DC1" w:rsidP="00DA6DC1">
      <w:pPr>
        <w:spacing w:after="0"/>
        <w:ind w:firstLine="567"/>
        <w:jc w:val="both"/>
        <w:rPr>
          <w:rFonts w:ascii="Times New Roman" w:hAnsi="Times New Roman" w:cs="Times New Roman"/>
          <w:bCs/>
          <w:sz w:val="26"/>
          <w:szCs w:val="26"/>
        </w:rPr>
      </w:pPr>
      <w:r w:rsidRPr="00DA6DC1">
        <w:rPr>
          <w:rFonts w:ascii="Times New Roman" w:hAnsi="Times New Roman" w:cs="Times New Roman"/>
          <w:bCs/>
          <w:sz w:val="26"/>
          <w:szCs w:val="26"/>
        </w:rPr>
        <w:t>Каждое изображение, права на которые не принадлежат автору визуального исследования (скажем, его собственные иллюстрации, фотографии и т.п.), должно снабжаться указанием на источник заимствования и датой обращения к этому источнику. Например, http://www.nlr/ru/lawcenter/izd/index.html (дата обращения 14.01.18). Ссылки на изображения оформляются в отдельный текстовый документ. Примеры оформления библиографических описаний доступны по ссылке.</w:t>
      </w:r>
    </w:p>
    <w:p w:rsidR="00DA6DC1" w:rsidRPr="00DA6DC1" w:rsidRDefault="00DA6DC1" w:rsidP="00DA6DC1">
      <w:pPr>
        <w:spacing w:after="0"/>
        <w:ind w:firstLine="567"/>
        <w:jc w:val="both"/>
        <w:rPr>
          <w:rFonts w:ascii="Times New Roman" w:hAnsi="Times New Roman" w:cs="Times New Roman"/>
          <w:b/>
          <w:sz w:val="26"/>
          <w:szCs w:val="26"/>
        </w:rPr>
      </w:pPr>
      <w:r w:rsidRPr="00DA6DC1">
        <w:rPr>
          <w:rFonts w:ascii="Times New Roman" w:hAnsi="Times New Roman" w:cs="Times New Roman"/>
          <w:b/>
          <w:sz w:val="26"/>
          <w:szCs w:val="26"/>
        </w:rPr>
        <w:t>Список источников</w:t>
      </w:r>
    </w:p>
    <w:p w:rsidR="00DA6DC1" w:rsidRPr="00DA6DC1" w:rsidRDefault="00DA6DC1" w:rsidP="00DA6DC1">
      <w:pPr>
        <w:spacing w:after="0"/>
        <w:ind w:firstLine="567"/>
        <w:jc w:val="both"/>
        <w:rPr>
          <w:rFonts w:ascii="Times New Roman" w:hAnsi="Times New Roman" w:cs="Times New Roman"/>
          <w:bCs/>
          <w:sz w:val="26"/>
          <w:szCs w:val="26"/>
        </w:rPr>
      </w:pPr>
      <w:r w:rsidRPr="00DA6DC1">
        <w:rPr>
          <w:rFonts w:ascii="Times New Roman" w:hAnsi="Times New Roman" w:cs="Times New Roman"/>
          <w:bCs/>
          <w:sz w:val="26"/>
          <w:szCs w:val="26"/>
        </w:rPr>
        <w:t xml:space="preserve">При работе над визуальным исследованием необходимо проанализировать большое число источников информации. В качестве источников может выступать различная литература (книги, периодические издания, надежные интернет-ресурсы и пр.). Социальные сети без ссылки на конкретные публикации (например, просто vk.com или facebook.com) и поисковики (общее указание или обобщенный результат поисковой выдачи) не могут служить источниками информации. Использование материалов из социальных сетей не должно нарушать авторские права ни владельцев персональных страниц, ни третьих лиц. Все ссылки на источники должны быть оформлены в соответствии с ГОСТ 7.0.5-2008 «Библиографическая ссылка. Общие требования и правила составления». Примеры оформления библиографических описаний доступны по ссылке. </w:t>
      </w:r>
    </w:p>
    <w:p w:rsidR="00DA6DC1" w:rsidRPr="00DA6DC1" w:rsidRDefault="00DA6DC1" w:rsidP="00DA6DC1">
      <w:pPr>
        <w:spacing w:after="0"/>
        <w:ind w:firstLine="567"/>
        <w:jc w:val="both"/>
        <w:rPr>
          <w:rFonts w:ascii="Times New Roman" w:hAnsi="Times New Roman" w:cs="Times New Roman"/>
          <w:bCs/>
          <w:sz w:val="26"/>
          <w:szCs w:val="26"/>
        </w:rPr>
      </w:pPr>
      <w:r w:rsidRPr="00DA6DC1">
        <w:rPr>
          <w:rFonts w:ascii="Times New Roman" w:hAnsi="Times New Roman" w:cs="Times New Roman"/>
          <w:bCs/>
          <w:sz w:val="26"/>
          <w:szCs w:val="26"/>
        </w:rPr>
        <w:t xml:space="preserve">Ссылки на источники изображений и список источников публикуются в лонгриде. Как только при создании проекта будет выбран обязательный тег «визуальное исследование» или «визуальное </w:t>
      </w:r>
      <w:proofErr w:type="spellStart"/>
      <w:r w:rsidRPr="00DA6DC1">
        <w:rPr>
          <w:rFonts w:ascii="Times New Roman" w:hAnsi="Times New Roman" w:cs="Times New Roman"/>
          <w:bCs/>
          <w:sz w:val="26"/>
          <w:szCs w:val="26"/>
        </w:rPr>
        <w:t>исследование</w:t>
      </w:r>
      <w:proofErr w:type="gramStart"/>
      <w:r w:rsidRPr="00DA6DC1">
        <w:rPr>
          <w:rFonts w:ascii="Times New Roman" w:hAnsi="Times New Roman" w:cs="Times New Roman"/>
          <w:bCs/>
          <w:sz w:val="26"/>
          <w:szCs w:val="26"/>
        </w:rPr>
        <w:t>.д</w:t>
      </w:r>
      <w:proofErr w:type="gramEnd"/>
      <w:r w:rsidRPr="00DA6DC1">
        <w:rPr>
          <w:rFonts w:ascii="Times New Roman" w:hAnsi="Times New Roman" w:cs="Times New Roman"/>
          <w:bCs/>
          <w:sz w:val="26"/>
          <w:szCs w:val="26"/>
        </w:rPr>
        <w:t>иплом</w:t>
      </w:r>
      <w:proofErr w:type="spellEnd"/>
      <w:r w:rsidRPr="00DA6DC1">
        <w:rPr>
          <w:rFonts w:ascii="Times New Roman" w:hAnsi="Times New Roman" w:cs="Times New Roman"/>
          <w:bCs/>
          <w:sz w:val="26"/>
          <w:szCs w:val="26"/>
        </w:rPr>
        <w:t>», в ближайшем блоке внутри лонгрида появится возможность размещать библиографию и списки изображений. Иконки в нижней панели подскажут, на какую кнопку нажать, чтобы загрузить списки.</w:t>
      </w:r>
    </w:p>
    <w:p w:rsidR="00DA6DC1" w:rsidRDefault="00DA6DC1" w:rsidP="00DA6DC1">
      <w:pPr>
        <w:spacing w:after="0"/>
        <w:ind w:firstLine="567"/>
        <w:jc w:val="both"/>
        <w:rPr>
          <w:rFonts w:ascii="Times New Roman" w:hAnsi="Times New Roman" w:cs="Times New Roman"/>
          <w:bCs/>
          <w:sz w:val="26"/>
          <w:szCs w:val="26"/>
        </w:rPr>
      </w:pPr>
      <w:r w:rsidRPr="00DA6DC1">
        <w:rPr>
          <w:rFonts w:ascii="Times New Roman" w:hAnsi="Times New Roman" w:cs="Times New Roman"/>
          <w:bCs/>
          <w:sz w:val="26"/>
          <w:szCs w:val="26"/>
        </w:rPr>
        <w:lastRenderedPageBreak/>
        <w:t>Как правильно сформировать ссылки на документ с источниками изображений и документ со списком источников в системе лонгрида указано в инструкции, доступной по ссылке: https://deziiign.com/project/8c307da23ee749b2bac399e2a1d5c2b7. Источники для сгенерированных картинок и кадров из фильмов указываются в следующем виде: Изображение сгенерировано автором «в системе такой-то такого-то числа».</w:t>
      </w:r>
    </w:p>
    <w:p w:rsidR="00B45DD4" w:rsidRPr="00D01922" w:rsidRDefault="00D01922" w:rsidP="00DA6DC1">
      <w:pPr>
        <w:spacing w:after="0"/>
        <w:ind w:firstLine="567"/>
        <w:jc w:val="both"/>
        <w:rPr>
          <w:rFonts w:ascii="Times New Roman" w:hAnsi="Times New Roman" w:cs="Times New Roman"/>
          <w:b/>
          <w:sz w:val="26"/>
          <w:szCs w:val="26"/>
        </w:rPr>
      </w:pPr>
      <w:r>
        <w:rPr>
          <w:rFonts w:ascii="Times New Roman" w:hAnsi="Times New Roman" w:cs="Times New Roman"/>
          <w:b/>
          <w:sz w:val="26"/>
          <w:szCs w:val="26"/>
        </w:rPr>
        <w:t>Объем визуального исследования</w:t>
      </w:r>
    </w:p>
    <w:p w:rsidR="00DA6DC1" w:rsidRDefault="00DA6DC1" w:rsidP="004065C8">
      <w:pPr>
        <w:spacing w:after="0"/>
        <w:ind w:firstLine="567"/>
        <w:jc w:val="both"/>
        <w:rPr>
          <w:rFonts w:ascii="Times New Roman" w:hAnsi="Times New Roman" w:cs="Times New Roman"/>
          <w:sz w:val="26"/>
          <w:szCs w:val="26"/>
        </w:rPr>
      </w:pPr>
      <w:r w:rsidRPr="00DA6DC1">
        <w:rPr>
          <w:rFonts w:ascii="Times New Roman" w:hAnsi="Times New Roman" w:cs="Times New Roman"/>
          <w:sz w:val="26"/>
          <w:szCs w:val="26"/>
        </w:rPr>
        <w:t>Полный объем исследования должен составлять не менее 150 экранов. В это число входят как текстовые экраны, так и экраны с изображениями. В системе есть счетчик экранов. Визуальное исследование состоит из нескольких лонгридов, соответствующих главам ВИ. Внутри лонгрида главы может присутствовать деление на разделы. Визуальные исследования меньше установленного объема к рецензии не принимаются и не допускаются к защите.</w:t>
      </w:r>
    </w:p>
    <w:p w:rsidR="00B45DD4" w:rsidRPr="00D01922" w:rsidRDefault="00B45DD4" w:rsidP="004065C8">
      <w:pPr>
        <w:spacing w:after="0"/>
        <w:ind w:firstLine="567"/>
        <w:jc w:val="both"/>
        <w:rPr>
          <w:rFonts w:ascii="Times New Roman" w:hAnsi="Times New Roman" w:cs="Times New Roman"/>
          <w:b/>
          <w:sz w:val="26"/>
          <w:szCs w:val="26"/>
        </w:rPr>
      </w:pPr>
      <w:r w:rsidRPr="00D01922">
        <w:rPr>
          <w:rFonts w:ascii="Times New Roman" w:hAnsi="Times New Roman" w:cs="Times New Roman"/>
          <w:b/>
          <w:sz w:val="26"/>
          <w:szCs w:val="26"/>
        </w:rPr>
        <w:t>Качество визуальног</w:t>
      </w:r>
      <w:r w:rsidR="00D01922" w:rsidRPr="00D01922">
        <w:rPr>
          <w:rFonts w:ascii="Times New Roman" w:hAnsi="Times New Roman" w:cs="Times New Roman"/>
          <w:b/>
          <w:sz w:val="26"/>
          <w:szCs w:val="26"/>
        </w:rPr>
        <w:t>о исследования: критерии оценки</w:t>
      </w:r>
    </w:p>
    <w:p w:rsidR="00B45DD4" w:rsidRPr="00D01922" w:rsidRDefault="00D01922" w:rsidP="004065C8">
      <w:pPr>
        <w:spacing w:after="0"/>
        <w:ind w:firstLine="567"/>
        <w:jc w:val="both"/>
        <w:rPr>
          <w:rFonts w:ascii="Times New Roman" w:hAnsi="Times New Roman" w:cs="Times New Roman"/>
          <w:b/>
          <w:sz w:val="26"/>
          <w:szCs w:val="26"/>
        </w:rPr>
      </w:pPr>
      <w:r>
        <w:rPr>
          <w:rFonts w:ascii="Times New Roman" w:hAnsi="Times New Roman" w:cs="Times New Roman"/>
          <w:b/>
          <w:sz w:val="26"/>
          <w:szCs w:val="26"/>
        </w:rPr>
        <w:t>Структура, логика, навигация</w:t>
      </w:r>
    </w:p>
    <w:p w:rsidR="00B45DD4" w:rsidRPr="00B45DD4" w:rsidRDefault="00B45DD4" w:rsidP="004065C8">
      <w:pPr>
        <w:spacing w:after="0"/>
        <w:ind w:firstLine="567"/>
        <w:jc w:val="both"/>
        <w:rPr>
          <w:rFonts w:ascii="Times New Roman" w:hAnsi="Times New Roman" w:cs="Times New Roman"/>
          <w:sz w:val="26"/>
          <w:szCs w:val="26"/>
        </w:rPr>
      </w:pPr>
      <w:r w:rsidRPr="00B45DD4">
        <w:rPr>
          <w:rFonts w:ascii="Times New Roman" w:hAnsi="Times New Roman" w:cs="Times New Roman"/>
          <w:sz w:val="26"/>
          <w:szCs w:val="26"/>
        </w:rPr>
        <w:t>Визуальное исследование для выпускной квалификационной работы должно иметь внятно выраженную структуру, осмысленную логику. Структура лонгрида проявляется продуманной иерархией заголовков. Структурировать контент возможно, исходя из того, что существует три уровня информации в системе:</w:t>
      </w:r>
    </w:p>
    <w:p w:rsidR="00B45DD4" w:rsidRPr="00B45DD4" w:rsidRDefault="00B45DD4" w:rsidP="004065C8">
      <w:pPr>
        <w:spacing w:after="0"/>
        <w:ind w:firstLine="567"/>
        <w:jc w:val="both"/>
        <w:rPr>
          <w:rFonts w:ascii="Times New Roman" w:hAnsi="Times New Roman" w:cs="Times New Roman"/>
          <w:sz w:val="26"/>
          <w:szCs w:val="26"/>
        </w:rPr>
      </w:pPr>
      <w:r w:rsidRPr="00B45DD4">
        <w:rPr>
          <w:rFonts w:ascii="Times New Roman" w:hAnsi="Times New Roman" w:cs="Times New Roman"/>
          <w:sz w:val="26"/>
          <w:szCs w:val="26"/>
        </w:rPr>
        <w:t>1. Заголовок</w:t>
      </w:r>
    </w:p>
    <w:p w:rsidR="00B45DD4" w:rsidRPr="00B45DD4" w:rsidRDefault="00B45DD4" w:rsidP="004065C8">
      <w:pPr>
        <w:spacing w:after="0"/>
        <w:ind w:firstLine="567"/>
        <w:jc w:val="both"/>
        <w:rPr>
          <w:rFonts w:ascii="Times New Roman" w:hAnsi="Times New Roman" w:cs="Times New Roman"/>
          <w:sz w:val="26"/>
          <w:szCs w:val="26"/>
        </w:rPr>
      </w:pPr>
      <w:r w:rsidRPr="00B45DD4">
        <w:rPr>
          <w:rFonts w:ascii="Times New Roman" w:hAnsi="Times New Roman" w:cs="Times New Roman"/>
          <w:sz w:val="26"/>
          <w:szCs w:val="26"/>
        </w:rPr>
        <w:t>2. Ключевой абзац текста или цитата</w:t>
      </w:r>
    </w:p>
    <w:p w:rsidR="00B45DD4" w:rsidRPr="00B45DD4" w:rsidRDefault="00D01922" w:rsidP="004065C8">
      <w:pPr>
        <w:spacing w:after="0"/>
        <w:ind w:firstLine="567"/>
        <w:jc w:val="both"/>
        <w:rPr>
          <w:rFonts w:ascii="Times New Roman" w:hAnsi="Times New Roman" w:cs="Times New Roman"/>
          <w:sz w:val="26"/>
          <w:szCs w:val="26"/>
        </w:rPr>
      </w:pPr>
      <w:r>
        <w:rPr>
          <w:rFonts w:ascii="Times New Roman" w:hAnsi="Times New Roman" w:cs="Times New Roman"/>
          <w:sz w:val="26"/>
          <w:szCs w:val="26"/>
        </w:rPr>
        <w:t>3. Основной текст</w:t>
      </w:r>
    </w:p>
    <w:p w:rsidR="00B45DD4" w:rsidRPr="00B45DD4" w:rsidRDefault="00B45DD4" w:rsidP="004065C8">
      <w:pPr>
        <w:spacing w:after="0"/>
        <w:ind w:firstLine="567"/>
        <w:jc w:val="both"/>
        <w:rPr>
          <w:rFonts w:ascii="Times New Roman" w:hAnsi="Times New Roman" w:cs="Times New Roman"/>
          <w:sz w:val="26"/>
          <w:szCs w:val="26"/>
        </w:rPr>
      </w:pPr>
      <w:r w:rsidRPr="00B45DD4">
        <w:rPr>
          <w:rFonts w:ascii="Times New Roman" w:hAnsi="Times New Roman" w:cs="Times New Roman"/>
          <w:sz w:val="26"/>
          <w:szCs w:val="26"/>
        </w:rPr>
        <w:t>Ограничения по количеству знаков для разных</w:t>
      </w:r>
      <w:r w:rsidR="00D01922">
        <w:rPr>
          <w:rFonts w:ascii="Times New Roman" w:hAnsi="Times New Roman" w:cs="Times New Roman"/>
          <w:sz w:val="26"/>
          <w:szCs w:val="26"/>
        </w:rPr>
        <w:t xml:space="preserve"> типов текста:</w:t>
      </w:r>
    </w:p>
    <w:p w:rsidR="00B45DD4" w:rsidRPr="00B45DD4" w:rsidRDefault="00B45DD4" w:rsidP="004065C8">
      <w:pPr>
        <w:spacing w:after="0"/>
        <w:ind w:firstLine="567"/>
        <w:jc w:val="both"/>
        <w:rPr>
          <w:rFonts w:ascii="Times New Roman" w:hAnsi="Times New Roman" w:cs="Times New Roman"/>
          <w:sz w:val="26"/>
          <w:szCs w:val="26"/>
        </w:rPr>
      </w:pPr>
      <w:r w:rsidRPr="00B45DD4">
        <w:rPr>
          <w:rFonts w:ascii="Times New Roman" w:hAnsi="Times New Roman" w:cs="Times New Roman"/>
          <w:sz w:val="26"/>
          <w:szCs w:val="26"/>
        </w:rPr>
        <w:t>1. для крупного насыщенного начертания (на цветной плашке) 800</w:t>
      </w:r>
    </w:p>
    <w:p w:rsidR="00B45DD4" w:rsidRPr="00B45DD4" w:rsidRDefault="00B45DD4" w:rsidP="004065C8">
      <w:pPr>
        <w:spacing w:after="0"/>
        <w:ind w:firstLine="567"/>
        <w:jc w:val="both"/>
        <w:rPr>
          <w:rFonts w:ascii="Times New Roman" w:hAnsi="Times New Roman" w:cs="Times New Roman"/>
          <w:sz w:val="26"/>
          <w:szCs w:val="26"/>
        </w:rPr>
      </w:pPr>
      <w:r w:rsidRPr="00B45DD4">
        <w:rPr>
          <w:rFonts w:ascii="Times New Roman" w:hAnsi="Times New Roman" w:cs="Times New Roman"/>
          <w:sz w:val="26"/>
          <w:szCs w:val="26"/>
        </w:rPr>
        <w:t xml:space="preserve">2. для основного нормального </w:t>
      </w:r>
      <w:r w:rsidR="00D01922">
        <w:rPr>
          <w:rFonts w:ascii="Times New Roman" w:hAnsi="Times New Roman" w:cs="Times New Roman"/>
          <w:sz w:val="26"/>
          <w:szCs w:val="26"/>
        </w:rPr>
        <w:t>начертания (на белом фоне) 1200</w:t>
      </w:r>
    </w:p>
    <w:p w:rsidR="00B45DD4" w:rsidRPr="00D01922" w:rsidRDefault="00D01922" w:rsidP="004065C8">
      <w:pPr>
        <w:spacing w:after="0"/>
        <w:ind w:firstLine="567"/>
        <w:jc w:val="both"/>
        <w:rPr>
          <w:rFonts w:ascii="Times New Roman" w:hAnsi="Times New Roman" w:cs="Times New Roman"/>
          <w:b/>
          <w:sz w:val="26"/>
          <w:szCs w:val="26"/>
        </w:rPr>
      </w:pPr>
      <w:r>
        <w:rPr>
          <w:rFonts w:ascii="Times New Roman" w:hAnsi="Times New Roman" w:cs="Times New Roman"/>
          <w:b/>
          <w:sz w:val="26"/>
          <w:szCs w:val="26"/>
        </w:rPr>
        <w:t>Качество изображений</w:t>
      </w:r>
    </w:p>
    <w:p w:rsidR="00DA6DC1" w:rsidRPr="00DA6DC1" w:rsidRDefault="00DA6DC1" w:rsidP="00DA6DC1">
      <w:pPr>
        <w:spacing w:after="0"/>
        <w:ind w:firstLine="567"/>
        <w:jc w:val="both"/>
        <w:rPr>
          <w:rFonts w:ascii="Times New Roman" w:hAnsi="Times New Roman" w:cs="Times New Roman"/>
          <w:sz w:val="26"/>
          <w:szCs w:val="26"/>
        </w:rPr>
      </w:pPr>
      <w:r w:rsidRPr="00DA6DC1">
        <w:rPr>
          <w:rFonts w:ascii="Times New Roman" w:hAnsi="Times New Roman" w:cs="Times New Roman"/>
          <w:sz w:val="26"/>
          <w:szCs w:val="26"/>
        </w:rPr>
        <w:t xml:space="preserve">Ширина слайда 2480 </w:t>
      </w:r>
      <w:proofErr w:type="spellStart"/>
      <w:r w:rsidRPr="00DA6DC1">
        <w:rPr>
          <w:rFonts w:ascii="Times New Roman" w:hAnsi="Times New Roman" w:cs="Times New Roman"/>
          <w:sz w:val="26"/>
          <w:szCs w:val="26"/>
        </w:rPr>
        <w:t>px</w:t>
      </w:r>
      <w:proofErr w:type="spellEnd"/>
      <w:r w:rsidRPr="00DA6DC1">
        <w:rPr>
          <w:rFonts w:ascii="Times New Roman" w:hAnsi="Times New Roman" w:cs="Times New Roman"/>
          <w:sz w:val="26"/>
          <w:szCs w:val="26"/>
        </w:rPr>
        <w:t xml:space="preserve">. Высота их может быть разная, максимальная 2000 </w:t>
      </w:r>
      <w:proofErr w:type="spellStart"/>
      <w:r w:rsidRPr="00DA6DC1">
        <w:rPr>
          <w:rFonts w:ascii="Times New Roman" w:hAnsi="Times New Roman" w:cs="Times New Roman"/>
          <w:sz w:val="26"/>
          <w:szCs w:val="26"/>
        </w:rPr>
        <w:t>px</w:t>
      </w:r>
      <w:proofErr w:type="spellEnd"/>
      <w:r w:rsidRPr="00DA6DC1">
        <w:rPr>
          <w:rFonts w:ascii="Times New Roman" w:hAnsi="Times New Roman" w:cs="Times New Roman"/>
          <w:sz w:val="26"/>
          <w:szCs w:val="26"/>
        </w:rPr>
        <w:t>.</w:t>
      </w:r>
      <w:r>
        <w:rPr>
          <w:rFonts w:ascii="Times New Roman" w:hAnsi="Times New Roman" w:cs="Times New Roman"/>
          <w:sz w:val="26"/>
          <w:szCs w:val="26"/>
        </w:rPr>
        <w:t xml:space="preserve"> </w:t>
      </w:r>
      <w:r w:rsidRPr="00DA6DC1">
        <w:rPr>
          <w:rFonts w:ascii="Times New Roman" w:hAnsi="Times New Roman" w:cs="Times New Roman"/>
          <w:sz w:val="26"/>
          <w:szCs w:val="26"/>
        </w:rPr>
        <w:t xml:space="preserve">Вертикальные изображения (плакаты, театральные афиши, панели в стиле модерн и т.п.) сложно корректно показать штатным загрузчиком. Есть 3 способа: а) либо поля слева и справа от изображения заливать цветом фона страницы, б) либо группировать коллаж, например, состоящий из основного изображения и двух фрагментов, важных для рассматривания, в) либо в одном коллаже собирать 3-4 вертикальных изображения. Системный загрузчик позволяет создавать слайды, состоящие из двух изображений. </w:t>
      </w:r>
      <w:proofErr w:type="spellStart"/>
      <w:r w:rsidRPr="00DA6DC1">
        <w:rPr>
          <w:rFonts w:ascii="Times New Roman" w:hAnsi="Times New Roman" w:cs="Times New Roman"/>
          <w:sz w:val="26"/>
          <w:szCs w:val="26"/>
        </w:rPr>
        <w:t>Межколонник</w:t>
      </w:r>
      <w:proofErr w:type="spellEnd"/>
      <w:r w:rsidRPr="00DA6DC1">
        <w:rPr>
          <w:rFonts w:ascii="Times New Roman" w:hAnsi="Times New Roman" w:cs="Times New Roman"/>
          <w:sz w:val="26"/>
          <w:szCs w:val="26"/>
        </w:rPr>
        <w:t xml:space="preserve"> образуется автоматически под цвет фона и необходимой ширины. Существуют шаблоны на 6, 5, 4, 3 и 2 колонки (их несложно сделать самостоятельно). Колонки можно объединять, это приветствуется.</w:t>
      </w:r>
    </w:p>
    <w:p w:rsidR="00B45DD4" w:rsidRPr="00D01922" w:rsidRDefault="00D01922" w:rsidP="004065C8">
      <w:pPr>
        <w:spacing w:after="0"/>
        <w:ind w:firstLine="567"/>
        <w:jc w:val="both"/>
        <w:rPr>
          <w:rFonts w:ascii="Times New Roman" w:hAnsi="Times New Roman" w:cs="Times New Roman"/>
          <w:b/>
          <w:sz w:val="26"/>
          <w:szCs w:val="26"/>
        </w:rPr>
      </w:pPr>
      <w:r>
        <w:rPr>
          <w:rFonts w:ascii="Times New Roman" w:hAnsi="Times New Roman" w:cs="Times New Roman"/>
          <w:b/>
          <w:sz w:val="26"/>
          <w:szCs w:val="26"/>
        </w:rPr>
        <w:t>Качество текста</w:t>
      </w:r>
    </w:p>
    <w:p w:rsidR="00DA6DC1" w:rsidRPr="00DA6DC1" w:rsidRDefault="00DA6DC1" w:rsidP="00DA6DC1">
      <w:pPr>
        <w:spacing w:after="0"/>
        <w:ind w:firstLine="567"/>
        <w:jc w:val="both"/>
        <w:rPr>
          <w:rFonts w:ascii="Times New Roman" w:hAnsi="Times New Roman" w:cs="Times New Roman"/>
          <w:sz w:val="26"/>
          <w:szCs w:val="26"/>
        </w:rPr>
      </w:pPr>
      <w:r w:rsidRPr="00DA6DC1">
        <w:rPr>
          <w:rFonts w:ascii="Times New Roman" w:hAnsi="Times New Roman" w:cs="Times New Roman"/>
          <w:sz w:val="26"/>
          <w:szCs w:val="26"/>
        </w:rPr>
        <w:t xml:space="preserve">Текст ВИ не должен содержать смысловых и орфографических ошибок. Все приводимые цитаты должны быть оформлены в соответствии с правилами цитирования ГОСТ. Цитаты, набранные так же, как основной текст и стоящие внутри него, заключают в кавычки. Как правило, такой способ оформления применяется для цитат небольшого объема. Не заключают в кавычки цитаты, графически отличающиеся от основного текста. Это может быть шрифтовое выделение (изменение кегля, </w:t>
      </w:r>
      <w:r w:rsidRPr="00DA6DC1">
        <w:rPr>
          <w:rFonts w:ascii="Times New Roman" w:hAnsi="Times New Roman" w:cs="Times New Roman"/>
          <w:sz w:val="26"/>
          <w:szCs w:val="26"/>
        </w:rPr>
        <w:lastRenderedPageBreak/>
        <w:t>начертания, гарнитуры шрифта, цвета) и/или композиционное (втяжка).  Так же не заключаются в кавычки цитаты-эпиграфы и цитируемые стихотворения, набранные с сохранением деления на строфы. Однако и цитаты без кавычек в обязательном порядке должны сопровождаться указанием на источник заимствования. Цитата без указания авторства вне зависимости от ее объема расценивается как плагиат.</w:t>
      </w:r>
    </w:p>
    <w:p w:rsidR="00DA6DC1" w:rsidRPr="00DA6DC1" w:rsidRDefault="00DA6DC1" w:rsidP="00DA6DC1">
      <w:pPr>
        <w:spacing w:after="0"/>
        <w:ind w:firstLine="567"/>
        <w:jc w:val="both"/>
        <w:rPr>
          <w:rFonts w:ascii="Times New Roman" w:hAnsi="Times New Roman" w:cs="Times New Roman"/>
          <w:sz w:val="26"/>
          <w:szCs w:val="26"/>
        </w:rPr>
      </w:pPr>
      <w:r w:rsidRPr="00DA6DC1">
        <w:rPr>
          <w:rFonts w:ascii="Times New Roman" w:hAnsi="Times New Roman" w:cs="Times New Roman"/>
          <w:sz w:val="26"/>
          <w:szCs w:val="26"/>
        </w:rPr>
        <w:t>Текст визуального исследования не должен содержать смысловых и орфографических ошибок. В слайдах не должны встречаться висячие предлоги и союзы, неправильно набранные тире и кавычки.</w:t>
      </w:r>
    </w:p>
    <w:p w:rsidR="00DA6DC1" w:rsidRPr="00DA6DC1" w:rsidRDefault="00DA6DC1" w:rsidP="00DA6DC1">
      <w:pPr>
        <w:spacing w:after="0"/>
        <w:ind w:firstLine="567"/>
        <w:jc w:val="both"/>
        <w:rPr>
          <w:rFonts w:ascii="Times New Roman" w:hAnsi="Times New Roman" w:cs="Times New Roman"/>
          <w:sz w:val="26"/>
          <w:szCs w:val="26"/>
        </w:rPr>
      </w:pPr>
      <w:r w:rsidRPr="00DA6DC1">
        <w:rPr>
          <w:rFonts w:ascii="Times New Roman" w:hAnsi="Times New Roman" w:cs="Times New Roman"/>
          <w:sz w:val="26"/>
          <w:szCs w:val="26"/>
        </w:rPr>
        <w:t xml:space="preserve">Если вы заметили висячий предлог после нажатия на кнопку Post, то перенести его на следующую строку можно с помощью замены обычного пробела на неразрывный пробел. При расширенной клавиатуре (с цифрами справа) на ОС Windows можно использовать Alt-код (Alt+0160 или Alt+255), на </w:t>
      </w:r>
      <w:proofErr w:type="spellStart"/>
      <w:r w:rsidRPr="00DA6DC1">
        <w:rPr>
          <w:rFonts w:ascii="Times New Roman" w:hAnsi="Times New Roman" w:cs="Times New Roman"/>
          <w:sz w:val="26"/>
          <w:szCs w:val="26"/>
        </w:rPr>
        <w:t>MacOS</w:t>
      </w:r>
      <w:proofErr w:type="spellEnd"/>
      <w:r w:rsidRPr="00DA6DC1">
        <w:rPr>
          <w:rFonts w:ascii="Times New Roman" w:hAnsi="Times New Roman" w:cs="Times New Roman"/>
          <w:sz w:val="26"/>
          <w:szCs w:val="26"/>
        </w:rPr>
        <w:t xml:space="preserve"> неразрывный пробел вводится сочетанием </w:t>
      </w:r>
      <w:r w:rsidRPr="00DA6DC1">
        <w:rPr>
          <w:rFonts w:ascii="Cambria Math" w:hAnsi="Cambria Math" w:cs="Cambria Math"/>
          <w:sz w:val="26"/>
          <w:szCs w:val="26"/>
        </w:rPr>
        <w:t>⌥</w:t>
      </w:r>
      <w:r w:rsidRPr="00DA6DC1">
        <w:rPr>
          <w:rFonts w:ascii="Times New Roman" w:hAnsi="Times New Roman" w:cs="Times New Roman"/>
          <w:sz w:val="26"/>
          <w:szCs w:val="26"/>
        </w:rPr>
        <w:t xml:space="preserve"> </w:t>
      </w:r>
      <w:proofErr w:type="spellStart"/>
      <w:r w:rsidRPr="00DA6DC1">
        <w:rPr>
          <w:rFonts w:ascii="Times New Roman" w:hAnsi="Times New Roman" w:cs="Times New Roman"/>
          <w:sz w:val="26"/>
          <w:szCs w:val="26"/>
        </w:rPr>
        <w:t>Option+Пробел</w:t>
      </w:r>
      <w:proofErr w:type="spellEnd"/>
      <w:r w:rsidRPr="00DA6DC1">
        <w:rPr>
          <w:rFonts w:ascii="Times New Roman" w:hAnsi="Times New Roman" w:cs="Times New Roman"/>
          <w:sz w:val="26"/>
          <w:szCs w:val="26"/>
        </w:rPr>
        <w:t>. Выделите пробел после предлога и нажмите комбинацию клавиш. Тире «втягивают» таким же образом, выделяя обычный пробел и заменяя его на неразрывный перед знаком «—». Строка текста не может начинаться с тире, оно принадлежит верхней строке.</w:t>
      </w:r>
    </w:p>
    <w:p w:rsidR="00DA6DC1" w:rsidRPr="00DA6DC1" w:rsidRDefault="00DA6DC1" w:rsidP="00DA6DC1">
      <w:pPr>
        <w:spacing w:after="0"/>
        <w:ind w:firstLine="567"/>
        <w:jc w:val="both"/>
        <w:rPr>
          <w:rFonts w:ascii="Times New Roman" w:hAnsi="Times New Roman" w:cs="Times New Roman"/>
          <w:sz w:val="26"/>
          <w:szCs w:val="26"/>
        </w:rPr>
      </w:pPr>
      <w:r w:rsidRPr="00DA6DC1">
        <w:rPr>
          <w:rFonts w:ascii="Times New Roman" w:hAnsi="Times New Roman" w:cs="Times New Roman"/>
          <w:sz w:val="26"/>
          <w:szCs w:val="26"/>
        </w:rPr>
        <w:t xml:space="preserve">Чтобы избавиться от висячих предлогов, надо обработать текст через скрипт «типограф»: https://www.artlebedev.ru/typograf/ или через скрипт </w:t>
      </w:r>
      <w:proofErr w:type="spellStart"/>
      <w:r w:rsidRPr="00DA6DC1">
        <w:rPr>
          <w:rFonts w:ascii="Times New Roman" w:hAnsi="Times New Roman" w:cs="Times New Roman"/>
          <w:sz w:val="26"/>
          <w:szCs w:val="26"/>
        </w:rPr>
        <w:t>DoTextOk</w:t>
      </w:r>
      <w:proofErr w:type="spellEnd"/>
      <w:r w:rsidRPr="00DA6DC1">
        <w:rPr>
          <w:rFonts w:ascii="Times New Roman" w:hAnsi="Times New Roman" w:cs="Times New Roman"/>
          <w:sz w:val="26"/>
          <w:szCs w:val="26"/>
        </w:rPr>
        <w:t xml:space="preserve"> в программе </w:t>
      </w:r>
      <w:proofErr w:type="spellStart"/>
      <w:r w:rsidRPr="00DA6DC1">
        <w:rPr>
          <w:rFonts w:ascii="Times New Roman" w:hAnsi="Times New Roman" w:cs="Times New Roman"/>
          <w:sz w:val="26"/>
          <w:szCs w:val="26"/>
        </w:rPr>
        <w:t>Adobe</w:t>
      </w:r>
      <w:proofErr w:type="spellEnd"/>
      <w:r w:rsidRPr="00DA6DC1">
        <w:rPr>
          <w:rFonts w:ascii="Times New Roman" w:hAnsi="Times New Roman" w:cs="Times New Roman"/>
          <w:sz w:val="26"/>
          <w:szCs w:val="26"/>
        </w:rPr>
        <w:t xml:space="preserve"> </w:t>
      </w:r>
      <w:proofErr w:type="spellStart"/>
      <w:r w:rsidRPr="00DA6DC1">
        <w:rPr>
          <w:rFonts w:ascii="Times New Roman" w:hAnsi="Times New Roman" w:cs="Times New Roman"/>
          <w:sz w:val="26"/>
          <w:szCs w:val="26"/>
        </w:rPr>
        <w:t>InDesign</w:t>
      </w:r>
      <w:proofErr w:type="spellEnd"/>
      <w:r w:rsidRPr="00DA6DC1">
        <w:rPr>
          <w:rFonts w:ascii="Times New Roman" w:hAnsi="Times New Roman" w:cs="Times New Roman"/>
          <w:sz w:val="26"/>
          <w:szCs w:val="26"/>
        </w:rPr>
        <w:t>.</w:t>
      </w:r>
    </w:p>
    <w:p w:rsidR="00DA6DC1" w:rsidRPr="00DA6DC1" w:rsidRDefault="00DA6DC1" w:rsidP="00DA6DC1">
      <w:pPr>
        <w:spacing w:after="0"/>
        <w:ind w:firstLine="567"/>
        <w:jc w:val="both"/>
        <w:rPr>
          <w:rFonts w:ascii="Times New Roman" w:hAnsi="Times New Roman" w:cs="Times New Roman"/>
          <w:sz w:val="26"/>
          <w:szCs w:val="26"/>
        </w:rPr>
      </w:pPr>
      <w:r w:rsidRPr="00DA6DC1">
        <w:rPr>
          <w:rFonts w:ascii="Times New Roman" w:hAnsi="Times New Roman" w:cs="Times New Roman"/>
          <w:sz w:val="26"/>
          <w:szCs w:val="26"/>
        </w:rPr>
        <w:t>Тексты лонгридов не должны содержать явных орфографических ошибок, все тире — длинные «—», все кавычки в русскоязычным тексте — «ёлочки».</w:t>
      </w:r>
    </w:p>
    <w:p w:rsidR="00DA6DC1" w:rsidRPr="005029E8" w:rsidRDefault="00D01922" w:rsidP="00DA6DC1">
      <w:pPr>
        <w:spacing w:after="0"/>
        <w:ind w:firstLine="567"/>
        <w:jc w:val="both"/>
        <w:rPr>
          <w:rFonts w:ascii="Times New Roman" w:hAnsi="Times New Roman" w:cs="Times New Roman"/>
          <w:b/>
          <w:sz w:val="26"/>
          <w:szCs w:val="26"/>
        </w:rPr>
      </w:pPr>
      <w:r w:rsidRPr="00D01922">
        <w:rPr>
          <w:rFonts w:ascii="Times New Roman" w:hAnsi="Times New Roman" w:cs="Times New Roman"/>
          <w:b/>
          <w:sz w:val="26"/>
          <w:szCs w:val="26"/>
        </w:rPr>
        <w:t>Видео в презентации</w:t>
      </w:r>
    </w:p>
    <w:p w:rsidR="00DA6DC1" w:rsidRPr="00DA6DC1" w:rsidRDefault="00DA6DC1" w:rsidP="00DA6DC1">
      <w:pPr>
        <w:spacing w:after="0"/>
        <w:ind w:firstLine="567"/>
        <w:jc w:val="both"/>
        <w:rPr>
          <w:rFonts w:ascii="Times New Roman" w:hAnsi="Times New Roman" w:cs="Times New Roman"/>
          <w:sz w:val="26"/>
          <w:szCs w:val="26"/>
        </w:rPr>
      </w:pPr>
      <w:r w:rsidRPr="00DA6DC1">
        <w:rPr>
          <w:rFonts w:ascii="Times New Roman" w:hAnsi="Times New Roman" w:cs="Times New Roman"/>
          <w:sz w:val="26"/>
          <w:szCs w:val="26"/>
        </w:rPr>
        <w:t xml:space="preserve">Видео — ссылка только на </w:t>
      </w:r>
      <w:proofErr w:type="spellStart"/>
      <w:r w:rsidRPr="00DA6DC1">
        <w:rPr>
          <w:rFonts w:ascii="Times New Roman" w:hAnsi="Times New Roman" w:cs="Times New Roman"/>
          <w:sz w:val="26"/>
          <w:szCs w:val="26"/>
        </w:rPr>
        <w:t>youtube</w:t>
      </w:r>
      <w:proofErr w:type="spellEnd"/>
      <w:r w:rsidRPr="00DA6DC1">
        <w:rPr>
          <w:rFonts w:ascii="Times New Roman" w:hAnsi="Times New Roman" w:cs="Times New Roman"/>
          <w:sz w:val="26"/>
          <w:szCs w:val="26"/>
        </w:rPr>
        <w:t xml:space="preserve"> и </w:t>
      </w:r>
      <w:proofErr w:type="spellStart"/>
      <w:r w:rsidRPr="00DA6DC1">
        <w:rPr>
          <w:rFonts w:ascii="Times New Roman" w:hAnsi="Times New Roman" w:cs="Times New Roman"/>
          <w:sz w:val="26"/>
          <w:szCs w:val="26"/>
        </w:rPr>
        <w:t>vimeo</w:t>
      </w:r>
      <w:proofErr w:type="spellEnd"/>
      <w:r w:rsidRPr="00DA6DC1">
        <w:rPr>
          <w:rFonts w:ascii="Times New Roman" w:hAnsi="Times New Roman" w:cs="Times New Roman"/>
          <w:sz w:val="26"/>
          <w:szCs w:val="26"/>
        </w:rPr>
        <w:t xml:space="preserve">. Обложка видео — важный элемент стилистически выдержанного в едином ключе контента лонгрида. Создать обложку видео может автор видео, но не пользователь. Размер обложки видео 1920×1080 </w:t>
      </w:r>
      <w:proofErr w:type="spellStart"/>
      <w:r w:rsidRPr="00DA6DC1">
        <w:rPr>
          <w:rFonts w:ascii="Times New Roman" w:hAnsi="Times New Roman" w:cs="Times New Roman"/>
          <w:sz w:val="26"/>
          <w:szCs w:val="26"/>
        </w:rPr>
        <w:t>px</w:t>
      </w:r>
      <w:proofErr w:type="spellEnd"/>
      <w:r w:rsidRPr="00DA6DC1">
        <w:rPr>
          <w:rFonts w:ascii="Times New Roman" w:hAnsi="Times New Roman" w:cs="Times New Roman"/>
          <w:sz w:val="26"/>
          <w:szCs w:val="26"/>
        </w:rPr>
        <w:t>.</w:t>
      </w:r>
    </w:p>
    <w:p w:rsidR="00DA6DC1" w:rsidRPr="00DA6DC1" w:rsidRDefault="00DA6DC1" w:rsidP="00DA6DC1">
      <w:pPr>
        <w:spacing w:after="0"/>
        <w:ind w:firstLine="567"/>
        <w:jc w:val="both"/>
        <w:rPr>
          <w:rFonts w:ascii="Times New Roman" w:hAnsi="Times New Roman" w:cs="Times New Roman"/>
          <w:b/>
          <w:bCs/>
          <w:sz w:val="26"/>
          <w:szCs w:val="26"/>
        </w:rPr>
      </w:pPr>
      <w:r w:rsidRPr="00DA6DC1">
        <w:rPr>
          <w:rFonts w:ascii="Times New Roman" w:hAnsi="Times New Roman" w:cs="Times New Roman"/>
          <w:b/>
          <w:bCs/>
          <w:sz w:val="26"/>
          <w:szCs w:val="26"/>
        </w:rPr>
        <w:t>Проставление тегов в визуальных исследованиях в формате лонгрида</w:t>
      </w:r>
    </w:p>
    <w:p w:rsidR="00DA6DC1" w:rsidRPr="0022280A" w:rsidRDefault="00DA6DC1" w:rsidP="0022280A">
      <w:pPr>
        <w:spacing w:after="0"/>
        <w:ind w:firstLine="567"/>
        <w:jc w:val="both"/>
        <w:rPr>
          <w:rFonts w:ascii="Times New Roman" w:hAnsi="Times New Roman" w:cs="Times New Roman"/>
          <w:sz w:val="26"/>
          <w:szCs w:val="26"/>
        </w:rPr>
      </w:pPr>
      <w:r w:rsidRPr="00DA6DC1">
        <w:rPr>
          <w:rFonts w:ascii="Times New Roman" w:hAnsi="Times New Roman" w:cs="Times New Roman"/>
          <w:sz w:val="26"/>
          <w:szCs w:val="26"/>
        </w:rPr>
        <w:t xml:space="preserve">Для того, чтобы ваша работа на hsedesign.ru была корректно </w:t>
      </w:r>
      <w:proofErr w:type="spellStart"/>
      <w:r w:rsidRPr="00DA6DC1">
        <w:rPr>
          <w:rFonts w:ascii="Times New Roman" w:hAnsi="Times New Roman" w:cs="Times New Roman"/>
          <w:sz w:val="26"/>
          <w:szCs w:val="26"/>
        </w:rPr>
        <w:t>отмодерирована</w:t>
      </w:r>
      <w:proofErr w:type="spellEnd"/>
      <w:r w:rsidRPr="00DA6DC1">
        <w:rPr>
          <w:rFonts w:ascii="Times New Roman" w:hAnsi="Times New Roman" w:cs="Times New Roman"/>
          <w:sz w:val="26"/>
          <w:szCs w:val="26"/>
        </w:rPr>
        <w:t xml:space="preserve">, должен стоять только один обязательный тег (черный тег) «визуальное исследование» или «визуальное </w:t>
      </w:r>
      <w:proofErr w:type="spellStart"/>
      <w:r w:rsidRPr="00DA6DC1">
        <w:rPr>
          <w:rFonts w:ascii="Times New Roman" w:hAnsi="Times New Roman" w:cs="Times New Roman"/>
          <w:sz w:val="26"/>
          <w:szCs w:val="26"/>
        </w:rPr>
        <w:t>исследование</w:t>
      </w:r>
      <w:proofErr w:type="gramStart"/>
      <w:r w:rsidRPr="00DA6DC1">
        <w:rPr>
          <w:rFonts w:ascii="Times New Roman" w:hAnsi="Times New Roman" w:cs="Times New Roman"/>
          <w:sz w:val="26"/>
          <w:szCs w:val="26"/>
        </w:rPr>
        <w:t>.д</w:t>
      </w:r>
      <w:proofErr w:type="gramEnd"/>
      <w:r w:rsidRPr="00DA6DC1">
        <w:rPr>
          <w:rFonts w:ascii="Times New Roman" w:hAnsi="Times New Roman" w:cs="Times New Roman"/>
          <w:sz w:val="26"/>
          <w:szCs w:val="26"/>
        </w:rPr>
        <w:t>иплом</w:t>
      </w:r>
      <w:proofErr w:type="spellEnd"/>
      <w:r w:rsidRPr="00DA6DC1">
        <w:rPr>
          <w:rFonts w:ascii="Times New Roman" w:hAnsi="Times New Roman" w:cs="Times New Roman"/>
          <w:sz w:val="26"/>
          <w:szCs w:val="26"/>
        </w:rPr>
        <w:t>». Остальные теги — тематические, их можно выбрать из предложенного списка платформы, не больше 5. Преподаватели, кураторы групп и председатели экзаменационных комиссий отслеживают проставление тегов.</w:t>
      </w:r>
    </w:p>
    <w:p w:rsidR="00391BCF" w:rsidRPr="00D01922" w:rsidRDefault="00391BCF" w:rsidP="00DA6DC1">
      <w:pPr>
        <w:spacing w:after="0"/>
        <w:ind w:firstLine="567"/>
        <w:jc w:val="both"/>
        <w:rPr>
          <w:rFonts w:ascii="Times New Roman" w:hAnsi="Times New Roman" w:cs="Times New Roman"/>
          <w:b/>
          <w:sz w:val="26"/>
          <w:szCs w:val="26"/>
        </w:rPr>
      </w:pPr>
      <w:r w:rsidRPr="00391BCF">
        <w:rPr>
          <w:rFonts w:ascii="Times New Roman" w:hAnsi="Times New Roman" w:cs="Times New Roman"/>
          <w:b/>
          <w:sz w:val="26"/>
          <w:szCs w:val="26"/>
        </w:rPr>
        <w:t>3.2.</w:t>
      </w:r>
      <w:r w:rsidRPr="00DD0A9B">
        <w:rPr>
          <w:rFonts w:ascii="Times New Roman" w:hAnsi="Times New Roman" w:cs="Times New Roman"/>
          <w:b/>
          <w:sz w:val="26"/>
          <w:szCs w:val="26"/>
        </w:rPr>
        <w:t>2</w:t>
      </w:r>
      <w:r w:rsidRPr="00391BCF">
        <w:rPr>
          <w:rFonts w:ascii="Times New Roman" w:hAnsi="Times New Roman" w:cs="Times New Roman"/>
          <w:b/>
          <w:sz w:val="26"/>
          <w:szCs w:val="26"/>
        </w:rPr>
        <w:t xml:space="preserve">. Регламент </w:t>
      </w:r>
      <w:r>
        <w:rPr>
          <w:rFonts w:ascii="Times New Roman" w:hAnsi="Times New Roman" w:cs="Times New Roman"/>
          <w:b/>
          <w:sz w:val="26"/>
          <w:szCs w:val="26"/>
        </w:rPr>
        <w:t xml:space="preserve">проектной </w:t>
      </w:r>
      <w:r w:rsidR="00D01922">
        <w:rPr>
          <w:rFonts w:ascii="Times New Roman" w:hAnsi="Times New Roman" w:cs="Times New Roman"/>
          <w:b/>
          <w:sz w:val="26"/>
          <w:szCs w:val="26"/>
        </w:rPr>
        <w:t>части ВКР</w:t>
      </w:r>
    </w:p>
    <w:p w:rsidR="008C5A54" w:rsidRPr="00391BCF" w:rsidRDefault="008C5A54" w:rsidP="004065C8">
      <w:pPr>
        <w:spacing w:after="0"/>
        <w:ind w:firstLine="567"/>
        <w:jc w:val="both"/>
        <w:rPr>
          <w:rFonts w:ascii="Times New Roman" w:hAnsi="Times New Roman" w:cs="Times New Roman"/>
          <w:sz w:val="26"/>
          <w:szCs w:val="26"/>
        </w:rPr>
      </w:pPr>
      <w:r w:rsidRPr="008C5A54">
        <w:rPr>
          <w:rFonts w:ascii="Times New Roman" w:hAnsi="Times New Roman" w:cs="Times New Roman"/>
          <w:sz w:val="26"/>
          <w:szCs w:val="26"/>
        </w:rPr>
        <w:t xml:space="preserve">Проект представляет собой проектную разработку студента на выбранную тему и должен быть представлен в виде, максимально позволяющим оценить его содержание. Работа над проектом может состоять из следующих стадий: предпроектный анализ, обзор аналогов и </w:t>
      </w:r>
      <w:proofErr w:type="spellStart"/>
      <w:r w:rsidRPr="008C5A54">
        <w:rPr>
          <w:rFonts w:ascii="Times New Roman" w:hAnsi="Times New Roman" w:cs="Times New Roman"/>
          <w:sz w:val="26"/>
          <w:szCs w:val="26"/>
        </w:rPr>
        <w:t>протопрототипов</w:t>
      </w:r>
      <w:proofErr w:type="spellEnd"/>
      <w:r w:rsidRPr="008C5A54">
        <w:rPr>
          <w:rFonts w:ascii="Times New Roman" w:hAnsi="Times New Roman" w:cs="Times New Roman"/>
          <w:sz w:val="26"/>
          <w:szCs w:val="26"/>
        </w:rPr>
        <w:t xml:space="preserve"> по теме; </w:t>
      </w:r>
      <w:proofErr w:type="spellStart"/>
      <w:r w:rsidRPr="008C5A54">
        <w:rPr>
          <w:rFonts w:ascii="Times New Roman" w:hAnsi="Times New Roman" w:cs="Times New Roman"/>
          <w:sz w:val="26"/>
          <w:szCs w:val="26"/>
        </w:rPr>
        <w:t>выполенение</w:t>
      </w:r>
      <w:proofErr w:type="spellEnd"/>
      <w:r w:rsidRPr="008C5A54">
        <w:rPr>
          <w:rFonts w:ascii="Times New Roman" w:hAnsi="Times New Roman" w:cs="Times New Roman"/>
          <w:sz w:val="26"/>
          <w:szCs w:val="26"/>
        </w:rPr>
        <w:t xml:space="preserve"> проекта (в некоторых случаях макета) на выбранную тему; создание необходимой технической документации. Также могут быть добавлены иные стадии по согласованию с руководителем проекта.</w:t>
      </w:r>
    </w:p>
    <w:p w:rsidR="008C5A54" w:rsidRPr="008C5A54" w:rsidRDefault="008C5A54" w:rsidP="004065C8">
      <w:pPr>
        <w:spacing w:after="0"/>
        <w:ind w:firstLine="567"/>
        <w:jc w:val="both"/>
        <w:rPr>
          <w:rFonts w:ascii="Times New Roman" w:hAnsi="Times New Roman" w:cs="Times New Roman"/>
          <w:sz w:val="26"/>
          <w:szCs w:val="26"/>
        </w:rPr>
      </w:pPr>
      <w:r w:rsidRPr="008C5A54">
        <w:rPr>
          <w:rFonts w:ascii="Times New Roman" w:hAnsi="Times New Roman" w:cs="Times New Roman"/>
          <w:sz w:val="26"/>
          <w:szCs w:val="26"/>
        </w:rPr>
        <w:t>Проект должен быть завершенным, выпускник должен быть готов с ним куда-то пойти и предложить к реализации. Проект должен быть п</w:t>
      </w:r>
      <w:r w:rsidR="009412F7">
        <w:rPr>
          <w:rFonts w:ascii="Times New Roman" w:hAnsi="Times New Roman" w:cs="Times New Roman"/>
          <w:sz w:val="26"/>
          <w:szCs w:val="26"/>
        </w:rPr>
        <w:t>олностью оформлен («упакован»).</w:t>
      </w:r>
    </w:p>
    <w:p w:rsidR="009412F7" w:rsidRPr="009412F7" w:rsidRDefault="009412F7" w:rsidP="004065C8">
      <w:pPr>
        <w:spacing w:after="0"/>
        <w:ind w:firstLine="567"/>
        <w:jc w:val="both"/>
        <w:rPr>
          <w:rFonts w:ascii="Times New Roman" w:hAnsi="Times New Roman" w:cs="Times New Roman"/>
          <w:b/>
          <w:sz w:val="26"/>
          <w:szCs w:val="26"/>
        </w:rPr>
      </w:pPr>
      <w:r w:rsidRPr="009412F7">
        <w:rPr>
          <w:rFonts w:ascii="Times New Roman" w:hAnsi="Times New Roman" w:cs="Times New Roman"/>
          <w:b/>
          <w:sz w:val="26"/>
          <w:szCs w:val="26"/>
        </w:rPr>
        <w:lastRenderedPageBreak/>
        <w:t>Форма</w:t>
      </w:r>
      <w:r>
        <w:rPr>
          <w:rFonts w:ascii="Times New Roman" w:hAnsi="Times New Roman" w:cs="Times New Roman"/>
          <w:b/>
          <w:sz w:val="26"/>
          <w:szCs w:val="26"/>
        </w:rPr>
        <w:t>т презентации в ходе защиты ВКР</w:t>
      </w:r>
    </w:p>
    <w:p w:rsidR="009412F7" w:rsidRPr="009412F7" w:rsidRDefault="009412F7" w:rsidP="004065C8">
      <w:pPr>
        <w:spacing w:after="0"/>
        <w:ind w:firstLine="567"/>
        <w:jc w:val="both"/>
        <w:rPr>
          <w:rFonts w:ascii="Times New Roman" w:hAnsi="Times New Roman" w:cs="Times New Roman"/>
          <w:sz w:val="26"/>
          <w:szCs w:val="26"/>
        </w:rPr>
      </w:pPr>
      <w:r w:rsidRPr="009412F7">
        <w:rPr>
          <w:rFonts w:ascii="Times New Roman" w:hAnsi="Times New Roman" w:cs="Times New Roman"/>
          <w:sz w:val="26"/>
          <w:szCs w:val="26"/>
        </w:rPr>
        <w:t>В ходе защиты ВКР студент осуществляет презентацию п</w:t>
      </w:r>
      <w:r>
        <w:rPr>
          <w:rFonts w:ascii="Times New Roman" w:hAnsi="Times New Roman" w:cs="Times New Roman"/>
          <w:sz w:val="26"/>
          <w:szCs w:val="26"/>
        </w:rPr>
        <w:t xml:space="preserve">роекта. </w:t>
      </w:r>
      <w:r w:rsidRPr="009412F7">
        <w:rPr>
          <w:rFonts w:ascii="Times New Roman" w:hAnsi="Times New Roman" w:cs="Times New Roman"/>
          <w:sz w:val="26"/>
          <w:szCs w:val="26"/>
        </w:rPr>
        <w:t>Защита проекта осуществляется в форме доклада и сопровождается презентацией с сайта - портфолио, также презентация может включать в себя различные носители: планшеты, распечатки, макеты и т.д. для успешной демонстрации проекта. Возможно привлечение помощников, допустимо включение элементов перформанса в защиту проекта и других оригинальных форм</w:t>
      </w:r>
      <w:r>
        <w:rPr>
          <w:rFonts w:ascii="Times New Roman" w:hAnsi="Times New Roman" w:cs="Times New Roman"/>
          <w:sz w:val="26"/>
          <w:szCs w:val="26"/>
        </w:rPr>
        <w:t>атов, если это оправдано темой.</w:t>
      </w:r>
    </w:p>
    <w:p w:rsidR="009412F7" w:rsidRPr="009412F7" w:rsidRDefault="009412F7" w:rsidP="004065C8">
      <w:pPr>
        <w:spacing w:after="0"/>
        <w:ind w:firstLine="567"/>
        <w:jc w:val="both"/>
        <w:rPr>
          <w:rFonts w:ascii="Times New Roman" w:hAnsi="Times New Roman" w:cs="Times New Roman"/>
          <w:sz w:val="26"/>
          <w:szCs w:val="26"/>
        </w:rPr>
      </w:pPr>
      <w:r w:rsidRPr="009412F7">
        <w:rPr>
          <w:rFonts w:ascii="Times New Roman" w:hAnsi="Times New Roman" w:cs="Times New Roman"/>
          <w:sz w:val="26"/>
          <w:szCs w:val="26"/>
        </w:rPr>
        <w:t xml:space="preserve">Не рекомендуется использование </w:t>
      </w:r>
      <w:proofErr w:type="spellStart"/>
      <w:r w:rsidRPr="009412F7">
        <w:rPr>
          <w:rFonts w:ascii="Times New Roman" w:hAnsi="Times New Roman" w:cs="Times New Roman"/>
          <w:sz w:val="26"/>
          <w:szCs w:val="26"/>
        </w:rPr>
        <w:t>mockup</w:t>
      </w:r>
      <w:proofErr w:type="spellEnd"/>
      <w:r w:rsidRPr="009412F7">
        <w:rPr>
          <w:rFonts w:ascii="Times New Roman" w:hAnsi="Times New Roman" w:cs="Times New Roman"/>
          <w:sz w:val="26"/>
          <w:szCs w:val="26"/>
        </w:rPr>
        <w:t xml:space="preserve"> (</w:t>
      </w:r>
      <w:proofErr w:type="spellStart"/>
      <w:r w:rsidRPr="009412F7">
        <w:rPr>
          <w:rFonts w:ascii="Times New Roman" w:hAnsi="Times New Roman" w:cs="Times New Roman"/>
          <w:sz w:val="26"/>
          <w:szCs w:val="26"/>
        </w:rPr>
        <w:t>макапов</w:t>
      </w:r>
      <w:proofErr w:type="spellEnd"/>
      <w:r w:rsidRPr="009412F7">
        <w:rPr>
          <w:rFonts w:ascii="Times New Roman" w:hAnsi="Times New Roman" w:cs="Times New Roman"/>
          <w:sz w:val="26"/>
          <w:szCs w:val="26"/>
        </w:rPr>
        <w:t>) в презентации ВКР. Все носители должны быть предварительно распечатаны и отсняты. Презентация на сайте портфолио должна представлять собой высококач</w:t>
      </w:r>
      <w:r>
        <w:rPr>
          <w:rFonts w:ascii="Times New Roman" w:hAnsi="Times New Roman" w:cs="Times New Roman"/>
          <w:sz w:val="26"/>
          <w:szCs w:val="26"/>
        </w:rPr>
        <w:t>ественный дизайнерский продукт.</w:t>
      </w:r>
    </w:p>
    <w:p w:rsidR="009412F7" w:rsidRPr="009412F7" w:rsidRDefault="009412F7" w:rsidP="004065C8">
      <w:pPr>
        <w:spacing w:after="0"/>
        <w:ind w:firstLine="567"/>
        <w:jc w:val="both"/>
        <w:rPr>
          <w:rFonts w:ascii="Times New Roman" w:hAnsi="Times New Roman" w:cs="Times New Roman"/>
          <w:sz w:val="26"/>
          <w:szCs w:val="26"/>
        </w:rPr>
      </w:pPr>
      <w:r w:rsidRPr="009412F7">
        <w:rPr>
          <w:rFonts w:ascii="Times New Roman" w:hAnsi="Times New Roman" w:cs="Times New Roman"/>
          <w:sz w:val="26"/>
          <w:szCs w:val="26"/>
        </w:rPr>
        <w:t xml:space="preserve">Защита визуального исследования происходит предварительно на просмотре </w:t>
      </w:r>
      <w:r>
        <w:rPr>
          <w:rFonts w:ascii="Times New Roman" w:hAnsi="Times New Roman" w:cs="Times New Roman"/>
          <w:sz w:val="26"/>
          <w:szCs w:val="26"/>
        </w:rPr>
        <w:t>во 2ом модуле согласно графику.</w:t>
      </w:r>
    </w:p>
    <w:p w:rsidR="008C5A54" w:rsidRPr="008C5A54" w:rsidRDefault="009412F7" w:rsidP="004065C8">
      <w:pPr>
        <w:spacing w:after="0"/>
        <w:ind w:firstLine="567"/>
        <w:jc w:val="both"/>
        <w:rPr>
          <w:rFonts w:ascii="Times New Roman" w:hAnsi="Times New Roman" w:cs="Times New Roman"/>
          <w:sz w:val="26"/>
          <w:szCs w:val="26"/>
        </w:rPr>
      </w:pPr>
      <w:r w:rsidRPr="009412F7">
        <w:rPr>
          <w:rFonts w:ascii="Times New Roman" w:hAnsi="Times New Roman" w:cs="Times New Roman"/>
          <w:sz w:val="26"/>
          <w:szCs w:val="26"/>
        </w:rPr>
        <w:t>В обязательном порядке вместе с визуальным исследованием и альбомом по проекту студент предоставляет в учебный офис электронный носитель, содержащий все части ВКР: визуальное исследование (электронная версия исследования), презентация защиты визуального исследования, презентация защиты дипломного проекта.  Данный носитель хранится вместе с ВКР согласно правилам и срокам хранения.</w:t>
      </w:r>
    </w:p>
    <w:p w:rsidR="008C5A54" w:rsidRPr="009412F7" w:rsidRDefault="00391BCF" w:rsidP="00E663D4">
      <w:pPr>
        <w:spacing w:after="0"/>
        <w:jc w:val="both"/>
        <w:rPr>
          <w:rFonts w:ascii="Times New Roman" w:hAnsi="Times New Roman" w:cs="Times New Roman"/>
          <w:b/>
          <w:sz w:val="26"/>
          <w:szCs w:val="26"/>
        </w:rPr>
      </w:pPr>
      <w:r w:rsidRPr="00391BCF">
        <w:rPr>
          <w:rFonts w:ascii="Times New Roman" w:hAnsi="Times New Roman" w:cs="Times New Roman"/>
          <w:b/>
          <w:sz w:val="26"/>
          <w:szCs w:val="26"/>
        </w:rPr>
        <w:t xml:space="preserve">3.2.4. </w:t>
      </w:r>
      <w:r w:rsidR="008C5A54" w:rsidRPr="00391BCF">
        <w:rPr>
          <w:rFonts w:ascii="Times New Roman" w:hAnsi="Times New Roman" w:cs="Times New Roman"/>
          <w:b/>
          <w:sz w:val="26"/>
          <w:szCs w:val="26"/>
        </w:rPr>
        <w:t xml:space="preserve"> Критерии</w:t>
      </w:r>
      <w:r w:rsidR="009412F7">
        <w:rPr>
          <w:rFonts w:ascii="Times New Roman" w:hAnsi="Times New Roman" w:cs="Times New Roman"/>
          <w:b/>
          <w:sz w:val="26"/>
          <w:szCs w:val="26"/>
        </w:rPr>
        <w:t xml:space="preserve"> оценки работ</w:t>
      </w:r>
    </w:p>
    <w:p w:rsidR="008C5A54" w:rsidRPr="008C5A54" w:rsidRDefault="008C5A54" w:rsidP="004065C8">
      <w:pPr>
        <w:spacing w:after="0"/>
        <w:ind w:firstLine="567"/>
        <w:jc w:val="both"/>
        <w:rPr>
          <w:rFonts w:ascii="Times New Roman" w:hAnsi="Times New Roman" w:cs="Times New Roman"/>
          <w:sz w:val="26"/>
          <w:szCs w:val="26"/>
        </w:rPr>
      </w:pPr>
      <w:r w:rsidRPr="008C5A54">
        <w:rPr>
          <w:rFonts w:ascii="Times New Roman" w:hAnsi="Times New Roman" w:cs="Times New Roman"/>
          <w:sz w:val="26"/>
          <w:szCs w:val="26"/>
        </w:rPr>
        <w:t xml:space="preserve">Защита выпускной квалификационной работы отражает знания выпускника, полученные в процессе его обучения, умение логично мыслить и применять на практике умения, накопленные в ходе его обучения по программе. </w:t>
      </w:r>
    </w:p>
    <w:p w:rsidR="008C5A54" w:rsidRPr="008C5A54" w:rsidRDefault="008C5A54" w:rsidP="004065C8">
      <w:pPr>
        <w:spacing w:after="0"/>
        <w:ind w:firstLine="567"/>
        <w:jc w:val="both"/>
        <w:rPr>
          <w:rFonts w:ascii="Times New Roman" w:hAnsi="Times New Roman" w:cs="Times New Roman"/>
          <w:sz w:val="26"/>
          <w:szCs w:val="26"/>
        </w:rPr>
      </w:pPr>
      <w:r w:rsidRPr="008C5A54">
        <w:rPr>
          <w:rFonts w:ascii="Times New Roman" w:hAnsi="Times New Roman" w:cs="Times New Roman"/>
          <w:sz w:val="26"/>
          <w:szCs w:val="26"/>
        </w:rPr>
        <w:t>При оценке визуального исследования рассматривается: оригинальность его идеи; качество проведения исследования (широта и глубина проработанности, выбранной темы, качество и количество проанализированных источников); логика, проработанность и завершенность выбранной темы исследования.</w:t>
      </w:r>
    </w:p>
    <w:p w:rsidR="008C5A54" w:rsidRPr="008C5A54" w:rsidRDefault="008C5A54" w:rsidP="004065C8">
      <w:pPr>
        <w:spacing w:after="0"/>
        <w:ind w:firstLine="567"/>
        <w:jc w:val="both"/>
        <w:rPr>
          <w:rFonts w:ascii="Times New Roman" w:hAnsi="Times New Roman" w:cs="Times New Roman"/>
          <w:sz w:val="26"/>
          <w:szCs w:val="26"/>
        </w:rPr>
      </w:pPr>
      <w:r w:rsidRPr="008C5A54">
        <w:rPr>
          <w:rFonts w:ascii="Times New Roman" w:hAnsi="Times New Roman" w:cs="Times New Roman"/>
          <w:sz w:val="26"/>
          <w:szCs w:val="26"/>
        </w:rPr>
        <w:t>При оценке проекта комиссия оценивает стилистическое единство элементов проекта, концептуальную завершенность, оригинальность авторского замысла, уровень технического исполнения итоговой подачи проекта.</w:t>
      </w:r>
    </w:p>
    <w:p w:rsidR="008C5A54" w:rsidRPr="008C5A54" w:rsidRDefault="008C5A54" w:rsidP="004065C8">
      <w:pPr>
        <w:spacing w:after="0"/>
        <w:ind w:firstLine="567"/>
        <w:jc w:val="both"/>
        <w:rPr>
          <w:rFonts w:ascii="Times New Roman" w:hAnsi="Times New Roman" w:cs="Times New Roman"/>
          <w:sz w:val="26"/>
          <w:szCs w:val="26"/>
        </w:rPr>
      </w:pPr>
      <w:r w:rsidRPr="008C5A54">
        <w:rPr>
          <w:rFonts w:ascii="Times New Roman" w:hAnsi="Times New Roman" w:cs="Times New Roman"/>
          <w:sz w:val="26"/>
          <w:szCs w:val="26"/>
        </w:rPr>
        <w:t>Также, комиссия оценивает качество доклада и презентации студента на защите ВКР, умение обосновать выбранные им решения, умение продемонстрироват</w:t>
      </w:r>
      <w:r w:rsidR="009412F7">
        <w:rPr>
          <w:rFonts w:ascii="Times New Roman" w:hAnsi="Times New Roman" w:cs="Times New Roman"/>
          <w:sz w:val="26"/>
          <w:szCs w:val="26"/>
        </w:rPr>
        <w:t>ь полученные результаты работы.</w:t>
      </w:r>
    </w:p>
    <w:p w:rsidR="00391BCF" w:rsidRPr="009412F7" w:rsidRDefault="00391BCF" w:rsidP="00E663D4">
      <w:pPr>
        <w:spacing w:after="0"/>
        <w:jc w:val="both"/>
        <w:rPr>
          <w:rFonts w:ascii="Times New Roman" w:hAnsi="Times New Roman" w:cs="Times New Roman"/>
          <w:b/>
          <w:sz w:val="26"/>
          <w:szCs w:val="26"/>
        </w:rPr>
      </w:pPr>
      <w:r w:rsidRPr="00391BCF">
        <w:rPr>
          <w:rFonts w:ascii="Times New Roman" w:hAnsi="Times New Roman" w:cs="Times New Roman"/>
          <w:b/>
          <w:sz w:val="26"/>
          <w:szCs w:val="26"/>
        </w:rPr>
        <w:t>3.2.5</w:t>
      </w:r>
      <w:r w:rsidR="008C5A54" w:rsidRPr="00391BCF">
        <w:rPr>
          <w:rFonts w:ascii="Times New Roman" w:hAnsi="Times New Roman" w:cs="Times New Roman"/>
          <w:b/>
          <w:sz w:val="26"/>
          <w:szCs w:val="26"/>
        </w:rPr>
        <w:t>. Руководство вып</w:t>
      </w:r>
      <w:r w:rsidR="009412F7">
        <w:rPr>
          <w:rFonts w:ascii="Times New Roman" w:hAnsi="Times New Roman" w:cs="Times New Roman"/>
          <w:b/>
          <w:sz w:val="26"/>
          <w:szCs w:val="26"/>
        </w:rPr>
        <w:t>ускной квалификационной работой</w:t>
      </w:r>
    </w:p>
    <w:p w:rsidR="008C5A54" w:rsidRPr="008C5A54" w:rsidRDefault="008C5A54" w:rsidP="004065C8">
      <w:pPr>
        <w:spacing w:after="0"/>
        <w:ind w:firstLine="567"/>
        <w:jc w:val="both"/>
        <w:rPr>
          <w:rFonts w:ascii="Times New Roman" w:hAnsi="Times New Roman" w:cs="Times New Roman"/>
          <w:sz w:val="26"/>
          <w:szCs w:val="26"/>
        </w:rPr>
      </w:pPr>
      <w:r w:rsidRPr="008C5A54">
        <w:rPr>
          <w:rFonts w:ascii="Times New Roman" w:hAnsi="Times New Roman" w:cs="Times New Roman"/>
          <w:sz w:val="26"/>
          <w:szCs w:val="26"/>
        </w:rPr>
        <w:t xml:space="preserve">Общее руководство ВКР осуществляет научный руководитель.  Непосредственное руководство ВКР осуществляет куратор (консультант - руководитель проекта). </w:t>
      </w:r>
    </w:p>
    <w:p w:rsidR="008C5A54" w:rsidRPr="008C5A54" w:rsidRDefault="008C5A54" w:rsidP="004065C8">
      <w:pPr>
        <w:spacing w:after="0"/>
        <w:ind w:firstLine="567"/>
        <w:jc w:val="both"/>
        <w:rPr>
          <w:rFonts w:ascii="Times New Roman" w:hAnsi="Times New Roman" w:cs="Times New Roman"/>
          <w:sz w:val="26"/>
          <w:szCs w:val="26"/>
        </w:rPr>
      </w:pPr>
      <w:r w:rsidRPr="008C5A54">
        <w:rPr>
          <w:rFonts w:ascii="Times New Roman" w:hAnsi="Times New Roman" w:cs="Times New Roman"/>
          <w:sz w:val="26"/>
          <w:szCs w:val="26"/>
        </w:rPr>
        <w:t xml:space="preserve">В случае, если руководитель ВКР не является работающим на постоянной основе сотрудником из числа профессорско-преподавательского состава факультета, на котором обучается студент, в обязательном порядке назначается консультант ВКР из числа профессорско-преподавательского состава Школы дизайна. </w:t>
      </w:r>
    </w:p>
    <w:p w:rsidR="00391BCF" w:rsidRPr="008C5A54" w:rsidRDefault="008C5A54" w:rsidP="004065C8">
      <w:pPr>
        <w:spacing w:after="0"/>
        <w:ind w:firstLine="567"/>
        <w:jc w:val="both"/>
        <w:rPr>
          <w:rFonts w:ascii="Times New Roman" w:hAnsi="Times New Roman" w:cs="Times New Roman"/>
          <w:sz w:val="26"/>
          <w:szCs w:val="26"/>
        </w:rPr>
      </w:pPr>
      <w:r w:rsidRPr="008C5A54">
        <w:rPr>
          <w:rFonts w:ascii="Times New Roman" w:hAnsi="Times New Roman" w:cs="Times New Roman"/>
          <w:sz w:val="26"/>
          <w:szCs w:val="26"/>
        </w:rPr>
        <w:t>Руководителями и консультантами могут быть как ППС Школы дизайна, так и  практики, имеющие не менее 3 лет опыта работы в области дизайна.</w:t>
      </w:r>
    </w:p>
    <w:p w:rsidR="008C5A54" w:rsidRPr="00391BCF" w:rsidRDefault="00391BCF" w:rsidP="00E663D4">
      <w:pPr>
        <w:spacing w:after="0"/>
        <w:jc w:val="both"/>
        <w:rPr>
          <w:rFonts w:ascii="Times New Roman" w:hAnsi="Times New Roman" w:cs="Times New Roman"/>
          <w:b/>
          <w:sz w:val="26"/>
          <w:szCs w:val="26"/>
        </w:rPr>
      </w:pPr>
      <w:r w:rsidRPr="00391BCF">
        <w:rPr>
          <w:rFonts w:ascii="Times New Roman" w:hAnsi="Times New Roman" w:cs="Times New Roman"/>
          <w:b/>
          <w:sz w:val="26"/>
          <w:szCs w:val="26"/>
        </w:rPr>
        <w:t>3.2.6.</w:t>
      </w:r>
      <w:r w:rsidR="008C5A54" w:rsidRPr="00391BCF">
        <w:rPr>
          <w:rFonts w:ascii="Times New Roman" w:hAnsi="Times New Roman" w:cs="Times New Roman"/>
          <w:b/>
          <w:sz w:val="26"/>
          <w:szCs w:val="26"/>
        </w:rPr>
        <w:t xml:space="preserve"> Защита выпускной квалификационной работы  </w:t>
      </w:r>
    </w:p>
    <w:p w:rsidR="009412F7" w:rsidRPr="009412F7" w:rsidRDefault="009412F7" w:rsidP="004065C8">
      <w:pPr>
        <w:spacing w:after="0"/>
        <w:ind w:firstLine="567"/>
        <w:jc w:val="both"/>
        <w:rPr>
          <w:rFonts w:ascii="Times New Roman" w:hAnsi="Times New Roman" w:cs="Times New Roman"/>
          <w:sz w:val="26"/>
          <w:szCs w:val="26"/>
        </w:rPr>
      </w:pPr>
      <w:r w:rsidRPr="009412F7">
        <w:rPr>
          <w:rFonts w:ascii="Times New Roman" w:hAnsi="Times New Roman" w:cs="Times New Roman"/>
          <w:sz w:val="26"/>
          <w:szCs w:val="26"/>
        </w:rPr>
        <w:lastRenderedPageBreak/>
        <w:t>Завершающим этапом выполнения студентом ВКР является ее защита.</w:t>
      </w:r>
    </w:p>
    <w:p w:rsidR="009412F7" w:rsidRPr="009412F7" w:rsidRDefault="009412F7" w:rsidP="004065C8">
      <w:pPr>
        <w:spacing w:after="0"/>
        <w:ind w:firstLine="567"/>
        <w:jc w:val="both"/>
        <w:rPr>
          <w:rFonts w:ascii="Times New Roman" w:hAnsi="Times New Roman" w:cs="Times New Roman"/>
          <w:sz w:val="26"/>
          <w:szCs w:val="26"/>
        </w:rPr>
      </w:pPr>
      <w:r w:rsidRPr="009412F7">
        <w:rPr>
          <w:rFonts w:ascii="Times New Roman" w:hAnsi="Times New Roman" w:cs="Times New Roman"/>
          <w:sz w:val="26"/>
          <w:szCs w:val="26"/>
        </w:rPr>
        <w:t xml:space="preserve">К защите руководителем ВКР и консультантом (при наличии) представляется отзыв, характеризующий выполненную работу. Также предоставляется рецензия </w:t>
      </w:r>
      <w:r>
        <w:rPr>
          <w:rFonts w:ascii="Times New Roman" w:hAnsi="Times New Roman" w:cs="Times New Roman"/>
          <w:sz w:val="26"/>
          <w:szCs w:val="26"/>
        </w:rPr>
        <w:t xml:space="preserve">на визуальное исследование </w:t>
      </w:r>
      <w:r w:rsidRPr="009412F7">
        <w:rPr>
          <w:rFonts w:ascii="Times New Roman" w:hAnsi="Times New Roman" w:cs="Times New Roman"/>
          <w:sz w:val="26"/>
          <w:szCs w:val="26"/>
        </w:rPr>
        <w:t>от рецензента.</w:t>
      </w:r>
    </w:p>
    <w:p w:rsidR="009412F7" w:rsidRDefault="009412F7" w:rsidP="004065C8">
      <w:pPr>
        <w:spacing w:after="0"/>
        <w:ind w:firstLine="567"/>
        <w:jc w:val="both"/>
        <w:rPr>
          <w:rFonts w:ascii="Times New Roman" w:hAnsi="Times New Roman" w:cs="Times New Roman"/>
          <w:sz w:val="26"/>
          <w:szCs w:val="26"/>
        </w:rPr>
      </w:pPr>
      <w:r w:rsidRPr="009412F7">
        <w:rPr>
          <w:rFonts w:ascii="Times New Roman" w:hAnsi="Times New Roman" w:cs="Times New Roman"/>
          <w:sz w:val="26"/>
          <w:szCs w:val="26"/>
        </w:rPr>
        <w:t>К защите ВКР допускаются студенты, успешно завершившие в полном объеме освоение дисциплин основной образовательной программы по направлениям подготовки (специальностям) высшего профессионального образования, и представившие экземпляр ВКР с отзывом рук</w:t>
      </w:r>
      <w:r>
        <w:rPr>
          <w:rFonts w:ascii="Times New Roman" w:hAnsi="Times New Roman" w:cs="Times New Roman"/>
          <w:sz w:val="26"/>
          <w:szCs w:val="26"/>
        </w:rPr>
        <w:t>оводителя в установленный срок.</w:t>
      </w:r>
    </w:p>
    <w:p w:rsidR="009412F7" w:rsidRPr="009412F7" w:rsidRDefault="009412F7" w:rsidP="004065C8">
      <w:pPr>
        <w:spacing w:after="0"/>
        <w:ind w:firstLine="567"/>
        <w:jc w:val="both"/>
        <w:rPr>
          <w:rFonts w:ascii="Times New Roman" w:hAnsi="Times New Roman" w:cs="Times New Roman"/>
          <w:sz w:val="26"/>
          <w:szCs w:val="26"/>
        </w:rPr>
      </w:pPr>
      <w:r w:rsidRPr="009412F7">
        <w:rPr>
          <w:rFonts w:ascii="Times New Roman" w:hAnsi="Times New Roman" w:cs="Times New Roman"/>
          <w:sz w:val="26"/>
          <w:szCs w:val="26"/>
        </w:rPr>
        <w:t>Учебный офис должен предоставить ВКР вместе с письменными отзывами руководителя и рецензента ответственному секретарю ГЭК не позднее, чем за один рабочий де</w:t>
      </w:r>
      <w:r>
        <w:rPr>
          <w:rFonts w:ascii="Times New Roman" w:hAnsi="Times New Roman" w:cs="Times New Roman"/>
          <w:sz w:val="26"/>
          <w:szCs w:val="26"/>
        </w:rPr>
        <w:t xml:space="preserve">нь до защиты. </w:t>
      </w:r>
      <w:r w:rsidRPr="009412F7">
        <w:rPr>
          <w:rFonts w:ascii="Times New Roman" w:hAnsi="Times New Roman" w:cs="Times New Roman"/>
          <w:sz w:val="26"/>
          <w:szCs w:val="26"/>
        </w:rPr>
        <w:t>Получение отрицательных отзывов и рецензий не является препятствием</w:t>
      </w:r>
      <w:r>
        <w:rPr>
          <w:rFonts w:ascii="Times New Roman" w:hAnsi="Times New Roman" w:cs="Times New Roman"/>
          <w:sz w:val="26"/>
          <w:szCs w:val="26"/>
        </w:rPr>
        <w:t xml:space="preserve"> к представлению ВКР на защиту. </w:t>
      </w:r>
      <w:r w:rsidRPr="009412F7">
        <w:rPr>
          <w:rFonts w:ascii="Times New Roman" w:hAnsi="Times New Roman" w:cs="Times New Roman"/>
          <w:sz w:val="26"/>
          <w:szCs w:val="26"/>
        </w:rPr>
        <w:t>Копия письменного отзыва рецензента должна быть вручена студенту ответственным лицом не позднее, чем за три календарных дня до защиты ВКР.</w:t>
      </w:r>
    </w:p>
    <w:p w:rsidR="009412F7" w:rsidRDefault="009412F7" w:rsidP="004065C8">
      <w:pPr>
        <w:spacing w:after="0"/>
        <w:ind w:firstLine="567"/>
        <w:jc w:val="both"/>
        <w:rPr>
          <w:rFonts w:ascii="Times New Roman" w:hAnsi="Times New Roman" w:cs="Times New Roman"/>
          <w:sz w:val="26"/>
          <w:szCs w:val="26"/>
        </w:rPr>
      </w:pPr>
      <w:r w:rsidRPr="009412F7">
        <w:rPr>
          <w:rFonts w:ascii="Times New Roman" w:hAnsi="Times New Roman" w:cs="Times New Roman"/>
          <w:sz w:val="26"/>
          <w:szCs w:val="26"/>
        </w:rPr>
        <w:t>Защита ВКР проводится в установленное графиком проведения итоговой государственной аттестации время. Рекомендуется присутствие на защите ВКР руководителя, консультанта (</w:t>
      </w:r>
      <w:r>
        <w:rPr>
          <w:rFonts w:ascii="Times New Roman" w:hAnsi="Times New Roman" w:cs="Times New Roman"/>
          <w:sz w:val="26"/>
          <w:szCs w:val="26"/>
        </w:rPr>
        <w:t>при наличии) и рецензентов ВКР.</w:t>
      </w:r>
    </w:p>
    <w:p w:rsidR="009412F7" w:rsidRDefault="009412F7" w:rsidP="004065C8">
      <w:pPr>
        <w:spacing w:after="0"/>
        <w:ind w:firstLine="567"/>
        <w:jc w:val="both"/>
        <w:rPr>
          <w:rFonts w:ascii="Times New Roman" w:hAnsi="Times New Roman" w:cs="Times New Roman"/>
          <w:sz w:val="26"/>
          <w:szCs w:val="26"/>
        </w:rPr>
      </w:pPr>
      <w:r w:rsidRPr="009412F7">
        <w:rPr>
          <w:rFonts w:ascii="Times New Roman" w:hAnsi="Times New Roman" w:cs="Times New Roman"/>
          <w:sz w:val="26"/>
          <w:szCs w:val="26"/>
        </w:rPr>
        <w:t>Порядок проведения и процедура защиты ВКР определена локальным актом, регулирующим проведение итоговой государственной аттес</w:t>
      </w:r>
      <w:r>
        <w:rPr>
          <w:rFonts w:ascii="Times New Roman" w:hAnsi="Times New Roman" w:cs="Times New Roman"/>
          <w:sz w:val="26"/>
          <w:szCs w:val="26"/>
        </w:rPr>
        <w:t>тации выпускников Университета.</w:t>
      </w:r>
    </w:p>
    <w:p w:rsidR="009412F7" w:rsidRPr="009412F7" w:rsidRDefault="009412F7" w:rsidP="004065C8">
      <w:pPr>
        <w:spacing w:after="0"/>
        <w:ind w:firstLine="567"/>
        <w:jc w:val="both"/>
        <w:rPr>
          <w:rFonts w:ascii="Times New Roman" w:hAnsi="Times New Roman" w:cs="Times New Roman"/>
          <w:sz w:val="26"/>
          <w:szCs w:val="26"/>
        </w:rPr>
      </w:pPr>
      <w:r w:rsidRPr="009412F7">
        <w:rPr>
          <w:rFonts w:ascii="Times New Roman" w:hAnsi="Times New Roman" w:cs="Times New Roman"/>
          <w:sz w:val="26"/>
          <w:szCs w:val="26"/>
        </w:rPr>
        <w:t>Защита ВКР начинается с доклада студента и презентации по теме выпускной квалификационной работы продолжительностью не более 10-15 минут.</w:t>
      </w:r>
    </w:p>
    <w:p w:rsidR="009412F7" w:rsidRPr="009412F7" w:rsidRDefault="009412F7" w:rsidP="004065C8">
      <w:pPr>
        <w:spacing w:after="0"/>
        <w:ind w:firstLine="567"/>
        <w:jc w:val="both"/>
        <w:rPr>
          <w:rFonts w:ascii="Times New Roman" w:hAnsi="Times New Roman" w:cs="Times New Roman"/>
          <w:sz w:val="26"/>
          <w:szCs w:val="26"/>
        </w:rPr>
      </w:pPr>
      <w:r w:rsidRPr="009412F7">
        <w:rPr>
          <w:rFonts w:ascii="Times New Roman" w:hAnsi="Times New Roman" w:cs="Times New Roman"/>
          <w:sz w:val="26"/>
          <w:szCs w:val="26"/>
        </w:rPr>
        <w:t xml:space="preserve">После завершения доклада члены ГЭК задают студенту вопросы, непосредственно связанные с проблематикой темой выпускной квалификационной работы, на которые студент отвечает. </w:t>
      </w:r>
    </w:p>
    <w:p w:rsidR="009412F7" w:rsidRPr="009412F7" w:rsidRDefault="009412F7" w:rsidP="004065C8">
      <w:pPr>
        <w:spacing w:after="0"/>
        <w:ind w:firstLine="567"/>
        <w:jc w:val="both"/>
        <w:rPr>
          <w:rFonts w:ascii="Times New Roman" w:hAnsi="Times New Roman" w:cs="Times New Roman"/>
          <w:sz w:val="26"/>
          <w:szCs w:val="26"/>
        </w:rPr>
      </w:pPr>
      <w:r w:rsidRPr="009412F7">
        <w:rPr>
          <w:rFonts w:ascii="Times New Roman" w:hAnsi="Times New Roman" w:cs="Times New Roman"/>
          <w:sz w:val="26"/>
          <w:szCs w:val="26"/>
        </w:rPr>
        <w:t>Также, члены комиссии могут высказать мнение о представленной работе. После окончания дискуссии студенту предоставляется заключительное слово. В своём заключительном слове студент должен ответить на замечания рецензента и членов ГЭК.</w:t>
      </w:r>
    </w:p>
    <w:p w:rsidR="009412F7" w:rsidRPr="009412F7" w:rsidRDefault="009412F7" w:rsidP="004065C8">
      <w:pPr>
        <w:spacing w:after="0"/>
        <w:ind w:firstLine="567"/>
        <w:jc w:val="both"/>
        <w:rPr>
          <w:rFonts w:ascii="Times New Roman" w:hAnsi="Times New Roman" w:cs="Times New Roman"/>
          <w:sz w:val="26"/>
          <w:szCs w:val="26"/>
        </w:rPr>
      </w:pPr>
      <w:r w:rsidRPr="009412F7">
        <w:rPr>
          <w:rFonts w:ascii="Times New Roman" w:hAnsi="Times New Roman" w:cs="Times New Roman"/>
          <w:sz w:val="26"/>
          <w:szCs w:val="26"/>
        </w:rPr>
        <w:t>Процедура защиты выпускной квалификационной работы считается оконченной после заключительного слова студента.</w:t>
      </w:r>
    </w:p>
    <w:p w:rsidR="009412F7" w:rsidRPr="009412F7" w:rsidRDefault="009412F7" w:rsidP="004065C8">
      <w:pPr>
        <w:spacing w:after="0"/>
        <w:ind w:firstLine="567"/>
        <w:jc w:val="both"/>
        <w:rPr>
          <w:rFonts w:ascii="Times New Roman" w:hAnsi="Times New Roman" w:cs="Times New Roman"/>
          <w:sz w:val="26"/>
          <w:szCs w:val="26"/>
        </w:rPr>
      </w:pPr>
      <w:r w:rsidRPr="009412F7">
        <w:rPr>
          <w:rFonts w:ascii="Times New Roman" w:hAnsi="Times New Roman" w:cs="Times New Roman"/>
          <w:sz w:val="26"/>
          <w:szCs w:val="26"/>
        </w:rPr>
        <w:t>Тайминг защиты выпускной квалификационной работы в общей сложности составляет максимально 15 минут (с учётом времени передачи эстафеты следующему отвечающему) и состоит из следующих частей:</w:t>
      </w:r>
    </w:p>
    <w:p w:rsidR="009412F7" w:rsidRPr="009412F7" w:rsidRDefault="009412F7" w:rsidP="004065C8">
      <w:pPr>
        <w:spacing w:after="0"/>
        <w:ind w:firstLine="567"/>
        <w:jc w:val="both"/>
        <w:rPr>
          <w:rFonts w:ascii="Times New Roman" w:hAnsi="Times New Roman" w:cs="Times New Roman"/>
          <w:sz w:val="26"/>
          <w:szCs w:val="26"/>
        </w:rPr>
      </w:pPr>
      <w:r w:rsidRPr="009412F7">
        <w:rPr>
          <w:rFonts w:ascii="Times New Roman" w:hAnsi="Times New Roman" w:cs="Times New Roman"/>
          <w:sz w:val="26"/>
          <w:szCs w:val="26"/>
        </w:rPr>
        <w:t>I. Презентация проекта (доклад студента) — 5-7 минут;</w:t>
      </w:r>
    </w:p>
    <w:p w:rsidR="009412F7" w:rsidRPr="009412F7" w:rsidRDefault="009412F7" w:rsidP="004065C8">
      <w:pPr>
        <w:spacing w:after="0"/>
        <w:ind w:firstLine="567"/>
        <w:jc w:val="both"/>
        <w:rPr>
          <w:rFonts w:ascii="Times New Roman" w:hAnsi="Times New Roman" w:cs="Times New Roman"/>
          <w:sz w:val="26"/>
          <w:szCs w:val="26"/>
        </w:rPr>
      </w:pPr>
      <w:r w:rsidRPr="009412F7">
        <w:rPr>
          <w:rFonts w:ascii="Times New Roman" w:hAnsi="Times New Roman" w:cs="Times New Roman"/>
          <w:sz w:val="26"/>
          <w:szCs w:val="26"/>
        </w:rPr>
        <w:t>II. Комментарии комиссии — 3 минуты;</w:t>
      </w:r>
    </w:p>
    <w:p w:rsidR="009412F7" w:rsidRPr="009412F7" w:rsidRDefault="009412F7" w:rsidP="004065C8">
      <w:pPr>
        <w:spacing w:after="0"/>
        <w:ind w:firstLine="567"/>
        <w:jc w:val="both"/>
        <w:rPr>
          <w:rFonts w:ascii="Times New Roman" w:hAnsi="Times New Roman" w:cs="Times New Roman"/>
          <w:sz w:val="26"/>
          <w:szCs w:val="26"/>
        </w:rPr>
      </w:pPr>
      <w:r w:rsidRPr="009412F7">
        <w:rPr>
          <w:rFonts w:ascii="Times New Roman" w:hAnsi="Times New Roman" w:cs="Times New Roman"/>
          <w:sz w:val="26"/>
          <w:szCs w:val="26"/>
        </w:rPr>
        <w:t>III. Слово руководителю (мнение куратора о работе) — 2 минуты;</w:t>
      </w:r>
    </w:p>
    <w:p w:rsidR="009412F7" w:rsidRPr="009412F7" w:rsidRDefault="009412F7" w:rsidP="004065C8">
      <w:pPr>
        <w:spacing w:after="0"/>
        <w:ind w:firstLine="567"/>
        <w:jc w:val="both"/>
        <w:rPr>
          <w:rFonts w:ascii="Times New Roman" w:hAnsi="Times New Roman" w:cs="Times New Roman"/>
          <w:sz w:val="26"/>
          <w:szCs w:val="26"/>
        </w:rPr>
      </w:pPr>
      <w:r w:rsidRPr="009412F7">
        <w:rPr>
          <w:rFonts w:ascii="Times New Roman" w:hAnsi="Times New Roman" w:cs="Times New Roman"/>
          <w:sz w:val="26"/>
          <w:szCs w:val="26"/>
        </w:rPr>
        <w:t>IV. Рецензия на визуальное исследование или выдержки из неё (зачитывается секретарем ГЭК) — 1 минута;</w:t>
      </w:r>
    </w:p>
    <w:p w:rsidR="009412F7" w:rsidRPr="009412F7" w:rsidRDefault="009412F7" w:rsidP="004065C8">
      <w:pPr>
        <w:spacing w:after="0"/>
        <w:ind w:firstLine="567"/>
        <w:jc w:val="both"/>
        <w:rPr>
          <w:rFonts w:ascii="Times New Roman" w:hAnsi="Times New Roman" w:cs="Times New Roman"/>
          <w:sz w:val="26"/>
          <w:szCs w:val="26"/>
        </w:rPr>
      </w:pPr>
      <w:r w:rsidRPr="009412F7">
        <w:rPr>
          <w:rFonts w:ascii="Times New Roman" w:hAnsi="Times New Roman" w:cs="Times New Roman"/>
          <w:sz w:val="26"/>
          <w:szCs w:val="26"/>
        </w:rPr>
        <w:t>V. Заключительное слово студента — 1 минута.</w:t>
      </w:r>
    </w:p>
    <w:p w:rsidR="009412F7" w:rsidRPr="009412F7" w:rsidRDefault="009412F7" w:rsidP="004065C8">
      <w:pPr>
        <w:spacing w:after="0"/>
        <w:ind w:firstLine="567"/>
        <w:jc w:val="both"/>
        <w:rPr>
          <w:rFonts w:ascii="Times New Roman" w:hAnsi="Times New Roman" w:cs="Times New Roman"/>
          <w:sz w:val="26"/>
          <w:szCs w:val="26"/>
        </w:rPr>
      </w:pPr>
      <w:r w:rsidRPr="009412F7">
        <w:rPr>
          <w:rFonts w:ascii="Times New Roman" w:hAnsi="Times New Roman" w:cs="Times New Roman"/>
          <w:sz w:val="26"/>
          <w:szCs w:val="26"/>
        </w:rPr>
        <w:t>Результаты защиты ВКР определяются путем открытого голосования членов аттестационной комиссии на основе оценок:</w:t>
      </w:r>
    </w:p>
    <w:p w:rsidR="009412F7" w:rsidRPr="009412F7" w:rsidRDefault="009412F7" w:rsidP="004065C8">
      <w:pPr>
        <w:spacing w:after="0"/>
        <w:ind w:firstLine="567"/>
        <w:jc w:val="both"/>
        <w:rPr>
          <w:rFonts w:ascii="Times New Roman" w:hAnsi="Times New Roman" w:cs="Times New Roman"/>
          <w:sz w:val="26"/>
          <w:szCs w:val="26"/>
        </w:rPr>
      </w:pPr>
      <w:r w:rsidRPr="009412F7">
        <w:rPr>
          <w:rFonts w:ascii="Times New Roman" w:hAnsi="Times New Roman" w:cs="Times New Roman"/>
          <w:sz w:val="26"/>
          <w:szCs w:val="26"/>
        </w:rPr>
        <w:lastRenderedPageBreak/>
        <w:t>а) руководителя за качество ВКР, степень ее соответствия требованиям, предъявляемым к ВКР;</w:t>
      </w:r>
    </w:p>
    <w:p w:rsidR="009412F7" w:rsidRPr="009412F7" w:rsidRDefault="009412F7" w:rsidP="004065C8">
      <w:pPr>
        <w:spacing w:after="0"/>
        <w:ind w:firstLine="567"/>
        <w:jc w:val="both"/>
        <w:rPr>
          <w:rFonts w:ascii="Times New Roman" w:hAnsi="Times New Roman" w:cs="Times New Roman"/>
          <w:sz w:val="26"/>
          <w:szCs w:val="26"/>
        </w:rPr>
      </w:pPr>
      <w:r w:rsidRPr="009412F7">
        <w:rPr>
          <w:rFonts w:ascii="Times New Roman" w:hAnsi="Times New Roman" w:cs="Times New Roman"/>
          <w:sz w:val="26"/>
          <w:szCs w:val="26"/>
        </w:rPr>
        <w:t>б) членов аттестационной комиссии за содержание ВКР, ее защиту, включая доклад, ответы на вопросы членов аттестационной комиссии и замечания рецензента.</w:t>
      </w:r>
    </w:p>
    <w:p w:rsidR="009412F7" w:rsidRPr="009412F7" w:rsidRDefault="009412F7" w:rsidP="004065C8">
      <w:pPr>
        <w:spacing w:after="0"/>
        <w:ind w:firstLine="567"/>
        <w:jc w:val="both"/>
        <w:rPr>
          <w:rFonts w:ascii="Times New Roman" w:hAnsi="Times New Roman" w:cs="Times New Roman"/>
          <w:sz w:val="26"/>
          <w:szCs w:val="26"/>
        </w:rPr>
      </w:pPr>
      <w:r w:rsidRPr="009412F7">
        <w:rPr>
          <w:rFonts w:ascii="Times New Roman" w:hAnsi="Times New Roman" w:cs="Times New Roman"/>
          <w:sz w:val="26"/>
          <w:szCs w:val="26"/>
        </w:rPr>
        <w:t>В случае возникновения спорной ситуации Председатель аттестационной комиссии имеет решающий голос.</w:t>
      </w:r>
    </w:p>
    <w:p w:rsidR="009412F7" w:rsidRPr="009412F7" w:rsidRDefault="009412F7" w:rsidP="004065C8">
      <w:pPr>
        <w:spacing w:after="0"/>
        <w:ind w:firstLine="567"/>
        <w:jc w:val="both"/>
        <w:rPr>
          <w:rFonts w:ascii="Times New Roman" w:hAnsi="Times New Roman" w:cs="Times New Roman"/>
          <w:sz w:val="26"/>
          <w:szCs w:val="26"/>
        </w:rPr>
      </w:pPr>
      <w:r w:rsidRPr="009412F7">
        <w:rPr>
          <w:rFonts w:ascii="Times New Roman" w:hAnsi="Times New Roman" w:cs="Times New Roman"/>
          <w:sz w:val="26"/>
          <w:szCs w:val="26"/>
        </w:rPr>
        <w:t>Результат защиты ВКР оценивается по десятибалльной системе оценки знаний. После проведения ВКР оценка также проставляется по пятибалльной системе (в соответствии с принятой в НИУ ВШЭ шкалой перевода оценок) в протокол заседания экзаменационной комиссии.</w:t>
      </w:r>
    </w:p>
    <w:p w:rsidR="009412F7" w:rsidRPr="009412F7" w:rsidRDefault="009412F7" w:rsidP="004065C8">
      <w:pPr>
        <w:spacing w:after="0"/>
        <w:ind w:firstLine="567"/>
        <w:jc w:val="both"/>
        <w:rPr>
          <w:rFonts w:ascii="Times New Roman" w:hAnsi="Times New Roman" w:cs="Times New Roman"/>
          <w:sz w:val="26"/>
          <w:szCs w:val="26"/>
        </w:rPr>
      </w:pPr>
      <w:r w:rsidRPr="009412F7">
        <w:rPr>
          <w:rFonts w:ascii="Times New Roman" w:hAnsi="Times New Roman" w:cs="Times New Roman"/>
          <w:sz w:val="26"/>
          <w:szCs w:val="26"/>
        </w:rPr>
        <w:t>В случае получения неудовлетворительной оценки при защите ВКР, а также в случае неявки студента на защиту по уважительной причине повторная защита проводится в соответствии с локальным актом, регулирующим проведение итоговой государственной аттестации выпускников Университета.</w:t>
      </w:r>
    </w:p>
    <w:p w:rsidR="008C5A54" w:rsidRDefault="009412F7" w:rsidP="004065C8">
      <w:pPr>
        <w:spacing w:after="0"/>
        <w:ind w:firstLine="567"/>
        <w:jc w:val="both"/>
        <w:rPr>
          <w:rFonts w:ascii="Times New Roman" w:hAnsi="Times New Roman" w:cs="Times New Roman"/>
          <w:sz w:val="26"/>
          <w:szCs w:val="26"/>
        </w:rPr>
      </w:pPr>
      <w:r w:rsidRPr="009412F7">
        <w:rPr>
          <w:rFonts w:ascii="Times New Roman" w:hAnsi="Times New Roman" w:cs="Times New Roman"/>
          <w:sz w:val="26"/>
          <w:szCs w:val="26"/>
        </w:rPr>
        <w:t>По положительным результатам итоговой государственной аттестации, оформленным протоколами аттестационных комиссий, государственная экзаменационная комиссия принимает решение о присвоении выпускникам квалификации (степени) по направлению подготовки (специальности) и выдаче документов о высшем профессиональном образовании государственного образца.</w:t>
      </w:r>
    </w:p>
    <w:p w:rsidR="009412F7" w:rsidRDefault="009412F7" w:rsidP="004065C8">
      <w:pPr>
        <w:spacing w:after="0"/>
        <w:ind w:firstLine="567"/>
        <w:jc w:val="both"/>
        <w:rPr>
          <w:rFonts w:ascii="Times New Roman" w:hAnsi="Times New Roman" w:cs="Times New Roman"/>
          <w:sz w:val="26"/>
          <w:szCs w:val="26"/>
        </w:rPr>
      </w:pPr>
    </w:p>
    <w:p w:rsidR="00391BCF" w:rsidRDefault="00391BCF" w:rsidP="00E663D4">
      <w:pPr>
        <w:pStyle w:val="1"/>
        <w:tabs>
          <w:tab w:val="left" w:pos="1170"/>
          <w:tab w:val="left" w:pos="3502"/>
          <w:tab w:val="left" w:pos="5780"/>
          <w:tab w:val="left" w:pos="7574"/>
          <w:tab w:val="left" w:pos="8476"/>
          <w:tab w:val="left" w:pos="9417"/>
        </w:tabs>
        <w:spacing w:line="276" w:lineRule="auto"/>
        <w:ind w:left="0" w:right="533"/>
        <w:rPr>
          <w:sz w:val="26"/>
          <w:szCs w:val="26"/>
        </w:rPr>
      </w:pPr>
      <w:r w:rsidRPr="006F0280">
        <w:rPr>
          <w:sz w:val="26"/>
          <w:szCs w:val="26"/>
        </w:rPr>
        <w:t xml:space="preserve">Раздел </w:t>
      </w:r>
      <w:r>
        <w:rPr>
          <w:sz w:val="26"/>
          <w:szCs w:val="26"/>
          <w:lang w:val="en-US"/>
        </w:rPr>
        <w:t>I</w:t>
      </w:r>
      <w:r w:rsidR="00BC103D">
        <w:rPr>
          <w:sz w:val="26"/>
          <w:szCs w:val="26"/>
          <w:lang w:val="en-US"/>
        </w:rPr>
        <w:t>II</w:t>
      </w:r>
      <w:r w:rsidRPr="006F0280">
        <w:rPr>
          <w:sz w:val="26"/>
          <w:szCs w:val="26"/>
        </w:rPr>
        <w:t xml:space="preserve">.  </w:t>
      </w:r>
      <w:r>
        <w:rPr>
          <w:sz w:val="26"/>
          <w:szCs w:val="26"/>
        </w:rPr>
        <w:t>ОСОБЕННОСТИ</w:t>
      </w:r>
      <w:r w:rsidR="009412F7">
        <w:rPr>
          <w:sz w:val="26"/>
          <w:szCs w:val="26"/>
        </w:rPr>
        <w:t xml:space="preserve"> ОРГАНИЗАЦИИ ОБУЧЕНИЯ ДЛЯ ЛИЦ С </w:t>
      </w:r>
      <w:r>
        <w:rPr>
          <w:sz w:val="26"/>
          <w:szCs w:val="26"/>
        </w:rPr>
        <w:t xml:space="preserve">ОГРАНИЧЕННЫМИ </w:t>
      </w:r>
      <w:r w:rsidRPr="006F0280">
        <w:rPr>
          <w:sz w:val="26"/>
          <w:szCs w:val="26"/>
        </w:rPr>
        <w:t>ВОЗМОЖНОСТЯМИ</w:t>
      </w:r>
      <w:r w:rsidRPr="006F0280">
        <w:rPr>
          <w:spacing w:val="-3"/>
          <w:sz w:val="26"/>
          <w:szCs w:val="26"/>
        </w:rPr>
        <w:t xml:space="preserve"> </w:t>
      </w:r>
      <w:r w:rsidRPr="006F0280">
        <w:rPr>
          <w:sz w:val="26"/>
          <w:szCs w:val="26"/>
        </w:rPr>
        <w:t>ЗДОРОВЬЯ</w:t>
      </w:r>
      <w:r w:rsidRPr="006F0280">
        <w:rPr>
          <w:spacing w:val="-2"/>
          <w:sz w:val="26"/>
          <w:szCs w:val="26"/>
        </w:rPr>
        <w:t xml:space="preserve"> </w:t>
      </w:r>
      <w:r w:rsidRPr="006F0280">
        <w:rPr>
          <w:sz w:val="26"/>
          <w:szCs w:val="26"/>
        </w:rPr>
        <w:t>И</w:t>
      </w:r>
      <w:r w:rsidRPr="006F0280">
        <w:rPr>
          <w:spacing w:val="-1"/>
          <w:sz w:val="26"/>
          <w:szCs w:val="26"/>
        </w:rPr>
        <w:t xml:space="preserve"> </w:t>
      </w:r>
      <w:r w:rsidRPr="006F0280">
        <w:rPr>
          <w:sz w:val="26"/>
          <w:szCs w:val="26"/>
        </w:rPr>
        <w:t>ИНВАЛИДОВ</w:t>
      </w:r>
    </w:p>
    <w:p w:rsidR="009412F7" w:rsidRPr="00391BCF" w:rsidRDefault="009412F7" w:rsidP="00E663D4">
      <w:pPr>
        <w:pStyle w:val="1"/>
        <w:tabs>
          <w:tab w:val="left" w:pos="1170"/>
          <w:tab w:val="left" w:pos="3502"/>
          <w:tab w:val="left" w:pos="5780"/>
          <w:tab w:val="left" w:pos="7574"/>
          <w:tab w:val="left" w:pos="8476"/>
          <w:tab w:val="left" w:pos="9417"/>
        </w:tabs>
        <w:spacing w:line="276" w:lineRule="auto"/>
        <w:ind w:left="0" w:right="533"/>
        <w:rPr>
          <w:sz w:val="26"/>
          <w:szCs w:val="26"/>
        </w:rPr>
      </w:pPr>
    </w:p>
    <w:p w:rsidR="009412F7" w:rsidRPr="009412F7" w:rsidRDefault="009412F7" w:rsidP="004065C8">
      <w:pPr>
        <w:spacing w:after="0"/>
        <w:ind w:firstLine="567"/>
        <w:jc w:val="both"/>
        <w:rPr>
          <w:rFonts w:ascii="Times New Roman" w:hAnsi="Times New Roman" w:cs="Times New Roman"/>
          <w:sz w:val="26"/>
          <w:szCs w:val="26"/>
        </w:rPr>
      </w:pPr>
      <w:r w:rsidRPr="009412F7">
        <w:rPr>
          <w:rFonts w:ascii="Times New Roman" w:hAnsi="Times New Roman" w:cs="Times New Roman"/>
          <w:sz w:val="26"/>
          <w:szCs w:val="26"/>
        </w:rPr>
        <w:t>Практическая подготовка обучающихся с ограниченными возможностями здоровья и инвалидов организуется с учетом особенностей психофизического развития, индивидуальных возможностей и состояния здоровья. В случае необходимости, обучающимся из числа лиц с ограниченными возможностями здоровья (по заявлению обучающегося) а для инвалидов также в соответствии с индивидуальной программой реабилитации инвалида, могут предлагаться следующие варианты восприятия учебной информации с учетом их индивидуальных психофизических особенностей, в том числе с применением электронного обучения и дистанционных технологий:</w:t>
      </w:r>
    </w:p>
    <w:p w:rsidR="009412F7" w:rsidRPr="009412F7" w:rsidRDefault="009412F7" w:rsidP="004065C8">
      <w:pPr>
        <w:spacing w:after="0"/>
        <w:ind w:firstLine="567"/>
        <w:jc w:val="both"/>
        <w:rPr>
          <w:rFonts w:ascii="Times New Roman" w:hAnsi="Times New Roman" w:cs="Times New Roman"/>
          <w:sz w:val="26"/>
          <w:szCs w:val="26"/>
        </w:rPr>
      </w:pPr>
      <w:r w:rsidRPr="009412F7">
        <w:rPr>
          <w:rFonts w:ascii="Times New Roman" w:hAnsi="Times New Roman" w:cs="Times New Roman"/>
          <w:sz w:val="26"/>
          <w:szCs w:val="26"/>
        </w:rPr>
        <w:t>–</w:t>
      </w:r>
      <w:r w:rsidRPr="009412F7">
        <w:rPr>
          <w:rFonts w:ascii="Times New Roman" w:hAnsi="Times New Roman" w:cs="Times New Roman"/>
          <w:sz w:val="26"/>
          <w:szCs w:val="26"/>
        </w:rPr>
        <w:tab/>
        <w:t xml:space="preserve">для лиц с нарушениями зрения: в печатной форме увеличенным шрифтом; в форме электронного документа; в форме аудиофайла (перевод учебных материалов в аудиоформат); в печатной форме на языке Брайля; индивидуальные консультации с привлечением </w:t>
      </w:r>
      <w:proofErr w:type="spellStart"/>
      <w:r w:rsidRPr="009412F7">
        <w:rPr>
          <w:rFonts w:ascii="Times New Roman" w:hAnsi="Times New Roman" w:cs="Times New Roman"/>
          <w:sz w:val="26"/>
          <w:szCs w:val="26"/>
        </w:rPr>
        <w:t>тифлосурдопереводчика</w:t>
      </w:r>
      <w:proofErr w:type="spellEnd"/>
      <w:r w:rsidRPr="009412F7">
        <w:rPr>
          <w:rFonts w:ascii="Times New Roman" w:hAnsi="Times New Roman" w:cs="Times New Roman"/>
          <w:sz w:val="26"/>
          <w:szCs w:val="26"/>
        </w:rPr>
        <w:t>; индивидуальные задания и консультации;</w:t>
      </w:r>
    </w:p>
    <w:p w:rsidR="009412F7" w:rsidRPr="009412F7" w:rsidRDefault="009412F7" w:rsidP="004065C8">
      <w:pPr>
        <w:spacing w:after="0"/>
        <w:ind w:firstLine="567"/>
        <w:jc w:val="both"/>
        <w:rPr>
          <w:rFonts w:ascii="Times New Roman" w:hAnsi="Times New Roman" w:cs="Times New Roman"/>
          <w:sz w:val="26"/>
          <w:szCs w:val="26"/>
        </w:rPr>
      </w:pPr>
      <w:r w:rsidRPr="009412F7">
        <w:rPr>
          <w:rFonts w:ascii="Times New Roman" w:hAnsi="Times New Roman" w:cs="Times New Roman"/>
          <w:sz w:val="26"/>
          <w:szCs w:val="26"/>
        </w:rPr>
        <w:t>–</w:t>
      </w:r>
      <w:r w:rsidRPr="009412F7">
        <w:rPr>
          <w:rFonts w:ascii="Times New Roman" w:hAnsi="Times New Roman" w:cs="Times New Roman"/>
          <w:sz w:val="26"/>
          <w:szCs w:val="26"/>
        </w:rPr>
        <w:tab/>
        <w:t>для лиц с нарушениями слуха: в печатной форме; в форме электронного документа; видеоматериалы с субтитрами; индивидуальные консультации с привлечением сурдопереводчика; индивидуальные задания и консультации;</w:t>
      </w:r>
    </w:p>
    <w:p w:rsidR="009412F7" w:rsidRPr="009412F7" w:rsidRDefault="009412F7" w:rsidP="004065C8">
      <w:pPr>
        <w:spacing w:after="0"/>
        <w:ind w:firstLine="567"/>
        <w:jc w:val="both"/>
        <w:rPr>
          <w:rFonts w:ascii="Times New Roman" w:hAnsi="Times New Roman" w:cs="Times New Roman"/>
          <w:sz w:val="26"/>
          <w:szCs w:val="26"/>
        </w:rPr>
      </w:pPr>
      <w:r w:rsidRPr="009412F7">
        <w:rPr>
          <w:rFonts w:ascii="Times New Roman" w:hAnsi="Times New Roman" w:cs="Times New Roman"/>
          <w:sz w:val="26"/>
          <w:szCs w:val="26"/>
        </w:rPr>
        <w:t>–</w:t>
      </w:r>
      <w:r w:rsidRPr="009412F7">
        <w:rPr>
          <w:rFonts w:ascii="Times New Roman" w:hAnsi="Times New Roman" w:cs="Times New Roman"/>
          <w:sz w:val="26"/>
          <w:szCs w:val="26"/>
        </w:rPr>
        <w:tab/>
        <w:t>для лиц с нарушениями опорно-двигательного аппарата: в печатной форме; в форме электронного документа; в форме аудиофайла; индивидуальные задания и консультации.</w:t>
      </w:r>
    </w:p>
    <w:p w:rsidR="00BC103D" w:rsidRDefault="009412F7" w:rsidP="004065C8">
      <w:pPr>
        <w:spacing w:after="0"/>
        <w:ind w:firstLine="567"/>
        <w:jc w:val="both"/>
        <w:rPr>
          <w:rFonts w:ascii="Times New Roman" w:hAnsi="Times New Roman" w:cs="Times New Roman"/>
          <w:sz w:val="26"/>
          <w:szCs w:val="26"/>
        </w:rPr>
      </w:pPr>
      <w:r w:rsidRPr="009412F7">
        <w:rPr>
          <w:rFonts w:ascii="Times New Roman" w:hAnsi="Times New Roman" w:cs="Times New Roman"/>
          <w:sz w:val="26"/>
          <w:szCs w:val="26"/>
        </w:rPr>
        <w:lastRenderedPageBreak/>
        <w:t xml:space="preserve">        Для инвалидов и лиц с ограниченными возможностями здоровья выбор мест прохождения практик должен учитывать состояние здоровья и требования по доступности для данных обучающихся.</w:t>
      </w:r>
    </w:p>
    <w:p w:rsidR="00BC103D" w:rsidRDefault="00BC103D" w:rsidP="00E663D4">
      <w:pPr>
        <w:spacing w:after="0"/>
        <w:jc w:val="both"/>
        <w:rPr>
          <w:rFonts w:ascii="Times New Roman" w:hAnsi="Times New Roman" w:cs="Times New Roman"/>
          <w:sz w:val="26"/>
          <w:szCs w:val="26"/>
        </w:rPr>
      </w:pPr>
    </w:p>
    <w:p w:rsidR="00E663D4" w:rsidRDefault="00E663D4" w:rsidP="00E663D4">
      <w:pPr>
        <w:spacing w:after="0"/>
        <w:jc w:val="both"/>
        <w:rPr>
          <w:rFonts w:ascii="Times New Roman" w:hAnsi="Times New Roman" w:cs="Times New Roman"/>
          <w:sz w:val="26"/>
          <w:szCs w:val="26"/>
        </w:rPr>
      </w:pPr>
    </w:p>
    <w:p w:rsidR="00E663D4" w:rsidRDefault="00E663D4" w:rsidP="00E663D4">
      <w:pPr>
        <w:spacing w:after="0"/>
        <w:jc w:val="both"/>
        <w:rPr>
          <w:rFonts w:ascii="Times New Roman" w:hAnsi="Times New Roman" w:cs="Times New Roman"/>
          <w:sz w:val="26"/>
          <w:szCs w:val="26"/>
        </w:rPr>
      </w:pPr>
    </w:p>
    <w:p w:rsidR="004065C8" w:rsidRDefault="004065C8" w:rsidP="00E663D4">
      <w:pPr>
        <w:spacing w:after="0"/>
        <w:jc w:val="both"/>
        <w:rPr>
          <w:rFonts w:ascii="Times New Roman" w:hAnsi="Times New Roman" w:cs="Times New Roman"/>
          <w:sz w:val="26"/>
          <w:szCs w:val="26"/>
        </w:rPr>
      </w:pPr>
    </w:p>
    <w:sectPr w:rsidR="004065C8" w:rsidSect="00BC103D">
      <w:pgSz w:w="11906" w:h="16838"/>
      <w:pgMar w:top="1134" w:right="850" w:bottom="1134" w:left="1276"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C4F" w:rsidRDefault="00810C4F" w:rsidP="00E663D4">
      <w:pPr>
        <w:spacing w:after="0" w:line="240" w:lineRule="auto"/>
      </w:pPr>
      <w:r>
        <w:separator/>
      </w:r>
    </w:p>
  </w:endnote>
  <w:endnote w:type="continuationSeparator" w:id="0">
    <w:p w:rsidR="00810C4F" w:rsidRDefault="00810C4F" w:rsidP="00E66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C4F" w:rsidRDefault="00810C4F" w:rsidP="00E663D4">
      <w:pPr>
        <w:spacing w:after="0" w:line="240" w:lineRule="auto"/>
      </w:pPr>
      <w:r>
        <w:separator/>
      </w:r>
    </w:p>
  </w:footnote>
  <w:footnote w:type="continuationSeparator" w:id="0">
    <w:p w:rsidR="00810C4F" w:rsidRDefault="00810C4F" w:rsidP="00E663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36B9F"/>
    <w:multiLevelType w:val="multilevel"/>
    <w:tmpl w:val="FA6CA0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125DD9"/>
    <w:multiLevelType w:val="multilevel"/>
    <w:tmpl w:val="455E7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0E18F3"/>
    <w:multiLevelType w:val="multilevel"/>
    <w:tmpl w:val="B16E5FE8"/>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3">
    <w:nsid w:val="1C300127"/>
    <w:multiLevelType w:val="multilevel"/>
    <w:tmpl w:val="C8003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438314F"/>
    <w:multiLevelType w:val="hybridMultilevel"/>
    <w:tmpl w:val="D5AE3428"/>
    <w:lvl w:ilvl="0" w:tplc="74E8542E">
      <w:numFmt w:val="bullet"/>
      <w:lvlText w:val="–"/>
      <w:lvlJc w:val="left"/>
      <w:pPr>
        <w:ind w:left="115" w:hanging="279"/>
      </w:pPr>
      <w:rPr>
        <w:rFonts w:ascii="Times New Roman" w:eastAsia="Times New Roman" w:hAnsi="Times New Roman" w:cs="Times New Roman" w:hint="default"/>
        <w:w w:val="100"/>
        <w:sz w:val="24"/>
        <w:szCs w:val="24"/>
        <w:lang w:val="ru-RU" w:eastAsia="en-US" w:bidi="ar-SA"/>
      </w:rPr>
    </w:lvl>
    <w:lvl w:ilvl="1" w:tplc="F8B60832">
      <w:numFmt w:val="bullet"/>
      <w:lvlText w:val="•"/>
      <w:lvlJc w:val="left"/>
      <w:pPr>
        <w:ind w:left="1148" w:hanging="279"/>
      </w:pPr>
      <w:rPr>
        <w:rFonts w:hint="default"/>
        <w:lang w:val="ru-RU" w:eastAsia="en-US" w:bidi="ar-SA"/>
      </w:rPr>
    </w:lvl>
    <w:lvl w:ilvl="2" w:tplc="AD96BF1E">
      <w:numFmt w:val="bullet"/>
      <w:lvlText w:val="•"/>
      <w:lvlJc w:val="left"/>
      <w:pPr>
        <w:ind w:left="2177" w:hanging="279"/>
      </w:pPr>
      <w:rPr>
        <w:rFonts w:hint="default"/>
        <w:lang w:val="ru-RU" w:eastAsia="en-US" w:bidi="ar-SA"/>
      </w:rPr>
    </w:lvl>
    <w:lvl w:ilvl="3" w:tplc="5B4AA358">
      <w:numFmt w:val="bullet"/>
      <w:lvlText w:val="•"/>
      <w:lvlJc w:val="left"/>
      <w:pPr>
        <w:ind w:left="3205" w:hanging="279"/>
      </w:pPr>
      <w:rPr>
        <w:rFonts w:hint="default"/>
        <w:lang w:val="ru-RU" w:eastAsia="en-US" w:bidi="ar-SA"/>
      </w:rPr>
    </w:lvl>
    <w:lvl w:ilvl="4" w:tplc="D75C88A2">
      <w:numFmt w:val="bullet"/>
      <w:lvlText w:val="•"/>
      <w:lvlJc w:val="left"/>
      <w:pPr>
        <w:ind w:left="4234" w:hanging="279"/>
      </w:pPr>
      <w:rPr>
        <w:rFonts w:hint="default"/>
        <w:lang w:val="ru-RU" w:eastAsia="en-US" w:bidi="ar-SA"/>
      </w:rPr>
    </w:lvl>
    <w:lvl w:ilvl="5" w:tplc="308016A6">
      <w:numFmt w:val="bullet"/>
      <w:lvlText w:val="•"/>
      <w:lvlJc w:val="left"/>
      <w:pPr>
        <w:ind w:left="5263" w:hanging="279"/>
      </w:pPr>
      <w:rPr>
        <w:rFonts w:hint="default"/>
        <w:lang w:val="ru-RU" w:eastAsia="en-US" w:bidi="ar-SA"/>
      </w:rPr>
    </w:lvl>
    <w:lvl w:ilvl="6" w:tplc="4E20747E">
      <w:numFmt w:val="bullet"/>
      <w:lvlText w:val="•"/>
      <w:lvlJc w:val="left"/>
      <w:pPr>
        <w:ind w:left="6291" w:hanging="279"/>
      </w:pPr>
      <w:rPr>
        <w:rFonts w:hint="default"/>
        <w:lang w:val="ru-RU" w:eastAsia="en-US" w:bidi="ar-SA"/>
      </w:rPr>
    </w:lvl>
    <w:lvl w:ilvl="7" w:tplc="8D5ED504">
      <w:numFmt w:val="bullet"/>
      <w:lvlText w:val="•"/>
      <w:lvlJc w:val="left"/>
      <w:pPr>
        <w:ind w:left="7320" w:hanging="279"/>
      </w:pPr>
      <w:rPr>
        <w:rFonts w:hint="default"/>
        <w:lang w:val="ru-RU" w:eastAsia="en-US" w:bidi="ar-SA"/>
      </w:rPr>
    </w:lvl>
    <w:lvl w:ilvl="8" w:tplc="A0A8C0CC">
      <w:numFmt w:val="bullet"/>
      <w:lvlText w:val="•"/>
      <w:lvlJc w:val="left"/>
      <w:pPr>
        <w:ind w:left="8349" w:hanging="279"/>
      </w:pPr>
      <w:rPr>
        <w:rFonts w:hint="default"/>
        <w:lang w:val="ru-RU" w:eastAsia="en-US" w:bidi="ar-SA"/>
      </w:rPr>
    </w:lvl>
  </w:abstractNum>
  <w:abstractNum w:abstractNumId="5">
    <w:nsid w:val="26EE3A02"/>
    <w:multiLevelType w:val="multilevel"/>
    <w:tmpl w:val="51D4A61E"/>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nsid w:val="28465018"/>
    <w:multiLevelType w:val="multilevel"/>
    <w:tmpl w:val="F6F0FA8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D80368C"/>
    <w:multiLevelType w:val="multilevel"/>
    <w:tmpl w:val="C058A2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AB5F8B"/>
    <w:multiLevelType w:val="multilevel"/>
    <w:tmpl w:val="4CF83D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9523791"/>
    <w:multiLevelType w:val="multilevel"/>
    <w:tmpl w:val="03CAB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FA27CC0"/>
    <w:multiLevelType w:val="multilevel"/>
    <w:tmpl w:val="5644D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26D0B02"/>
    <w:multiLevelType w:val="multilevel"/>
    <w:tmpl w:val="EC0661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9557574"/>
    <w:multiLevelType w:val="multilevel"/>
    <w:tmpl w:val="5718B85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CAB13CF"/>
    <w:multiLevelType w:val="multilevel"/>
    <w:tmpl w:val="2FAC5BA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77D1B95"/>
    <w:multiLevelType w:val="multilevel"/>
    <w:tmpl w:val="C470A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A643A3C"/>
    <w:multiLevelType w:val="multilevel"/>
    <w:tmpl w:val="9B9ACE42"/>
    <w:lvl w:ilvl="0">
      <w:start w:val="1"/>
      <w:numFmt w:val="bullet"/>
      <w:lvlText w:val="●"/>
      <w:lvlJc w:val="left"/>
      <w:pPr>
        <w:ind w:left="502" w:hanging="360"/>
      </w:pPr>
      <w:rPr>
        <w:rFonts w:ascii="Noto Sans Symbols" w:eastAsia="Noto Sans Symbols" w:hAnsi="Noto Sans Symbols" w:cs="Noto Sans Symbols"/>
        <w:vertAlign w:val="baseline"/>
      </w:rPr>
    </w:lvl>
    <w:lvl w:ilvl="1">
      <w:start w:val="1"/>
      <w:numFmt w:val="bullet"/>
      <w:lvlText w:val="o"/>
      <w:lvlJc w:val="left"/>
      <w:pPr>
        <w:ind w:left="1685" w:hanging="360"/>
      </w:pPr>
      <w:rPr>
        <w:rFonts w:ascii="Courier New" w:eastAsia="Courier New" w:hAnsi="Courier New" w:cs="Courier New"/>
        <w:vertAlign w:val="baseline"/>
      </w:rPr>
    </w:lvl>
    <w:lvl w:ilvl="2">
      <w:start w:val="1"/>
      <w:numFmt w:val="bullet"/>
      <w:lvlText w:val="▪"/>
      <w:lvlJc w:val="left"/>
      <w:pPr>
        <w:ind w:left="2405" w:hanging="360"/>
      </w:pPr>
      <w:rPr>
        <w:rFonts w:ascii="Noto Sans Symbols" w:eastAsia="Noto Sans Symbols" w:hAnsi="Noto Sans Symbols" w:cs="Noto Sans Symbols"/>
        <w:vertAlign w:val="baseline"/>
      </w:rPr>
    </w:lvl>
    <w:lvl w:ilvl="3">
      <w:start w:val="1"/>
      <w:numFmt w:val="bullet"/>
      <w:lvlText w:val="●"/>
      <w:lvlJc w:val="left"/>
      <w:pPr>
        <w:ind w:left="3125" w:hanging="360"/>
      </w:pPr>
      <w:rPr>
        <w:rFonts w:ascii="Noto Sans Symbols" w:eastAsia="Noto Sans Symbols" w:hAnsi="Noto Sans Symbols" w:cs="Noto Sans Symbols"/>
        <w:vertAlign w:val="baseline"/>
      </w:rPr>
    </w:lvl>
    <w:lvl w:ilvl="4">
      <w:start w:val="1"/>
      <w:numFmt w:val="bullet"/>
      <w:lvlText w:val="o"/>
      <w:lvlJc w:val="left"/>
      <w:pPr>
        <w:ind w:left="3845" w:hanging="360"/>
      </w:pPr>
      <w:rPr>
        <w:rFonts w:ascii="Courier New" w:eastAsia="Courier New" w:hAnsi="Courier New" w:cs="Courier New"/>
        <w:vertAlign w:val="baseline"/>
      </w:rPr>
    </w:lvl>
    <w:lvl w:ilvl="5">
      <w:start w:val="1"/>
      <w:numFmt w:val="bullet"/>
      <w:lvlText w:val="▪"/>
      <w:lvlJc w:val="left"/>
      <w:pPr>
        <w:ind w:left="4565" w:hanging="360"/>
      </w:pPr>
      <w:rPr>
        <w:rFonts w:ascii="Noto Sans Symbols" w:eastAsia="Noto Sans Symbols" w:hAnsi="Noto Sans Symbols" w:cs="Noto Sans Symbols"/>
        <w:vertAlign w:val="baseline"/>
      </w:rPr>
    </w:lvl>
    <w:lvl w:ilvl="6">
      <w:start w:val="1"/>
      <w:numFmt w:val="bullet"/>
      <w:lvlText w:val="●"/>
      <w:lvlJc w:val="left"/>
      <w:pPr>
        <w:ind w:left="5285" w:hanging="360"/>
      </w:pPr>
      <w:rPr>
        <w:rFonts w:ascii="Noto Sans Symbols" w:eastAsia="Noto Sans Symbols" w:hAnsi="Noto Sans Symbols" w:cs="Noto Sans Symbols"/>
        <w:vertAlign w:val="baseline"/>
      </w:rPr>
    </w:lvl>
    <w:lvl w:ilvl="7">
      <w:start w:val="1"/>
      <w:numFmt w:val="bullet"/>
      <w:lvlText w:val="o"/>
      <w:lvlJc w:val="left"/>
      <w:pPr>
        <w:ind w:left="6005" w:hanging="360"/>
      </w:pPr>
      <w:rPr>
        <w:rFonts w:ascii="Courier New" w:eastAsia="Courier New" w:hAnsi="Courier New" w:cs="Courier New"/>
        <w:vertAlign w:val="baseline"/>
      </w:rPr>
    </w:lvl>
    <w:lvl w:ilvl="8">
      <w:start w:val="1"/>
      <w:numFmt w:val="bullet"/>
      <w:lvlText w:val="▪"/>
      <w:lvlJc w:val="left"/>
      <w:pPr>
        <w:ind w:left="6725" w:hanging="360"/>
      </w:pPr>
      <w:rPr>
        <w:rFonts w:ascii="Noto Sans Symbols" w:eastAsia="Noto Sans Symbols" w:hAnsi="Noto Sans Symbols" w:cs="Noto Sans Symbols"/>
        <w:vertAlign w:val="baseline"/>
      </w:rPr>
    </w:lvl>
  </w:abstractNum>
  <w:abstractNum w:abstractNumId="16">
    <w:nsid w:val="6D0C2E13"/>
    <w:multiLevelType w:val="multilevel"/>
    <w:tmpl w:val="90E2AF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CC734D6"/>
    <w:multiLevelType w:val="multilevel"/>
    <w:tmpl w:val="5652DC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lvlOverride w:ilvl="0">
      <w:lvl w:ilvl="0">
        <w:numFmt w:val="decimal"/>
        <w:lvlText w:val="%1."/>
        <w:lvlJc w:val="left"/>
      </w:lvl>
    </w:lvlOverride>
  </w:num>
  <w:num w:numId="3">
    <w:abstractNumId w:val="16"/>
    <w:lvlOverride w:ilvl="0">
      <w:lvl w:ilvl="0">
        <w:numFmt w:val="decimal"/>
        <w:lvlText w:val="%1."/>
        <w:lvlJc w:val="left"/>
      </w:lvl>
    </w:lvlOverride>
  </w:num>
  <w:num w:numId="4">
    <w:abstractNumId w:val="17"/>
    <w:lvlOverride w:ilvl="0">
      <w:lvl w:ilvl="0">
        <w:numFmt w:val="decimal"/>
        <w:lvlText w:val="%1."/>
        <w:lvlJc w:val="left"/>
      </w:lvl>
    </w:lvlOverride>
  </w:num>
  <w:num w:numId="5">
    <w:abstractNumId w:val="12"/>
    <w:lvlOverride w:ilvl="0">
      <w:lvl w:ilvl="0">
        <w:numFmt w:val="decimal"/>
        <w:lvlText w:val="%1."/>
        <w:lvlJc w:val="left"/>
      </w:lvl>
    </w:lvlOverride>
  </w:num>
  <w:num w:numId="6">
    <w:abstractNumId w:val="13"/>
    <w:lvlOverride w:ilvl="0">
      <w:lvl w:ilvl="0">
        <w:numFmt w:val="decimal"/>
        <w:lvlText w:val="%1."/>
        <w:lvlJc w:val="left"/>
      </w:lvl>
    </w:lvlOverride>
  </w:num>
  <w:num w:numId="7">
    <w:abstractNumId w:val="11"/>
    <w:lvlOverride w:ilvl="0">
      <w:lvl w:ilvl="0">
        <w:numFmt w:val="decimal"/>
        <w:lvlText w:val="%1."/>
        <w:lvlJc w:val="left"/>
      </w:lvl>
    </w:lvlOverride>
  </w:num>
  <w:num w:numId="8">
    <w:abstractNumId w:val="14"/>
  </w:num>
  <w:num w:numId="9">
    <w:abstractNumId w:val="7"/>
    <w:lvlOverride w:ilvl="0">
      <w:lvl w:ilvl="0">
        <w:numFmt w:val="decimal"/>
        <w:lvlText w:val="%1."/>
        <w:lvlJc w:val="left"/>
      </w:lvl>
    </w:lvlOverride>
  </w:num>
  <w:num w:numId="10">
    <w:abstractNumId w:val="9"/>
  </w:num>
  <w:num w:numId="11">
    <w:abstractNumId w:val="8"/>
    <w:lvlOverride w:ilvl="0">
      <w:lvl w:ilvl="0">
        <w:numFmt w:val="decimal"/>
        <w:lvlText w:val="%1."/>
        <w:lvlJc w:val="left"/>
      </w:lvl>
    </w:lvlOverride>
  </w:num>
  <w:num w:numId="12">
    <w:abstractNumId w:val="8"/>
    <w:lvlOverride w:ilvl="0">
      <w:lvl w:ilvl="0">
        <w:numFmt w:val="decimal"/>
        <w:lvlText w:val="%1."/>
        <w:lvlJc w:val="left"/>
      </w:lvl>
    </w:lvlOverride>
  </w:num>
  <w:num w:numId="13">
    <w:abstractNumId w:val="8"/>
    <w:lvlOverride w:ilvl="0">
      <w:lvl w:ilvl="0">
        <w:numFmt w:val="decimal"/>
        <w:lvlText w:val="%1."/>
        <w:lvlJc w:val="left"/>
      </w:lvl>
    </w:lvlOverride>
  </w:num>
  <w:num w:numId="14">
    <w:abstractNumId w:val="6"/>
    <w:lvlOverride w:ilvl="0">
      <w:lvl w:ilvl="0">
        <w:numFmt w:val="decimal"/>
        <w:lvlText w:val="%1."/>
        <w:lvlJc w:val="left"/>
      </w:lvl>
    </w:lvlOverride>
  </w:num>
  <w:num w:numId="15">
    <w:abstractNumId w:val="4"/>
  </w:num>
  <w:num w:numId="16">
    <w:abstractNumId w:val="3"/>
  </w:num>
  <w:num w:numId="17">
    <w:abstractNumId w:val="10"/>
  </w:num>
  <w:num w:numId="18">
    <w:abstractNumId w:val="5"/>
  </w:num>
  <w:num w:numId="19">
    <w:abstractNumId w:val="15"/>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347"/>
    <w:rsid w:val="00060B9A"/>
    <w:rsid w:val="000E1541"/>
    <w:rsid w:val="000E4856"/>
    <w:rsid w:val="001327C9"/>
    <w:rsid w:val="00164F56"/>
    <w:rsid w:val="00183DA1"/>
    <w:rsid w:val="001F7EF3"/>
    <w:rsid w:val="00220F08"/>
    <w:rsid w:val="0022280A"/>
    <w:rsid w:val="00242B40"/>
    <w:rsid w:val="00244585"/>
    <w:rsid w:val="00252ACC"/>
    <w:rsid w:val="00291544"/>
    <w:rsid w:val="002E10E9"/>
    <w:rsid w:val="003000AB"/>
    <w:rsid w:val="00311448"/>
    <w:rsid w:val="003212CD"/>
    <w:rsid w:val="00391BCF"/>
    <w:rsid w:val="00400D54"/>
    <w:rsid w:val="00405244"/>
    <w:rsid w:val="004065C8"/>
    <w:rsid w:val="004A2356"/>
    <w:rsid w:val="004C3D92"/>
    <w:rsid w:val="005029E8"/>
    <w:rsid w:val="005048D5"/>
    <w:rsid w:val="006B30D2"/>
    <w:rsid w:val="006F109D"/>
    <w:rsid w:val="007475FF"/>
    <w:rsid w:val="007A1347"/>
    <w:rsid w:val="00810C4F"/>
    <w:rsid w:val="00840481"/>
    <w:rsid w:val="008C5A54"/>
    <w:rsid w:val="008D372F"/>
    <w:rsid w:val="0092686E"/>
    <w:rsid w:val="009412F7"/>
    <w:rsid w:val="00973AC4"/>
    <w:rsid w:val="0098402B"/>
    <w:rsid w:val="009958A4"/>
    <w:rsid w:val="009C56BF"/>
    <w:rsid w:val="009D122A"/>
    <w:rsid w:val="00A0324F"/>
    <w:rsid w:val="00A23828"/>
    <w:rsid w:val="00AD4A8B"/>
    <w:rsid w:val="00B16BA6"/>
    <w:rsid w:val="00B364F1"/>
    <w:rsid w:val="00B45DD4"/>
    <w:rsid w:val="00BA35C9"/>
    <w:rsid w:val="00BA40EF"/>
    <w:rsid w:val="00BC103D"/>
    <w:rsid w:val="00BD5BAF"/>
    <w:rsid w:val="00C65472"/>
    <w:rsid w:val="00CC00F9"/>
    <w:rsid w:val="00CE78DE"/>
    <w:rsid w:val="00D01922"/>
    <w:rsid w:val="00D50C48"/>
    <w:rsid w:val="00DA6DC1"/>
    <w:rsid w:val="00DD0A9B"/>
    <w:rsid w:val="00E03068"/>
    <w:rsid w:val="00E663D4"/>
    <w:rsid w:val="00F916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391BCF"/>
    <w:pPr>
      <w:widowControl w:val="0"/>
      <w:autoSpaceDE w:val="0"/>
      <w:autoSpaceDN w:val="0"/>
      <w:spacing w:after="0" w:line="240" w:lineRule="auto"/>
      <w:ind w:left="462"/>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212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9958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1327C9"/>
    <w:rPr>
      <w:color w:val="0000FF" w:themeColor="hyperlink"/>
      <w:u w:val="single"/>
    </w:rPr>
  </w:style>
  <w:style w:type="character" w:customStyle="1" w:styleId="10">
    <w:name w:val="Заголовок 1 Знак"/>
    <w:basedOn w:val="a0"/>
    <w:link w:val="1"/>
    <w:uiPriority w:val="1"/>
    <w:rsid w:val="00391BCF"/>
    <w:rPr>
      <w:rFonts w:ascii="Times New Roman" w:eastAsia="Times New Roman" w:hAnsi="Times New Roman" w:cs="Times New Roman"/>
      <w:b/>
      <w:bCs/>
      <w:sz w:val="24"/>
      <w:szCs w:val="24"/>
    </w:rPr>
  </w:style>
  <w:style w:type="paragraph" w:styleId="a6">
    <w:name w:val="Body Text"/>
    <w:basedOn w:val="a"/>
    <w:link w:val="a7"/>
    <w:uiPriority w:val="1"/>
    <w:qFormat/>
    <w:rsid w:val="00391BCF"/>
    <w:pPr>
      <w:widowControl w:val="0"/>
      <w:autoSpaceDE w:val="0"/>
      <w:autoSpaceDN w:val="0"/>
      <w:spacing w:after="0" w:line="240" w:lineRule="auto"/>
      <w:ind w:left="462"/>
    </w:pPr>
    <w:rPr>
      <w:rFonts w:ascii="Times New Roman" w:eastAsia="Times New Roman" w:hAnsi="Times New Roman" w:cs="Times New Roman"/>
      <w:sz w:val="24"/>
      <w:szCs w:val="24"/>
    </w:rPr>
  </w:style>
  <w:style w:type="character" w:customStyle="1" w:styleId="a7">
    <w:name w:val="Основной текст Знак"/>
    <w:basedOn w:val="a0"/>
    <w:link w:val="a6"/>
    <w:uiPriority w:val="1"/>
    <w:rsid w:val="00391BCF"/>
    <w:rPr>
      <w:rFonts w:ascii="Times New Roman" w:eastAsia="Times New Roman" w:hAnsi="Times New Roman" w:cs="Times New Roman"/>
      <w:sz w:val="24"/>
      <w:szCs w:val="24"/>
    </w:rPr>
  </w:style>
  <w:style w:type="paragraph" w:styleId="a8">
    <w:name w:val="List Paragraph"/>
    <w:basedOn w:val="a"/>
    <w:uiPriority w:val="1"/>
    <w:qFormat/>
    <w:rsid w:val="00391BCF"/>
    <w:pPr>
      <w:widowControl w:val="0"/>
      <w:autoSpaceDE w:val="0"/>
      <w:autoSpaceDN w:val="0"/>
      <w:spacing w:after="0" w:line="240" w:lineRule="auto"/>
      <w:ind w:left="462" w:firstLine="707"/>
      <w:jc w:val="both"/>
    </w:pPr>
    <w:rPr>
      <w:rFonts w:ascii="Times New Roman" w:eastAsia="Times New Roman" w:hAnsi="Times New Roman" w:cs="Times New Roman"/>
    </w:rPr>
  </w:style>
  <w:style w:type="character" w:styleId="a9">
    <w:name w:val="FollowedHyperlink"/>
    <w:basedOn w:val="a0"/>
    <w:uiPriority w:val="99"/>
    <w:semiHidden/>
    <w:unhideWhenUsed/>
    <w:rsid w:val="00A23828"/>
    <w:rPr>
      <w:color w:val="800080" w:themeColor="followedHyperlink"/>
      <w:u w:val="single"/>
    </w:rPr>
  </w:style>
  <w:style w:type="paragraph" w:styleId="aa">
    <w:name w:val="header"/>
    <w:basedOn w:val="a"/>
    <w:link w:val="ab"/>
    <w:uiPriority w:val="99"/>
    <w:unhideWhenUsed/>
    <w:rsid w:val="00E663D4"/>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663D4"/>
  </w:style>
  <w:style w:type="paragraph" w:styleId="ac">
    <w:name w:val="footer"/>
    <w:basedOn w:val="a"/>
    <w:link w:val="ad"/>
    <w:uiPriority w:val="99"/>
    <w:unhideWhenUsed/>
    <w:rsid w:val="00E663D4"/>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663D4"/>
  </w:style>
  <w:style w:type="character" w:customStyle="1" w:styleId="UnresolvedMention">
    <w:name w:val="Unresolved Mention"/>
    <w:basedOn w:val="a0"/>
    <w:uiPriority w:val="99"/>
    <w:semiHidden/>
    <w:unhideWhenUsed/>
    <w:rsid w:val="00060B9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391BCF"/>
    <w:pPr>
      <w:widowControl w:val="0"/>
      <w:autoSpaceDE w:val="0"/>
      <w:autoSpaceDN w:val="0"/>
      <w:spacing w:after="0" w:line="240" w:lineRule="auto"/>
      <w:ind w:left="462"/>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212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9958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1327C9"/>
    <w:rPr>
      <w:color w:val="0000FF" w:themeColor="hyperlink"/>
      <w:u w:val="single"/>
    </w:rPr>
  </w:style>
  <w:style w:type="character" w:customStyle="1" w:styleId="10">
    <w:name w:val="Заголовок 1 Знак"/>
    <w:basedOn w:val="a0"/>
    <w:link w:val="1"/>
    <w:uiPriority w:val="1"/>
    <w:rsid w:val="00391BCF"/>
    <w:rPr>
      <w:rFonts w:ascii="Times New Roman" w:eastAsia="Times New Roman" w:hAnsi="Times New Roman" w:cs="Times New Roman"/>
      <w:b/>
      <w:bCs/>
      <w:sz w:val="24"/>
      <w:szCs w:val="24"/>
    </w:rPr>
  </w:style>
  <w:style w:type="paragraph" w:styleId="a6">
    <w:name w:val="Body Text"/>
    <w:basedOn w:val="a"/>
    <w:link w:val="a7"/>
    <w:uiPriority w:val="1"/>
    <w:qFormat/>
    <w:rsid w:val="00391BCF"/>
    <w:pPr>
      <w:widowControl w:val="0"/>
      <w:autoSpaceDE w:val="0"/>
      <w:autoSpaceDN w:val="0"/>
      <w:spacing w:after="0" w:line="240" w:lineRule="auto"/>
      <w:ind w:left="462"/>
    </w:pPr>
    <w:rPr>
      <w:rFonts w:ascii="Times New Roman" w:eastAsia="Times New Roman" w:hAnsi="Times New Roman" w:cs="Times New Roman"/>
      <w:sz w:val="24"/>
      <w:szCs w:val="24"/>
    </w:rPr>
  </w:style>
  <w:style w:type="character" w:customStyle="1" w:styleId="a7">
    <w:name w:val="Основной текст Знак"/>
    <w:basedOn w:val="a0"/>
    <w:link w:val="a6"/>
    <w:uiPriority w:val="1"/>
    <w:rsid w:val="00391BCF"/>
    <w:rPr>
      <w:rFonts w:ascii="Times New Roman" w:eastAsia="Times New Roman" w:hAnsi="Times New Roman" w:cs="Times New Roman"/>
      <w:sz w:val="24"/>
      <w:szCs w:val="24"/>
    </w:rPr>
  </w:style>
  <w:style w:type="paragraph" w:styleId="a8">
    <w:name w:val="List Paragraph"/>
    <w:basedOn w:val="a"/>
    <w:uiPriority w:val="1"/>
    <w:qFormat/>
    <w:rsid w:val="00391BCF"/>
    <w:pPr>
      <w:widowControl w:val="0"/>
      <w:autoSpaceDE w:val="0"/>
      <w:autoSpaceDN w:val="0"/>
      <w:spacing w:after="0" w:line="240" w:lineRule="auto"/>
      <w:ind w:left="462" w:firstLine="707"/>
      <w:jc w:val="both"/>
    </w:pPr>
    <w:rPr>
      <w:rFonts w:ascii="Times New Roman" w:eastAsia="Times New Roman" w:hAnsi="Times New Roman" w:cs="Times New Roman"/>
    </w:rPr>
  </w:style>
  <w:style w:type="character" w:styleId="a9">
    <w:name w:val="FollowedHyperlink"/>
    <w:basedOn w:val="a0"/>
    <w:uiPriority w:val="99"/>
    <w:semiHidden/>
    <w:unhideWhenUsed/>
    <w:rsid w:val="00A23828"/>
    <w:rPr>
      <w:color w:val="800080" w:themeColor="followedHyperlink"/>
      <w:u w:val="single"/>
    </w:rPr>
  </w:style>
  <w:style w:type="paragraph" w:styleId="aa">
    <w:name w:val="header"/>
    <w:basedOn w:val="a"/>
    <w:link w:val="ab"/>
    <w:uiPriority w:val="99"/>
    <w:unhideWhenUsed/>
    <w:rsid w:val="00E663D4"/>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663D4"/>
  </w:style>
  <w:style w:type="paragraph" w:styleId="ac">
    <w:name w:val="footer"/>
    <w:basedOn w:val="a"/>
    <w:link w:val="ad"/>
    <w:uiPriority w:val="99"/>
    <w:unhideWhenUsed/>
    <w:rsid w:val="00E663D4"/>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663D4"/>
  </w:style>
  <w:style w:type="character" w:customStyle="1" w:styleId="UnresolvedMention">
    <w:name w:val="Unresolved Mention"/>
    <w:basedOn w:val="a0"/>
    <w:uiPriority w:val="99"/>
    <w:semiHidden/>
    <w:unhideWhenUsed/>
    <w:rsid w:val="00060B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86504">
      <w:bodyDiv w:val="1"/>
      <w:marLeft w:val="0"/>
      <w:marRight w:val="0"/>
      <w:marTop w:val="0"/>
      <w:marBottom w:val="0"/>
      <w:divBdr>
        <w:top w:val="none" w:sz="0" w:space="0" w:color="auto"/>
        <w:left w:val="none" w:sz="0" w:space="0" w:color="auto"/>
        <w:bottom w:val="none" w:sz="0" w:space="0" w:color="auto"/>
        <w:right w:val="none" w:sz="0" w:space="0" w:color="auto"/>
      </w:divBdr>
    </w:div>
    <w:div w:id="47267286">
      <w:bodyDiv w:val="1"/>
      <w:marLeft w:val="0"/>
      <w:marRight w:val="0"/>
      <w:marTop w:val="0"/>
      <w:marBottom w:val="0"/>
      <w:divBdr>
        <w:top w:val="none" w:sz="0" w:space="0" w:color="auto"/>
        <w:left w:val="none" w:sz="0" w:space="0" w:color="auto"/>
        <w:bottom w:val="none" w:sz="0" w:space="0" w:color="auto"/>
        <w:right w:val="none" w:sz="0" w:space="0" w:color="auto"/>
      </w:divBdr>
      <w:divsChild>
        <w:div w:id="705527653">
          <w:marLeft w:val="-100"/>
          <w:marRight w:val="0"/>
          <w:marTop w:val="0"/>
          <w:marBottom w:val="0"/>
          <w:divBdr>
            <w:top w:val="none" w:sz="0" w:space="0" w:color="auto"/>
            <w:left w:val="none" w:sz="0" w:space="0" w:color="auto"/>
            <w:bottom w:val="none" w:sz="0" w:space="0" w:color="auto"/>
            <w:right w:val="none" w:sz="0" w:space="0" w:color="auto"/>
          </w:divBdr>
        </w:div>
      </w:divsChild>
    </w:div>
    <w:div w:id="170262608">
      <w:bodyDiv w:val="1"/>
      <w:marLeft w:val="0"/>
      <w:marRight w:val="0"/>
      <w:marTop w:val="0"/>
      <w:marBottom w:val="0"/>
      <w:divBdr>
        <w:top w:val="none" w:sz="0" w:space="0" w:color="auto"/>
        <w:left w:val="none" w:sz="0" w:space="0" w:color="auto"/>
        <w:bottom w:val="none" w:sz="0" w:space="0" w:color="auto"/>
        <w:right w:val="none" w:sz="0" w:space="0" w:color="auto"/>
      </w:divBdr>
    </w:div>
    <w:div w:id="254751462">
      <w:bodyDiv w:val="1"/>
      <w:marLeft w:val="0"/>
      <w:marRight w:val="0"/>
      <w:marTop w:val="0"/>
      <w:marBottom w:val="0"/>
      <w:divBdr>
        <w:top w:val="none" w:sz="0" w:space="0" w:color="auto"/>
        <w:left w:val="none" w:sz="0" w:space="0" w:color="auto"/>
        <w:bottom w:val="none" w:sz="0" w:space="0" w:color="auto"/>
        <w:right w:val="none" w:sz="0" w:space="0" w:color="auto"/>
      </w:divBdr>
    </w:div>
    <w:div w:id="392584191">
      <w:bodyDiv w:val="1"/>
      <w:marLeft w:val="0"/>
      <w:marRight w:val="0"/>
      <w:marTop w:val="0"/>
      <w:marBottom w:val="0"/>
      <w:divBdr>
        <w:top w:val="none" w:sz="0" w:space="0" w:color="auto"/>
        <w:left w:val="none" w:sz="0" w:space="0" w:color="auto"/>
        <w:bottom w:val="none" w:sz="0" w:space="0" w:color="auto"/>
        <w:right w:val="none" w:sz="0" w:space="0" w:color="auto"/>
      </w:divBdr>
    </w:div>
    <w:div w:id="479272700">
      <w:bodyDiv w:val="1"/>
      <w:marLeft w:val="0"/>
      <w:marRight w:val="0"/>
      <w:marTop w:val="0"/>
      <w:marBottom w:val="0"/>
      <w:divBdr>
        <w:top w:val="none" w:sz="0" w:space="0" w:color="auto"/>
        <w:left w:val="none" w:sz="0" w:space="0" w:color="auto"/>
        <w:bottom w:val="none" w:sz="0" w:space="0" w:color="auto"/>
        <w:right w:val="none" w:sz="0" w:space="0" w:color="auto"/>
      </w:divBdr>
    </w:div>
    <w:div w:id="529881667">
      <w:bodyDiv w:val="1"/>
      <w:marLeft w:val="0"/>
      <w:marRight w:val="0"/>
      <w:marTop w:val="0"/>
      <w:marBottom w:val="0"/>
      <w:divBdr>
        <w:top w:val="none" w:sz="0" w:space="0" w:color="auto"/>
        <w:left w:val="none" w:sz="0" w:space="0" w:color="auto"/>
        <w:bottom w:val="none" w:sz="0" w:space="0" w:color="auto"/>
        <w:right w:val="none" w:sz="0" w:space="0" w:color="auto"/>
      </w:divBdr>
    </w:div>
    <w:div w:id="567806809">
      <w:bodyDiv w:val="1"/>
      <w:marLeft w:val="0"/>
      <w:marRight w:val="0"/>
      <w:marTop w:val="0"/>
      <w:marBottom w:val="0"/>
      <w:divBdr>
        <w:top w:val="none" w:sz="0" w:space="0" w:color="auto"/>
        <w:left w:val="none" w:sz="0" w:space="0" w:color="auto"/>
        <w:bottom w:val="none" w:sz="0" w:space="0" w:color="auto"/>
        <w:right w:val="none" w:sz="0" w:space="0" w:color="auto"/>
      </w:divBdr>
    </w:div>
    <w:div w:id="624624856">
      <w:bodyDiv w:val="1"/>
      <w:marLeft w:val="0"/>
      <w:marRight w:val="0"/>
      <w:marTop w:val="0"/>
      <w:marBottom w:val="0"/>
      <w:divBdr>
        <w:top w:val="none" w:sz="0" w:space="0" w:color="auto"/>
        <w:left w:val="none" w:sz="0" w:space="0" w:color="auto"/>
        <w:bottom w:val="none" w:sz="0" w:space="0" w:color="auto"/>
        <w:right w:val="none" w:sz="0" w:space="0" w:color="auto"/>
      </w:divBdr>
    </w:div>
    <w:div w:id="735205678">
      <w:bodyDiv w:val="1"/>
      <w:marLeft w:val="0"/>
      <w:marRight w:val="0"/>
      <w:marTop w:val="0"/>
      <w:marBottom w:val="0"/>
      <w:divBdr>
        <w:top w:val="none" w:sz="0" w:space="0" w:color="auto"/>
        <w:left w:val="none" w:sz="0" w:space="0" w:color="auto"/>
        <w:bottom w:val="none" w:sz="0" w:space="0" w:color="auto"/>
        <w:right w:val="none" w:sz="0" w:space="0" w:color="auto"/>
      </w:divBdr>
    </w:div>
    <w:div w:id="812794558">
      <w:bodyDiv w:val="1"/>
      <w:marLeft w:val="0"/>
      <w:marRight w:val="0"/>
      <w:marTop w:val="0"/>
      <w:marBottom w:val="0"/>
      <w:divBdr>
        <w:top w:val="none" w:sz="0" w:space="0" w:color="auto"/>
        <w:left w:val="none" w:sz="0" w:space="0" w:color="auto"/>
        <w:bottom w:val="none" w:sz="0" w:space="0" w:color="auto"/>
        <w:right w:val="none" w:sz="0" w:space="0" w:color="auto"/>
      </w:divBdr>
    </w:div>
    <w:div w:id="831487684">
      <w:bodyDiv w:val="1"/>
      <w:marLeft w:val="0"/>
      <w:marRight w:val="0"/>
      <w:marTop w:val="0"/>
      <w:marBottom w:val="0"/>
      <w:divBdr>
        <w:top w:val="none" w:sz="0" w:space="0" w:color="auto"/>
        <w:left w:val="none" w:sz="0" w:space="0" w:color="auto"/>
        <w:bottom w:val="none" w:sz="0" w:space="0" w:color="auto"/>
        <w:right w:val="none" w:sz="0" w:space="0" w:color="auto"/>
      </w:divBdr>
    </w:div>
    <w:div w:id="1099254451">
      <w:bodyDiv w:val="1"/>
      <w:marLeft w:val="0"/>
      <w:marRight w:val="0"/>
      <w:marTop w:val="0"/>
      <w:marBottom w:val="0"/>
      <w:divBdr>
        <w:top w:val="none" w:sz="0" w:space="0" w:color="auto"/>
        <w:left w:val="none" w:sz="0" w:space="0" w:color="auto"/>
        <w:bottom w:val="none" w:sz="0" w:space="0" w:color="auto"/>
        <w:right w:val="none" w:sz="0" w:space="0" w:color="auto"/>
      </w:divBdr>
    </w:div>
    <w:div w:id="1104307942">
      <w:bodyDiv w:val="1"/>
      <w:marLeft w:val="0"/>
      <w:marRight w:val="0"/>
      <w:marTop w:val="0"/>
      <w:marBottom w:val="0"/>
      <w:divBdr>
        <w:top w:val="none" w:sz="0" w:space="0" w:color="auto"/>
        <w:left w:val="none" w:sz="0" w:space="0" w:color="auto"/>
        <w:bottom w:val="none" w:sz="0" w:space="0" w:color="auto"/>
        <w:right w:val="none" w:sz="0" w:space="0" w:color="auto"/>
      </w:divBdr>
    </w:div>
    <w:div w:id="1164474340">
      <w:bodyDiv w:val="1"/>
      <w:marLeft w:val="0"/>
      <w:marRight w:val="0"/>
      <w:marTop w:val="0"/>
      <w:marBottom w:val="0"/>
      <w:divBdr>
        <w:top w:val="none" w:sz="0" w:space="0" w:color="auto"/>
        <w:left w:val="none" w:sz="0" w:space="0" w:color="auto"/>
        <w:bottom w:val="none" w:sz="0" w:space="0" w:color="auto"/>
        <w:right w:val="none" w:sz="0" w:space="0" w:color="auto"/>
      </w:divBdr>
    </w:div>
    <w:div w:id="1276715938">
      <w:bodyDiv w:val="1"/>
      <w:marLeft w:val="0"/>
      <w:marRight w:val="0"/>
      <w:marTop w:val="0"/>
      <w:marBottom w:val="0"/>
      <w:divBdr>
        <w:top w:val="none" w:sz="0" w:space="0" w:color="auto"/>
        <w:left w:val="none" w:sz="0" w:space="0" w:color="auto"/>
        <w:bottom w:val="none" w:sz="0" w:space="0" w:color="auto"/>
        <w:right w:val="none" w:sz="0" w:space="0" w:color="auto"/>
      </w:divBdr>
    </w:div>
    <w:div w:id="1338801193">
      <w:bodyDiv w:val="1"/>
      <w:marLeft w:val="0"/>
      <w:marRight w:val="0"/>
      <w:marTop w:val="0"/>
      <w:marBottom w:val="0"/>
      <w:divBdr>
        <w:top w:val="none" w:sz="0" w:space="0" w:color="auto"/>
        <w:left w:val="none" w:sz="0" w:space="0" w:color="auto"/>
        <w:bottom w:val="none" w:sz="0" w:space="0" w:color="auto"/>
        <w:right w:val="none" w:sz="0" w:space="0" w:color="auto"/>
      </w:divBdr>
    </w:div>
    <w:div w:id="1449197898">
      <w:bodyDiv w:val="1"/>
      <w:marLeft w:val="0"/>
      <w:marRight w:val="0"/>
      <w:marTop w:val="0"/>
      <w:marBottom w:val="0"/>
      <w:divBdr>
        <w:top w:val="none" w:sz="0" w:space="0" w:color="auto"/>
        <w:left w:val="none" w:sz="0" w:space="0" w:color="auto"/>
        <w:bottom w:val="none" w:sz="0" w:space="0" w:color="auto"/>
        <w:right w:val="none" w:sz="0" w:space="0" w:color="auto"/>
      </w:divBdr>
    </w:div>
    <w:div w:id="2054650604">
      <w:bodyDiv w:val="1"/>
      <w:marLeft w:val="0"/>
      <w:marRight w:val="0"/>
      <w:marTop w:val="0"/>
      <w:marBottom w:val="0"/>
      <w:divBdr>
        <w:top w:val="none" w:sz="0" w:space="0" w:color="auto"/>
        <w:left w:val="none" w:sz="0" w:space="0" w:color="auto"/>
        <w:bottom w:val="none" w:sz="0" w:space="0" w:color="auto"/>
        <w:right w:val="none" w:sz="0" w:space="0" w:color="auto"/>
      </w:divBdr>
    </w:div>
    <w:div w:id="2077243108">
      <w:bodyDiv w:val="1"/>
      <w:marLeft w:val="0"/>
      <w:marRight w:val="0"/>
      <w:marTop w:val="0"/>
      <w:marBottom w:val="0"/>
      <w:divBdr>
        <w:top w:val="none" w:sz="0" w:space="0" w:color="auto"/>
        <w:left w:val="none" w:sz="0" w:space="0" w:color="auto"/>
        <w:bottom w:val="none" w:sz="0" w:space="0" w:color="auto"/>
        <w:right w:val="none" w:sz="0" w:space="0" w:color="auto"/>
      </w:divBdr>
    </w:div>
    <w:div w:id="2105417222">
      <w:bodyDiv w:val="1"/>
      <w:marLeft w:val="0"/>
      <w:marRight w:val="0"/>
      <w:marTop w:val="0"/>
      <w:marBottom w:val="0"/>
      <w:divBdr>
        <w:top w:val="none" w:sz="0" w:space="0" w:color="auto"/>
        <w:left w:val="none" w:sz="0" w:space="0" w:color="auto"/>
        <w:bottom w:val="none" w:sz="0" w:space="0" w:color="auto"/>
        <w:right w:val="none" w:sz="0" w:space="0" w:color="auto"/>
      </w:divBdr>
      <w:divsChild>
        <w:div w:id="234243403">
          <w:marLeft w:val="-1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hsedesign.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hse.ru/docs/894045460.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esign.hse.ru/news/1542" TargetMode="External"/><Relationship Id="rId5" Type="http://schemas.openxmlformats.org/officeDocument/2006/relationships/settings" Target="settings.xml"/><Relationship Id="rId15" Type="http://schemas.openxmlformats.org/officeDocument/2006/relationships/hyperlink" Target="https://deziiign.com/project/8c307da23ee749b2bac399e2a1d5c2b7" TargetMode="External"/><Relationship Id="rId10" Type="http://schemas.openxmlformats.org/officeDocument/2006/relationships/hyperlink" Target="https://www.hse.ru/docs/490476951.html" TargetMode="External"/><Relationship Id="rId4" Type="http://schemas.microsoft.com/office/2007/relationships/stylesWithEffects" Target="stylesWithEffects.xml"/><Relationship Id="rId9" Type="http://schemas.openxmlformats.org/officeDocument/2006/relationships/hyperlink" Target="https://smartpro.hse.ru/" TargetMode="External"/><Relationship Id="rId14" Type="http://schemas.openxmlformats.org/officeDocument/2006/relationships/hyperlink" Target="https://hsedesign.ru/visualResear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24A47-D560-45E1-AF53-5D7150BFD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5563</Words>
  <Characters>31710</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Валерия Александровна Однорал</dc:creator>
  <cp:lastModifiedBy>Елена Сергеевна Щербинина</cp:lastModifiedBy>
  <cp:revision>3</cp:revision>
  <cp:lastPrinted>2023-08-24T14:33:00Z</cp:lastPrinted>
  <dcterms:created xsi:type="dcterms:W3CDTF">2025-03-31T14:03:00Z</dcterms:created>
  <dcterms:modified xsi:type="dcterms:W3CDTF">2025-08-26T18:13:00Z</dcterms:modified>
</cp:coreProperties>
</file>