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E5" w:rsidRDefault="005706AF">
      <w:pPr>
        <w:tabs>
          <w:tab w:val="left" w:pos="6096"/>
        </w:tabs>
        <w:spacing w:after="0"/>
        <w:ind w:left="5845" w:right="-428" w:firstLine="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УТВЕРЖДЕНО</w:t>
      </w:r>
    </w:p>
    <w:p w:rsidR="001372E5" w:rsidRDefault="005706AF">
      <w:pPr>
        <w:tabs>
          <w:tab w:val="left" w:pos="6096"/>
        </w:tabs>
        <w:spacing w:after="0"/>
        <w:ind w:left="5845" w:right="-428" w:firstLine="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Протоколом заседания академического совета</w:t>
      </w:r>
    </w:p>
    <w:p w:rsidR="001372E5" w:rsidRDefault="005706AF">
      <w:pPr>
        <w:tabs>
          <w:tab w:val="left" w:pos="6096"/>
        </w:tabs>
        <w:spacing w:after="0"/>
        <w:ind w:left="5845" w:right="-428" w:firstLine="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образовательной программы</w:t>
      </w:r>
    </w:p>
    <w:p w:rsidR="001372E5" w:rsidRDefault="005706AF">
      <w:pPr>
        <w:tabs>
          <w:tab w:val="left" w:pos="6096"/>
        </w:tabs>
        <w:spacing w:after="0"/>
        <w:ind w:left="5845" w:right="-428" w:firstLine="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«Корпоративные финансы»</w:t>
      </w:r>
    </w:p>
    <w:p w:rsidR="00353548" w:rsidRDefault="00353548" w:rsidP="00353548">
      <w:pPr>
        <w:tabs>
          <w:tab w:val="left" w:pos="6096"/>
        </w:tabs>
        <w:spacing w:after="0" w:line="240" w:lineRule="auto"/>
        <w:ind w:left="3828" w:hanging="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Pr="000F203B">
        <w:rPr>
          <w:rFonts w:ascii="Times New Roman" w:eastAsia="Times New Roman" w:hAnsi="Times New Roman" w:cs="Times New Roman"/>
          <w:sz w:val="26"/>
          <w:szCs w:val="26"/>
        </w:rPr>
        <w:t>21.08.2025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53548" w:rsidRDefault="00353548" w:rsidP="00353548">
      <w:pPr>
        <w:tabs>
          <w:tab w:val="left" w:pos="6096"/>
        </w:tabs>
        <w:spacing w:after="0" w:line="240" w:lineRule="auto"/>
        <w:ind w:left="4416" w:hanging="2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Pr="000F203B">
        <w:rPr>
          <w:rFonts w:ascii="Times New Roman" w:eastAsia="Times New Roman" w:hAnsi="Times New Roman" w:cs="Times New Roman"/>
          <w:sz w:val="26"/>
          <w:szCs w:val="26"/>
        </w:rPr>
        <w:t>2.9-12.3/210825-4</w:t>
      </w:r>
    </w:p>
    <w:p w:rsidR="001372E5" w:rsidRDefault="001372E5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0" w:name="_GoBack"/>
      <w:bookmarkEnd w:id="0"/>
    </w:p>
    <w:p w:rsidR="001372E5" w:rsidRDefault="001372E5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372E5" w:rsidRDefault="001372E5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372E5" w:rsidRDefault="005706AF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Программа практической подготовки</w:t>
      </w:r>
    </w:p>
    <w:p w:rsidR="001372E5" w:rsidRDefault="005706AF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Образовательная программа «</w:t>
      </w:r>
      <w:r>
        <w:rPr>
          <w:rFonts w:ascii="Times New Roman" w:eastAsia="Times New Roman" w:hAnsi="Times New Roman" w:cs="Times New Roman"/>
          <w:sz w:val="26"/>
          <w:szCs w:val="26"/>
        </w:rPr>
        <w:t>Корпоративные финансы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:rsidR="001372E5" w:rsidRDefault="001372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372E5" w:rsidRDefault="005706A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Разработано Академическим советом ОП «</w:t>
      </w:r>
      <w:r>
        <w:rPr>
          <w:rFonts w:ascii="Times New Roman" w:eastAsia="Times New Roman" w:hAnsi="Times New Roman" w:cs="Times New Roman"/>
          <w:sz w:val="26"/>
          <w:szCs w:val="26"/>
        </w:rPr>
        <w:t>Корпоративные финансы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</w:t>
      </w:r>
    </w:p>
    <w:p w:rsidR="001372E5" w:rsidRDefault="005706AF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 студентов 2025 года набора</w:t>
      </w:r>
    </w:p>
    <w:p w:rsidR="001372E5" w:rsidRDefault="001372E5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372E5" w:rsidRDefault="005706AF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Аннотация</w:t>
      </w:r>
    </w:p>
    <w:p w:rsidR="001372E5" w:rsidRDefault="001372E5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372E5" w:rsidRDefault="00570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Практическая подготовка на образовательной программе «Корпоративные финансы» реализуется в форме участия студентов в проектной работе, подготовки и защиты магистерской диссертации, ставит главной целью практическое овладение полученными знаниями. Участие в элементах практической подготовки способствует формированию, закреплению, развитию практических навыков и компетенций по профилю образовательной программы, в том числе получению необходимых компетенций по специальности будущей работы.</w:t>
      </w:r>
    </w:p>
    <w:p w:rsidR="001372E5" w:rsidRDefault="00137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Default="00570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 Кроме того, она содержит ссылки на документ «Методические рекомендации по подготовке ВКР для студентов образовательной программы «Корпоративные финансы» в разделе, посвященном подготовке ВКР.</w:t>
      </w:r>
    </w:p>
    <w:p w:rsidR="001372E5" w:rsidRDefault="00137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372E5" w:rsidRDefault="00570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Порядок организации и проведения ЭПП студентов НИУ ВШЭ регулируется </w:t>
      </w:r>
      <w:hyperlink r:id="rId8"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Положением о практической подготовке студентов основных образовательных программ высшего образования – программ 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бакалавриата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, 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специалитета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и магистратуры Национального исследовательского университета «Высшая школа экономики».</w:t>
        </w:r>
      </w:hyperlink>
    </w:p>
    <w:p w:rsidR="001372E5" w:rsidRDefault="001372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372E5" w:rsidRDefault="005706AF">
      <w:pPr>
        <w:spacing w:after="0" w:line="240" w:lineRule="auto"/>
        <w:ind w:left="-567" w:right="567" w:firstLine="567"/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 xml:space="preserve">РАЗДЕЛ 1. ОБЩИЕ СВЕДЕНИЯ </w:t>
      </w:r>
    </w:p>
    <w:tbl>
      <w:tblPr>
        <w:tblStyle w:val="ab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1442"/>
        <w:gridCol w:w="1523"/>
        <w:gridCol w:w="1107"/>
        <w:gridCol w:w="778"/>
        <w:gridCol w:w="1032"/>
        <w:gridCol w:w="1288"/>
        <w:gridCol w:w="1749"/>
      </w:tblGrid>
      <w:tr w:rsidR="00B5463F" w:rsidRPr="00B46895" w:rsidTr="00DC1564">
        <w:tc>
          <w:tcPr>
            <w:tcW w:w="368" w:type="pct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Курс</w:t>
            </w:r>
          </w:p>
        </w:tc>
        <w:tc>
          <w:tcPr>
            <w:tcW w:w="749" w:type="pct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Вид </w:t>
            </w:r>
          </w:p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b/>
                <w:sz w:val="26"/>
                <w:szCs w:val="26"/>
              </w:rPr>
              <w:t>практики</w:t>
            </w:r>
          </w:p>
        </w:tc>
        <w:tc>
          <w:tcPr>
            <w:tcW w:w="791" w:type="pct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Тип </w:t>
            </w:r>
          </w:p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b/>
                <w:sz w:val="26"/>
                <w:szCs w:val="26"/>
              </w:rPr>
              <w:t>практики</w:t>
            </w:r>
          </w:p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b/>
                <w:sz w:val="26"/>
                <w:szCs w:val="26"/>
              </w:rPr>
              <w:t>(ЭПП)</w:t>
            </w:r>
          </w:p>
        </w:tc>
        <w:tc>
          <w:tcPr>
            <w:tcW w:w="575" w:type="pct"/>
          </w:tcPr>
          <w:p w:rsidR="00B5463F" w:rsidRPr="00B46895" w:rsidRDefault="00B5463F" w:rsidP="00DC1564">
            <w:pPr>
              <w:pStyle w:val="ad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b/>
                <w:sz w:val="26"/>
                <w:szCs w:val="26"/>
              </w:rPr>
              <w:t>Признак 1</w:t>
            </w:r>
            <w:r w:rsidRPr="00B46895">
              <w:rPr>
                <w:rStyle w:val="af0"/>
                <w:rFonts w:ascii="Times New Roman" w:hAnsi="Times New Roman" w:cs="Times New Roman"/>
                <w:b/>
                <w:sz w:val="26"/>
                <w:szCs w:val="26"/>
              </w:rPr>
              <w:footnoteReference w:id="1"/>
            </w:r>
          </w:p>
        </w:tc>
        <w:tc>
          <w:tcPr>
            <w:tcW w:w="404" w:type="pct"/>
          </w:tcPr>
          <w:p w:rsidR="00B5463F" w:rsidRPr="00B46895" w:rsidRDefault="00B5463F" w:rsidP="00DC1564">
            <w:pPr>
              <w:pStyle w:val="ad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b/>
                <w:sz w:val="26"/>
                <w:szCs w:val="26"/>
              </w:rPr>
              <w:t>Признак 2</w:t>
            </w:r>
            <w:r w:rsidRPr="00B46895">
              <w:rPr>
                <w:rStyle w:val="af0"/>
                <w:rFonts w:ascii="Times New Roman" w:hAnsi="Times New Roman" w:cs="Times New Roman"/>
                <w:b/>
                <w:sz w:val="26"/>
                <w:szCs w:val="26"/>
              </w:rPr>
              <w:footnoteReference w:id="2"/>
            </w:r>
          </w:p>
        </w:tc>
        <w:tc>
          <w:tcPr>
            <w:tcW w:w="536" w:type="pct"/>
          </w:tcPr>
          <w:p w:rsidR="00B5463F" w:rsidRPr="00B46895" w:rsidRDefault="00B5463F" w:rsidP="00DC1564">
            <w:pPr>
              <w:pStyle w:val="ad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Объем в </w:t>
            </w:r>
            <w:proofErr w:type="spellStart"/>
            <w:r w:rsidRPr="00B46895">
              <w:rPr>
                <w:rFonts w:ascii="Times New Roman" w:hAnsi="Times New Roman" w:cs="Times New Roman"/>
                <w:b/>
                <w:sz w:val="26"/>
                <w:szCs w:val="26"/>
              </w:rPr>
              <w:t>з.е</w:t>
            </w:r>
            <w:proofErr w:type="spellEnd"/>
            <w:r w:rsidRPr="00B46895">
              <w:rPr>
                <w:rFonts w:ascii="Times New Roman" w:hAnsi="Times New Roman" w:cs="Times New Roman"/>
                <w:b/>
                <w:sz w:val="26"/>
                <w:szCs w:val="26"/>
              </w:rPr>
              <w:t>. на 1 студ.</w:t>
            </w:r>
          </w:p>
        </w:tc>
        <w:tc>
          <w:tcPr>
            <w:tcW w:w="669" w:type="pct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Объем в </w:t>
            </w:r>
            <w:proofErr w:type="spellStart"/>
            <w:r w:rsidRPr="00B46895">
              <w:rPr>
                <w:rFonts w:ascii="Times New Roman" w:hAnsi="Times New Roman" w:cs="Times New Roman"/>
                <w:b/>
                <w:sz w:val="26"/>
                <w:szCs w:val="26"/>
              </w:rPr>
              <w:t>ак.часах</w:t>
            </w:r>
            <w:proofErr w:type="spellEnd"/>
            <w:r w:rsidRPr="00B468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1 студ.</w:t>
            </w:r>
          </w:p>
        </w:tc>
        <w:tc>
          <w:tcPr>
            <w:tcW w:w="908" w:type="pct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b/>
                <w:sz w:val="26"/>
                <w:szCs w:val="26"/>
              </w:rPr>
              <w:t>Период реализации</w:t>
            </w:r>
          </w:p>
        </w:tc>
      </w:tr>
      <w:tr w:rsidR="00B5463F" w:rsidRPr="00B46895" w:rsidTr="00DC1564">
        <w:tc>
          <w:tcPr>
            <w:tcW w:w="368" w:type="pct"/>
          </w:tcPr>
          <w:p w:rsidR="00B5463F" w:rsidRPr="00F04AE1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A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9" w:type="pct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>Научно-исследовательская / Проектная</w:t>
            </w:r>
          </w:p>
        </w:tc>
        <w:tc>
          <w:tcPr>
            <w:tcW w:w="791" w:type="pct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</w:p>
        </w:tc>
        <w:tc>
          <w:tcPr>
            <w:tcW w:w="575" w:type="pct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404" w:type="pct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  <w:tc>
          <w:tcPr>
            <w:tcW w:w="536" w:type="pct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9" w:type="pct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908" w:type="pct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</w:t>
            </w: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>4 модуль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5учебный год </w:t>
            </w:r>
          </w:p>
        </w:tc>
      </w:tr>
      <w:tr w:rsidR="00B5463F" w:rsidRPr="00B46895" w:rsidTr="00DC1564">
        <w:tc>
          <w:tcPr>
            <w:tcW w:w="368" w:type="pct"/>
          </w:tcPr>
          <w:p w:rsidR="00B5463F" w:rsidRPr="00F04AE1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AE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9" w:type="pct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>Научно-исследовательская / Проектная</w:t>
            </w:r>
          </w:p>
        </w:tc>
        <w:tc>
          <w:tcPr>
            <w:tcW w:w="791" w:type="pct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</w:p>
        </w:tc>
        <w:tc>
          <w:tcPr>
            <w:tcW w:w="575" w:type="pct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404" w:type="pct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  <w:tc>
          <w:tcPr>
            <w:tcW w:w="536" w:type="pct"/>
          </w:tcPr>
          <w:p w:rsidR="00B5463F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9" w:type="pct"/>
          </w:tcPr>
          <w:p w:rsidR="00B5463F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908" w:type="pct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>3 модуль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</w:t>
            </w:r>
          </w:p>
        </w:tc>
      </w:tr>
      <w:tr w:rsidR="00B5463F" w:rsidRPr="00B46895" w:rsidTr="00DC1564">
        <w:tc>
          <w:tcPr>
            <w:tcW w:w="368" w:type="pct"/>
          </w:tcPr>
          <w:p w:rsidR="00B5463F" w:rsidRPr="00F04AE1" w:rsidRDefault="00B5463F" w:rsidP="00DC1564">
            <w:pPr>
              <w:ind w:left="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9" w:type="pct"/>
            <w:vAlign w:val="center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>Проектная</w:t>
            </w:r>
          </w:p>
        </w:tc>
        <w:tc>
          <w:tcPr>
            <w:tcW w:w="791" w:type="pct"/>
            <w:vAlign w:val="center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>Практикум по работе с данными</w:t>
            </w:r>
          </w:p>
        </w:tc>
        <w:tc>
          <w:tcPr>
            <w:tcW w:w="575" w:type="pct"/>
            <w:vAlign w:val="center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404" w:type="pct"/>
            <w:vAlign w:val="center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  <w:tc>
          <w:tcPr>
            <w:tcW w:w="536" w:type="pct"/>
            <w:vAlign w:val="center"/>
          </w:tcPr>
          <w:p w:rsidR="00B5463F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9" w:type="pct"/>
            <w:vAlign w:val="center"/>
          </w:tcPr>
          <w:p w:rsidR="00B5463F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908" w:type="pct"/>
            <w:vAlign w:val="center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модуль</w:t>
            </w: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</w:t>
            </w:r>
          </w:p>
        </w:tc>
      </w:tr>
      <w:tr w:rsidR="00B5463F" w:rsidRPr="00B46895" w:rsidTr="00EF4DBF">
        <w:tc>
          <w:tcPr>
            <w:tcW w:w="368" w:type="pct"/>
          </w:tcPr>
          <w:p w:rsidR="00B5463F" w:rsidRDefault="00B5463F" w:rsidP="00DC1564">
            <w:pPr>
              <w:ind w:left="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5463F" w:rsidRPr="00EF4DBF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DBF">
              <w:rPr>
                <w:rFonts w:ascii="Times New Roman" w:hAnsi="Times New Roman" w:cs="Times New Roman"/>
                <w:sz w:val="26"/>
                <w:szCs w:val="26"/>
              </w:rPr>
              <w:t>Проектная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5463F" w:rsidRPr="00EF4DBF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DBF">
              <w:rPr>
                <w:rFonts w:ascii="Times New Roman" w:hAnsi="Times New Roman" w:cs="Times New Roman"/>
                <w:sz w:val="26"/>
                <w:szCs w:val="26"/>
              </w:rPr>
              <w:t>Проектная мастерская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B5463F" w:rsidRPr="00EF4DBF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DB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B5463F" w:rsidRPr="00EF4DBF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DBF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5463F" w:rsidRPr="00EF4DBF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DB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B5463F" w:rsidRPr="00EF4DBF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DBF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B5463F" w:rsidRPr="00EF4DBF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DBF">
              <w:rPr>
                <w:rFonts w:ascii="Times New Roman" w:hAnsi="Times New Roman" w:cs="Times New Roman"/>
                <w:sz w:val="26"/>
                <w:szCs w:val="26"/>
              </w:rPr>
              <w:t>3 модуль 2025/2026 учебный год</w:t>
            </w:r>
          </w:p>
        </w:tc>
      </w:tr>
      <w:tr w:rsidR="00B5463F" w:rsidRPr="00B46895" w:rsidTr="00DC1564">
        <w:tc>
          <w:tcPr>
            <w:tcW w:w="368" w:type="pct"/>
          </w:tcPr>
          <w:p w:rsidR="00B5463F" w:rsidRPr="00F04AE1" w:rsidRDefault="00B5463F" w:rsidP="00DC1564">
            <w:pPr>
              <w:ind w:left="171"/>
              <w:rPr>
                <w:rFonts w:ascii="Times New Roman" w:hAnsi="Times New Roman" w:cs="Times New Roman"/>
                <w:sz w:val="26"/>
                <w:szCs w:val="26"/>
              </w:rPr>
            </w:pPr>
            <w:r w:rsidRPr="00F04AE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9" w:type="pct"/>
            <w:vAlign w:val="center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>Научно-исследовательская / Проектная</w:t>
            </w:r>
          </w:p>
        </w:tc>
        <w:tc>
          <w:tcPr>
            <w:tcW w:w="791" w:type="pct"/>
            <w:vAlign w:val="center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>Подготовка выпускной квалификационной работы</w:t>
            </w:r>
          </w:p>
        </w:tc>
        <w:tc>
          <w:tcPr>
            <w:tcW w:w="575" w:type="pct"/>
            <w:vAlign w:val="center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404" w:type="pct"/>
            <w:vAlign w:val="center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  <w:tc>
          <w:tcPr>
            <w:tcW w:w="536" w:type="pct"/>
            <w:vAlign w:val="center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9" w:type="pct"/>
            <w:vAlign w:val="center"/>
          </w:tcPr>
          <w:p w:rsidR="00B5463F" w:rsidRPr="00B46895" w:rsidRDefault="00B5463F" w:rsidP="00DC15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342</w:t>
            </w:r>
          </w:p>
        </w:tc>
        <w:tc>
          <w:tcPr>
            <w:tcW w:w="908" w:type="pct"/>
            <w:vAlign w:val="center"/>
          </w:tcPr>
          <w:p w:rsidR="00B5463F" w:rsidRPr="005245DC" w:rsidRDefault="00B5463F" w:rsidP="00DC156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 xml:space="preserve"> модуль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46895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</w:t>
            </w:r>
          </w:p>
        </w:tc>
      </w:tr>
    </w:tbl>
    <w:p w:rsidR="001372E5" w:rsidRDefault="001372E5">
      <w:pPr>
        <w:spacing w:after="0" w:line="240" w:lineRule="auto"/>
        <w:ind w:left="-567" w:right="567" w:firstLine="567"/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</w:pPr>
    </w:p>
    <w:p w:rsidR="001372E5" w:rsidRDefault="001372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372E5" w:rsidRDefault="0013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</w:p>
    <w:p w:rsidR="001372E5" w:rsidRDefault="005706AF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РАЗДЕЛ 2. ТИПЫ ЭПП</w:t>
      </w:r>
    </w:p>
    <w:p w:rsidR="001372E5" w:rsidRDefault="001372E5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372E5" w:rsidRDefault="005706AF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Даты точек контроля для ЭПП:</w:t>
      </w:r>
    </w:p>
    <w:p w:rsidR="001372E5" w:rsidRDefault="001372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5463F" w:rsidRDefault="00B546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af9"/>
        <w:tblW w:w="977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2807"/>
        <w:gridCol w:w="2643"/>
        <w:gridCol w:w="2749"/>
      </w:tblGrid>
      <w:tr w:rsidR="00B5463F" w:rsidTr="00DC1564">
        <w:tc>
          <w:tcPr>
            <w:tcW w:w="1577" w:type="dxa"/>
          </w:tcPr>
          <w:p w:rsidR="00B5463F" w:rsidRDefault="00B5463F" w:rsidP="00DC1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Тип ЭПП</w:t>
            </w:r>
          </w:p>
        </w:tc>
        <w:tc>
          <w:tcPr>
            <w:tcW w:w="2807" w:type="dxa"/>
          </w:tcPr>
          <w:p w:rsidR="00B5463F" w:rsidRDefault="00B5463F" w:rsidP="00DC1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Точка контроля для подписания задания студенту</w:t>
            </w:r>
          </w:p>
        </w:tc>
        <w:tc>
          <w:tcPr>
            <w:tcW w:w="2643" w:type="dxa"/>
          </w:tcPr>
          <w:p w:rsidR="00B5463F" w:rsidRDefault="00B5463F" w:rsidP="00DC1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2749" w:type="dxa"/>
          </w:tcPr>
          <w:p w:rsidR="00B5463F" w:rsidRDefault="00B5463F" w:rsidP="00DC1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Точка контроля для предоставления итогового текста/отчета</w:t>
            </w:r>
          </w:p>
        </w:tc>
      </w:tr>
      <w:tr w:rsidR="00B5463F" w:rsidTr="00DC1564">
        <w:tc>
          <w:tcPr>
            <w:tcW w:w="1577" w:type="dxa"/>
          </w:tcPr>
          <w:p w:rsidR="00B5463F" w:rsidRDefault="00B5463F" w:rsidP="00DC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ВКР</w:t>
            </w:r>
          </w:p>
        </w:tc>
        <w:tc>
          <w:tcPr>
            <w:tcW w:w="2807" w:type="dxa"/>
            <w:shd w:val="clear" w:color="auto" w:fill="FFFFFF"/>
          </w:tcPr>
          <w:p w:rsidR="00B5463F" w:rsidRDefault="00B5463F" w:rsidP="00DC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Даты выбора тем ВКР студентами</w:t>
            </w:r>
          </w:p>
          <w:p w:rsidR="00B5463F" w:rsidRDefault="00B5463F" w:rsidP="00DC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будут определены при обновлении программы практики в следующем учебном году</w:t>
            </w:r>
          </w:p>
          <w:p w:rsidR="00B5463F" w:rsidRDefault="00B5463F" w:rsidP="00DC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5463F" w:rsidRDefault="00B5463F" w:rsidP="00DC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43" w:type="dxa"/>
            <w:shd w:val="clear" w:color="auto" w:fill="FFFFFF"/>
          </w:tcPr>
          <w:p w:rsidR="00B5463F" w:rsidRDefault="00B5463F" w:rsidP="00DC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5463F" w:rsidRDefault="00B5463F" w:rsidP="00DC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Определяется руководителем ВКР</w:t>
            </w:r>
          </w:p>
          <w:p w:rsidR="00B5463F" w:rsidRDefault="00B5463F" w:rsidP="00DC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</w:tcPr>
          <w:p w:rsidR="00B5463F" w:rsidRDefault="00B5463F" w:rsidP="00DC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загрузки итогового варианта будет определена при обновлении программы практики в следующем учебном году</w:t>
            </w:r>
          </w:p>
        </w:tc>
      </w:tr>
      <w:tr w:rsidR="00B5463F" w:rsidTr="00DC1564">
        <w:tc>
          <w:tcPr>
            <w:tcW w:w="1577" w:type="dxa"/>
          </w:tcPr>
          <w:p w:rsidR="00B5463F" w:rsidRDefault="00B5463F" w:rsidP="00DC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Проект</w:t>
            </w:r>
          </w:p>
        </w:tc>
        <w:tc>
          <w:tcPr>
            <w:tcW w:w="2807" w:type="dxa"/>
          </w:tcPr>
          <w:p w:rsidR="00B5463F" w:rsidRDefault="00B5463F" w:rsidP="00DC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выбора проекта определяется индивидуально в проектных предложениях по учебному плану образовательной программы</w:t>
            </w:r>
          </w:p>
        </w:tc>
        <w:tc>
          <w:tcPr>
            <w:tcW w:w="2643" w:type="dxa"/>
          </w:tcPr>
          <w:p w:rsidR="00B5463F" w:rsidRDefault="00B5463F" w:rsidP="00DC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Определяется индивидуально в проектных предложениях с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руководителем проекта</w:t>
            </w:r>
          </w:p>
        </w:tc>
        <w:tc>
          <w:tcPr>
            <w:tcW w:w="2749" w:type="dxa"/>
          </w:tcPr>
          <w:p w:rsidR="00B5463F" w:rsidRDefault="00B5463F" w:rsidP="00DC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Определяется индивидуально в проектных предложениях – не позднее сессии 3 модуля</w:t>
            </w:r>
          </w:p>
        </w:tc>
      </w:tr>
      <w:tr w:rsidR="00B5463F" w:rsidTr="00DC1564">
        <w:tc>
          <w:tcPr>
            <w:tcW w:w="1577" w:type="dxa"/>
          </w:tcPr>
          <w:p w:rsidR="00B5463F" w:rsidRPr="00B5463F" w:rsidRDefault="00B5463F" w:rsidP="00DC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46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Проектная мастерская</w:t>
            </w:r>
          </w:p>
          <w:p w:rsidR="00B5463F" w:rsidRPr="00B5463F" w:rsidRDefault="00B5463F" w:rsidP="00DC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7" w:type="dxa"/>
          </w:tcPr>
          <w:p w:rsidR="00B5463F" w:rsidRPr="00B5463F" w:rsidRDefault="00B5463F" w:rsidP="00DC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46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выбора проекта определяется индивидуально в проектных предложениях мастерских по учебному плану образовательной программы</w:t>
            </w:r>
          </w:p>
        </w:tc>
        <w:tc>
          <w:tcPr>
            <w:tcW w:w="2643" w:type="dxa"/>
          </w:tcPr>
          <w:p w:rsidR="00B5463F" w:rsidRPr="00B5463F" w:rsidRDefault="00B5463F" w:rsidP="00DC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46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Определяется индивидуально в проектных предложениях мастерских с</w:t>
            </w:r>
            <w:r w:rsidRPr="00B5463F"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</w:rPr>
              <w:t xml:space="preserve"> </w:t>
            </w:r>
            <w:r w:rsidRPr="00B546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руководителем проекта</w:t>
            </w:r>
          </w:p>
        </w:tc>
        <w:tc>
          <w:tcPr>
            <w:tcW w:w="2749" w:type="dxa"/>
          </w:tcPr>
          <w:p w:rsidR="00B5463F" w:rsidRPr="00B5463F" w:rsidRDefault="00B5463F" w:rsidP="00DC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46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Определяется индивидуально в проектных предложениях мастерских – не позднее сессии 3 модуля</w:t>
            </w:r>
          </w:p>
        </w:tc>
      </w:tr>
      <w:tr w:rsidR="00B5463F" w:rsidTr="00DC1564">
        <w:tc>
          <w:tcPr>
            <w:tcW w:w="1577" w:type="dxa"/>
          </w:tcPr>
          <w:p w:rsidR="00B5463F" w:rsidRDefault="00B5463F" w:rsidP="00DC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Практикум по работе с данными</w:t>
            </w:r>
          </w:p>
        </w:tc>
        <w:tc>
          <w:tcPr>
            <w:tcW w:w="2807" w:type="dxa"/>
          </w:tcPr>
          <w:p w:rsidR="00B5463F" w:rsidRDefault="00B5463F" w:rsidP="00DC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выбора проекта определяется индивидуально в проектных предложениях по учебному плану образовательной программы</w:t>
            </w:r>
          </w:p>
        </w:tc>
        <w:tc>
          <w:tcPr>
            <w:tcW w:w="2643" w:type="dxa"/>
          </w:tcPr>
          <w:p w:rsidR="00B5463F" w:rsidRDefault="00B5463F" w:rsidP="00DC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Определяется индивидуально в проектных предложениях с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руководителем проекта</w:t>
            </w:r>
          </w:p>
        </w:tc>
        <w:tc>
          <w:tcPr>
            <w:tcW w:w="2749" w:type="dxa"/>
          </w:tcPr>
          <w:p w:rsidR="00B5463F" w:rsidRDefault="00B5463F" w:rsidP="00DC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Определяется индивидуально в проектных предложениях – не позднее 1 дня сессии того модуля, в котором завершается ЭПП</w:t>
            </w:r>
          </w:p>
        </w:tc>
      </w:tr>
    </w:tbl>
    <w:p w:rsidR="00B5463F" w:rsidRDefault="00B546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372E5" w:rsidRDefault="005706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ЭПП типа «Проект»</w:t>
      </w:r>
    </w:p>
    <w:p w:rsidR="001372E5" w:rsidRDefault="00570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" w:name="_heading=h.4e6pe5keccxk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2.1.1. Цель ЭПП </w:t>
      </w:r>
    </w:p>
    <w:p w:rsidR="001372E5" w:rsidRDefault="00137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372E5" w:rsidRPr="00B5463F" w:rsidRDefault="00570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Цель состоит в освоении студентами навыков командной работы по созданию уникального прикладного результата (продукта исследования, включая </w:t>
      </w: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структурированную базу фактических данных, используемую в проектной работе) с конкретными параметрами в условиях ограниченных ресурсов, а также в возможности приобретения специфических компетенций, сопровождающих работу над проектами прикладного характера.</w:t>
      </w:r>
    </w:p>
    <w:p w:rsidR="001372E5" w:rsidRPr="00B5463F" w:rsidRDefault="001372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Pr="00B5463F" w:rsidRDefault="00570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2.1.2. </w:t>
      </w:r>
      <w:proofErr w:type="spellStart"/>
      <w:r w:rsidRPr="00B5463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Пререквизиты</w:t>
      </w:r>
      <w:proofErr w:type="spellEnd"/>
      <w:r w:rsidRPr="00B5463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ЭПП</w:t>
      </w:r>
    </w:p>
    <w:p w:rsidR="001372E5" w:rsidRPr="00B5463F" w:rsidRDefault="00137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372E5" w:rsidRPr="00B5463F" w:rsidRDefault="00570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Пререквизиты</w:t>
      </w:r>
      <w:proofErr w:type="spellEnd"/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могут указываться руководителями проектов (в зависимости от его характера и целей)</w:t>
      </w:r>
      <w:r w:rsidRPr="00B5463F">
        <w:rPr>
          <w:sz w:val="16"/>
          <w:szCs w:val="16"/>
        </w:rPr>
        <w:t>.</w:t>
      </w: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примеру, </w:t>
      </w:r>
      <w:proofErr w:type="spellStart"/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пререквизиты</w:t>
      </w:r>
      <w:proofErr w:type="spellEnd"/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могут содержать дисциплины, которые желательно изучить студентам, выполняющим данный проект для успешной работы.</w:t>
      </w:r>
    </w:p>
    <w:p w:rsidR="001372E5" w:rsidRPr="00B5463F" w:rsidRDefault="001372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Pr="00B5463F" w:rsidRDefault="00570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2.1.3. Содержание, особенности освоения ЭПП</w:t>
      </w:r>
    </w:p>
    <w:p w:rsidR="001372E5" w:rsidRPr="00B5463F" w:rsidRDefault="00137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372E5" w:rsidRPr="00B5463F" w:rsidRDefault="00570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Студенты могут выбирать из пула проектов, предлагаемых руководителями треков, но с точки зрения целей и результатов предпочтительными являются исследовательские и прикладные проекты по темам, прямо связанные с направлением научного исследования и будущей темой магистерской диссертации.</w:t>
      </w:r>
    </w:p>
    <w:p w:rsidR="001372E5" w:rsidRPr="00B5463F" w:rsidRDefault="00570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sz w:val="26"/>
          <w:szCs w:val="26"/>
        </w:rPr>
        <w:t xml:space="preserve">На 1 году обучения студенты участвуют в проектной работе на базе семинара наставника. Все проекты, предлагаемые в рамках семинара, взаимосвязаны общим ядром и различаются объектами анализа (отрасли, компании и страны функционирования компаний). Поэтому в рамках семинара наставника такие родственные проекты преследуют в том числе цель создания разносторонней целостной базы данных (финансовых и нефинансовых), которая при завершении проекта передается как органичный элемент выполненного проекта.  </w:t>
      </w:r>
    </w:p>
    <w:p w:rsidR="001372E5" w:rsidRPr="00B5463F" w:rsidRDefault="00570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После записи на проект и последующего одобрения заявки руководителем проекта студент не может покинуть проект самовольно, без согласия руководителя. В случае самовольного ухода руководитель имеет право оценить работу соответствующего студента как неудовлетворительную, что означает академическую задолженность.</w:t>
      </w:r>
    </w:p>
    <w:p w:rsidR="001372E5" w:rsidRPr="00B5463F" w:rsidRDefault="00137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2E5" w:rsidRPr="00B5463F" w:rsidRDefault="00570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546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2.1.4</w:t>
      </w:r>
      <w:r w:rsidRPr="00B546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B546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Оценивание и отчетность</w:t>
      </w:r>
      <w:r w:rsidRPr="00B546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46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ЭПП</w:t>
      </w:r>
    </w:p>
    <w:p w:rsidR="001372E5" w:rsidRPr="00B5463F" w:rsidRDefault="00137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2E5" w:rsidRPr="00B5463F" w:rsidRDefault="005706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Оценивание работы студента в рамках семинара наставника, где реализуется алгоритм и этапы работы над </w:t>
      </w:r>
      <w:proofErr w:type="gramStart"/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проектом,  осуществляет</w:t>
      </w:r>
      <w:proofErr w:type="gramEnd"/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руководитель проекта в соответствии с принципами, указанными в оценочном листе по проекту и учитывает такие элементы, как: качество обзора литературы по теме проекта, качество обоснования методов проектной работы, качество собранных данных и оформления базы данных, качество построения проекта, обоснованность полученных результатов.  Все эти элементы проектного процесса реализуются в течение года и презентуются для обсуждения на семинаре наставника поэтапно.   По окончании проекта руководитель семинара наставника заполняет оценочный лист, выставляя оценку за проделанную студентом работу на семинаре наставника. </w:t>
      </w:r>
      <w:proofErr w:type="gramStart"/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В  случае</w:t>
      </w:r>
      <w:proofErr w:type="gramEnd"/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, если студент нарушает условия выполнения работ, не предоставляет отчетную документацию в установленные сроки, отказывается от выполнения работ по заданию без объективных причин, руководитель проекта имеет право выставить неудовлетворительную оценку.</w:t>
      </w:r>
    </w:p>
    <w:p w:rsidR="001372E5" w:rsidRPr="00B5463F" w:rsidRDefault="00137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Pr="00B5463F" w:rsidRDefault="00570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Текст проекта и база данных размещаются в ЛМС семинара наставника к указанному сроку и должны пройти проверку на плагиат. Проект должен быть представлен специально созданной комиссии экспертов в конце учебного года на 1 курсе.  По итогам процедуры защиты проекта на данной комиссии проект получает оценку экспертов.  Итоги оценки комиссией вносятся в ведомость по проекту вместе с количеством кредитов за объем работы по проекту. Оценочный лист необходимо предоставить в учебный офис не позднее 5 дней с момента окончания проекта (3 </w:t>
      </w:r>
      <w:proofErr w:type="spellStart"/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з.е</w:t>
      </w:r>
      <w:proofErr w:type="spellEnd"/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за 1 год обучения и 9 </w:t>
      </w:r>
      <w:proofErr w:type="spellStart"/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з.е</w:t>
      </w:r>
      <w:proofErr w:type="spellEnd"/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за 2 год обучения). </w:t>
      </w:r>
    </w:p>
    <w:p w:rsidR="001372E5" w:rsidRPr="00B5463F" w:rsidRDefault="005706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Академическая задолженность по проекту образуется в случае, если:</w:t>
      </w:r>
    </w:p>
    <w:p w:rsidR="001372E5" w:rsidRPr="00B5463F" w:rsidRDefault="005706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студента по итогам защиты проекта перед комиссией экспертов составляет менее 4 баллов по 10-бальной шкале;</w:t>
      </w:r>
    </w:p>
    <w:p w:rsidR="001372E5" w:rsidRPr="00B5463F" w:rsidRDefault="00137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372E5" w:rsidRPr="00B5463F" w:rsidRDefault="00570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546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Pr="00B546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2. ЭПП типа «Практикум по работе с данными» </w:t>
      </w:r>
    </w:p>
    <w:p w:rsidR="001372E5" w:rsidRPr="00B5463F" w:rsidRDefault="00137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372E5" w:rsidRPr="00B5463F" w:rsidRDefault="005706AF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546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2.2.1.</w:t>
      </w:r>
      <w:r w:rsidRPr="00B546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  <w:t>Цель ЭПП</w:t>
      </w:r>
    </w:p>
    <w:p w:rsidR="001372E5" w:rsidRPr="00B5463F" w:rsidRDefault="005706AF">
      <w:pPr>
        <w:spacing w:after="160"/>
        <w:ind w:firstLine="708"/>
        <w:jc w:val="both"/>
        <w:rPr>
          <w:rFonts w:ascii="Times New Roman" w:eastAsia="Times New Roman" w:hAnsi="Times New Roman" w:cs="Times New Roman"/>
          <w:strike/>
          <w:color w:val="000000" w:themeColor="text1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Целью практикума является ознакомление студентов с современными методами получения и обработки финансовой информации на примере реальных кейсов в работе финансового аналитика. Практикум по работе с финансовыми данными включает в себя работу с финансовыми базами данных (терминал </w:t>
      </w:r>
      <w:proofErr w:type="spellStart"/>
      <w:r w:rsidRPr="00B546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Wind</w:t>
      </w:r>
      <w:proofErr w:type="spellEnd"/>
      <w:r w:rsidRPr="00B546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B546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Yahoo</w:t>
      </w:r>
      <w:proofErr w:type="spellEnd"/>
      <w:r w:rsidRPr="00B546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46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Finance</w:t>
      </w:r>
      <w:proofErr w:type="spellEnd"/>
      <w:r w:rsidRPr="00B546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FRED, </w:t>
      </w:r>
      <w:proofErr w:type="spellStart"/>
      <w:r w:rsidRPr="00B546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Kenneth</w:t>
      </w:r>
      <w:proofErr w:type="spellEnd"/>
      <w:r w:rsidRPr="00B546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46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French</w:t>
      </w:r>
      <w:proofErr w:type="spellEnd"/>
      <w:r w:rsidRPr="00B546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46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Database</w:t>
      </w:r>
      <w:proofErr w:type="spellEnd"/>
      <w:r w:rsidRPr="00B546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MOEX API) и написание программ для обработки финансовых данных на языке программирования </w:t>
      </w:r>
      <w:proofErr w:type="spellStart"/>
      <w:r w:rsidRPr="00B546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Python</w:t>
      </w:r>
      <w:proofErr w:type="spellEnd"/>
      <w:r w:rsidRPr="00B546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1372E5" w:rsidRPr="00B5463F" w:rsidRDefault="005706AF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2.2.2. Содержание, особенности освоения ЭПП</w:t>
      </w:r>
    </w:p>
    <w:p w:rsidR="001372E5" w:rsidRPr="00B5463F" w:rsidRDefault="005706AF">
      <w:pPr>
        <w:spacing w:after="16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sz w:val="26"/>
          <w:szCs w:val="26"/>
        </w:rPr>
        <w:t>Практикум предполагает следующие ключевые темы:</w:t>
      </w:r>
    </w:p>
    <w:p w:rsidR="001372E5" w:rsidRPr="00B5463F" w:rsidRDefault="005706AF">
      <w:pPr>
        <w:numPr>
          <w:ilvl w:val="0"/>
          <w:numId w:val="7"/>
        </w:numPr>
        <w:spacing w:after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sz w:val="26"/>
          <w:szCs w:val="26"/>
        </w:rPr>
        <w:t xml:space="preserve">Составление запросов для выгрузки данных из финансовой отчетности и альтернативных данных из терминала </w:t>
      </w:r>
      <w:proofErr w:type="spellStart"/>
      <w:r w:rsidRPr="00B5463F">
        <w:rPr>
          <w:rFonts w:ascii="Times New Roman" w:eastAsia="Times New Roman" w:hAnsi="Times New Roman" w:cs="Times New Roman"/>
          <w:sz w:val="26"/>
          <w:szCs w:val="26"/>
        </w:rPr>
        <w:t>Wind</w:t>
      </w:r>
      <w:proofErr w:type="spellEnd"/>
      <w:r w:rsidRPr="00B5463F">
        <w:rPr>
          <w:rFonts w:ascii="Times New Roman" w:eastAsia="Times New Roman" w:hAnsi="Times New Roman" w:cs="Times New Roman"/>
          <w:sz w:val="26"/>
          <w:szCs w:val="26"/>
        </w:rPr>
        <w:t xml:space="preserve">, из баз данных </w:t>
      </w:r>
      <w:proofErr w:type="spellStart"/>
      <w:r w:rsidRPr="00B5463F">
        <w:rPr>
          <w:rFonts w:ascii="Times New Roman" w:eastAsia="Times New Roman" w:hAnsi="Times New Roman" w:cs="Times New Roman"/>
          <w:sz w:val="26"/>
          <w:szCs w:val="26"/>
        </w:rPr>
        <w:t>Yahoo</w:t>
      </w:r>
      <w:proofErr w:type="spellEnd"/>
      <w:r w:rsidRPr="00B546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463F">
        <w:rPr>
          <w:rFonts w:ascii="Times New Roman" w:eastAsia="Times New Roman" w:hAnsi="Times New Roman" w:cs="Times New Roman"/>
          <w:sz w:val="26"/>
          <w:szCs w:val="26"/>
        </w:rPr>
        <w:t>Finance</w:t>
      </w:r>
      <w:proofErr w:type="spellEnd"/>
      <w:r w:rsidRPr="00B5463F">
        <w:rPr>
          <w:rFonts w:ascii="Times New Roman" w:eastAsia="Times New Roman" w:hAnsi="Times New Roman" w:cs="Times New Roman"/>
          <w:sz w:val="26"/>
          <w:szCs w:val="26"/>
        </w:rPr>
        <w:t xml:space="preserve"> и FRED. </w:t>
      </w:r>
    </w:p>
    <w:p w:rsidR="001372E5" w:rsidRPr="00B5463F" w:rsidRDefault="005706AF">
      <w:pPr>
        <w:numPr>
          <w:ilvl w:val="0"/>
          <w:numId w:val="7"/>
        </w:numPr>
        <w:spacing w:after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sz w:val="26"/>
          <w:szCs w:val="26"/>
        </w:rPr>
        <w:t xml:space="preserve">Обработка табличных данных в </w:t>
      </w:r>
      <w:proofErr w:type="spellStart"/>
      <w:r w:rsidRPr="00B5463F">
        <w:rPr>
          <w:rFonts w:ascii="Times New Roman" w:eastAsia="Times New Roman" w:hAnsi="Times New Roman" w:cs="Times New Roman"/>
          <w:sz w:val="26"/>
          <w:szCs w:val="26"/>
        </w:rPr>
        <w:t>Python</w:t>
      </w:r>
      <w:proofErr w:type="spellEnd"/>
      <w:r w:rsidRPr="00B5463F">
        <w:rPr>
          <w:rFonts w:ascii="Times New Roman" w:eastAsia="Times New Roman" w:hAnsi="Times New Roman" w:cs="Times New Roman"/>
          <w:sz w:val="26"/>
          <w:szCs w:val="26"/>
        </w:rPr>
        <w:t xml:space="preserve"> с помощью библиотек </w:t>
      </w:r>
      <w:proofErr w:type="spellStart"/>
      <w:r w:rsidRPr="00B5463F">
        <w:rPr>
          <w:rFonts w:ascii="Times New Roman" w:eastAsia="Times New Roman" w:hAnsi="Times New Roman" w:cs="Times New Roman"/>
          <w:sz w:val="26"/>
          <w:szCs w:val="26"/>
        </w:rPr>
        <w:t>pandas</w:t>
      </w:r>
      <w:proofErr w:type="spellEnd"/>
      <w:r w:rsidRPr="00B5463F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proofErr w:type="spellStart"/>
      <w:r w:rsidRPr="00B5463F">
        <w:rPr>
          <w:rFonts w:ascii="Times New Roman" w:eastAsia="Times New Roman" w:hAnsi="Times New Roman" w:cs="Times New Roman"/>
          <w:sz w:val="26"/>
          <w:szCs w:val="26"/>
        </w:rPr>
        <w:t>numpy</w:t>
      </w:r>
      <w:proofErr w:type="spellEnd"/>
      <w:r w:rsidRPr="00B5463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1372E5" w:rsidRPr="00B5463F" w:rsidRDefault="005706AF">
      <w:pPr>
        <w:numPr>
          <w:ilvl w:val="0"/>
          <w:numId w:val="7"/>
        </w:numPr>
        <w:spacing w:after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sz w:val="26"/>
          <w:szCs w:val="26"/>
        </w:rPr>
        <w:t xml:space="preserve">Тестирование собственных гипотез в </w:t>
      </w:r>
      <w:proofErr w:type="spellStart"/>
      <w:r w:rsidRPr="00B5463F">
        <w:rPr>
          <w:rFonts w:ascii="Times New Roman" w:eastAsia="Times New Roman" w:hAnsi="Times New Roman" w:cs="Times New Roman"/>
          <w:sz w:val="26"/>
          <w:szCs w:val="26"/>
        </w:rPr>
        <w:t>Python</w:t>
      </w:r>
      <w:proofErr w:type="spellEnd"/>
      <w:r w:rsidRPr="00B5463F">
        <w:rPr>
          <w:rFonts w:ascii="Times New Roman" w:eastAsia="Times New Roman" w:hAnsi="Times New Roman" w:cs="Times New Roman"/>
          <w:sz w:val="26"/>
          <w:szCs w:val="26"/>
        </w:rPr>
        <w:t xml:space="preserve"> методами эконометрического анализа.</w:t>
      </w:r>
    </w:p>
    <w:p w:rsidR="001372E5" w:rsidRPr="00B5463F" w:rsidRDefault="005706AF">
      <w:pPr>
        <w:numPr>
          <w:ilvl w:val="0"/>
          <w:numId w:val="7"/>
        </w:numPr>
        <w:spacing w:after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sz w:val="26"/>
          <w:szCs w:val="26"/>
        </w:rPr>
        <w:t xml:space="preserve">Финансовое моделирование в </w:t>
      </w:r>
      <w:proofErr w:type="spellStart"/>
      <w:r w:rsidRPr="00B5463F">
        <w:rPr>
          <w:rFonts w:ascii="Times New Roman" w:eastAsia="Times New Roman" w:hAnsi="Times New Roman" w:cs="Times New Roman"/>
          <w:sz w:val="26"/>
          <w:szCs w:val="26"/>
        </w:rPr>
        <w:t>Python</w:t>
      </w:r>
      <w:proofErr w:type="spellEnd"/>
      <w:r w:rsidRPr="00B5463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372E5" w:rsidRPr="00B5463F" w:rsidRDefault="005706AF">
      <w:pPr>
        <w:numPr>
          <w:ilvl w:val="0"/>
          <w:numId w:val="7"/>
        </w:numPr>
        <w:spacing w:after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sz w:val="26"/>
          <w:szCs w:val="26"/>
        </w:rPr>
        <w:t>Событийный анализ и введение в машинное чтение текста.</w:t>
      </w:r>
    </w:p>
    <w:p w:rsidR="001372E5" w:rsidRPr="00B5463F" w:rsidRDefault="005706AF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2.2.3. Оценивание и отчетность ЭПП</w:t>
      </w:r>
    </w:p>
    <w:p w:rsidR="001372E5" w:rsidRPr="00B5463F" w:rsidRDefault="005706AF">
      <w:pPr>
        <w:spacing w:after="16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sz w:val="26"/>
          <w:szCs w:val="26"/>
        </w:rPr>
        <w:t xml:space="preserve">По итогам работы в практикуме малая группа студентов представляет два проекта: результат составление запросов в терминале </w:t>
      </w:r>
      <w:proofErr w:type="spellStart"/>
      <w:r w:rsidRPr="00B5463F">
        <w:rPr>
          <w:rFonts w:ascii="Times New Roman" w:eastAsia="Times New Roman" w:hAnsi="Times New Roman" w:cs="Times New Roman"/>
          <w:sz w:val="26"/>
          <w:szCs w:val="26"/>
        </w:rPr>
        <w:t>Wind</w:t>
      </w:r>
      <w:proofErr w:type="spellEnd"/>
      <w:r w:rsidRPr="00B5463F">
        <w:rPr>
          <w:rFonts w:ascii="Times New Roman" w:eastAsia="Times New Roman" w:hAnsi="Times New Roman" w:cs="Times New Roman"/>
          <w:sz w:val="26"/>
          <w:szCs w:val="26"/>
        </w:rPr>
        <w:t xml:space="preserve"> (в формате .</w:t>
      </w:r>
      <w:proofErr w:type="spellStart"/>
      <w:r w:rsidRPr="00B5463F">
        <w:rPr>
          <w:rFonts w:ascii="Times New Roman" w:eastAsia="Times New Roman" w:hAnsi="Times New Roman" w:cs="Times New Roman"/>
          <w:sz w:val="26"/>
          <w:szCs w:val="26"/>
        </w:rPr>
        <w:t>xlsx</w:t>
      </w:r>
      <w:proofErr w:type="spellEnd"/>
      <w:r w:rsidRPr="00B5463F">
        <w:rPr>
          <w:rFonts w:ascii="Times New Roman" w:eastAsia="Times New Roman" w:hAnsi="Times New Roman" w:cs="Times New Roman"/>
          <w:sz w:val="26"/>
          <w:szCs w:val="26"/>
        </w:rPr>
        <w:t xml:space="preserve">) и презентация итогового проекта по анализу финансовых данных на языке программирования </w:t>
      </w:r>
      <w:proofErr w:type="spellStart"/>
      <w:r w:rsidRPr="00B5463F">
        <w:rPr>
          <w:rFonts w:ascii="Times New Roman" w:eastAsia="Times New Roman" w:hAnsi="Times New Roman" w:cs="Times New Roman"/>
          <w:sz w:val="26"/>
          <w:szCs w:val="26"/>
        </w:rPr>
        <w:t>Python</w:t>
      </w:r>
      <w:proofErr w:type="spellEnd"/>
      <w:r w:rsidRPr="00B5463F">
        <w:rPr>
          <w:rFonts w:ascii="Times New Roman" w:eastAsia="Times New Roman" w:hAnsi="Times New Roman" w:cs="Times New Roman"/>
          <w:sz w:val="26"/>
          <w:szCs w:val="26"/>
        </w:rPr>
        <w:t xml:space="preserve"> (в </w:t>
      </w:r>
      <w:proofErr w:type="gramStart"/>
      <w:r w:rsidRPr="00B5463F">
        <w:rPr>
          <w:rFonts w:ascii="Times New Roman" w:eastAsia="Times New Roman" w:hAnsi="Times New Roman" w:cs="Times New Roman"/>
          <w:sz w:val="26"/>
          <w:szCs w:val="26"/>
        </w:rPr>
        <w:t>формате .</w:t>
      </w:r>
      <w:proofErr w:type="spellStart"/>
      <w:r w:rsidRPr="00B5463F">
        <w:rPr>
          <w:rFonts w:ascii="Times New Roman" w:eastAsia="Times New Roman" w:hAnsi="Times New Roman" w:cs="Times New Roman"/>
          <w:sz w:val="26"/>
          <w:szCs w:val="26"/>
        </w:rPr>
        <w:t>ipynb</w:t>
      </w:r>
      <w:proofErr w:type="spellEnd"/>
      <w:proofErr w:type="gramEnd"/>
      <w:r w:rsidRPr="00B5463F">
        <w:rPr>
          <w:rFonts w:ascii="Times New Roman" w:eastAsia="Times New Roman" w:hAnsi="Times New Roman" w:cs="Times New Roman"/>
          <w:sz w:val="26"/>
          <w:szCs w:val="26"/>
        </w:rPr>
        <w:t xml:space="preserve">). Презентация является документом, отражающим выполнение малой группой студентов практического задания, обсуждение дискуссионного вопроса, </w:t>
      </w:r>
      <w:r w:rsidRPr="00B5463F">
        <w:rPr>
          <w:rFonts w:ascii="Times New Roman" w:eastAsia="Times New Roman" w:hAnsi="Times New Roman" w:cs="Times New Roman"/>
          <w:sz w:val="26"/>
          <w:szCs w:val="26"/>
        </w:rPr>
        <w:lastRenderedPageBreak/>
        <w:t>полученные навыки и умения, сформированные компетенции. Презентация сдается в электронном виде и содержит следующие контрольные вопросы и задания:</w:t>
      </w:r>
    </w:p>
    <w:p w:rsidR="001372E5" w:rsidRPr="00B5463F" w:rsidRDefault="005706A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sz w:val="26"/>
          <w:szCs w:val="26"/>
        </w:rPr>
        <w:t>Цели и практические задачи, поставленные перед группой, роль каждого участника группы в выполнении задания.</w:t>
      </w:r>
    </w:p>
    <w:p w:rsidR="001372E5" w:rsidRPr="00B5463F" w:rsidRDefault="005706A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sz w:val="26"/>
          <w:szCs w:val="26"/>
        </w:rPr>
        <w:t>Собранные материалы и данные в форме структурированной базы, построенной по единым правилам для всех мини-групп.</w:t>
      </w:r>
    </w:p>
    <w:p w:rsidR="001372E5" w:rsidRPr="00B5463F" w:rsidRDefault="005706A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sz w:val="26"/>
          <w:szCs w:val="26"/>
        </w:rPr>
        <w:t>Описание и визуализация полученных результатов решения практической задачи.</w:t>
      </w:r>
    </w:p>
    <w:p w:rsidR="001372E5" w:rsidRPr="00B5463F" w:rsidRDefault="005706AF">
      <w:pPr>
        <w:numPr>
          <w:ilvl w:val="0"/>
          <w:numId w:val="6"/>
        </w:numPr>
        <w:spacing w:after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sz w:val="26"/>
          <w:szCs w:val="26"/>
        </w:rPr>
        <w:t>Выводы по решению практической задачи и направления будущих исследований.</w:t>
      </w:r>
    </w:p>
    <w:p w:rsidR="001372E5" w:rsidRPr="00B5463F" w:rsidRDefault="005706AF">
      <w:pPr>
        <w:spacing w:after="160"/>
        <w:ind w:firstLine="36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sz w:val="26"/>
          <w:szCs w:val="26"/>
        </w:rPr>
        <w:t xml:space="preserve">Оценивание работы малой группы осуществляет соответствующий наставник в соответствии с принципами, указанными в оценочном листе. По окончании практикума наставник заполняет оценочный лист, выставляя оценку за проделанную каждым студентом работу и количество кредитов (3 </w:t>
      </w:r>
      <w:proofErr w:type="spellStart"/>
      <w:r w:rsidRPr="00B5463F">
        <w:rPr>
          <w:rFonts w:ascii="Times New Roman" w:eastAsia="Times New Roman" w:hAnsi="Times New Roman" w:cs="Times New Roman"/>
          <w:sz w:val="26"/>
          <w:szCs w:val="26"/>
        </w:rPr>
        <w:t>з.е</w:t>
      </w:r>
      <w:proofErr w:type="spellEnd"/>
      <w:r w:rsidRPr="00B5463F">
        <w:rPr>
          <w:rFonts w:ascii="Times New Roman" w:eastAsia="Times New Roman" w:hAnsi="Times New Roman" w:cs="Times New Roman"/>
          <w:sz w:val="26"/>
          <w:szCs w:val="26"/>
        </w:rPr>
        <w:t>.) за объем работы в практикуме. Оценочный лист необходимо предоставить в учебный офис не позднее окончания сессии соответствующего модуля.</w:t>
      </w:r>
    </w:p>
    <w:p w:rsidR="001372E5" w:rsidRPr="00B5463F" w:rsidRDefault="001372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1372E5" w:rsidRPr="00B5463F" w:rsidRDefault="00570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2.3. ЭПП типа «</w:t>
      </w:r>
      <w:r w:rsidRPr="00B5463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Подготовка </w:t>
      </w:r>
      <w:r w:rsidRPr="00B546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выпускной квалификационной работы</w:t>
      </w:r>
      <w:r w:rsidRPr="00B5463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372E5" w:rsidRPr="00B5463F" w:rsidRDefault="001372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372E5" w:rsidRPr="00B5463F" w:rsidRDefault="005706AF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2.3.1.</w:t>
      </w: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463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Цель ЭПП</w:t>
      </w:r>
    </w:p>
    <w:p w:rsidR="001372E5" w:rsidRPr="00B5463F" w:rsidRDefault="005706A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Цель ЭПП типа «Подготовка выпускной квалификационной работы» состоит в дальнейшем углублении, расширении и применении всех освоенных профессиональных, исследовательских и практических компетенций.</w:t>
      </w:r>
    </w:p>
    <w:p w:rsidR="001372E5" w:rsidRPr="00B5463F" w:rsidRDefault="005706A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2.3.2.</w:t>
      </w: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463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Задачи ЭПП</w:t>
      </w:r>
    </w:p>
    <w:p w:rsidR="001372E5" w:rsidRDefault="005706A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Научное обоснование предлагаемых решений, основывающееся на: аналитическом обзоре специализированных исследований, релевантных теме; эмпирических исследований, предполагающее описание концептуальной модели решения на основе обзора литературы; рефлексивный анализ разработанного решения на основе одной из формальных методологий, включающий критическое сравнение с аналогами и обоснование выбранного решения. Выпускная диссертация магистров должна содержать новые результаты.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1372E5" w:rsidRDefault="00570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2.3.3.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Пререквизиты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ЭПП</w:t>
      </w:r>
    </w:p>
    <w:p w:rsidR="001372E5" w:rsidRDefault="001372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Default="00570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Пререквизитом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ЭПП типа «выпускная квалификационная работа» является проектная работа, освоение предшествующей части образовательной программы в достаточном для прохождения этих видов практической подготовки объеме.</w:t>
      </w:r>
    </w:p>
    <w:p w:rsidR="001372E5" w:rsidRDefault="001372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Default="005706A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2.3.4.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Этапы подготовки (даты точек контроля) для ЭПП: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89"/>
        <w:gridCol w:w="5332"/>
        <w:gridCol w:w="3008"/>
      </w:tblGrid>
      <w:tr w:rsidR="00F23D3F" w:rsidRPr="00B46895" w:rsidTr="00DC1564">
        <w:tc>
          <w:tcPr>
            <w:tcW w:w="1289" w:type="dxa"/>
          </w:tcPr>
          <w:p w:rsidR="00F23D3F" w:rsidRPr="00B46895" w:rsidRDefault="00F23D3F" w:rsidP="00DC156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468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5332" w:type="dxa"/>
          </w:tcPr>
          <w:p w:rsidR="00F23D3F" w:rsidRPr="00B46895" w:rsidRDefault="00F23D3F" w:rsidP="00DC156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468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Точка контроля</w:t>
            </w:r>
          </w:p>
        </w:tc>
        <w:tc>
          <w:tcPr>
            <w:tcW w:w="3008" w:type="dxa"/>
          </w:tcPr>
          <w:p w:rsidR="00F23D3F" w:rsidRPr="00B46895" w:rsidRDefault="00F23D3F" w:rsidP="00DC156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468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Сроки</w:t>
            </w:r>
          </w:p>
        </w:tc>
      </w:tr>
      <w:tr w:rsidR="00F23D3F" w:rsidRPr="00B46895" w:rsidTr="00DC1564">
        <w:tc>
          <w:tcPr>
            <w:tcW w:w="1289" w:type="dxa"/>
          </w:tcPr>
          <w:p w:rsidR="00F23D3F" w:rsidRPr="00B46895" w:rsidRDefault="00F23D3F" w:rsidP="00F23D3F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32" w:type="dxa"/>
          </w:tcPr>
          <w:p w:rsidR="00F23D3F" w:rsidRPr="00DE4CA9" w:rsidRDefault="00F23D3F" w:rsidP="00DC156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468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Согласование темы ВКР студентом/группой студентов у руководителя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и у академического руководителя через подачу заявок в ЭИОС (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LMS</w:t>
            </w:r>
            <w:r w:rsidRPr="00DE4CA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3008" w:type="dxa"/>
          </w:tcPr>
          <w:p w:rsidR="00F23D3F" w:rsidRPr="003C5B9D" w:rsidRDefault="00F23D3F" w:rsidP="00DC15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C5B9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 20 ноября включительно</w:t>
            </w:r>
          </w:p>
        </w:tc>
      </w:tr>
      <w:tr w:rsidR="00F23D3F" w:rsidRPr="00B46895" w:rsidTr="00DC1564">
        <w:tc>
          <w:tcPr>
            <w:tcW w:w="1289" w:type="dxa"/>
          </w:tcPr>
          <w:p w:rsidR="00F23D3F" w:rsidRPr="00B46895" w:rsidRDefault="00F23D3F" w:rsidP="00F23D3F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32" w:type="dxa"/>
          </w:tcPr>
          <w:p w:rsidR="00F23D3F" w:rsidRPr="00B46895" w:rsidRDefault="00F23D3F" w:rsidP="00DC156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468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Утверждение темы ВКР приказом</w:t>
            </w:r>
          </w:p>
        </w:tc>
        <w:tc>
          <w:tcPr>
            <w:tcW w:w="3008" w:type="dxa"/>
          </w:tcPr>
          <w:p w:rsidR="00F23D3F" w:rsidRPr="003C5B9D" w:rsidRDefault="00F23D3F" w:rsidP="00DC15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C5B9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До 15 декабря</w:t>
            </w:r>
          </w:p>
        </w:tc>
      </w:tr>
      <w:tr w:rsidR="00F23D3F" w:rsidRPr="00B46895" w:rsidTr="00DC1564">
        <w:tc>
          <w:tcPr>
            <w:tcW w:w="1289" w:type="dxa"/>
          </w:tcPr>
          <w:p w:rsidR="00F23D3F" w:rsidRPr="00B46895" w:rsidRDefault="00F23D3F" w:rsidP="00F23D3F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32" w:type="dxa"/>
          </w:tcPr>
          <w:p w:rsidR="00F23D3F" w:rsidRPr="00B46895" w:rsidRDefault="00F23D3F" w:rsidP="00DC156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468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Корректировка темы ВКР</w:t>
            </w:r>
          </w:p>
        </w:tc>
        <w:tc>
          <w:tcPr>
            <w:tcW w:w="3008" w:type="dxa"/>
          </w:tcPr>
          <w:p w:rsidR="00F23D3F" w:rsidRPr="003C5B9D" w:rsidRDefault="00F23D3F" w:rsidP="00DC1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апреля</w:t>
            </w:r>
          </w:p>
          <w:p w:rsidR="00F23D3F" w:rsidRPr="0021483C" w:rsidRDefault="00F23D3F" w:rsidP="00DC1564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23D3F" w:rsidRPr="00B46895" w:rsidTr="00DC1564">
        <w:tc>
          <w:tcPr>
            <w:tcW w:w="1289" w:type="dxa"/>
          </w:tcPr>
          <w:p w:rsidR="00F23D3F" w:rsidRPr="00B46895" w:rsidRDefault="00F23D3F" w:rsidP="00F23D3F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32" w:type="dxa"/>
          </w:tcPr>
          <w:p w:rsidR="00F23D3F" w:rsidRPr="00B46895" w:rsidRDefault="00F23D3F" w:rsidP="00DC156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468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Загрузка итогового варианта ВКР в ЭИОС</w:t>
            </w:r>
          </w:p>
        </w:tc>
        <w:tc>
          <w:tcPr>
            <w:tcW w:w="3008" w:type="dxa"/>
          </w:tcPr>
          <w:p w:rsidR="00F23D3F" w:rsidRPr="003C5B9D" w:rsidRDefault="00F23D3F" w:rsidP="00DC1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18 мая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2026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22:59</w:t>
            </w:r>
          </w:p>
          <w:p w:rsidR="00F23D3F" w:rsidRPr="0021483C" w:rsidRDefault="00F23D3F" w:rsidP="00DC156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23D3F" w:rsidRPr="00B46895" w:rsidTr="00DC1564">
        <w:tc>
          <w:tcPr>
            <w:tcW w:w="1289" w:type="dxa"/>
          </w:tcPr>
          <w:p w:rsidR="00F23D3F" w:rsidRPr="00B46895" w:rsidRDefault="00F23D3F" w:rsidP="00F23D3F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32" w:type="dxa"/>
          </w:tcPr>
          <w:p w:rsidR="00F23D3F" w:rsidRPr="00B46895" w:rsidRDefault="00F23D3F" w:rsidP="00DC156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Загрузка</w:t>
            </w:r>
            <w:r w:rsidRPr="00B468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отзыва руководителя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ВКР</w:t>
            </w:r>
            <w:r w:rsidRPr="00B468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 ЭИОС</w:t>
            </w:r>
          </w:p>
        </w:tc>
        <w:tc>
          <w:tcPr>
            <w:tcW w:w="3008" w:type="dxa"/>
          </w:tcPr>
          <w:p w:rsidR="00F23D3F" w:rsidRPr="00B46895" w:rsidRDefault="00F23D3F" w:rsidP="00DC156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</w:t>
            </w:r>
            <w:r w:rsidRPr="00B468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течение 7 календарных дней после получения итогового варианта ВКР</w:t>
            </w:r>
          </w:p>
        </w:tc>
      </w:tr>
      <w:tr w:rsidR="00F23D3F" w:rsidRPr="00B46895" w:rsidTr="00DC1564">
        <w:tc>
          <w:tcPr>
            <w:tcW w:w="1289" w:type="dxa"/>
          </w:tcPr>
          <w:p w:rsidR="00F23D3F" w:rsidRPr="00B46895" w:rsidRDefault="00F23D3F" w:rsidP="00F23D3F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32" w:type="dxa"/>
            <w:shd w:val="clear" w:color="auto" w:fill="auto"/>
          </w:tcPr>
          <w:p w:rsidR="00F23D3F" w:rsidRPr="00162F14" w:rsidRDefault="00F23D3F" w:rsidP="00DC156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Предоставление рецензии на ВКР</w:t>
            </w:r>
          </w:p>
          <w:p w:rsidR="00F23D3F" w:rsidRPr="00813223" w:rsidRDefault="00F23D3F" w:rsidP="00DC156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1322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(Рецензент передает ответственному лицу от учебного офиса ОП на адрес корпоративной электронной почты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скан рецензии</w:t>
            </w:r>
            <w:r w:rsidRPr="0081322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 ВКР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который размещается в ЭИОС</w:t>
            </w:r>
            <w:r w:rsidRPr="0081322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3008" w:type="dxa"/>
          </w:tcPr>
          <w:p w:rsidR="00F23D3F" w:rsidRPr="00B46895" w:rsidRDefault="00F23D3F" w:rsidP="00DC156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Не позднее шести</w:t>
            </w:r>
            <w:r w:rsidRPr="00B468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календарных дней до даты защиты ВКР</w:t>
            </w:r>
          </w:p>
        </w:tc>
      </w:tr>
      <w:tr w:rsidR="00F23D3F" w:rsidRPr="00B46895" w:rsidTr="00DC1564">
        <w:tc>
          <w:tcPr>
            <w:tcW w:w="1289" w:type="dxa"/>
          </w:tcPr>
          <w:p w:rsidR="00F23D3F" w:rsidRPr="00B46895" w:rsidRDefault="00F23D3F" w:rsidP="00F23D3F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32" w:type="dxa"/>
          </w:tcPr>
          <w:p w:rsidR="00F23D3F" w:rsidRPr="00B46895" w:rsidRDefault="00F23D3F" w:rsidP="00DC156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468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Защита ВКР</w:t>
            </w:r>
          </w:p>
        </w:tc>
        <w:tc>
          <w:tcPr>
            <w:tcW w:w="3008" w:type="dxa"/>
          </w:tcPr>
          <w:p w:rsidR="00F23D3F" w:rsidRPr="00B46895" w:rsidRDefault="00F23D3F" w:rsidP="00DC156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468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Согласно утвержденному приказом графику</w:t>
            </w:r>
          </w:p>
        </w:tc>
      </w:tr>
    </w:tbl>
    <w:p w:rsidR="001372E5" w:rsidRDefault="001372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372E5" w:rsidRDefault="00570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2.3.5. Формат и характер выполнения ЭПП</w:t>
      </w:r>
    </w:p>
    <w:p w:rsidR="001372E5" w:rsidRDefault="001372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372E5" w:rsidRDefault="00570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ВКР может выполняться как индивидуально, так и в составе группы студентов до 3 человек включительно. В исключительных случаях число студентов в группе может быть расширено по согласованию с академическим руководителем ОП, руководителем групповой ВКР. </w:t>
      </w:r>
    </w:p>
    <w:p w:rsidR="001372E5" w:rsidRDefault="001372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Default="00570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 написании ВКР коллективом студентов выделяются следующие особенности:</w:t>
      </w:r>
    </w:p>
    <w:p w:rsidR="001372E5" w:rsidRDefault="001372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Default="005706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приказе об утверждении тем и руководителей ВКР делается отметка о групповом формате ВКР;</w:t>
      </w:r>
    </w:p>
    <w:p w:rsidR="001372E5" w:rsidRDefault="005706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руководство групповыми ВКР могут осуществлять 2 (но не более) руководителя (руководитель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соруководитель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);</w:t>
      </w:r>
    </w:p>
    <w:p w:rsidR="001372E5" w:rsidRDefault="005706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 групповую ВКР рекомендуется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включать раздел, в котором четко обозначается часть работы, выполненная каждым студентом, и его вклад в совокупный результат, а также (при наличии) описываются части групповой работы, выполненные совместно всеми участниками группы;</w:t>
      </w:r>
    </w:p>
    <w:p w:rsidR="001372E5" w:rsidRDefault="005706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студенты, выполняющие групповую работу, несут коллективную ответственность за итоговый результат;</w:t>
      </w:r>
    </w:p>
    <w:p w:rsidR="001372E5" w:rsidRDefault="005706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студент может перейти из одного группового проекта по написанию ВКР в другой или перейти к индивидуальному написанию ВКР, в том числе с отчуждением части полученных результатов, только по согласованию с руководителем коллектива, который он покидает, руководителем коллектива (индивидуальным руководителем), в который он планирует перейти, и академическим руководителем ОП до конца второго модуля.</w:t>
      </w:r>
    </w:p>
    <w:p w:rsidR="001372E5" w:rsidRPr="00B5463F" w:rsidRDefault="005706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подготовке и защите ВКР на ОП </w:t>
      </w:r>
      <w:r w:rsidRPr="00B5463F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«</w:t>
      </w: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Корпоративные финансы» реализуется принцип нулевой толерантности к плагиату.</w:t>
      </w:r>
      <w:r w:rsidRPr="00B54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написании ВКР допускается не более 80% </w:t>
      </w:r>
      <w:proofErr w:type="spellStart"/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самоцитирования</w:t>
      </w:r>
      <w:proofErr w:type="spellEnd"/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заимствования из сторонних источников. Допустимо применение генеративных языковых моделей ИИ, при условии ясного пояснения типа </w:t>
      </w:r>
      <w:proofErr w:type="gramStart"/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и  названия</w:t>
      </w:r>
      <w:proofErr w:type="gramEnd"/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модели, целей ее применения, масштаба использования  при подготовке и проведении исследования и оформления полного текста. </w:t>
      </w:r>
    </w:p>
    <w:p w:rsidR="001372E5" w:rsidRPr="00B5463F" w:rsidRDefault="005706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случае выявления превышения процента заимствования, доказанного плагиата и/или не задекларированного использования генеративных моделей студент или группа </w:t>
      </w:r>
      <w:proofErr w:type="gramStart"/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студентов  привлекаются</w:t>
      </w:r>
      <w:proofErr w:type="gramEnd"/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дисциплинарному взысканию в соответствии Порядком применения дисциплинарных взысканий при нарушениях академических норм в написании письменных учебных работ в НИУ ВШЭ (Приложение 1 к Правилам внутреннего распорядка НИУ ВШЭ)..</w:t>
      </w:r>
    </w:p>
    <w:p w:rsidR="001372E5" w:rsidRDefault="005706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Детальная информация о подготовке и защите выпускных квалификационных работ изложена в Методических рекомендациях по подготовке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ВКР для образовательной программы "Корпоративные финансы". </w:t>
      </w:r>
    </w:p>
    <w:p w:rsidR="001372E5" w:rsidRDefault="001372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Default="00570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2.3.6. Порядок оценивания ВКР</w:t>
      </w:r>
    </w:p>
    <w:p w:rsidR="001372E5" w:rsidRDefault="001372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372E5" w:rsidRDefault="00570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Завершающим этапом выполнения студентом ВКР является ее защита (очная или в</w:t>
      </w:r>
    </w:p>
    <w:p w:rsidR="001372E5" w:rsidRDefault="00570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формате видеоконференции) перед государственной экзаменационной комиссией. К</w:t>
      </w:r>
    </w:p>
    <w:p w:rsidR="001372E5" w:rsidRDefault="00570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защите ВКР допускаются студенты, успешно завершившие в полном объёме освоение</w:t>
      </w:r>
    </w:p>
    <w:p w:rsidR="001372E5" w:rsidRDefault="00570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образовательной программы.</w:t>
      </w:r>
    </w:p>
    <w:p w:rsidR="001372E5" w:rsidRDefault="00570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Защита ВКР проводится в установленное графиком проведения государственных</w:t>
      </w:r>
    </w:p>
    <w:p w:rsidR="001372E5" w:rsidRDefault="00570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аттестационных испытаний время на заседании государственной экзаменационной</w:t>
      </w:r>
    </w:p>
    <w:p w:rsidR="001372E5" w:rsidRDefault="00570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комиссии по соответствующему направлению подготовки с участием не менее 2/3</w:t>
      </w:r>
    </w:p>
    <w:p w:rsidR="001372E5" w:rsidRDefault="00570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членов ее состава.</w:t>
      </w:r>
    </w:p>
    <w:p w:rsidR="001372E5" w:rsidRDefault="00570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Итоговая оценка за ВКР выставляется каждому студенту коллегиально членами ГЭК.</w:t>
      </w:r>
    </w:p>
    <w:p w:rsidR="001372E5" w:rsidRDefault="00570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Комиссия принимает во внимание оценки руководителя работы, рецензента,</w:t>
      </w:r>
    </w:p>
    <w:p w:rsidR="001372E5" w:rsidRDefault="00570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представителя компании-заказчика (в случае прикладной ВКР), однако может</w:t>
      </w:r>
    </w:p>
    <w:p w:rsidR="001372E5" w:rsidRDefault="00570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выставить иную итоговую оценку.</w:t>
      </w:r>
    </w:p>
    <w:p w:rsidR="001372E5" w:rsidRDefault="001372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Default="005706AF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Критерии оценивания:</w:t>
      </w:r>
    </w:p>
    <w:p w:rsidR="001372E5" w:rsidRDefault="005706A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45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исследовательский вопрос актуален и четко сформулирован;</w:t>
      </w:r>
    </w:p>
    <w:p w:rsidR="001372E5" w:rsidRDefault="005706A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присутствуют элементы научной новизны;</w:t>
      </w:r>
    </w:p>
    <w:p w:rsidR="001372E5" w:rsidRDefault="005706A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самостоятельность работы студента;</w:t>
      </w:r>
    </w:p>
    <w:p w:rsidR="001372E5" w:rsidRDefault="005706A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содержательный обзор литературы;</w:t>
      </w:r>
    </w:p>
    <w:p w:rsidR="001372E5" w:rsidRDefault="005706A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корректность методологии и обоснованность её выбора;</w:t>
      </w:r>
    </w:p>
    <w:p w:rsidR="001372E5" w:rsidRDefault="005706A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отражена работа с оригинальными базами данных/ эмпирическими моделями, и/или самостоятельная теоретическая модель, построенная в соответствии с современными требованиями в данной области научного знания;</w:t>
      </w:r>
    </w:p>
    <w:p w:rsidR="001372E5" w:rsidRPr="00B5463F" w:rsidRDefault="005706A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присутствует содержательное представление результатов работ (описательные статистики, модели, формулировки утверждений, выводы, результаты оценивания эмпирических/эконометрических моделей);</w:t>
      </w:r>
    </w:p>
    <w:p w:rsidR="001372E5" w:rsidRPr="00B5463F" w:rsidRDefault="005706A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корректно оформлены ссылки, а также разделы, уравнения, рисунки и таблицы;</w:t>
      </w:r>
    </w:p>
    <w:p w:rsidR="001372E5" w:rsidRPr="00B5463F" w:rsidRDefault="005706A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грамотное оформление работы, стилистически выверенный текст, отсутствие орфографических ошибок;</w:t>
      </w:r>
    </w:p>
    <w:p w:rsidR="001372E5" w:rsidRPr="00B5463F" w:rsidRDefault="005706A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работа над ВКР является завершающим этапом обучения на ОП, поэтому студент должен продемонстрировать в ней владение как универсальными, общепрофессиональными, так и профессиональными компетенциями. </w:t>
      </w:r>
    </w:p>
    <w:p w:rsidR="001372E5" w:rsidRPr="00B5463F" w:rsidRDefault="001372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Pr="00B5463F" w:rsidRDefault="005706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2.4.</w:t>
      </w: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5463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ЭПП типа «Проектная мастерская»</w:t>
      </w:r>
    </w:p>
    <w:p w:rsidR="001372E5" w:rsidRPr="00B5463F" w:rsidRDefault="00570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2.4.1. Цель ЭПП </w:t>
      </w:r>
    </w:p>
    <w:p w:rsidR="001372E5" w:rsidRPr="00B5463F" w:rsidRDefault="00137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372E5" w:rsidRPr="00B5463F" w:rsidRDefault="00570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Цель ЭПП типа «Проектная мастерская</w:t>
      </w:r>
      <w:r w:rsidRPr="00B5463F">
        <w:rPr>
          <w:rFonts w:ascii="Times New Roman" w:eastAsia="Times New Roman" w:hAnsi="Times New Roman" w:cs="Times New Roman"/>
          <w:color w:val="000000"/>
        </w:rPr>
        <w:t xml:space="preserve">» - </w:t>
      </w: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развитие у студентов навыков финансового обоснования комплексных управленческих решений в реальных бизнес-контекстах. В рамках мастерской студенты учатся не просто применять теоретические знания, а формировать системный подход к управлению корпоративными финансами, учитывая стратегические, операционные и ESG-аспекты.</w:t>
      </w:r>
    </w:p>
    <w:p w:rsidR="001372E5" w:rsidRPr="00B5463F" w:rsidRDefault="00137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Pr="00B5463F" w:rsidRDefault="001372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Pr="00B5463F" w:rsidRDefault="00570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2.4.2. </w:t>
      </w:r>
      <w:proofErr w:type="spellStart"/>
      <w:r w:rsidRPr="00B5463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Пререквизиты</w:t>
      </w:r>
      <w:proofErr w:type="spellEnd"/>
      <w:r w:rsidRPr="00B5463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ЭПП</w:t>
      </w:r>
    </w:p>
    <w:p w:rsidR="001372E5" w:rsidRPr="00B5463F" w:rsidRDefault="001372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Pr="00B5463F" w:rsidRDefault="00570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Пререквизиты</w:t>
      </w:r>
      <w:proofErr w:type="spellEnd"/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могут указываться руководителями проектных мастерских (в зависимости от их характера и целей). К примеру, </w:t>
      </w:r>
      <w:proofErr w:type="spellStart"/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пререквизиты</w:t>
      </w:r>
      <w:proofErr w:type="spellEnd"/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могут содержать дисциплины, которые желательно изучить студентам, участвующим в данной проектной мастерской для успешной работы.</w:t>
      </w:r>
    </w:p>
    <w:p w:rsidR="001372E5" w:rsidRPr="00B5463F" w:rsidRDefault="001372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Pr="00B5463F" w:rsidRDefault="00570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2.4.3. Содержание, особенности освоения ЭПП «Проектная мастерская</w:t>
      </w:r>
      <w:r w:rsidRPr="00B5463F">
        <w:rPr>
          <w:rFonts w:ascii="Times New Roman" w:eastAsia="Times New Roman" w:hAnsi="Times New Roman" w:cs="Times New Roman"/>
          <w:b/>
          <w:color w:val="000000"/>
        </w:rPr>
        <w:t>»</w:t>
      </w:r>
    </w:p>
    <w:p w:rsidR="001372E5" w:rsidRPr="00B5463F" w:rsidRDefault="001372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Pr="00B5463F" w:rsidRDefault="00570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Проектную мастерскую студенты 2 курса могут выбирать из предоставленного магистерской программой пула мастерских, указанных на странице программы </w:t>
      </w:r>
      <w:hyperlink r:id="rId9">
        <w:r w:rsidRPr="00B5463F">
          <w:rPr>
            <w:color w:val="000000"/>
            <w:sz w:val="26"/>
            <w:szCs w:val="26"/>
          </w:rPr>
          <w:t>https://www.hse.ru/ma/cf/projectcf</w:t>
        </w:r>
      </w:hyperlink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</w:t>
      </w:r>
    </w:p>
    <w:p w:rsidR="001372E5" w:rsidRPr="00B5463F" w:rsidRDefault="001372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Pr="00B5463F" w:rsidRDefault="00570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Особенность освоения дисциплины - погружение в актуальные проблемы российских и международных компаний через работу в командах из 5–7 человек под руководством ведущего практика. Каждая мастерская ведётся приглашённым бизнес-экспертом, признанным специалистом в области корпоративных финансов из таких отраслей, как энергетика, </w:t>
      </w:r>
      <w:proofErr w:type="spellStart"/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финтех</w:t>
      </w:r>
      <w:proofErr w:type="spellEnd"/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, ритейл, промышленность или ESG-консалтинг.</w:t>
      </w:r>
    </w:p>
    <w:p w:rsidR="001372E5" w:rsidRPr="00B5463F" w:rsidRDefault="001372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Pr="00B5463F" w:rsidRDefault="00570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Процесс ЭПП «Проектная мастерская</w:t>
      </w:r>
      <w:r w:rsidRPr="00B5463F">
        <w:rPr>
          <w:rFonts w:ascii="Times New Roman" w:eastAsia="Times New Roman" w:hAnsi="Times New Roman" w:cs="Times New Roman"/>
          <w:color w:val="000000"/>
        </w:rPr>
        <w:t>»</w:t>
      </w: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включает:  </w:t>
      </w:r>
    </w:p>
    <w:p w:rsidR="001372E5" w:rsidRPr="00B5463F" w:rsidRDefault="00570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установочные мастер-классы, где бизнес-эксперты делятся лучшими практиками российских корпораций;  </w:t>
      </w:r>
    </w:p>
    <w:p w:rsidR="001372E5" w:rsidRPr="00B5463F" w:rsidRDefault="00570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поэтапную проработку проекта, включающую сбор данных, финансовое моделирование, оценку эффективности решений и разработку рекомендаций;  </w:t>
      </w:r>
    </w:p>
    <w:p w:rsidR="001372E5" w:rsidRPr="00B5463F" w:rsidRDefault="00570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- регулярные обсуждения проекта с бизнес-экспертом, позволяющие скорректировать подход и углубить анализ.</w:t>
      </w:r>
    </w:p>
    <w:p w:rsidR="001372E5" w:rsidRPr="00B5463F" w:rsidRDefault="001372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Pr="00B5463F" w:rsidRDefault="00570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Студенты учатся адаптировать международные стандарты финансового управления к российской специфике, анализировать риски, обосновывать инвестиционные решения и представлять результаты перед экспертной аудиторией.</w:t>
      </w:r>
    </w:p>
    <w:p w:rsidR="001372E5" w:rsidRPr="00B5463F" w:rsidRDefault="001372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Pr="00B5463F" w:rsidRDefault="00570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Завершается мастерская презентацией проекта перед руководителем проектной мастерской, который оценивает качество анализа, креативность решений и уровень прикладной значимости. Этот формат позволяет не только освоить инструменты корпоративных финансов, но и выстроить профессиональные связи, получить обратную связь от лидеров отрасли и подготовиться к реальным вызовам карьеры в финансах.</w:t>
      </w:r>
    </w:p>
    <w:p w:rsidR="001372E5" w:rsidRPr="00B5463F" w:rsidRDefault="00137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2E5" w:rsidRPr="00B5463F" w:rsidRDefault="00570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b/>
          <w:sz w:val="26"/>
          <w:szCs w:val="26"/>
        </w:rPr>
        <w:t>2.4.4. Оценивание и отчетность ЭПП типа «Проектная мастерская</w:t>
      </w:r>
      <w:r w:rsidRPr="00B5463F">
        <w:rPr>
          <w:rFonts w:ascii="Times New Roman" w:eastAsia="Times New Roman" w:hAnsi="Times New Roman" w:cs="Times New Roman"/>
        </w:rPr>
        <w:t>»</w:t>
      </w:r>
    </w:p>
    <w:p w:rsidR="001372E5" w:rsidRPr="00B5463F" w:rsidRDefault="00137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2E5" w:rsidRPr="00B5463F" w:rsidRDefault="00570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Оценивание работы студента в рамках проектной мастерской осуществляет руководитель мастерской в соответствии с принципами, указанными в оценочном листе по проекту и учитывает такие элементы, как: </w:t>
      </w:r>
    </w:p>
    <w:p w:rsidR="001372E5" w:rsidRPr="00B5463F" w:rsidRDefault="00137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Pr="00B5463F" w:rsidRDefault="00570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- промежуточные презентации (20%). Оценивается качество регулярных отчётов на этапах проекта: чёткость постановки задач, логика анализа, прогресс в выполнении работ, способность воспринимать и внедрять обратную связь от эксперта;</w:t>
      </w:r>
    </w:p>
    <w:p w:rsidR="001372E5" w:rsidRPr="00B5463F" w:rsidRDefault="00137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Pr="00B5463F" w:rsidRDefault="00570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- финансовая модель и аналитическая проработка.  Оценивается глубина и корректность финансового анализа: достоверность прогнозов, обоснованность допущений, качество построения модели, учёт рисков и сценарного анализа;</w:t>
      </w:r>
    </w:p>
    <w:p w:rsidR="001372E5" w:rsidRPr="00B5463F" w:rsidRDefault="00137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Pr="00B5463F" w:rsidRDefault="00570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- финальная презентация проекта. Оценивается структура выступления, убедительность аргументации, визуальное оформление, способность ясно и профессионально донести выводы до экспертной аудитории, ответы на вопросы;</w:t>
      </w:r>
    </w:p>
    <w:p w:rsidR="001372E5" w:rsidRPr="00B5463F" w:rsidRDefault="00137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Pr="00B5463F" w:rsidRDefault="00570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- письменный отчёт. Оценивается полнота и структурированность письменного материала: логика изложения, качество источников, оформление, соответствие академическим и профессиональным стандартам.</w:t>
      </w:r>
    </w:p>
    <w:p w:rsidR="001372E5" w:rsidRPr="00B5463F" w:rsidRDefault="00137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Pr="00B5463F" w:rsidRDefault="00570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 случае, если студент нарушает условия выполнения работ, не предоставляет отчетную документацию в установленные сроки, отказывается от выполнения работ по заданию без объективных причин, руководитель проектной мастерской имеет право выставить неудовлетворительную оценку.</w:t>
      </w:r>
    </w:p>
    <w:p w:rsidR="001372E5" w:rsidRPr="00B5463F" w:rsidRDefault="00137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Pr="00B5463F" w:rsidRDefault="00570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Текст проекта размещаются в ЛМС проектной мастерской к указанному сроку и должен пройти проверку на плагиат. Проект должен быть представлен руководителю проектной мастерской в форме презентации в установленные сроки.  По итогам процедуры защиты проекта проект получает оценку бизнес-эксперта.  Итоги оценки вносятся в ведомость по проекту вместе с количеством кредитов за объем работы по проектной мастерской. Оценочный лист необходимо предоставить в учебный офис не позднее 5 дней с момента окончания проектной мастерской. </w:t>
      </w:r>
    </w:p>
    <w:p w:rsidR="001372E5" w:rsidRPr="00B5463F" w:rsidRDefault="005706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Академическая задолженность по проекту образуется в случае, если:</w:t>
      </w:r>
    </w:p>
    <w:p w:rsidR="001372E5" w:rsidRPr="00B5463F" w:rsidRDefault="005706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463F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студента по итогам защиты проекта составляет менее 4 баллов по 10-бальной шкале.</w:t>
      </w:r>
    </w:p>
    <w:p w:rsidR="001372E5" w:rsidRDefault="001372E5">
      <w:pPr>
        <w:spacing w:after="0"/>
        <w:ind w:firstLine="51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372E5" w:rsidRDefault="001372E5">
      <w:pPr>
        <w:spacing w:after="0"/>
        <w:ind w:firstLine="51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372E5" w:rsidRDefault="005706AF">
      <w:pPr>
        <w:ind w:firstLine="51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>Ресурсы и материально-техническая база, необходимая для реализации ЭПП</w:t>
      </w:r>
    </w:p>
    <w:p w:rsidR="001372E5" w:rsidRDefault="005706A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работе над ЭПП студенты используют материалы внешних ресурсов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библиотек и архивов, ресурсы библиотеки НИУ ВШЭ, а также электронные информационные ресурсы, предоставляемые библиотекой НИУ ВШЭ по специальным подпискам: базы данных отечественной и зарубежной периодики, базы данных научного цитирования, базы данных электронных книг, словари и энциклопедии, базы данных цифровых изображений. </w:t>
      </w:r>
    </w:p>
    <w:p w:rsidR="001372E5" w:rsidRDefault="001372E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Default="00570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2.6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>Особенности выполнения заданий по ЭПП в условиях ограничительных или иных мер</w:t>
      </w:r>
    </w:p>
    <w:p w:rsidR="001372E5" w:rsidRDefault="001372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372E5" w:rsidRDefault="005706A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:rsidR="001372E5" w:rsidRDefault="001372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Default="005706A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РАЗДЕЛ 3.</w:t>
      </w:r>
      <w:r>
        <w:rPr>
          <w:rFonts w:ascii="Times New Roman" w:eastAsia="Times New Roman" w:hAnsi="Times New Roman" w:cs="Times New Roman"/>
          <w:smallCap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ОСОБЕННОСТИ ОРГАНИЗАЦИИ ОБУЧЕНИЯ ДЛЯ ЛИЦ С ОГРАНИЧЕННЫМИ ВОЗМОЖНОСТЯМИ ЗДОРОВЬЯ И ИНВАЛИДОВ</w:t>
      </w:r>
    </w:p>
    <w:p w:rsidR="001372E5" w:rsidRDefault="001372E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72E5" w:rsidRDefault="005706A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 В случае необходимости, обучающимся из числа лиц с ограниченными возможностями здоровья (по заявлению обучающегося),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психофизических особенностей, в том числе с применением электронного обучения и дистанционных технологий: </w:t>
      </w:r>
    </w:p>
    <w:p w:rsidR="001372E5" w:rsidRDefault="005706A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45" w:after="0" w:line="240" w:lineRule="auto"/>
        <w:ind w:left="51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лиц с нарушениями зрения: в печатной форме увеличенным шрифтом; в форме электронного документа; в форме аудиофайла (перевод учебных материалов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аудиоформат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); в печатной форме на языке Брайля; индивидуальные консультации с привлечением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 индивидуальные задания и консультации;</w:t>
      </w:r>
    </w:p>
    <w:p w:rsidR="001372E5" w:rsidRDefault="005706A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лиц с нарушениями слуха: в печатной форме; в форме электронного документа; видеоматериалы с субтитрами; индивидуальные консультации с привлечением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 индивидуальные задания и консультации;</w:t>
      </w:r>
    </w:p>
    <w:p w:rsidR="001372E5" w:rsidRDefault="005706A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1372E5" w:rsidRDefault="00570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Для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для данных обучающихся. </w:t>
      </w:r>
    </w:p>
    <w:p w:rsidR="001372E5" w:rsidRDefault="001372E5"/>
    <w:sectPr w:rsidR="001372E5">
      <w:footerReference w:type="default" r:id="rId10"/>
      <w:pgSz w:w="11906" w:h="16838"/>
      <w:pgMar w:top="1134" w:right="566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AEC" w:rsidRDefault="00084AEC">
      <w:pPr>
        <w:spacing w:after="0" w:line="240" w:lineRule="auto"/>
      </w:pPr>
      <w:r>
        <w:separator/>
      </w:r>
    </w:p>
  </w:endnote>
  <w:endnote w:type="continuationSeparator" w:id="0">
    <w:p w:rsidR="00084AEC" w:rsidRDefault="0008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2E5" w:rsidRDefault="005706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53548">
      <w:rPr>
        <w:noProof/>
        <w:color w:val="000000"/>
      </w:rPr>
      <w:t>12</w:t>
    </w:r>
    <w:r>
      <w:rPr>
        <w:color w:val="000000"/>
      </w:rPr>
      <w:fldChar w:fldCharType="end"/>
    </w:r>
  </w:p>
  <w:p w:rsidR="001372E5" w:rsidRDefault="001372E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AEC" w:rsidRDefault="00084AEC">
      <w:pPr>
        <w:spacing w:after="0" w:line="240" w:lineRule="auto"/>
      </w:pPr>
      <w:r>
        <w:separator/>
      </w:r>
    </w:p>
  </w:footnote>
  <w:footnote w:type="continuationSeparator" w:id="0">
    <w:p w:rsidR="00084AEC" w:rsidRDefault="00084AEC">
      <w:pPr>
        <w:spacing w:after="0" w:line="240" w:lineRule="auto"/>
      </w:pPr>
      <w:r>
        <w:continuationSeparator/>
      </w:r>
    </w:p>
  </w:footnote>
  <w:footnote w:id="1">
    <w:p w:rsidR="00B5463F" w:rsidRPr="00B46895" w:rsidRDefault="00B5463F" w:rsidP="00B5463F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20"/>
          <w:szCs w:val="20"/>
        </w:rPr>
      </w:pPr>
      <w:r w:rsidRPr="00B46895">
        <w:rPr>
          <w:rStyle w:val="af0"/>
          <w:sz w:val="20"/>
          <w:szCs w:val="20"/>
        </w:rPr>
        <w:footnoteRef/>
      </w:r>
      <w:r w:rsidRPr="00B46895">
        <w:rPr>
          <w:sz w:val="20"/>
          <w:szCs w:val="20"/>
        </w:rPr>
        <w:t xml:space="preserve"> </w:t>
      </w:r>
      <w:r w:rsidRPr="00B46895">
        <w:rPr>
          <w:color w:val="000000"/>
          <w:sz w:val="20"/>
          <w:szCs w:val="20"/>
        </w:rPr>
        <w:t>Обязательный (О) – ЭПП обязателен для выполнения всеми студентами ОП.</w:t>
      </w:r>
    </w:p>
    <w:p w:rsidR="00B5463F" w:rsidRPr="00B46895" w:rsidRDefault="00B5463F" w:rsidP="00B5463F">
      <w:pPr>
        <w:pStyle w:val="ae"/>
        <w:rPr>
          <w:rFonts w:ascii="Times New Roman" w:hAnsi="Times New Roman" w:cs="Times New Roman"/>
        </w:rPr>
      </w:pPr>
      <w:r w:rsidRPr="00B46895">
        <w:rPr>
          <w:rFonts w:ascii="Times New Roman" w:hAnsi="Times New Roman" w:cs="Times New Roman"/>
          <w:color w:val="000000"/>
        </w:rPr>
        <w:t>Предмет по выбору (П/В) – студент имеет возможность выполнить одну или несколько строк из предложенного перечня элементов в модуле «Практика» учебного плана.</w:t>
      </w:r>
    </w:p>
  </w:footnote>
  <w:footnote w:id="2">
    <w:p w:rsidR="00B5463F" w:rsidRPr="00B46895" w:rsidRDefault="00B5463F" w:rsidP="00B5463F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20"/>
          <w:szCs w:val="20"/>
        </w:rPr>
      </w:pPr>
      <w:r w:rsidRPr="00B46895">
        <w:rPr>
          <w:rStyle w:val="af0"/>
          <w:sz w:val="20"/>
          <w:szCs w:val="20"/>
        </w:rPr>
        <w:footnoteRef/>
      </w:r>
      <w:r w:rsidRPr="00B46895">
        <w:rPr>
          <w:sz w:val="20"/>
          <w:szCs w:val="20"/>
        </w:rPr>
        <w:t xml:space="preserve"> </w:t>
      </w:r>
      <w:r w:rsidRPr="00B46895">
        <w:rPr>
          <w:color w:val="000000"/>
          <w:sz w:val="20"/>
          <w:szCs w:val="20"/>
        </w:rPr>
        <w:t>Фиксированный (Ф) – ЭПП необходимо выполнить строго в текущем учебном году.</w:t>
      </w:r>
    </w:p>
    <w:p w:rsidR="00B5463F" w:rsidRPr="00B46895" w:rsidRDefault="00B5463F" w:rsidP="00B5463F">
      <w:pPr>
        <w:pStyle w:val="aa"/>
        <w:shd w:val="clear" w:color="auto" w:fill="FFFFFF"/>
        <w:spacing w:before="0" w:beforeAutospacing="0" w:after="0" w:afterAutospacing="0" w:line="65" w:lineRule="atLeast"/>
        <w:jc w:val="both"/>
        <w:rPr>
          <w:sz w:val="20"/>
          <w:szCs w:val="20"/>
        </w:rPr>
      </w:pPr>
      <w:r w:rsidRPr="00B46895">
        <w:rPr>
          <w:color w:val="000000"/>
          <w:sz w:val="20"/>
          <w:szCs w:val="20"/>
        </w:rPr>
        <w:t>Свободный (С) – ЭПП можно выполнять в течении всего периода обучения до начала последнего модуля выпускного курса.</w:t>
      </w:r>
    </w:p>
    <w:p w:rsidR="00B5463F" w:rsidRDefault="00B5463F" w:rsidP="00B5463F">
      <w:pPr>
        <w:pStyle w:val="ae"/>
      </w:pPr>
    </w:p>
  </w:footnote>
  <w:footnote w:id="3">
    <w:p w:rsidR="001372E5" w:rsidRDefault="00570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презентации к защите ВКР слайд, в котором четко обозначается часть работы, выполненная каждым студентом, и его вклад в совокупный результат – обязателен.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1FCE"/>
    <w:multiLevelType w:val="multilevel"/>
    <w:tmpl w:val="06231FC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" w15:restartNumberingAfterBreak="0">
    <w:nsid w:val="098D18EB"/>
    <w:multiLevelType w:val="multilevel"/>
    <w:tmpl w:val="39DE4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" w15:restartNumberingAfterBreak="0">
    <w:nsid w:val="30A85BC5"/>
    <w:multiLevelType w:val="multilevel"/>
    <w:tmpl w:val="D9123E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03A3A38"/>
    <w:multiLevelType w:val="multilevel"/>
    <w:tmpl w:val="80166EE6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239729F"/>
    <w:multiLevelType w:val="multilevel"/>
    <w:tmpl w:val="30626526"/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8E60C19"/>
    <w:multiLevelType w:val="multilevel"/>
    <w:tmpl w:val="97786EE8"/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1A17D19"/>
    <w:multiLevelType w:val="multilevel"/>
    <w:tmpl w:val="E00A71E4"/>
    <w:lvl w:ilvl="0">
      <w:start w:val="1"/>
      <w:numFmt w:val="bullet"/>
      <w:lvlText w:val="●"/>
      <w:lvlJc w:val="left"/>
      <w:pPr>
        <w:ind w:left="87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33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1A81CDC"/>
    <w:multiLevelType w:val="multilevel"/>
    <w:tmpl w:val="904AFF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E5"/>
    <w:rsid w:val="00084AEC"/>
    <w:rsid w:val="001372E5"/>
    <w:rsid w:val="00353548"/>
    <w:rsid w:val="005706AF"/>
    <w:rsid w:val="006A1C90"/>
    <w:rsid w:val="00B5463F"/>
    <w:rsid w:val="00EF4DBF"/>
    <w:rsid w:val="00F2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7A3AC-8566-48FB-9A7A-9D0A4BE4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qFormat/>
    <w:rsid w:val="0031378B"/>
    <w:rPr>
      <w:sz w:val="16"/>
      <w:szCs w:val="16"/>
    </w:rPr>
  </w:style>
  <w:style w:type="character" w:styleId="a5">
    <w:name w:val="Hyperlink"/>
    <w:basedOn w:val="a0"/>
    <w:uiPriority w:val="99"/>
    <w:unhideWhenUsed/>
    <w:qFormat/>
    <w:rsid w:val="0031378B"/>
    <w:rPr>
      <w:color w:val="0000FF"/>
      <w:u w:val="single"/>
    </w:rPr>
  </w:style>
  <w:style w:type="paragraph" w:styleId="a6">
    <w:name w:val="Body Text"/>
    <w:link w:val="a7"/>
    <w:uiPriority w:val="1"/>
    <w:qFormat/>
    <w:rsid w:val="003137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qFormat/>
    <w:rsid w:val="0031378B"/>
    <w:rPr>
      <w:rFonts w:ascii="Times New Roman" w:eastAsia="Times New Roman" w:hAnsi="Times New Roman" w:cs="Times New Roman"/>
      <w:kern w:val="0"/>
    </w:rPr>
  </w:style>
  <w:style w:type="paragraph" w:styleId="a8">
    <w:name w:val="footer"/>
    <w:link w:val="a9"/>
    <w:uiPriority w:val="99"/>
    <w:unhideWhenUsed/>
    <w:qFormat/>
    <w:rsid w:val="00313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  <w:rsid w:val="0031378B"/>
    <w:rPr>
      <w:rFonts w:eastAsiaTheme="minorEastAsia"/>
      <w:kern w:val="0"/>
      <w:sz w:val="22"/>
      <w:szCs w:val="22"/>
      <w:lang w:eastAsia="ru-RU"/>
    </w:rPr>
  </w:style>
  <w:style w:type="paragraph" w:styleId="aa">
    <w:name w:val="Normal (Web)"/>
    <w:uiPriority w:val="99"/>
    <w:unhideWhenUsed/>
    <w:qFormat/>
    <w:rsid w:val="0031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qFormat/>
    <w:rsid w:val="0031378B"/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uiPriority w:val="1"/>
    <w:qFormat/>
    <w:rsid w:val="0031378B"/>
    <w:pPr>
      <w:ind w:left="720"/>
      <w:contextualSpacing/>
    </w:pPr>
  </w:style>
  <w:style w:type="character" w:customStyle="1" w:styleId="file">
    <w:name w:val="file"/>
    <w:basedOn w:val="a0"/>
    <w:qFormat/>
    <w:rsid w:val="0031378B"/>
  </w:style>
  <w:style w:type="paragraph" w:customStyle="1" w:styleId="text">
    <w:name w:val="text"/>
    <w:qFormat/>
    <w:rsid w:val="0031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31378B"/>
    <w:rPr>
      <w:rFonts w:ascii="Arial" w:eastAsia="Arial" w:hAnsi="Arial" w:cs="Arial"/>
    </w:rPr>
  </w:style>
  <w:style w:type="paragraph" w:styleId="ae">
    <w:name w:val="footnote text"/>
    <w:link w:val="af"/>
    <w:uiPriority w:val="99"/>
    <w:semiHidden/>
    <w:unhideWhenUsed/>
    <w:rsid w:val="0031378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31378B"/>
    <w:rPr>
      <w:kern w:val="0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1378B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rsid w:val="0031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annotation text"/>
    <w:link w:val="af2"/>
    <w:uiPriority w:val="99"/>
    <w:semiHidden/>
    <w:unhideWhenUsed/>
    <w:rsid w:val="0033483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34832"/>
    <w:rPr>
      <w:rFonts w:eastAsiaTheme="minorEastAsia"/>
      <w:kern w:val="0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3483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34832"/>
    <w:rPr>
      <w:rFonts w:eastAsiaTheme="minorEastAsia"/>
      <w:b/>
      <w:bCs/>
      <w:kern w:val="0"/>
      <w:sz w:val="20"/>
      <w:szCs w:val="20"/>
      <w:lang w:eastAsia="ru-RU"/>
    </w:rPr>
  </w:style>
  <w:style w:type="paragraph" w:styleId="af5">
    <w:name w:val="Balloon Text"/>
    <w:link w:val="af6"/>
    <w:uiPriority w:val="99"/>
    <w:semiHidden/>
    <w:unhideWhenUsed/>
    <w:rsid w:val="00334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34832"/>
    <w:rPr>
      <w:rFonts w:ascii="Segoe UI" w:eastAsiaTheme="minorEastAsia" w:hAnsi="Segoe UI" w:cs="Segoe UI"/>
      <w:kern w:val="0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34D02"/>
    <w:rPr>
      <w:color w:val="605E5C"/>
      <w:shd w:val="clear" w:color="auto" w:fill="E1DFDD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docs/49047695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hse.ru/ma/cf/project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BwhVupC9Ier50p/wEdu47RzQWg==">CgMxLjAyDmguNGU2cGU1a2VjY3hrOAByITFMeFRMNUpTWG1qZlRmZ1BVVWlaYnBkdGdrSGp6N09FZA==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3379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22600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</dc:creator>
  <cp:lastModifiedBy>Артемьева Наталья Алексеевна</cp:lastModifiedBy>
  <cp:revision>4</cp:revision>
  <dcterms:created xsi:type="dcterms:W3CDTF">2025-09-22T14:13:00Z</dcterms:created>
  <dcterms:modified xsi:type="dcterms:W3CDTF">2025-11-11T13:46:00Z</dcterms:modified>
</cp:coreProperties>
</file>