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CB26" w14:textId="77777777" w:rsidR="005B61B3" w:rsidRPr="00E13ABE" w:rsidRDefault="005B61B3" w:rsidP="00CF31C6">
      <w:pPr>
        <w:pStyle w:val="a8"/>
        <w:ind w:firstLine="0"/>
        <w:jc w:val="both"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87"/>
      </w:tblGrid>
      <w:tr w:rsidR="005B61B3" w:rsidRPr="001C6412" w14:paraId="6EA0E210" w14:textId="77777777">
        <w:trPr>
          <w:jc w:val="right"/>
        </w:trPr>
        <w:tc>
          <w:tcPr>
            <w:tcW w:w="3987" w:type="dxa"/>
          </w:tcPr>
          <w:p w14:paraId="34A6659E" w14:textId="4590645C" w:rsidR="005B61B3" w:rsidRPr="00E173A4" w:rsidRDefault="00E173A4" w:rsidP="00B75CA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CE2E91">
              <w:rPr>
                <w:sz w:val="26"/>
                <w:szCs w:val="26"/>
              </w:rPr>
              <w:t>nne</w:t>
            </w:r>
            <w:r>
              <w:rPr>
                <w:sz w:val="26"/>
                <w:szCs w:val="26"/>
              </w:rPr>
              <w:t xml:space="preserve">x </w:t>
            </w:r>
          </w:p>
          <w:p w14:paraId="6E953F0E" w14:textId="77777777" w:rsidR="005B61B3" w:rsidRPr="001C6412" w:rsidRDefault="005B61B3" w:rsidP="00B75CA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61B3" w:rsidRPr="002A46EA" w14:paraId="3730540F" w14:textId="77777777">
        <w:trPr>
          <w:jc w:val="right"/>
        </w:trPr>
        <w:tc>
          <w:tcPr>
            <w:tcW w:w="3987" w:type="dxa"/>
          </w:tcPr>
          <w:p w14:paraId="5980278F" w14:textId="77777777" w:rsidR="007C3635" w:rsidRDefault="00E173A4" w:rsidP="00B75CA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APPROVED</w:t>
            </w:r>
            <w:r w:rsidRPr="00190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by</w:t>
            </w:r>
            <w:r w:rsidRPr="00190EAE">
              <w:rPr>
                <w:sz w:val="26"/>
                <w:szCs w:val="26"/>
              </w:rPr>
              <w:t xml:space="preserve"> </w:t>
            </w:r>
          </w:p>
          <w:p w14:paraId="086A1C0A" w14:textId="77777777" w:rsidR="007C3635" w:rsidRDefault="00E173A4" w:rsidP="00B75CA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HSE</w:t>
            </w:r>
            <w:r w:rsidRPr="00190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University</w:t>
            </w:r>
            <w:r w:rsidRPr="00190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Director</w:t>
            </w:r>
            <w:r w:rsidRPr="00190EAE">
              <w:rPr>
                <w:sz w:val="26"/>
                <w:szCs w:val="26"/>
              </w:rPr>
              <w:t xml:space="preserve"> </w:t>
            </w:r>
          </w:p>
          <w:p w14:paraId="2D0D61E5" w14:textId="4F66F743" w:rsidR="005B61B3" w:rsidRPr="00E173A4" w:rsidRDefault="00E173A4" w:rsidP="00B75CA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  <w:r w:rsidRPr="00190EAE">
              <w:rPr>
                <w:sz w:val="26"/>
                <w:szCs w:val="26"/>
              </w:rPr>
              <w:t>.</w:t>
            </w:r>
            <w:r w:rsidR="007C3635" w:rsidRPr="00190E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</w:t>
            </w:r>
            <w:r w:rsidR="007C3635" w:rsidRPr="00190EAE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__, dated___ </w:t>
            </w:r>
          </w:p>
          <w:p w14:paraId="195D9BD7" w14:textId="2A8FBD18" w:rsidR="005B61B3" w:rsidRPr="00190EAE" w:rsidRDefault="00FC43EF" w:rsidP="00B75CA4">
            <w:pPr>
              <w:pStyle w:val="a8"/>
              <w:jc w:val="both"/>
              <w:rPr>
                <w:sz w:val="26"/>
                <w:szCs w:val="26"/>
              </w:rPr>
            </w:pPr>
            <w:r w:rsidRPr="00190EAE">
              <w:rPr>
                <w:sz w:val="26"/>
                <w:szCs w:val="26"/>
              </w:rPr>
              <w:t xml:space="preserve"> </w:t>
            </w:r>
          </w:p>
        </w:tc>
      </w:tr>
    </w:tbl>
    <w:p w14:paraId="54158BD4" w14:textId="77777777" w:rsidR="005B61B3" w:rsidRPr="00190EAE" w:rsidRDefault="005B61B3" w:rsidP="00B75CA4">
      <w:pPr>
        <w:pStyle w:val="a8"/>
        <w:jc w:val="both"/>
        <w:rPr>
          <w:sz w:val="26"/>
          <w:szCs w:val="26"/>
        </w:rPr>
      </w:pPr>
    </w:p>
    <w:p w14:paraId="59A22FB0" w14:textId="77777777" w:rsidR="005B61B3" w:rsidRPr="00190EAE" w:rsidRDefault="005B61B3" w:rsidP="00B75CA4">
      <w:pPr>
        <w:pStyle w:val="a8"/>
        <w:jc w:val="both"/>
        <w:rPr>
          <w:sz w:val="26"/>
          <w:szCs w:val="26"/>
        </w:rPr>
      </w:pPr>
    </w:p>
    <w:p w14:paraId="3E0C4D74" w14:textId="77777777" w:rsidR="00A47D3F" w:rsidRPr="00190EAE" w:rsidRDefault="00A47D3F" w:rsidP="005F4159">
      <w:pPr>
        <w:pStyle w:val="a8"/>
        <w:ind w:firstLine="0"/>
        <w:jc w:val="both"/>
        <w:rPr>
          <w:sz w:val="26"/>
          <w:szCs w:val="26"/>
        </w:rPr>
      </w:pPr>
    </w:p>
    <w:p w14:paraId="053BD813" w14:textId="77777777" w:rsidR="007C3635" w:rsidRDefault="00E173A4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Procedures for </w:t>
      </w:r>
    </w:p>
    <w:p w14:paraId="01D26605" w14:textId="77777777" w:rsidR="007C3635" w:rsidRDefault="00E173A4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  <w:proofErr w:type="gramStart"/>
      <w:r>
        <w:rPr>
          <w:b/>
          <w:bCs/>
          <w:sz w:val="26"/>
          <w:szCs w:val="26"/>
          <w:lang w:val="en-US"/>
        </w:rPr>
        <w:t>the</w:t>
      </w:r>
      <w:proofErr w:type="gramEnd"/>
      <w:r>
        <w:rPr>
          <w:b/>
          <w:bCs/>
          <w:sz w:val="26"/>
          <w:szCs w:val="26"/>
          <w:lang w:val="en-US"/>
        </w:rPr>
        <w:t xml:space="preserve"> Provision of Places in Dormitories at </w:t>
      </w:r>
    </w:p>
    <w:p w14:paraId="1B50603A" w14:textId="5B5FB5E8" w:rsidR="005B61B3" w:rsidRPr="00E173A4" w:rsidRDefault="00E173A4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National Research University Higher School of Economics </w:t>
      </w:r>
    </w:p>
    <w:p w14:paraId="0B1E997A" w14:textId="77777777" w:rsidR="005B61B3" w:rsidRPr="00E173A4" w:rsidRDefault="005B61B3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</w:p>
    <w:p w14:paraId="2FF2A5C7" w14:textId="77777777" w:rsidR="00A47D3F" w:rsidRPr="00E173A4" w:rsidRDefault="00A47D3F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</w:p>
    <w:p w14:paraId="0ACE8F93" w14:textId="4CB7ADEF" w:rsidR="005B61B3" w:rsidRPr="00E173A4" w:rsidRDefault="000F5D38" w:rsidP="005F4159">
      <w:pPr>
        <w:pStyle w:val="a9"/>
        <w:ind w:left="0" w:right="0"/>
        <w:rPr>
          <w:b/>
          <w:bCs/>
          <w:sz w:val="26"/>
          <w:szCs w:val="26"/>
          <w:lang w:val="en-US"/>
        </w:rPr>
      </w:pPr>
      <w:r w:rsidRPr="00190EAE">
        <w:rPr>
          <w:b/>
          <w:bCs/>
          <w:sz w:val="26"/>
          <w:szCs w:val="26"/>
          <w:lang w:val="en-US"/>
        </w:rPr>
        <w:t>1</w:t>
      </w:r>
      <w:r w:rsidR="005B61B3" w:rsidRPr="00190EAE">
        <w:rPr>
          <w:b/>
          <w:bCs/>
          <w:sz w:val="26"/>
          <w:szCs w:val="26"/>
          <w:lang w:val="en-US"/>
        </w:rPr>
        <w:t>. </w:t>
      </w:r>
      <w:r w:rsidR="00E173A4">
        <w:rPr>
          <w:b/>
          <w:bCs/>
          <w:sz w:val="26"/>
          <w:szCs w:val="26"/>
          <w:lang w:val="en-US"/>
        </w:rPr>
        <w:t xml:space="preserve">General Provisions </w:t>
      </w:r>
    </w:p>
    <w:p w14:paraId="4AA5285C" w14:textId="6697B5EC" w:rsidR="005B61B3" w:rsidRPr="008C0398" w:rsidRDefault="008C0398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procedures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provision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places</w:t>
      </w:r>
      <w:r w:rsidRPr="008C0398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8C0398">
        <w:rPr>
          <w:sz w:val="26"/>
          <w:szCs w:val="26"/>
        </w:rPr>
        <w:t xml:space="preserve"> </w:t>
      </w:r>
      <w:r w:rsidR="000E325E">
        <w:rPr>
          <w:sz w:val="26"/>
          <w:szCs w:val="26"/>
        </w:rPr>
        <w:t xml:space="preserve">the </w:t>
      </w:r>
      <w:r>
        <w:rPr>
          <w:sz w:val="26"/>
          <w:szCs w:val="26"/>
        </w:rPr>
        <w:t>dormitories</w:t>
      </w:r>
      <w:r>
        <w:rPr>
          <w:rStyle w:val="af3"/>
          <w:sz w:val="26"/>
          <w:szCs w:val="26"/>
          <w:lang w:val="ru-RU"/>
        </w:rPr>
        <w:footnoteReference w:id="1"/>
      </w:r>
      <w:r>
        <w:rPr>
          <w:sz w:val="26"/>
          <w:szCs w:val="26"/>
        </w:rPr>
        <w:t xml:space="preserve"> of National Research University Higher School of Economics (Moscow campus) (hereinafter the “Procedures”, “HSE University” or the “University”</w:t>
      </w:r>
      <w:r w:rsidR="000E325E">
        <w:rPr>
          <w:sz w:val="26"/>
          <w:szCs w:val="26"/>
        </w:rPr>
        <w:t>, respectively</w:t>
      </w:r>
      <w:r>
        <w:rPr>
          <w:sz w:val="26"/>
          <w:szCs w:val="26"/>
        </w:rPr>
        <w:t>) establish the categories of persons/parties, who may be granted places in HSE University dormitories, as well as the rules for the distribution of places in the University’s dormitories.</w:t>
      </w:r>
      <w:r w:rsidRPr="008C0398">
        <w:rPr>
          <w:sz w:val="26"/>
          <w:szCs w:val="26"/>
        </w:rPr>
        <w:t xml:space="preserve"> </w:t>
      </w:r>
    </w:p>
    <w:p w14:paraId="16FB8D0B" w14:textId="652B1D49" w:rsidR="0078759B" w:rsidRPr="00541FEB" w:rsidRDefault="00541FE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 w:rsidR="00F30BA9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F30BA9">
        <w:rPr>
          <w:sz w:val="26"/>
          <w:szCs w:val="26"/>
        </w:rPr>
        <w:t>P</w:t>
      </w:r>
      <w:r>
        <w:rPr>
          <w:sz w:val="26"/>
          <w:szCs w:val="26"/>
        </w:rPr>
        <w:t xml:space="preserve">rocedures have been developed and approved as per </w:t>
      </w:r>
      <w:r w:rsidR="007C3635">
        <w:rPr>
          <w:sz w:val="26"/>
          <w:szCs w:val="26"/>
        </w:rPr>
        <w:t>p</w:t>
      </w:r>
      <w:r>
        <w:rPr>
          <w:sz w:val="26"/>
          <w:szCs w:val="26"/>
        </w:rPr>
        <w:t xml:space="preserve">art 2 </w:t>
      </w:r>
      <w:r w:rsidR="007C3635">
        <w:rPr>
          <w:sz w:val="26"/>
          <w:szCs w:val="26"/>
        </w:rPr>
        <w:t xml:space="preserve">of </w:t>
      </w:r>
      <w:r>
        <w:rPr>
          <w:sz w:val="26"/>
          <w:szCs w:val="26"/>
        </w:rPr>
        <w:t>Art 39 of Federal Law No. 273-FZ “On Education in the Russian Federation</w:t>
      </w:r>
      <w:r w:rsidR="00F30BA9">
        <w:rPr>
          <w:sz w:val="26"/>
          <w:szCs w:val="26"/>
        </w:rPr>
        <w:t>”</w:t>
      </w:r>
      <w:r>
        <w:rPr>
          <w:sz w:val="26"/>
          <w:szCs w:val="26"/>
        </w:rPr>
        <w:t xml:space="preserve">, dated December 29, 2012. </w:t>
      </w:r>
    </w:p>
    <w:p w14:paraId="2B37FA8F" w14:textId="2D044A04" w:rsidR="002323FF" w:rsidRPr="00541FEB" w:rsidRDefault="00541FEB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 HSE University subdivision responsible for the distribution of places in HSE University dormitories is the Office for Dormitor</w:t>
      </w:r>
      <w:r w:rsidR="007C3635">
        <w:rPr>
          <w:sz w:val="26"/>
          <w:szCs w:val="26"/>
        </w:rPr>
        <w:t>y</w:t>
      </w:r>
      <w:r>
        <w:rPr>
          <w:sz w:val="26"/>
          <w:szCs w:val="26"/>
        </w:rPr>
        <w:t xml:space="preserve">, </w:t>
      </w:r>
      <w:r w:rsidR="007C3635">
        <w:rPr>
          <w:sz w:val="26"/>
          <w:szCs w:val="26"/>
        </w:rPr>
        <w:t xml:space="preserve">Guesthouse </w:t>
      </w:r>
      <w:r>
        <w:rPr>
          <w:sz w:val="26"/>
          <w:szCs w:val="26"/>
        </w:rPr>
        <w:t xml:space="preserve">and Recreation </w:t>
      </w:r>
      <w:r w:rsidR="007C3635">
        <w:rPr>
          <w:sz w:val="26"/>
          <w:szCs w:val="26"/>
        </w:rPr>
        <w:t xml:space="preserve">Centre Management </w:t>
      </w:r>
      <w:r>
        <w:rPr>
          <w:sz w:val="26"/>
          <w:szCs w:val="26"/>
        </w:rPr>
        <w:t xml:space="preserve">(hereinafter the “Dormitory Office”). </w:t>
      </w:r>
    </w:p>
    <w:p w14:paraId="5CA71836" w14:textId="222D680C" w:rsidR="002323FF" w:rsidRPr="008C0398" w:rsidRDefault="008C0398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F30BA9">
        <w:rPr>
          <w:sz w:val="26"/>
          <w:szCs w:val="26"/>
        </w:rPr>
        <w:t xml:space="preserve">respective </w:t>
      </w:r>
      <w:r>
        <w:rPr>
          <w:sz w:val="26"/>
          <w:szCs w:val="26"/>
        </w:rPr>
        <w:t xml:space="preserve">procedures for the provision of </w:t>
      </w:r>
      <w:r w:rsidR="007C3635">
        <w:rPr>
          <w:sz w:val="26"/>
          <w:szCs w:val="26"/>
        </w:rPr>
        <w:t xml:space="preserve">spaces in </w:t>
      </w:r>
      <w:r>
        <w:rPr>
          <w:sz w:val="26"/>
          <w:szCs w:val="26"/>
        </w:rPr>
        <w:t xml:space="preserve">dormitories </w:t>
      </w:r>
      <w:r w:rsidR="007C3635">
        <w:rPr>
          <w:sz w:val="26"/>
          <w:szCs w:val="26"/>
        </w:rPr>
        <w:t>of</w:t>
      </w:r>
      <w:r>
        <w:rPr>
          <w:sz w:val="26"/>
          <w:szCs w:val="26"/>
        </w:rPr>
        <w:t xml:space="preserve"> HSE </w:t>
      </w:r>
      <w:r w:rsidR="00CA6D48">
        <w:rPr>
          <w:sz w:val="26"/>
          <w:szCs w:val="26"/>
        </w:rPr>
        <w:t>University’s</w:t>
      </w:r>
      <w:r>
        <w:rPr>
          <w:sz w:val="26"/>
          <w:szCs w:val="26"/>
        </w:rPr>
        <w:t xml:space="preserve"> regional campuses shall be set as per the internal bylaws of such regional campuses. </w:t>
      </w:r>
    </w:p>
    <w:p w14:paraId="58D7176A" w14:textId="429DC1F4" w:rsidR="005B61B3" w:rsidRPr="008C0398" w:rsidRDefault="005B61B3" w:rsidP="00B75CA4">
      <w:pPr>
        <w:pStyle w:val="a8"/>
        <w:jc w:val="both"/>
        <w:rPr>
          <w:sz w:val="26"/>
          <w:szCs w:val="26"/>
        </w:rPr>
      </w:pPr>
    </w:p>
    <w:p w14:paraId="2D3B0661" w14:textId="47A2920B" w:rsidR="007C3635" w:rsidRDefault="008C0398" w:rsidP="00190EAE">
      <w:pPr>
        <w:pStyle w:val="a9"/>
        <w:numPr>
          <w:ilvl w:val="0"/>
          <w:numId w:val="12"/>
        </w:numPr>
        <w:ind w:left="0" w:right="0" w:firstLine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Parties</w:t>
      </w:r>
      <w:r w:rsidRPr="008C0398">
        <w:rPr>
          <w:b/>
          <w:sz w:val="26"/>
          <w:szCs w:val="26"/>
          <w:lang w:val="en-US"/>
        </w:rPr>
        <w:t>/</w:t>
      </w:r>
      <w:r>
        <w:rPr>
          <w:b/>
          <w:sz w:val="26"/>
          <w:szCs w:val="26"/>
          <w:lang w:val="en-US"/>
        </w:rPr>
        <w:t>Persons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with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the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Right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for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Guaranteed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Places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</w:p>
    <w:p w14:paraId="704B4C1C" w14:textId="14160DFA" w:rsidR="005B61B3" w:rsidRPr="008C0398" w:rsidRDefault="008C0398" w:rsidP="00190EAE">
      <w:pPr>
        <w:pStyle w:val="a9"/>
        <w:ind w:left="0" w:right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HSE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University Dormitories</w:t>
      </w:r>
    </w:p>
    <w:p w14:paraId="73DBAC60" w14:textId="588F92EE" w:rsidR="0058627B" w:rsidRPr="00D152E0" w:rsidRDefault="00D152E0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The</w:t>
      </w:r>
      <w:r w:rsidRPr="00D152E0">
        <w:rPr>
          <w:sz w:val="26"/>
          <w:szCs w:val="26"/>
        </w:rPr>
        <w:t xml:space="preserve"> </w:t>
      </w:r>
      <w:r w:rsidR="007C3635">
        <w:rPr>
          <w:sz w:val="26"/>
          <w:szCs w:val="26"/>
        </w:rPr>
        <w:t xml:space="preserve">following persons are entitled to </w:t>
      </w:r>
      <w:r>
        <w:rPr>
          <w:sz w:val="26"/>
          <w:szCs w:val="26"/>
        </w:rPr>
        <w:t>a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guaranteed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provision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place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7C3635">
        <w:rPr>
          <w:sz w:val="26"/>
          <w:szCs w:val="26"/>
        </w:rPr>
        <w:t>n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>HSE</w:t>
      </w:r>
      <w:r w:rsidRPr="00D15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University dormitory: </w:t>
      </w:r>
    </w:p>
    <w:p w14:paraId="4D70D569" w14:textId="295A5D87" w:rsidR="0058627B" w:rsidRPr="00B75332" w:rsidRDefault="00B75332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B75332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B75332">
        <w:rPr>
          <w:sz w:val="26"/>
          <w:szCs w:val="26"/>
        </w:rPr>
        <w:t xml:space="preserve"> </w:t>
      </w:r>
      <w:r>
        <w:rPr>
          <w:sz w:val="26"/>
          <w:szCs w:val="26"/>
        </w:rPr>
        <w:t>Bachelor</w:t>
      </w:r>
      <w:r w:rsidRPr="00B75332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B75332">
        <w:rPr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 w:rsidRPr="00B753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Specialist </w:t>
      </w:r>
      <w:proofErr w:type="spellStart"/>
      <w:r>
        <w:rPr>
          <w:sz w:val="26"/>
          <w:szCs w:val="26"/>
        </w:rPr>
        <w:t>programmes</w:t>
      </w:r>
      <w:proofErr w:type="spellEnd"/>
      <w:r w:rsidR="00F30BA9">
        <w:rPr>
          <w:sz w:val="26"/>
          <w:szCs w:val="26"/>
        </w:rPr>
        <w:t>,</w:t>
      </w:r>
      <w:r>
        <w:rPr>
          <w:sz w:val="26"/>
          <w:szCs w:val="26"/>
        </w:rPr>
        <w:t xml:space="preserve"> as long as they </w:t>
      </w:r>
      <w:r w:rsidR="007C3635">
        <w:rPr>
          <w:sz w:val="26"/>
          <w:szCs w:val="26"/>
        </w:rPr>
        <w:t xml:space="preserve">satisfy all of </w:t>
      </w:r>
      <w:r>
        <w:rPr>
          <w:sz w:val="26"/>
          <w:szCs w:val="26"/>
        </w:rPr>
        <w:t xml:space="preserve">the following </w:t>
      </w:r>
      <w:r w:rsidR="007C3635">
        <w:rPr>
          <w:sz w:val="26"/>
          <w:szCs w:val="26"/>
        </w:rPr>
        <w:t>conditions</w:t>
      </w:r>
      <w:r>
        <w:rPr>
          <w:sz w:val="26"/>
          <w:szCs w:val="26"/>
        </w:rPr>
        <w:t xml:space="preserve">: </w:t>
      </w:r>
    </w:p>
    <w:p w14:paraId="7CB804C4" w14:textId="17237663" w:rsidR="001A0601" w:rsidRPr="00D74D3F" w:rsidRDefault="007C3635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they </w:t>
      </w:r>
      <w:r w:rsidR="00B75332">
        <w:rPr>
          <w:sz w:val="26"/>
          <w:szCs w:val="26"/>
        </w:rPr>
        <w:t>are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registered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at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a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place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of</w:t>
      </w:r>
      <w:r w:rsidR="00B75332" w:rsidRPr="00D74D3F">
        <w:rPr>
          <w:sz w:val="26"/>
          <w:szCs w:val="26"/>
        </w:rPr>
        <w:t xml:space="preserve"> </w:t>
      </w:r>
      <w:r w:rsidR="00B75332">
        <w:rPr>
          <w:sz w:val="26"/>
          <w:szCs w:val="26"/>
        </w:rPr>
        <w:t>residence</w:t>
      </w:r>
      <w:r w:rsidR="00B75332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>outside</w:t>
      </w:r>
      <w:r w:rsidR="00D74D3F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>of</w:t>
      </w:r>
      <w:r w:rsidR="00D74D3F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>the</w:t>
      </w:r>
      <w:r w:rsidR="00D74D3F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>city</w:t>
      </w:r>
      <w:r w:rsidR="00D74D3F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>of</w:t>
      </w:r>
      <w:r w:rsidR="00D74D3F" w:rsidRPr="00D74D3F">
        <w:rPr>
          <w:sz w:val="26"/>
          <w:szCs w:val="26"/>
        </w:rPr>
        <w:t xml:space="preserve"> </w:t>
      </w:r>
      <w:r w:rsidR="00D74D3F">
        <w:rPr>
          <w:sz w:val="26"/>
          <w:szCs w:val="26"/>
        </w:rPr>
        <w:t xml:space="preserve">Moscow – in other </w:t>
      </w:r>
      <w:r>
        <w:rPr>
          <w:sz w:val="26"/>
          <w:szCs w:val="26"/>
        </w:rPr>
        <w:t xml:space="preserve">territorial </w:t>
      </w:r>
      <w:r w:rsidR="00D74D3F">
        <w:rPr>
          <w:sz w:val="26"/>
          <w:szCs w:val="26"/>
        </w:rPr>
        <w:t xml:space="preserve">subjects of the Russian </w:t>
      </w:r>
      <w:r w:rsidR="00F30BA9">
        <w:rPr>
          <w:sz w:val="26"/>
          <w:szCs w:val="26"/>
        </w:rPr>
        <w:t>F</w:t>
      </w:r>
      <w:r w:rsidR="00D74D3F">
        <w:rPr>
          <w:sz w:val="26"/>
          <w:szCs w:val="26"/>
        </w:rPr>
        <w:t xml:space="preserve">ederation, with the exception of Moscow and the Moscow Region, or </w:t>
      </w:r>
      <w:r>
        <w:rPr>
          <w:sz w:val="26"/>
          <w:szCs w:val="26"/>
        </w:rPr>
        <w:t xml:space="preserve">beyond </w:t>
      </w:r>
      <w:r w:rsidR="00D74D3F">
        <w:rPr>
          <w:sz w:val="26"/>
          <w:szCs w:val="26"/>
        </w:rPr>
        <w:t xml:space="preserve">the eighth RZD tariff zone in Moscow and the Moscow Region; </w:t>
      </w:r>
    </w:p>
    <w:p w14:paraId="3A9BDB6C" w14:textId="53ACB277" w:rsidR="001A0601" w:rsidRPr="00BD39D6" w:rsidRDefault="007C3635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they are </w:t>
      </w:r>
      <w:r w:rsidR="00CF2953">
        <w:rPr>
          <w:sz w:val="26"/>
          <w:szCs w:val="26"/>
        </w:rPr>
        <w:t>full</w:t>
      </w:r>
      <w:r w:rsidR="00CF2953" w:rsidRPr="00BD39D6">
        <w:rPr>
          <w:sz w:val="26"/>
          <w:szCs w:val="26"/>
        </w:rPr>
        <w:t>-</w:t>
      </w:r>
      <w:r w:rsidR="00CF2953">
        <w:rPr>
          <w:sz w:val="26"/>
          <w:szCs w:val="26"/>
        </w:rPr>
        <w:t>time</w:t>
      </w:r>
      <w:r w:rsidR="00CF2953" w:rsidRPr="00BD39D6">
        <w:rPr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 w:rsidRPr="00BD39D6">
        <w:rPr>
          <w:sz w:val="26"/>
          <w:szCs w:val="26"/>
        </w:rPr>
        <w:t xml:space="preserve"> </w:t>
      </w:r>
      <w:r w:rsidR="00BD39D6" w:rsidRPr="00BD39D6">
        <w:rPr>
          <w:sz w:val="26"/>
          <w:szCs w:val="26"/>
        </w:rPr>
        <w:t>(</w:t>
      </w:r>
      <w:r w:rsidR="00BD39D6">
        <w:rPr>
          <w:sz w:val="26"/>
          <w:szCs w:val="26"/>
        </w:rPr>
        <w:t xml:space="preserve">with the exception of </w:t>
      </w:r>
      <w:r>
        <w:rPr>
          <w:sz w:val="26"/>
          <w:szCs w:val="26"/>
        </w:rPr>
        <w:t xml:space="preserve">students pursuing </w:t>
      </w:r>
      <w:proofErr w:type="spellStart"/>
      <w:r w:rsidR="00BD39D6">
        <w:rPr>
          <w:sz w:val="26"/>
          <w:szCs w:val="26"/>
        </w:rPr>
        <w:t>programmes</w:t>
      </w:r>
      <w:proofErr w:type="spellEnd"/>
      <w:r w:rsidR="00BD39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offered </w:t>
      </w:r>
      <w:r w:rsidR="00BD39D6">
        <w:rPr>
          <w:sz w:val="26"/>
          <w:szCs w:val="26"/>
        </w:rPr>
        <w:t xml:space="preserve">exclusively via distance technologies or e-learning </w:t>
      </w:r>
      <w:r>
        <w:rPr>
          <w:sz w:val="26"/>
          <w:szCs w:val="26"/>
        </w:rPr>
        <w:t>techniques</w:t>
      </w:r>
      <w:r w:rsidR="00BD39D6">
        <w:rPr>
          <w:sz w:val="26"/>
          <w:szCs w:val="26"/>
        </w:rPr>
        <w:t xml:space="preserve">); </w:t>
      </w:r>
    </w:p>
    <w:p w14:paraId="083DA0C5" w14:textId="05C8DB57" w:rsidR="0058627B" w:rsidRPr="00105FDD" w:rsidRDefault="007C3635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they </w:t>
      </w:r>
      <w:r w:rsidR="00105FDD">
        <w:rPr>
          <w:sz w:val="26"/>
          <w:szCs w:val="26"/>
        </w:rPr>
        <w:t>stud</w:t>
      </w:r>
      <w:r w:rsidR="00F30BA9">
        <w:rPr>
          <w:sz w:val="26"/>
          <w:szCs w:val="26"/>
        </w:rPr>
        <w:t>y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under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places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financed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by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subsidies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from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the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Russian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federal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budget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for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the</w:t>
      </w:r>
      <w:r w:rsidR="00105FDD" w:rsidRPr="00105FDD">
        <w:rPr>
          <w:sz w:val="26"/>
          <w:szCs w:val="26"/>
        </w:rPr>
        <w:t xml:space="preserve"> </w:t>
      </w:r>
      <w:r>
        <w:rPr>
          <w:sz w:val="26"/>
          <w:szCs w:val="26"/>
        </w:rPr>
        <w:t>performance</w:t>
      </w:r>
      <w:r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of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state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assignments</w:t>
      </w:r>
      <w:r w:rsidR="00105FDD" w:rsidRPr="00105FDD">
        <w:rPr>
          <w:sz w:val="26"/>
          <w:szCs w:val="26"/>
        </w:rPr>
        <w:t xml:space="preserve">, </w:t>
      </w:r>
      <w:r w:rsidR="00105FDD">
        <w:rPr>
          <w:sz w:val="26"/>
          <w:szCs w:val="26"/>
        </w:rPr>
        <w:t>or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places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financed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by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the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University</w:t>
      </w:r>
      <w:r w:rsidR="00105FDD" w:rsidRPr="00105FDD">
        <w:rPr>
          <w:sz w:val="26"/>
          <w:szCs w:val="26"/>
        </w:rPr>
        <w:t xml:space="preserve"> </w:t>
      </w:r>
      <w:r w:rsidR="00105FDD">
        <w:rPr>
          <w:sz w:val="26"/>
          <w:szCs w:val="26"/>
        </w:rPr>
        <w:t>itself</w:t>
      </w:r>
      <w:r w:rsidR="00105FDD" w:rsidRPr="00105FDD">
        <w:rPr>
          <w:sz w:val="26"/>
          <w:szCs w:val="26"/>
        </w:rPr>
        <w:t xml:space="preserve">; </w:t>
      </w:r>
    </w:p>
    <w:p w14:paraId="3F4D5393" w14:textId="45E596D2" w:rsidR="001A0601" w:rsidRPr="00B82AD0" w:rsidRDefault="00B82AD0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Bachelor’s and </w:t>
      </w:r>
      <w:r w:rsidR="009C7620">
        <w:rPr>
          <w:sz w:val="26"/>
          <w:szCs w:val="26"/>
        </w:rPr>
        <w:t>Specialist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, who </w:t>
      </w:r>
      <w:r w:rsidR="00257968">
        <w:rPr>
          <w:sz w:val="26"/>
          <w:szCs w:val="26"/>
        </w:rPr>
        <w:t xml:space="preserve">satisfy </w:t>
      </w:r>
      <w:r>
        <w:rPr>
          <w:sz w:val="26"/>
          <w:szCs w:val="26"/>
        </w:rPr>
        <w:t xml:space="preserve">the </w:t>
      </w:r>
      <w:r w:rsidR="00257968">
        <w:rPr>
          <w:sz w:val="26"/>
          <w:szCs w:val="26"/>
        </w:rPr>
        <w:t xml:space="preserve">conditions </w:t>
      </w:r>
      <w:r>
        <w:rPr>
          <w:sz w:val="26"/>
          <w:szCs w:val="26"/>
        </w:rPr>
        <w:t>of pp. 2.1.1.1 and 2.1</w:t>
      </w:r>
      <w:r w:rsidR="00257968">
        <w:rPr>
          <w:sz w:val="26"/>
          <w:szCs w:val="26"/>
        </w:rPr>
        <w:t>.</w:t>
      </w:r>
      <w:r>
        <w:rPr>
          <w:sz w:val="26"/>
          <w:szCs w:val="26"/>
        </w:rPr>
        <w:t xml:space="preserve">1.2 of these Procedures and </w:t>
      </w:r>
      <w:r w:rsidR="00257968">
        <w:rPr>
          <w:sz w:val="26"/>
          <w:szCs w:val="26"/>
        </w:rPr>
        <w:t>fall into</w:t>
      </w:r>
      <w:r>
        <w:rPr>
          <w:sz w:val="26"/>
          <w:szCs w:val="26"/>
        </w:rPr>
        <w:t xml:space="preserve"> one of the following categories: </w:t>
      </w:r>
    </w:p>
    <w:p w14:paraId="1D768504" w14:textId="13D7CC76" w:rsidR="000D148E" w:rsidRPr="009950DB" w:rsidRDefault="009950DB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learners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indicated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9950DB">
        <w:rPr>
          <w:sz w:val="26"/>
          <w:szCs w:val="26"/>
          <w:lang w:val="en-US"/>
        </w:rPr>
        <w:t xml:space="preserve"> </w:t>
      </w:r>
      <w:r w:rsidR="00257968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art</w:t>
      </w:r>
      <w:r w:rsidRPr="009950DB">
        <w:rPr>
          <w:sz w:val="26"/>
          <w:szCs w:val="26"/>
          <w:lang w:val="en-US"/>
        </w:rPr>
        <w:t xml:space="preserve"> 5 </w:t>
      </w:r>
      <w:r>
        <w:rPr>
          <w:sz w:val="26"/>
          <w:szCs w:val="26"/>
          <w:lang w:val="en-US"/>
        </w:rPr>
        <w:t>Art</w:t>
      </w:r>
      <w:r w:rsidRPr="009950DB">
        <w:rPr>
          <w:sz w:val="26"/>
          <w:szCs w:val="26"/>
          <w:lang w:val="en-US"/>
        </w:rPr>
        <w:t xml:space="preserve"> 36 </w:t>
      </w:r>
      <w:r>
        <w:rPr>
          <w:sz w:val="26"/>
          <w:szCs w:val="26"/>
          <w:lang w:val="en-US"/>
        </w:rPr>
        <w:t>of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Federal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Law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</w:t>
      </w:r>
      <w:r w:rsidRPr="009950DB">
        <w:rPr>
          <w:sz w:val="26"/>
          <w:szCs w:val="26"/>
          <w:lang w:val="en-US"/>
        </w:rPr>
        <w:t>. 273 “</w:t>
      </w:r>
      <w:r>
        <w:rPr>
          <w:sz w:val="26"/>
          <w:szCs w:val="26"/>
          <w:lang w:val="en-US"/>
        </w:rPr>
        <w:t>On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Education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 the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Russian</w:t>
      </w:r>
      <w:r w:rsidRPr="009950D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Federation”, dated December 29, 2012; </w:t>
      </w:r>
    </w:p>
    <w:p w14:paraId="586D637E" w14:textId="58CB79FF" w:rsidR="001A0601" w:rsidRPr="00716BA6" w:rsidRDefault="00716BA6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persons admitted to studies within the framework of the “Social Lift”</w:t>
      </w:r>
      <w:r w:rsidR="00257968">
        <w:rPr>
          <w:sz w:val="26"/>
          <w:szCs w:val="26"/>
        </w:rPr>
        <w:t xml:space="preserve"> project</w:t>
      </w:r>
      <w:r>
        <w:rPr>
          <w:sz w:val="26"/>
          <w:szCs w:val="26"/>
        </w:rPr>
        <w:t xml:space="preserve">; </w:t>
      </w:r>
    </w:p>
    <w:p w14:paraId="778EB203" w14:textId="0F5E55E2" w:rsidR="001A0601" w:rsidRPr="007B7355" w:rsidRDefault="002309D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persons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admitted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studies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without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entrance</w:t>
      </w:r>
      <w:r w:rsidRPr="007B7355">
        <w:rPr>
          <w:sz w:val="26"/>
          <w:szCs w:val="26"/>
        </w:rPr>
        <w:t xml:space="preserve"> </w:t>
      </w:r>
      <w:r>
        <w:rPr>
          <w:sz w:val="26"/>
          <w:szCs w:val="26"/>
        </w:rPr>
        <w:t>examinations</w:t>
      </w:r>
      <w:r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on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the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basis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of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diploma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of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the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final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stage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of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the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All</w:t>
      </w:r>
      <w:r w:rsidR="007B7355" w:rsidRPr="007B7355">
        <w:rPr>
          <w:sz w:val="26"/>
          <w:szCs w:val="26"/>
        </w:rPr>
        <w:t>-</w:t>
      </w:r>
      <w:r w:rsidR="007B7355">
        <w:rPr>
          <w:sz w:val="26"/>
          <w:szCs w:val="26"/>
        </w:rPr>
        <w:t>Russian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Olympiad</w:t>
      </w:r>
      <w:r w:rsidR="007B7355" w:rsidRPr="007B7355">
        <w:rPr>
          <w:sz w:val="26"/>
          <w:szCs w:val="26"/>
        </w:rPr>
        <w:t xml:space="preserve"> </w:t>
      </w:r>
      <w:r w:rsidR="00257968">
        <w:rPr>
          <w:sz w:val="26"/>
          <w:szCs w:val="26"/>
        </w:rPr>
        <w:t>for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school</w:t>
      </w:r>
      <w:r w:rsidR="007B7355" w:rsidRPr="007B7355">
        <w:rPr>
          <w:sz w:val="26"/>
          <w:szCs w:val="26"/>
        </w:rPr>
        <w:t xml:space="preserve"> </w:t>
      </w:r>
      <w:r w:rsidR="007B7355">
        <w:rPr>
          <w:sz w:val="26"/>
          <w:szCs w:val="26"/>
        </w:rPr>
        <w:t>students</w:t>
      </w:r>
      <w:r w:rsidR="007B7355" w:rsidRPr="007B7355">
        <w:rPr>
          <w:sz w:val="26"/>
          <w:szCs w:val="26"/>
        </w:rPr>
        <w:t xml:space="preserve">, </w:t>
      </w:r>
      <w:r w:rsidR="007B7355">
        <w:rPr>
          <w:sz w:val="26"/>
          <w:szCs w:val="26"/>
        </w:rPr>
        <w:t>e</w:t>
      </w:r>
      <w:r w:rsidR="007B7355" w:rsidRPr="007B7355">
        <w:rPr>
          <w:sz w:val="26"/>
          <w:szCs w:val="26"/>
        </w:rPr>
        <w:t>.</w:t>
      </w:r>
      <w:r w:rsidR="007B7355">
        <w:rPr>
          <w:sz w:val="26"/>
          <w:szCs w:val="26"/>
        </w:rPr>
        <w:t>g</w:t>
      </w:r>
      <w:r w:rsidR="007B7355" w:rsidRPr="007B7355">
        <w:rPr>
          <w:sz w:val="26"/>
          <w:szCs w:val="26"/>
        </w:rPr>
        <w:t>.,</w:t>
      </w:r>
      <w:r w:rsidR="007B7355">
        <w:rPr>
          <w:sz w:val="26"/>
          <w:szCs w:val="26"/>
        </w:rPr>
        <w:t xml:space="preserve"> those admitted to </w:t>
      </w:r>
      <w:proofErr w:type="spellStart"/>
      <w:r w:rsidR="007B7355">
        <w:rPr>
          <w:sz w:val="26"/>
          <w:szCs w:val="26"/>
        </w:rPr>
        <w:t>programmes</w:t>
      </w:r>
      <w:proofErr w:type="spellEnd"/>
      <w:r w:rsidR="007B7355">
        <w:rPr>
          <w:sz w:val="26"/>
          <w:szCs w:val="26"/>
        </w:rPr>
        <w:t xml:space="preserve">, for which </w:t>
      </w:r>
      <w:r w:rsidR="00496C10">
        <w:rPr>
          <w:sz w:val="26"/>
          <w:szCs w:val="26"/>
        </w:rPr>
        <w:t xml:space="preserve">the </w:t>
      </w:r>
      <w:r w:rsidR="00257968">
        <w:rPr>
          <w:sz w:val="26"/>
          <w:szCs w:val="26"/>
        </w:rPr>
        <w:t>enrolment</w:t>
      </w:r>
      <w:r w:rsidR="00496C10">
        <w:rPr>
          <w:sz w:val="26"/>
          <w:szCs w:val="26"/>
        </w:rPr>
        <w:t xml:space="preserve"> is </w:t>
      </w:r>
      <w:r w:rsidR="00257968">
        <w:rPr>
          <w:sz w:val="26"/>
          <w:szCs w:val="26"/>
        </w:rPr>
        <w:t xml:space="preserve">done </w:t>
      </w:r>
      <w:r w:rsidR="00496C10">
        <w:rPr>
          <w:sz w:val="26"/>
          <w:szCs w:val="26"/>
        </w:rPr>
        <w:t xml:space="preserve">exclusively </w:t>
      </w:r>
      <w:r w:rsidR="00257968">
        <w:rPr>
          <w:sz w:val="26"/>
          <w:szCs w:val="26"/>
        </w:rPr>
        <w:t xml:space="preserve">for fee-paying places under </w:t>
      </w:r>
      <w:r w:rsidR="00496C10">
        <w:rPr>
          <w:sz w:val="26"/>
          <w:szCs w:val="26"/>
        </w:rPr>
        <w:t xml:space="preserve">agreements for </w:t>
      </w:r>
      <w:r w:rsidR="00257968">
        <w:rPr>
          <w:sz w:val="26"/>
          <w:szCs w:val="26"/>
        </w:rPr>
        <w:t xml:space="preserve">the provision of paid </w:t>
      </w:r>
      <w:r w:rsidR="00496C10">
        <w:rPr>
          <w:sz w:val="26"/>
          <w:szCs w:val="26"/>
        </w:rPr>
        <w:t xml:space="preserve">educational services; </w:t>
      </w:r>
    </w:p>
    <w:p w14:paraId="17C3B3A8" w14:textId="047AF213" w:rsidR="00B63439" w:rsidRPr="002309D1" w:rsidRDefault="007649FD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Master</w:t>
      </w:r>
      <w:r w:rsidRPr="002309D1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2309D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programmes</w:t>
      </w:r>
      <w:proofErr w:type="spellEnd"/>
      <w:r w:rsidRPr="002309D1">
        <w:rPr>
          <w:sz w:val="26"/>
          <w:szCs w:val="26"/>
        </w:rPr>
        <w:t xml:space="preserve">, </w:t>
      </w:r>
      <w:r>
        <w:rPr>
          <w:sz w:val="26"/>
          <w:szCs w:val="26"/>
        </w:rPr>
        <w:t>as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long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they</w:t>
      </w:r>
      <w:r w:rsidRPr="002309D1">
        <w:rPr>
          <w:sz w:val="26"/>
          <w:szCs w:val="26"/>
        </w:rPr>
        <w:t xml:space="preserve"> </w:t>
      </w:r>
      <w:r w:rsidR="000F0DF3">
        <w:rPr>
          <w:sz w:val="26"/>
          <w:szCs w:val="26"/>
        </w:rPr>
        <w:t>satisfy</w:t>
      </w:r>
      <w:r w:rsidR="000F0DF3" w:rsidRPr="002309D1">
        <w:rPr>
          <w:sz w:val="26"/>
          <w:szCs w:val="26"/>
        </w:rPr>
        <w:t xml:space="preserve"> </w:t>
      </w:r>
      <w:r w:rsidR="000F0DF3">
        <w:rPr>
          <w:sz w:val="26"/>
          <w:szCs w:val="26"/>
        </w:rPr>
        <w:t xml:space="preserve">all of </w:t>
      </w:r>
      <w:r>
        <w:rPr>
          <w:sz w:val="26"/>
          <w:szCs w:val="26"/>
        </w:rPr>
        <w:t>the</w:t>
      </w:r>
      <w:r w:rsidRPr="002309D1">
        <w:rPr>
          <w:sz w:val="26"/>
          <w:szCs w:val="26"/>
        </w:rPr>
        <w:t xml:space="preserve"> </w:t>
      </w:r>
      <w:r>
        <w:rPr>
          <w:sz w:val="26"/>
          <w:szCs w:val="26"/>
        </w:rPr>
        <w:t>following</w:t>
      </w:r>
      <w:r w:rsidRPr="002309D1">
        <w:rPr>
          <w:sz w:val="26"/>
          <w:szCs w:val="26"/>
        </w:rPr>
        <w:t xml:space="preserve"> </w:t>
      </w:r>
      <w:r w:rsidR="000F0DF3">
        <w:rPr>
          <w:sz w:val="26"/>
          <w:szCs w:val="26"/>
        </w:rPr>
        <w:t>conditions</w:t>
      </w:r>
      <w:r w:rsidRPr="002309D1">
        <w:rPr>
          <w:sz w:val="26"/>
          <w:szCs w:val="26"/>
        </w:rPr>
        <w:t xml:space="preserve">: </w:t>
      </w:r>
    </w:p>
    <w:p w14:paraId="49CFE555" w14:textId="460DAD9C" w:rsidR="00B63439" w:rsidRPr="006C24A1" w:rsidRDefault="002309D1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registration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place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residency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outside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city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6C24A1">
        <w:rPr>
          <w:sz w:val="26"/>
          <w:szCs w:val="26"/>
        </w:rPr>
        <w:t xml:space="preserve"> </w:t>
      </w:r>
      <w:r>
        <w:rPr>
          <w:sz w:val="26"/>
          <w:szCs w:val="26"/>
        </w:rPr>
        <w:t>Moscow</w:t>
      </w:r>
      <w:r w:rsidRPr="006C24A1">
        <w:rPr>
          <w:sz w:val="26"/>
          <w:szCs w:val="26"/>
        </w:rPr>
        <w:t xml:space="preserve"> </w:t>
      </w:r>
      <w:r w:rsidR="006C24A1" w:rsidRPr="006C24A1">
        <w:rPr>
          <w:sz w:val="26"/>
          <w:szCs w:val="26"/>
        </w:rPr>
        <w:t>–</w:t>
      </w:r>
      <w:r w:rsidRPr="006C24A1">
        <w:rPr>
          <w:sz w:val="26"/>
          <w:szCs w:val="26"/>
        </w:rPr>
        <w:t xml:space="preserve"> </w:t>
      </w:r>
      <w:r w:rsidR="006C24A1">
        <w:rPr>
          <w:sz w:val="26"/>
          <w:szCs w:val="26"/>
        </w:rPr>
        <w:t xml:space="preserve">in other subjects of the Russian Federation, with the exception of Moscow and the Moscow Region, or the eighth RZD tariff zone in Moscow and the Moscow Region; </w:t>
      </w:r>
    </w:p>
    <w:p w14:paraId="479DDBA6" w14:textId="7BA57A92" w:rsidR="00B63439" w:rsidRPr="00A870BC" w:rsidRDefault="00A870BC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engage</w:t>
      </w:r>
      <w:r w:rsidRPr="00A870BC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A870BC">
        <w:rPr>
          <w:sz w:val="26"/>
          <w:szCs w:val="26"/>
        </w:rPr>
        <w:t xml:space="preserve"> </w:t>
      </w:r>
      <w:r>
        <w:rPr>
          <w:sz w:val="26"/>
          <w:szCs w:val="26"/>
        </w:rPr>
        <w:t>full</w:t>
      </w:r>
      <w:r w:rsidR="006521F7" w:rsidRPr="00190EAE">
        <w:rPr>
          <w:sz w:val="26"/>
          <w:szCs w:val="26"/>
        </w:rPr>
        <w:t>-</w:t>
      </w:r>
      <w:r>
        <w:rPr>
          <w:sz w:val="26"/>
          <w:szCs w:val="26"/>
        </w:rPr>
        <w:t>time</w:t>
      </w:r>
      <w:r w:rsidRPr="00A870BC">
        <w:rPr>
          <w:sz w:val="26"/>
          <w:szCs w:val="26"/>
        </w:rPr>
        <w:t xml:space="preserve"> </w:t>
      </w:r>
      <w:r>
        <w:rPr>
          <w:sz w:val="26"/>
          <w:szCs w:val="26"/>
        </w:rPr>
        <w:t>studies</w:t>
      </w:r>
      <w:r w:rsidRPr="00A870B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but with the exception of studies under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 provided exclusively via the application of distance technologies or e-learning means); </w:t>
      </w:r>
    </w:p>
    <w:p w14:paraId="73A41529" w14:textId="7FE9E469" w:rsidR="004B030F" w:rsidRPr="007B7355" w:rsidRDefault="00C275D9" w:rsidP="00B75CA4">
      <w:pPr>
        <w:pStyle w:val="af5"/>
        <w:numPr>
          <w:ilvl w:val="3"/>
          <w:numId w:val="12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studies</w:t>
      </w:r>
      <w:r w:rsidRPr="007B735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7B735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places</w:t>
      </w:r>
      <w:r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financed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by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subsidies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from</w:t>
      </w:r>
      <w:r w:rsidR="006B0135" w:rsidRPr="007B7355">
        <w:rPr>
          <w:sz w:val="26"/>
          <w:szCs w:val="26"/>
          <w:lang w:val="en-US"/>
        </w:rPr>
        <w:t xml:space="preserve"> </w:t>
      </w:r>
      <w:r w:rsidR="00CF7D59">
        <w:rPr>
          <w:sz w:val="26"/>
          <w:szCs w:val="26"/>
          <w:lang w:val="en-US"/>
        </w:rPr>
        <w:t xml:space="preserve">the </w:t>
      </w:r>
      <w:r w:rsidR="006B0135">
        <w:rPr>
          <w:sz w:val="26"/>
          <w:szCs w:val="26"/>
          <w:lang w:val="en-US"/>
        </w:rPr>
        <w:t>federal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budget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for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the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execution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of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state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assignments</w:t>
      </w:r>
      <w:r w:rsidR="006B0135" w:rsidRPr="007B7355">
        <w:rPr>
          <w:sz w:val="26"/>
          <w:szCs w:val="26"/>
          <w:lang w:val="en-US"/>
        </w:rPr>
        <w:t xml:space="preserve">, </w:t>
      </w:r>
      <w:r w:rsidR="006B0135">
        <w:rPr>
          <w:sz w:val="26"/>
          <w:szCs w:val="26"/>
          <w:lang w:val="en-US"/>
        </w:rPr>
        <w:t>or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places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paid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for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by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the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University</w:t>
      </w:r>
      <w:r w:rsidR="006B0135" w:rsidRPr="007B7355">
        <w:rPr>
          <w:sz w:val="26"/>
          <w:szCs w:val="26"/>
          <w:lang w:val="en-US"/>
        </w:rPr>
        <w:t xml:space="preserve"> </w:t>
      </w:r>
      <w:r w:rsidR="006B0135">
        <w:rPr>
          <w:sz w:val="26"/>
          <w:szCs w:val="26"/>
          <w:lang w:val="en-US"/>
        </w:rPr>
        <w:t>itself</w:t>
      </w:r>
      <w:r w:rsidR="006B0135" w:rsidRPr="007B7355">
        <w:rPr>
          <w:sz w:val="26"/>
          <w:szCs w:val="26"/>
          <w:lang w:val="en-US"/>
        </w:rPr>
        <w:t xml:space="preserve">; </w:t>
      </w:r>
    </w:p>
    <w:p w14:paraId="2A3D3822" w14:textId="165C31AC" w:rsidR="00B63439" w:rsidRPr="00656A80" w:rsidRDefault="00656A80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belonging</w:t>
      </w:r>
      <w:proofErr w:type="gramEnd"/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category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learners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specified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656A80">
        <w:rPr>
          <w:sz w:val="26"/>
          <w:szCs w:val="26"/>
        </w:rPr>
        <w:t xml:space="preserve"> </w:t>
      </w:r>
      <w:r w:rsidR="006521F7">
        <w:rPr>
          <w:sz w:val="26"/>
          <w:szCs w:val="26"/>
        </w:rPr>
        <w:t>p</w:t>
      </w:r>
      <w:r>
        <w:rPr>
          <w:sz w:val="26"/>
          <w:szCs w:val="26"/>
        </w:rPr>
        <w:t>art</w:t>
      </w:r>
      <w:r w:rsidRPr="00656A80">
        <w:rPr>
          <w:sz w:val="26"/>
          <w:szCs w:val="26"/>
        </w:rPr>
        <w:t xml:space="preserve"> 5 </w:t>
      </w:r>
      <w:r>
        <w:rPr>
          <w:sz w:val="26"/>
          <w:szCs w:val="26"/>
        </w:rPr>
        <w:t>Art</w:t>
      </w:r>
      <w:r w:rsidRPr="00656A80">
        <w:rPr>
          <w:sz w:val="26"/>
          <w:szCs w:val="26"/>
        </w:rPr>
        <w:t xml:space="preserve">. 36 </w:t>
      </w:r>
      <w:r>
        <w:rPr>
          <w:sz w:val="26"/>
          <w:szCs w:val="26"/>
        </w:rPr>
        <w:t>of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Law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 w:rsidRPr="00656A80">
        <w:rPr>
          <w:sz w:val="26"/>
          <w:szCs w:val="26"/>
        </w:rPr>
        <w:t>. 273 “</w:t>
      </w:r>
      <w:r>
        <w:rPr>
          <w:sz w:val="26"/>
          <w:szCs w:val="26"/>
        </w:rPr>
        <w:t>On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Education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Russian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>Federation</w:t>
      </w:r>
      <w:r w:rsidRPr="00656A80">
        <w:rPr>
          <w:sz w:val="26"/>
          <w:szCs w:val="26"/>
        </w:rPr>
        <w:t xml:space="preserve">”, </w:t>
      </w:r>
      <w:r>
        <w:rPr>
          <w:sz w:val="26"/>
          <w:szCs w:val="26"/>
        </w:rPr>
        <w:t>dated</w:t>
      </w:r>
      <w:r w:rsidRPr="00656A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December 29, 2012; </w:t>
      </w:r>
    </w:p>
    <w:p w14:paraId="385003BE" w14:textId="129B1431" w:rsidR="001A0601" w:rsidRPr="00B82AD0" w:rsidRDefault="00AD5659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foreign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citizens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stateless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persons</w:t>
      </w:r>
      <w:r w:rsidRPr="00B82AD0">
        <w:rPr>
          <w:sz w:val="26"/>
          <w:szCs w:val="26"/>
        </w:rPr>
        <w:t xml:space="preserve">, </w:t>
      </w:r>
      <w:r>
        <w:rPr>
          <w:sz w:val="26"/>
          <w:szCs w:val="26"/>
        </w:rPr>
        <w:t>if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they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belong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following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categories</w:t>
      </w:r>
      <w:r w:rsidRPr="00B82AD0">
        <w:rPr>
          <w:sz w:val="26"/>
          <w:szCs w:val="26"/>
        </w:rPr>
        <w:t xml:space="preserve">: </w:t>
      </w:r>
    </w:p>
    <w:p w14:paraId="1C941FD6" w14:textId="7B32D960" w:rsidR="00966901" w:rsidRPr="00B82AD0" w:rsidRDefault="00B82AD0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Bachelor</w:t>
      </w:r>
      <w:r w:rsidRPr="00B82AD0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B82AD0">
        <w:rPr>
          <w:sz w:val="26"/>
          <w:szCs w:val="26"/>
        </w:rPr>
        <w:t xml:space="preserve">, </w:t>
      </w:r>
      <w:r w:rsidR="00B16245">
        <w:rPr>
          <w:sz w:val="26"/>
          <w:szCs w:val="26"/>
        </w:rPr>
        <w:t>S</w:t>
      </w:r>
      <w:r>
        <w:rPr>
          <w:sz w:val="26"/>
          <w:szCs w:val="26"/>
        </w:rPr>
        <w:t>pecialist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Master</w:t>
      </w:r>
      <w:r w:rsidRPr="00B82AD0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B82A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programmes</w:t>
      </w:r>
      <w:proofErr w:type="spellEnd"/>
      <w:r w:rsidRPr="00B82AD0">
        <w:rPr>
          <w:sz w:val="26"/>
          <w:szCs w:val="26"/>
        </w:rPr>
        <w:t xml:space="preserve">, </w:t>
      </w:r>
      <w:r>
        <w:rPr>
          <w:sz w:val="26"/>
          <w:szCs w:val="26"/>
        </w:rPr>
        <w:t>admitted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studies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>under</w:t>
      </w:r>
      <w:r w:rsidRPr="00B82AD0">
        <w:rPr>
          <w:sz w:val="26"/>
          <w:szCs w:val="26"/>
        </w:rPr>
        <w:t xml:space="preserve"> </w:t>
      </w:r>
      <w:r w:rsidR="006521F7">
        <w:rPr>
          <w:sz w:val="26"/>
          <w:szCs w:val="26"/>
        </w:rPr>
        <w:t xml:space="preserve">the </w:t>
      </w:r>
      <w:r>
        <w:rPr>
          <w:sz w:val="26"/>
          <w:szCs w:val="26"/>
        </w:rPr>
        <w:t>Russian</w:t>
      </w:r>
      <w:r w:rsidRPr="00B82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Government quotas for the studies of foreign citizens and stateless persons (hereinafter </w:t>
      </w:r>
      <w:r w:rsidR="006521F7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“Russian Government quota”). </w:t>
      </w:r>
    </w:p>
    <w:p w14:paraId="79962549" w14:textId="69EA460F" w:rsidR="00966901" w:rsidRPr="00EC1971" w:rsidRDefault="009950DB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learners</w:t>
      </w:r>
      <w:r w:rsidRPr="00EC1971">
        <w:rPr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 w:rsidRPr="00EC1971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EC1971">
        <w:rPr>
          <w:sz w:val="26"/>
          <w:szCs w:val="26"/>
        </w:rPr>
        <w:t xml:space="preserve"> </w:t>
      </w:r>
      <w:r>
        <w:rPr>
          <w:sz w:val="26"/>
          <w:szCs w:val="26"/>
        </w:rPr>
        <w:t>Centre</w:t>
      </w:r>
      <w:r w:rsidRPr="00EC1971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EC1971">
        <w:rPr>
          <w:sz w:val="26"/>
          <w:szCs w:val="26"/>
        </w:rPr>
        <w:t xml:space="preserve"> </w:t>
      </w:r>
      <w:r w:rsidR="006521F7">
        <w:rPr>
          <w:sz w:val="26"/>
          <w:szCs w:val="26"/>
        </w:rPr>
        <w:t xml:space="preserve">International </w:t>
      </w:r>
      <w:r w:rsidR="00EC1971">
        <w:rPr>
          <w:sz w:val="26"/>
          <w:szCs w:val="26"/>
        </w:rPr>
        <w:t>Preparatory</w:t>
      </w:r>
      <w:r w:rsidR="00EC1971" w:rsidRPr="00EC1971">
        <w:rPr>
          <w:sz w:val="26"/>
          <w:szCs w:val="26"/>
        </w:rPr>
        <w:t xml:space="preserve"> </w:t>
      </w:r>
      <w:proofErr w:type="spellStart"/>
      <w:r w:rsidR="00EC1971">
        <w:rPr>
          <w:sz w:val="26"/>
          <w:szCs w:val="26"/>
        </w:rPr>
        <w:t>Programmes</w:t>
      </w:r>
      <w:proofErr w:type="spellEnd"/>
      <w:r w:rsidR="00EC1971">
        <w:rPr>
          <w:sz w:val="26"/>
          <w:szCs w:val="26"/>
        </w:rPr>
        <w:t xml:space="preserve">; </w:t>
      </w:r>
    </w:p>
    <w:p w14:paraId="10216BD7" w14:textId="0966EB57" w:rsidR="00966901" w:rsidRPr="00032A17" w:rsidRDefault="00032A17" w:rsidP="00B75CA4">
      <w:pPr>
        <w:pStyle w:val="a8"/>
        <w:numPr>
          <w:ilvl w:val="3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participants</w:t>
      </w:r>
      <w:proofErr w:type="gram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 for international academic mobility within the framework of international agreements for </w:t>
      </w:r>
      <w:r w:rsidR="006521F7">
        <w:rPr>
          <w:sz w:val="26"/>
          <w:szCs w:val="26"/>
        </w:rPr>
        <w:t xml:space="preserve">cooperation </w:t>
      </w:r>
      <w:r>
        <w:rPr>
          <w:sz w:val="26"/>
          <w:szCs w:val="26"/>
        </w:rPr>
        <w:t xml:space="preserve">in education (academic exchange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, double degree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, joint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 xml:space="preserve">, internships, etc.); </w:t>
      </w:r>
    </w:p>
    <w:p w14:paraId="429B8ADD" w14:textId="5FF31C16" w:rsidR="00373110" w:rsidRPr="00032A17" w:rsidRDefault="006E7358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Russian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citizens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other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cities</w:t>
      </w:r>
      <w:r w:rsidRPr="00032A17">
        <w:rPr>
          <w:sz w:val="26"/>
          <w:szCs w:val="26"/>
        </w:rPr>
        <w:t xml:space="preserve">, </w:t>
      </w:r>
      <w:r>
        <w:rPr>
          <w:sz w:val="26"/>
          <w:szCs w:val="26"/>
        </w:rPr>
        <w:t>as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well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foreign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citizens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stateless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persons</w:t>
      </w:r>
      <w:r w:rsidRPr="00032A17">
        <w:rPr>
          <w:sz w:val="26"/>
          <w:szCs w:val="26"/>
        </w:rPr>
        <w:t xml:space="preserve">, </w:t>
      </w:r>
      <w:r>
        <w:rPr>
          <w:sz w:val="26"/>
          <w:szCs w:val="26"/>
        </w:rPr>
        <w:t>studying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under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doctoral</w:t>
      </w:r>
      <w:r w:rsidRPr="00032A17">
        <w:rPr>
          <w:sz w:val="26"/>
          <w:szCs w:val="26"/>
        </w:rPr>
        <w:t xml:space="preserve"> </w:t>
      </w:r>
      <w:proofErr w:type="spellStart"/>
      <w:r w:rsidR="007A014C">
        <w:rPr>
          <w:sz w:val="26"/>
          <w:szCs w:val="26"/>
        </w:rPr>
        <w:t>programmes</w:t>
      </w:r>
      <w:proofErr w:type="spellEnd"/>
      <w:r w:rsidR="007A014C">
        <w:rPr>
          <w:sz w:val="26"/>
          <w:szCs w:val="26"/>
        </w:rPr>
        <w:t xml:space="preserve"> who were</w:t>
      </w:r>
      <w:r w:rsidR="007A014C"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admitted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places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financed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subsidies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budget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032A17">
        <w:rPr>
          <w:sz w:val="26"/>
          <w:szCs w:val="26"/>
        </w:rPr>
        <w:t xml:space="preserve"> </w:t>
      </w:r>
      <w:r w:rsidR="007A014C">
        <w:rPr>
          <w:sz w:val="26"/>
          <w:szCs w:val="26"/>
        </w:rPr>
        <w:t>fulfilment</w:t>
      </w:r>
      <w:r w:rsidR="007A014C"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state</w:t>
      </w:r>
      <w:r w:rsidRPr="00032A17">
        <w:rPr>
          <w:sz w:val="26"/>
          <w:szCs w:val="26"/>
        </w:rPr>
        <w:t xml:space="preserve"> </w:t>
      </w:r>
      <w:r w:rsidR="00032A17">
        <w:rPr>
          <w:sz w:val="26"/>
          <w:szCs w:val="26"/>
        </w:rPr>
        <w:t>assignments</w:t>
      </w:r>
      <w:r w:rsidRPr="00032A17">
        <w:rPr>
          <w:sz w:val="26"/>
          <w:szCs w:val="26"/>
        </w:rPr>
        <w:t xml:space="preserve">, </w:t>
      </w:r>
      <w:r>
        <w:rPr>
          <w:sz w:val="26"/>
          <w:szCs w:val="26"/>
        </w:rPr>
        <w:t>or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admitted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places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financed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032A17">
        <w:rPr>
          <w:sz w:val="26"/>
          <w:szCs w:val="26"/>
        </w:rPr>
        <w:t xml:space="preserve"> </w:t>
      </w:r>
      <w:r w:rsidR="00032A17">
        <w:rPr>
          <w:sz w:val="26"/>
          <w:szCs w:val="26"/>
        </w:rPr>
        <w:t>University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itself</w:t>
      </w:r>
      <w:r w:rsidRPr="00032A17">
        <w:rPr>
          <w:sz w:val="26"/>
          <w:szCs w:val="26"/>
        </w:rPr>
        <w:t xml:space="preserve">, </w:t>
      </w:r>
      <w:r>
        <w:rPr>
          <w:sz w:val="26"/>
          <w:szCs w:val="26"/>
        </w:rPr>
        <w:t>or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admitted</w:t>
      </w:r>
      <w:r w:rsidRPr="00032A17">
        <w:rPr>
          <w:sz w:val="26"/>
          <w:szCs w:val="26"/>
        </w:rPr>
        <w:t xml:space="preserve"> </w:t>
      </w:r>
      <w:r w:rsidR="007A014C">
        <w:rPr>
          <w:sz w:val="26"/>
          <w:szCs w:val="26"/>
        </w:rPr>
        <w:t>to places funded by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quotas</w:t>
      </w:r>
      <w:r w:rsidRPr="00032A17">
        <w:rPr>
          <w:sz w:val="26"/>
          <w:szCs w:val="26"/>
        </w:rPr>
        <w:t xml:space="preserve"> </w:t>
      </w:r>
      <w:r w:rsidR="007A014C">
        <w:rPr>
          <w:sz w:val="26"/>
          <w:szCs w:val="26"/>
        </w:rPr>
        <w:t>earmarked</w:t>
      </w:r>
      <w:r w:rsidR="007A014C"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Russian</w:t>
      </w:r>
      <w:r w:rsidRPr="00032A17">
        <w:rPr>
          <w:sz w:val="26"/>
          <w:szCs w:val="26"/>
        </w:rPr>
        <w:t xml:space="preserve"> </w:t>
      </w:r>
      <w:r>
        <w:rPr>
          <w:sz w:val="26"/>
          <w:szCs w:val="26"/>
        </w:rPr>
        <w:t>Government</w:t>
      </w:r>
      <w:r w:rsidRPr="00032A17">
        <w:rPr>
          <w:sz w:val="26"/>
          <w:szCs w:val="26"/>
        </w:rPr>
        <w:t xml:space="preserve">; </w:t>
      </w:r>
    </w:p>
    <w:p w14:paraId="642B061E" w14:textId="0DCB2740" w:rsidR="00373110" w:rsidRPr="00C8710D" w:rsidRDefault="00AF6F1A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persons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part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C8710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programmes</w:t>
      </w:r>
      <w:proofErr w:type="spellEnd"/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attract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Russian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post</w:t>
      </w:r>
      <w:r w:rsidRPr="00C8710D">
        <w:rPr>
          <w:sz w:val="26"/>
          <w:szCs w:val="26"/>
        </w:rPr>
        <w:t>-</w:t>
      </w:r>
      <w:r>
        <w:rPr>
          <w:sz w:val="26"/>
          <w:szCs w:val="26"/>
        </w:rPr>
        <w:t>docs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registered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place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residence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outside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city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Moscow</w:t>
      </w:r>
      <w:r w:rsidRPr="00C8710D">
        <w:rPr>
          <w:sz w:val="26"/>
          <w:szCs w:val="26"/>
        </w:rPr>
        <w:t xml:space="preserve"> – </w:t>
      </w:r>
      <w:r>
        <w:rPr>
          <w:sz w:val="26"/>
          <w:szCs w:val="26"/>
        </w:rPr>
        <w:t>in</w:t>
      </w:r>
      <w:r w:rsidRPr="00C8710D">
        <w:rPr>
          <w:sz w:val="26"/>
          <w:szCs w:val="26"/>
        </w:rPr>
        <w:t xml:space="preserve"> </w:t>
      </w:r>
      <w:r>
        <w:rPr>
          <w:sz w:val="26"/>
          <w:szCs w:val="26"/>
        </w:rPr>
        <w:t>other</w:t>
      </w:r>
      <w:r w:rsidRPr="00C8710D">
        <w:rPr>
          <w:sz w:val="26"/>
          <w:szCs w:val="26"/>
        </w:rPr>
        <w:t xml:space="preserve"> </w:t>
      </w:r>
      <w:r w:rsidR="00094343">
        <w:rPr>
          <w:sz w:val="26"/>
          <w:szCs w:val="26"/>
        </w:rPr>
        <w:t xml:space="preserve">territorial </w:t>
      </w:r>
      <w:r w:rsidR="00C8710D">
        <w:rPr>
          <w:sz w:val="26"/>
          <w:szCs w:val="26"/>
        </w:rPr>
        <w:t>subjects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of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the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Russian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Federation</w:t>
      </w:r>
      <w:r w:rsidR="00C8710D" w:rsidRPr="00C8710D">
        <w:rPr>
          <w:sz w:val="26"/>
          <w:szCs w:val="26"/>
        </w:rPr>
        <w:t xml:space="preserve">, </w:t>
      </w:r>
      <w:r w:rsidR="00C8710D">
        <w:rPr>
          <w:sz w:val="26"/>
          <w:szCs w:val="26"/>
        </w:rPr>
        <w:t>with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the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exception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of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Moscow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and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the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Moscow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Region</w:t>
      </w:r>
      <w:r w:rsidR="00C8710D" w:rsidRPr="00C8710D">
        <w:rPr>
          <w:sz w:val="26"/>
          <w:szCs w:val="26"/>
        </w:rPr>
        <w:t xml:space="preserve">, </w:t>
      </w:r>
      <w:r w:rsidR="00C8710D">
        <w:rPr>
          <w:sz w:val="26"/>
          <w:szCs w:val="26"/>
        </w:rPr>
        <w:t>or</w:t>
      </w:r>
      <w:r w:rsidR="00094343">
        <w:rPr>
          <w:sz w:val="26"/>
          <w:szCs w:val="26"/>
        </w:rPr>
        <w:t xml:space="preserve"> beyond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the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eighth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RZD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tariff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zone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>in</w:t>
      </w:r>
      <w:r w:rsidR="00C8710D" w:rsidRPr="00C8710D">
        <w:rPr>
          <w:sz w:val="26"/>
          <w:szCs w:val="26"/>
        </w:rPr>
        <w:t xml:space="preserve"> </w:t>
      </w:r>
      <w:r w:rsidR="00C8710D">
        <w:rPr>
          <w:sz w:val="26"/>
          <w:szCs w:val="26"/>
        </w:rPr>
        <w:t xml:space="preserve">Moscow and the Moscow Region; </w:t>
      </w:r>
    </w:p>
    <w:p w14:paraId="3A3A36D6" w14:textId="46ADB252" w:rsidR="001E0EDF" w:rsidRPr="00E06A91" w:rsidRDefault="006867D9" w:rsidP="00B75CA4">
      <w:pPr>
        <w:pStyle w:val="a8"/>
        <w:numPr>
          <w:ilvl w:val="2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</w:t>
      </w:r>
      <w:r w:rsidR="00E06A91">
        <w:rPr>
          <w:sz w:val="26"/>
          <w:szCs w:val="26"/>
        </w:rPr>
        <w:t>ersons</w:t>
      </w:r>
      <w:proofErr w:type="gramEnd"/>
      <w:r w:rsidR="00E06A91">
        <w:rPr>
          <w:sz w:val="26"/>
          <w:szCs w:val="26"/>
        </w:rPr>
        <w:t xml:space="preserve"> taking part in </w:t>
      </w:r>
      <w:proofErr w:type="spellStart"/>
      <w:r w:rsidR="00E06A91">
        <w:rPr>
          <w:sz w:val="26"/>
          <w:szCs w:val="26"/>
        </w:rPr>
        <w:t>programmes</w:t>
      </w:r>
      <w:proofErr w:type="spellEnd"/>
      <w:r w:rsidR="00E06A91">
        <w:rPr>
          <w:sz w:val="26"/>
          <w:szCs w:val="26"/>
        </w:rPr>
        <w:t xml:space="preserve"> for intra-Russian mobility (e.g., inter-campus mobility)</w:t>
      </w:r>
      <w:r w:rsidR="00D633A7">
        <w:rPr>
          <w:sz w:val="26"/>
          <w:szCs w:val="26"/>
        </w:rPr>
        <w:t>.</w:t>
      </w:r>
    </w:p>
    <w:p w14:paraId="469D0530" w14:textId="489CCC3F" w:rsidR="00270E79" w:rsidRPr="00A870BC" w:rsidRDefault="00A870BC" w:rsidP="00B75CA4">
      <w:pPr>
        <w:pStyle w:val="a8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If</w:t>
      </w:r>
      <w:r w:rsidRPr="00A870BC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A870BC">
        <w:rPr>
          <w:sz w:val="26"/>
          <w:szCs w:val="26"/>
        </w:rPr>
        <w:t xml:space="preserve"> </w:t>
      </w:r>
      <w:r>
        <w:rPr>
          <w:sz w:val="26"/>
          <w:szCs w:val="26"/>
        </w:rPr>
        <w:t>total number of persons included in the categories specified in pp. 2.1.1-2.1.7 of these Procedures exceed</w:t>
      </w:r>
      <w:r w:rsidR="00094343">
        <w:rPr>
          <w:sz w:val="26"/>
          <w:szCs w:val="26"/>
        </w:rPr>
        <w:t>s</w:t>
      </w:r>
      <w:r>
        <w:rPr>
          <w:sz w:val="26"/>
          <w:szCs w:val="26"/>
        </w:rPr>
        <w:t xml:space="preserve"> the total number of free places available in HSE University dormitories, the University shall then bear the right to offer the</w:t>
      </w:r>
      <w:r w:rsidR="003617CD">
        <w:rPr>
          <w:sz w:val="26"/>
          <w:szCs w:val="26"/>
        </w:rPr>
        <w:t xml:space="preserve">se persons placement in other </w:t>
      </w:r>
      <w:r w:rsidR="00995864">
        <w:rPr>
          <w:sz w:val="26"/>
          <w:szCs w:val="26"/>
        </w:rPr>
        <w:t xml:space="preserve">rented </w:t>
      </w:r>
      <w:r w:rsidR="003617CD">
        <w:rPr>
          <w:sz w:val="26"/>
          <w:szCs w:val="26"/>
        </w:rPr>
        <w:t xml:space="preserve">accommodation, while they </w:t>
      </w:r>
      <w:r w:rsidR="00352AFA">
        <w:rPr>
          <w:sz w:val="26"/>
          <w:szCs w:val="26"/>
        </w:rPr>
        <w:t>shall not be charged more than the maximum payment rate set for the use of a guest space in a</w:t>
      </w:r>
      <w:r w:rsidR="002A46EA">
        <w:rPr>
          <w:sz w:val="26"/>
          <w:szCs w:val="26"/>
        </w:rPr>
        <w:t>n</w:t>
      </w:r>
      <w:r w:rsidR="00352AFA">
        <w:rPr>
          <w:sz w:val="26"/>
          <w:szCs w:val="26"/>
        </w:rPr>
        <w:t xml:space="preserve"> HSE University dormitory.</w:t>
      </w:r>
      <w:proofErr w:type="gramEnd"/>
      <w:r w:rsidR="00352AFA">
        <w:rPr>
          <w:sz w:val="26"/>
          <w:szCs w:val="26"/>
        </w:rPr>
        <w:t xml:space="preserve"> </w:t>
      </w:r>
    </w:p>
    <w:p w14:paraId="7FD3C3F0" w14:textId="77777777" w:rsidR="007623F0" w:rsidRPr="00A870BC" w:rsidRDefault="007623F0" w:rsidP="00B75CA4">
      <w:pPr>
        <w:pStyle w:val="a8"/>
        <w:jc w:val="both"/>
        <w:rPr>
          <w:sz w:val="26"/>
          <w:szCs w:val="26"/>
        </w:rPr>
      </w:pPr>
    </w:p>
    <w:p w14:paraId="7E00D39F" w14:textId="1888F926" w:rsidR="00995864" w:rsidRDefault="008C0398" w:rsidP="00190EAE">
      <w:pPr>
        <w:pStyle w:val="a9"/>
        <w:numPr>
          <w:ilvl w:val="0"/>
          <w:numId w:val="12"/>
        </w:numPr>
        <w:ind w:right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Parties</w:t>
      </w:r>
      <w:r w:rsidRPr="008C0398">
        <w:rPr>
          <w:b/>
          <w:sz w:val="26"/>
          <w:szCs w:val="26"/>
          <w:lang w:val="en-US"/>
        </w:rPr>
        <w:t>/</w:t>
      </w:r>
      <w:r>
        <w:rPr>
          <w:b/>
          <w:sz w:val="26"/>
          <w:szCs w:val="26"/>
          <w:lang w:val="en-US"/>
        </w:rPr>
        <w:t>Persons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with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the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Right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for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the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Provision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Places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8C039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Dormitories</w:t>
      </w:r>
    </w:p>
    <w:p w14:paraId="53E20EDC" w14:textId="5901CCD9" w:rsidR="007623F0" w:rsidRPr="008C0398" w:rsidRDefault="00995864" w:rsidP="00190EAE">
      <w:pPr>
        <w:pStyle w:val="a9"/>
        <w:ind w:left="456" w:right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</w:t>
      </w:r>
      <w:r w:rsidR="008C0398">
        <w:rPr>
          <w:b/>
          <w:sz w:val="26"/>
          <w:szCs w:val="26"/>
          <w:lang w:val="en-US"/>
        </w:rPr>
        <w:t xml:space="preserve">ased on Selection </w:t>
      </w:r>
      <w:r>
        <w:rPr>
          <w:b/>
          <w:sz w:val="26"/>
          <w:szCs w:val="26"/>
          <w:lang w:val="en-US"/>
        </w:rPr>
        <w:t>Results</w:t>
      </w:r>
    </w:p>
    <w:p w14:paraId="6D4B3040" w14:textId="4CA9A6A2" w:rsidR="007623F0" w:rsidRPr="008C34EF" w:rsidRDefault="008C34EF" w:rsidP="001346AC">
      <w:pPr>
        <w:pStyle w:val="a8"/>
        <w:numPr>
          <w:ilvl w:val="1"/>
          <w:numId w:val="19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The right to take part in the selection process for the provision of a place in a dormitory is granted to students in Bachelor’s and Specialist </w:t>
      </w:r>
      <w:proofErr w:type="spellStart"/>
      <w:r>
        <w:rPr>
          <w:sz w:val="26"/>
          <w:szCs w:val="26"/>
        </w:rPr>
        <w:t>programmes</w:t>
      </w:r>
      <w:proofErr w:type="spellEnd"/>
      <w:r>
        <w:rPr>
          <w:sz w:val="26"/>
          <w:szCs w:val="26"/>
        </w:rPr>
        <w:t>, who have met the criteria set out in pp. 2.1.1.1 and 2.1.1.2 of these Procedures</w:t>
      </w:r>
      <w:r w:rsidR="00EE4C49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</w:t>
      </w:r>
      <w:r w:rsidR="00995864">
        <w:rPr>
          <w:sz w:val="26"/>
          <w:szCs w:val="26"/>
        </w:rPr>
        <w:t>who</w:t>
      </w:r>
      <w:r w:rsidR="00EE4C49">
        <w:rPr>
          <w:sz w:val="26"/>
          <w:szCs w:val="26"/>
        </w:rPr>
        <w:t>, however,</w:t>
      </w:r>
      <w:r w:rsidR="00995864">
        <w:rPr>
          <w:sz w:val="26"/>
          <w:szCs w:val="26"/>
        </w:rPr>
        <w:t xml:space="preserve"> </w:t>
      </w:r>
      <w:r>
        <w:rPr>
          <w:sz w:val="26"/>
          <w:szCs w:val="26"/>
        </w:rPr>
        <w:t>do not meet the criteria of pp. 2.1.1.3</w:t>
      </w:r>
      <w:r w:rsidR="00EE4C49">
        <w:rPr>
          <w:sz w:val="26"/>
          <w:szCs w:val="26"/>
        </w:rPr>
        <w:t xml:space="preserve"> hereof</w:t>
      </w:r>
      <w:r>
        <w:rPr>
          <w:sz w:val="26"/>
          <w:szCs w:val="26"/>
        </w:rPr>
        <w:t xml:space="preserve">, as well as Master’s students who have met the criteria in pp. 2.1.3.1 and 2.1.3.2 of these Procedures, but </w:t>
      </w:r>
      <w:r w:rsidR="00EE4C49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not </w:t>
      </w:r>
      <w:r w:rsidR="00EE4C49">
        <w:rPr>
          <w:sz w:val="26"/>
          <w:szCs w:val="26"/>
        </w:rPr>
        <w:t xml:space="preserve">satisfy </w:t>
      </w:r>
      <w:r>
        <w:rPr>
          <w:sz w:val="26"/>
          <w:szCs w:val="26"/>
        </w:rPr>
        <w:t>the c</w:t>
      </w:r>
      <w:r w:rsidR="00EE4C49">
        <w:rPr>
          <w:sz w:val="26"/>
          <w:szCs w:val="26"/>
        </w:rPr>
        <w:t>onditions</w:t>
      </w:r>
      <w:r>
        <w:rPr>
          <w:sz w:val="26"/>
          <w:szCs w:val="26"/>
        </w:rPr>
        <w:t xml:space="preserve"> in pp. 2.1.3.3</w:t>
      </w:r>
      <w:r w:rsidR="00EE4C49">
        <w:rPr>
          <w:sz w:val="26"/>
          <w:szCs w:val="26"/>
        </w:rPr>
        <w:t xml:space="preserve"> hereof and </w:t>
      </w:r>
      <w:r>
        <w:rPr>
          <w:sz w:val="26"/>
          <w:szCs w:val="26"/>
        </w:rPr>
        <w:t xml:space="preserve">who, at present, are experiencing </w:t>
      </w:r>
      <w:r w:rsidR="002A46EA">
        <w:rPr>
          <w:sz w:val="26"/>
          <w:szCs w:val="26"/>
        </w:rPr>
        <w:t>hardship</w:t>
      </w:r>
      <w:r>
        <w:rPr>
          <w:sz w:val="26"/>
          <w:szCs w:val="26"/>
        </w:rPr>
        <w:t xml:space="preserve"> and/or for other reasons </w:t>
      </w:r>
      <w:r w:rsidR="002A46EA">
        <w:rPr>
          <w:sz w:val="26"/>
          <w:szCs w:val="26"/>
        </w:rPr>
        <w:t>require</w:t>
      </w:r>
      <w:r>
        <w:rPr>
          <w:sz w:val="26"/>
          <w:szCs w:val="26"/>
        </w:rPr>
        <w:t xml:space="preserve"> social support on the part of HSE University.</w:t>
      </w:r>
      <w:proofErr w:type="gramEnd"/>
      <w:r>
        <w:rPr>
          <w:sz w:val="26"/>
          <w:szCs w:val="26"/>
        </w:rPr>
        <w:t xml:space="preserve"> </w:t>
      </w:r>
    </w:p>
    <w:p w14:paraId="213FEE74" w14:textId="40F21394" w:rsidR="00EA70AA" w:rsidRPr="00D74D3F" w:rsidRDefault="00D74D3F" w:rsidP="001346AC">
      <w:pPr>
        <w:pStyle w:val="a8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selection of students </w:t>
      </w:r>
      <w:r w:rsidR="00EE4C49">
        <w:rPr>
          <w:sz w:val="26"/>
          <w:szCs w:val="26"/>
        </w:rPr>
        <w:t xml:space="preserve">specified </w:t>
      </w:r>
      <w:r>
        <w:rPr>
          <w:sz w:val="26"/>
          <w:szCs w:val="26"/>
        </w:rPr>
        <w:t xml:space="preserve">in p. 3.1, shall be held by a special HSE University committee, the procedures for which shall be confirmed as per a </w:t>
      </w:r>
      <w:r w:rsidR="00EE4C49">
        <w:rPr>
          <w:sz w:val="26"/>
          <w:szCs w:val="26"/>
        </w:rPr>
        <w:t xml:space="preserve">respective </w:t>
      </w:r>
      <w:r>
        <w:rPr>
          <w:sz w:val="26"/>
          <w:szCs w:val="26"/>
        </w:rPr>
        <w:t>University</w:t>
      </w:r>
      <w:r w:rsidR="0053155C">
        <w:rPr>
          <w:sz w:val="26"/>
          <w:szCs w:val="26"/>
        </w:rPr>
        <w:t xml:space="preserve"> internal bylaw (hereinafter </w:t>
      </w:r>
      <w:r>
        <w:rPr>
          <w:sz w:val="26"/>
          <w:szCs w:val="26"/>
        </w:rPr>
        <w:t xml:space="preserve">the “committee”). </w:t>
      </w:r>
    </w:p>
    <w:p w14:paraId="737CA6F3" w14:textId="07D0B3BF" w:rsidR="00EA70AA" w:rsidRPr="00ED1203" w:rsidRDefault="00ED1203" w:rsidP="001346AC">
      <w:pPr>
        <w:pStyle w:val="a8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Persons wishing to take part in a selection on this particular basis, must</w:t>
      </w:r>
      <w:r w:rsidR="00EE4C49">
        <w:rPr>
          <w:sz w:val="26"/>
          <w:szCs w:val="26"/>
        </w:rPr>
        <w:t xml:space="preserve">, </w:t>
      </w:r>
      <w:r>
        <w:rPr>
          <w:sz w:val="26"/>
          <w:szCs w:val="26"/>
        </w:rPr>
        <w:t>by August 15</w:t>
      </w:r>
      <w:r w:rsidR="00EE4C49">
        <w:rPr>
          <w:sz w:val="26"/>
          <w:szCs w:val="26"/>
        </w:rPr>
        <w:t>,</w:t>
      </w:r>
      <w:r>
        <w:rPr>
          <w:sz w:val="26"/>
          <w:szCs w:val="26"/>
        </w:rPr>
        <w:t xml:space="preserve"> submit the following documents to the HSE University Admissions </w:t>
      </w:r>
      <w:r w:rsidR="00EE4C49">
        <w:rPr>
          <w:sz w:val="26"/>
          <w:szCs w:val="26"/>
        </w:rPr>
        <w:t xml:space="preserve">Office </w:t>
      </w:r>
      <w:r>
        <w:rPr>
          <w:sz w:val="26"/>
          <w:szCs w:val="26"/>
        </w:rPr>
        <w:t xml:space="preserve">(either in person or via their personal account): </w:t>
      </w:r>
    </w:p>
    <w:p w14:paraId="79E8E807" w14:textId="6FED2E42" w:rsidR="003612E8" w:rsidRPr="009950DB" w:rsidRDefault="009950DB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personal application; </w:t>
      </w:r>
    </w:p>
    <w:p w14:paraId="101DB3B1" w14:textId="45C5D1F6" w:rsidR="00EA70AA" w:rsidRPr="007063A8" w:rsidRDefault="007063A8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original documents, which confirm the </w:t>
      </w:r>
      <w:bookmarkStart w:id="0" w:name="_GoBack"/>
      <w:bookmarkEnd w:id="0"/>
      <w:r>
        <w:rPr>
          <w:sz w:val="26"/>
          <w:szCs w:val="26"/>
        </w:rPr>
        <w:t>income of the applicant’s parents over the past three calendar years (2-NDFL certificate</w:t>
      </w:r>
      <w:r w:rsidR="00EE4C49">
        <w:rPr>
          <w:sz w:val="26"/>
          <w:szCs w:val="26"/>
        </w:rPr>
        <w:t>s</w:t>
      </w:r>
      <w:r>
        <w:rPr>
          <w:sz w:val="26"/>
          <w:szCs w:val="26"/>
        </w:rPr>
        <w:t>, tax declarations, pension information</w:t>
      </w:r>
      <w:r w:rsidR="002A46EA">
        <w:rPr>
          <w:sz w:val="26"/>
          <w:szCs w:val="26"/>
        </w:rPr>
        <w:t>,</w:t>
      </w:r>
      <w:r>
        <w:rPr>
          <w:sz w:val="26"/>
          <w:szCs w:val="26"/>
        </w:rPr>
        <w:t xml:space="preserve"> or other state welfare documentation); </w:t>
      </w:r>
    </w:p>
    <w:p w14:paraId="5E8337A2" w14:textId="442096BB" w:rsidR="00EA70AA" w:rsidRPr="00C73217" w:rsidRDefault="00262227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copies</w:t>
      </w:r>
      <w:r w:rsidRPr="00C73217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C73217">
        <w:rPr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 w:rsidRPr="00C73217">
        <w:rPr>
          <w:sz w:val="26"/>
          <w:szCs w:val="26"/>
        </w:rPr>
        <w:t xml:space="preserve"> </w:t>
      </w:r>
      <w:r>
        <w:rPr>
          <w:sz w:val="26"/>
          <w:szCs w:val="26"/>
        </w:rPr>
        <w:t>pages</w:t>
      </w:r>
      <w:r w:rsidRPr="00C73217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C73217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C73217">
        <w:rPr>
          <w:sz w:val="26"/>
          <w:szCs w:val="26"/>
        </w:rPr>
        <w:t xml:space="preserve"> </w:t>
      </w:r>
      <w:r w:rsidR="00C73217">
        <w:rPr>
          <w:sz w:val="26"/>
          <w:szCs w:val="26"/>
        </w:rPr>
        <w:t xml:space="preserve">applicant and those of his/her parents; </w:t>
      </w:r>
    </w:p>
    <w:p w14:paraId="6AFA33BE" w14:textId="3D32703E" w:rsidR="00EA70AA" w:rsidRPr="000A32F2" w:rsidRDefault="000A32F2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copies of all pages of the international passports of the applicant and his/her parents (if available; if such a passport was issued less than</w:t>
      </w:r>
      <w:r w:rsidR="00F60C20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="00F60C20">
        <w:rPr>
          <w:sz w:val="26"/>
          <w:szCs w:val="26"/>
        </w:rPr>
        <w:t>(</w:t>
      </w:r>
      <w:r>
        <w:rPr>
          <w:sz w:val="26"/>
          <w:szCs w:val="26"/>
        </w:rPr>
        <w:t>three</w:t>
      </w:r>
      <w:r w:rsidR="00F60C20">
        <w:rPr>
          <w:sz w:val="26"/>
          <w:szCs w:val="26"/>
        </w:rPr>
        <w:t>)</w:t>
      </w:r>
      <w:r>
        <w:rPr>
          <w:sz w:val="26"/>
          <w:szCs w:val="26"/>
        </w:rPr>
        <w:t xml:space="preserve"> years ago, </w:t>
      </w:r>
      <w:r w:rsidR="00F60C20">
        <w:rPr>
          <w:sz w:val="26"/>
          <w:szCs w:val="26"/>
        </w:rPr>
        <w:t>a</w:t>
      </w:r>
      <w:r>
        <w:rPr>
          <w:sz w:val="26"/>
          <w:szCs w:val="26"/>
        </w:rPr>
        <w:t xml:space="preserve"> previous one if available); </w:t>
      </w:r>
    </w:p>
    <w:p w14:paraId="489E6D5B" w14:textId="0CD73022" w:rsidR="00EA70AA" w:rsidRPr="00E90130" w:rsidRDefault="00325EB3" w:rsidP="001346AC">
      <w:pPr>
        <w:pStyle w:val="a8"/>
        <w:numPr>
          <w:ilvl w:val="2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extracts</w:t>
      </w:r>
      <w:r w:rsidR="00B50BB1">
        <w:rPr>
          <w:sz w:val="26"/>
          <w:szCs w:val="26"/>
        </w:rPr>
        <w:t xml:space="preserve"> from the </w:t>
      </w:r>
      <w:proofErr w:type="spellStart"/>
      <w:r w:rsidR="00E90130">
        <w:rPr>
          <w:sz w:val="26"/>
          <w:szCs w:val="26"/>
        </w:rPr>
        <w:t>Unifie</w:t>
      </w:r>
      <w:r w:rsidR="002A46EA">
        <w:rPr>
          <w:sz w:val="26"/>
          <w:szCs w:val="26"/>
        </w:rPr>
        <w:t>a</w:t>
      </w:r>
      <w:r w:rsidR="00E90130">
        <w:rPr>
          <w:sz w:val="26"/>
          <w:szCs w:val="26"/>
        </w:rPr>
        <w:t>d</w:t>
      </w:r>
      <w:proofErr w:type="spellEnd"/>
      <w:r w:rsidR="00E90130">
        <w:rPr>
          <w:sz w:val="26"/>
          <w:szCs w:val="26"/>
        </w:rPr>
        <w:t xml:space="preserve"> State Real Estate Register (EGRN) for the applicant and his/her parents </w:t>
      </w:r>
      <w:r>
        <w:rPr>
          <w:sz w:val="26"/>
          <w:szCs w:val="26"/>
        </w:rPr>
        <w:t>with respect to</w:t>
      </w:r>
      <w:r w:rsidR="00E90130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ownership </w:t>
      </w:r>
      <w:r w:rsidR="00E90130">
        <w:rPr>
          <w:sz w:val="26"/>
          <w:szCs w:val="26"/>
        </w:rPr>
        <w:t xml:space="preserve">rights of </w:t>
      </w:r>
      <w:r>
        <w:rPr>
          <w:sz w:val="26"/>
          <w:szCs w:val="26"/>
        </w:rPr>
        <w:t>said</w:t>
      </w:r>
      <w:r w:rsidR="00E90130">
        <w:rPr>
          <w:sz w:val="26"/>
          <w:szCs w:val="26"/>
        </w:rPr>
        <w:t xml:space="preserve"> individual</w:t>
      </w:r>
      <w:r>
        <w:rPr>
          <w:sz w:val="26"/>
          <w:szCs w:val="26"/>
        </w:rPr>
        <w:t>s</w:t>
      </w:r>
      <w:r w:rsidR="00E90130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 w:rsidR="00E90130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real estate </w:t>
      </w:r>
      <w:r w:rsidR="00E90130">
        <w:rPr>
          <w:sz w:val="26"/>
          <w:szCs w:val="26"/>
        </w:rPr>
        <w:t xml:space="preserve">property </w:t>
      </w:r>
      <w:r>
        <w:rPr>
          <w:sz w:val="26"/>
          <w:szCs w:val="26"/>
        </w:rPr>
        <w:t>located in the region</w:t>
      </w:r>
      <w:r w:rsidR="00E90130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their</w:t>
      </w:r>
      <w:r w:rsidR="00E90130">
        <w:rPr>
          <w:sz w:val="26"/>
          <w:szCs w:val="26"/>
        </w:rPr>
        <w:t xml:space="preserve"> residence (</w:t>
      </w:r>
      <w:r>
        <w:rPr>
          <w:sz w:val="26"/>
          <w:szCs w:val="26"/>
        </w:rPr>
        <w:t xml:space="preserve">as of </w:t>
      </w:r>
      <w:r w:rsidR="00E90130">
        <w:rPr>
          <w:sz w:val="26"/>
          <w:szCs w:val="26"/>
        </w:rPr>
        <w:t>any date between June 1 and August 15 of the current year)</w:t>
      </w:r>
      <w:r>
        <w:rPr>
          <w:sz w:val="26"/>
          <w:szCs w:val="26"/>
        </w:rPr>
        <w:t>.</w:t>
      </w:r>
      <w:r w:rsidR="00E90130">
        <w:rPr>
          <w:sz w:val="26"/>
          <w:szCs w:val="26"/>
        </w:rPr>
        <w:t xml:space="preserve"> </w:t>
      </w:r>
    </w:p>
    <w:p w14:paraId="0B33E15B" w14:textId="5B104DC0" w:rsidR="00BA272E" w:rsidRPr="00E90130" w:rsidRDefault="00BA272E" w:rsidP="00B75CA4">
      <w:pPr>
        <w:pStyle w:val="a8"/>
        <w:jc w:val="both"/>
        <w:rPr>
          <w:sz w:val="26"/>
          <w:szCs w:val="26"/>
        </w:rPr>
      </w:pPr>
    </w:p>
    <w:p w14:paraId="60590632" w14:textId="312A7FB7" w:rsidR="00BA272E" w:rsidRPr="008C0398" w:rsidRDefault="0077253E" w:rsidP="005F4159">
      <w:pPr>
        <w:pStyle w:val="a9"/>
        <w:ind w:left="0" w:right="0"/>
        <w:rPr>
          <w:b/>
          <w:sz w:val="26"/>
          <w:szCs w:val="26"/>
          <w:lang w:val="en-US"/>
        </w:rPr>
      </w:pPr>
      <w:r w:rsidRPr="008C0398">
        <w:rPr>
          <w:b/>
          <w:sz w:val="26"/>
          <w:szCs w:val="26"/>
          <w:lang w:val="en-US"/>
        </w:rPr>
        <w:t>4</w:t>
      </w:r>
      <w:r w:rsidR="00BA272E" w:rsidRPr="008C0398">
        <w:rPr>
          <w:b/>
          <w:sz w:val="26"/>
          <w:szCs w:val="26"/>
          <w:lang w:val="en-US"/>
        </w:rPr>
        <w:t>. </w:t>
      </w:r>
      <w:r w:rsidR="008C0398">
        <w:rPr>
          <w:b/>
          <w:sz w:val="26"/>
          <w:szCs w:val="26"/>
          <w:lang w:val="en-US"/>
        </w:rPr>
        <w:t>Procedures</w:t>
      </w:r>
      <w:r w:rsidR="008C0398" w:rsidRPr="008C0398">
        <w:rPr>
          <w:b/>
          <w:sz w:val="26"/>
          <w:szCs w:val="26"/>
          <w:lang w:val="en-US"/>
        </w:rPr>
        <w:t xml:space="preserve"> </w:t>
      </w:r>
      <w:r w:rsidR="008C0398">
        <w:rPr>
          <w:b/>
          <w:sz w:val="26"/>
          <w:szCs w:val="26"/>
          <w:lang w:val="en-US"/>
        </w:rPr>
        <w:t>for</w:t>
      </w:r>
      <w:r w:rsidR="008C0398" w:rsidRPr="008C0398">
        <w:rPr>
          <w:b/>
          <w:sz w:val="26"/>
          <w:szCs w:val="26"/>
          <w:lang w:val="en-US"/>
        </w:rPr>
        <w:t xml:space="preserve"> </w:t>
      </w:r>
      <w:r w:rsidR="008C0398">
        <w:rPr>
          <w:b/>
          <w:sz w:val="26"/>
          <w:szCs w:val="26"/>
          <w:lang w:val="en-US"/>
        </w:rPr>
        <w:t>the</w:t>
      </w:r>
      <w:r w:rsidR="008C0398" w:rsidRPr="008C0398">
        <w:rPr>
          <w:b/>
          <w:sz w:val="26"/>
          <w:szCs w:val="26"/>
          <w:lang w:val="en-US"/>
        </w:rPr>
        <w:t xml:space="preserve"> </w:t>
      </w:r>
      <w:r w:rsidR="008C0398">
        <w:rPr>
          <w:b/>
          <w:sz w:val="26"/>
          <w:szCs w:val="26"/>
          <w:lang w:val="en-US"/>
        </w:rPr>
        <w:t>Allocation</w:t>
      </w:r>
      <w:r w:rsidR="008C0398" w:rsidRPr="008C0398">
        <w:rPr>
          <w:b/>
          <w:sz w:val="26"/>
          <w:szCs w:val="26"/>
          <w:lang w:val="en-US"/>
        </w:rPr>
        <w:t xml:space="preserve"> </w:t>
      </w:r>
      <w:r w:rsidR="008C0398">
        <w:rPr>
          <w:b/>
          <w:sz w:val="26"/>
          <w:szCs w:val="26"/>
          <w:lang w:val="en-US"/>
        </w:rPr>
        <w:t>and</w:t>
      </w:r>
      <w:r w:rsidR="008C0398" w:rsidRPr="008C0398">
        <w:rPr>
          <w:b/>
          <w:sz w:val="26"/>
          <w:szCs w:val="26"/>
          <w:lang w:val="en-US"/>
        </w:rPr>
        <w:t xml:space="preserve"> </w:t>
      </w:r>
      <w:r w:rsidR="008C0398">
        <w:rPr>
          <w:b/>
          <w:sz w:val="26"/>
          <w:szCs w:val="26"/>
          <w:lang w:val="en-US"/>
        </w:rPr>
        <w:t xml:space="preserve">Distribution of Places in Dormitories </w:t>
      </w:r>
    </w:p>
    <w:p w14:paraId="062F1197" w14:textId="64D3C60C" w:rsidR="00FE0321" w:rsidRPr="00031312" w:rsidRDefault="00031312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distribution of places in dormitories shall be carried </w:t>
      </w:r>
      <w:r w:rsidR="00E06F9A">
        <w:rPr>
          <w:sz w:val="26"/>
          <w:szCs w:val="26"/>
        </w:rPr>
        <w:t xml:space="preserve">out </w:t>
      </w:r>
      <w:r>
        <w:rPr>
          <w:sz w:val="26"/>
          <w:szCs w:val="26"/>
        </w:rPr>
        <w:t xml:space="preserve">during admission campaigns and focused on students who </w:t>
      </w:r>
      <w:proofErr w:type="gramStart"/>
      <w:r>
        <w:rPr>
          <w:sz w:val="26"/>
          <w:szCs w:val="26"/>
        </w:rPr>
        <w:t>have been admitted</w:t>
      </w:r>
      <w:proofErr w:type="gramEnd"/>
      <w:r>
        <w:rPr>
          <w:sz w:val="26"/>
          <w:szCs w:val="26"/>
        </w:rPr>
        <w:t xml:space="preserve"> to the first year of studies. At the same time, students </w:t>
      </w:r>
      <w:r w:rsidR="00E06F9A">
        <w:rPr>
          <w:sz w:val="26"/>
          <w:szCs w:val="26"/>
        </w:rPr>
        <w:t>falling into</w:t>
      </w:r>
      <w:r>
        <w:rPr>
          <w:sz w:val="26"/>
          <w:szCs w:val="26"/>
        </w:rPr>
        <w:t xml:space="preserve"> the categor</w:t>
      </w:r>
      <w:r w:rsidR="00E06F9A">
        <w:rPr>
          <w:sz w:val="26"/>
          <w:szCs w:val="26"/>
        </w:rPr>
        <w:t>y</w:t>
      </w:r>
      <w:r>
        <w:rPr>
          <w:sz w:val="26"/>
          <w:szCs w:val="26"/>
        </w:rPr>
        <w:t xml:space="preserve"> specified </w:t>
      </w:r>
      <w:r w:rsidR="00E06F9A">
        <w:rPr>
          <w:sz w:val="26"/>
          <w:szCs w:val="26"/>
        </w:rPr>
        <w:t>in</w:t>
      </w:r>
      <w:r>
        <w:rPr>
          <w:sz w:val="26"/>
          <w:szCs w:val="26"/>
        </w:rPr>
        <w:t xml:space="preserve"> pp. 2.1.2.1, as well as p. 3.1, of these Procedures, may submit an </w:t>
      </w:r>
      <w:r w:rsidR="005269AF">
        <w:rPr>
          <w:sz w:val="26"/>
          <w:szCs w:val="26"/>
        </w:rPr>
        <w:t xml:space="preserve">application for the provision of a </w:t>
      </w:r>
      <w:r w:rsidR="00E06F9A">
        <w:rPr>
          <w:sz w:val="26"/>
          <w:szCs w:val="26"/>
        </w:rPr>
        <w:t xml:space="preserve">dorm </w:t>
      </w:r>
      <w:r w:rsidR="005269AF">
        <w:rPr>
          <w:sz w:val="26"/>
          <w:szCs w:val="26"/>
        </w:rPr>
        <w:t>place at the start of each academic year if they</w:t>
      </w:r>
      <w:r w:rsidR="00E06F9A">
        <w:rPr>
          <w:sz w:val="26"/>
          <w:szCs w:val="26"/>
        </w:rPr>
        <w:t xml:space="preserve"> have</w:t>
      </w:r>
      <w:r w:rsidR="005269AF">
        <w:rPr>
          <w:sz w:val="26"/>
          <w:szCs w:val="26"/>
        </w:rPr>
        <w:t xml:space="preserve"> not receive</w:t>
      </w:r>
      <w:r w:rsidR="00E06F9A">
        <w:rPr>
          <w:sz w:val="26"/>
          <w:szCs w:val="26"/>
        </w:rPr>
        <w:t>d</w:t>
      </w:r>
      <w:r w:rsidR="005269AF">
        <w:rPr>
          <w:sz w:val="26"/>
          <w:szCs w:val="26"/>
        </w:rPr>
        <w:t xml:space="preserve"> such a place earlier. </w:t>
      </w:r>
    </w:p>
    <w:p w14:paraId="4BBE4455" w14:textId="0C203655" w:rsidR="00EC4238" w:rsidRPr="00031312" w:rsidRDefault="00031312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terms of distribution, only those places in </w:t>
      </w:r>
      <w:r w:rsidR="0089505A">
        <w:rPr>
          <w:sz w:val="26"/>
          <w:szCs w:val="26"/>
        </w:rPr>
        <w:t xml:space="preserve">dormitories, which </w:t>
      </w:r>
      <w:proofErr w:type="gramStart"/>
      <w:r w:rsidR="0089505A">
        <w:rPr>
          <w:sz w:val="26"/>
          <w:szCs w:val="26"/>
        </w:rPr>
        <w:t xml:space="preserve">have been </w:t>
      </w:r>
      <w:r w:rsidR="00E06F9A">
        <w:rPr>
          <w:sz w:val="26"/>
          <w:szCs w:val="26"/>
        </w:rPr>
        <w:t>vacated</w:t>
      </w:r>
      <w:proofErr w:type="gramEnd"/>
      <w:r w:rsidR="0089505A">
        <w:rPr>
          <w:sz w:val="26"/>
          <w:szCs w:val="26"/>
        </w:rPr>
        <w:t xml:space="preserve"> </w:t>
      </w:r>
      <w:r w:rsidR="00E06F9A">
        <w:rPr>
          <w:sz w:val="26"/>
          <w:szCs w:val="26"/>
        </w:rPr>
        <w:t>by</w:t>
      </w:r>
      <w:r w:rsidR="0089505A">
        <w:rPr>
          <w:sz w:val="26"/>
          <w:szCs w:val="26"/>
        </w:rPr>
        <w:t xml:space="preserve"> the start of the upcoming academic year,</w:t>
      </w:r>
      <w:r>
        <w:rPr>
          <w:sz w:val="26"/>
          <w:szCs w:val="26"/>
        </w:rPr>
        <w:t xml:space="preserve"> may be allocated. </w:t>
      </w:r>
      <w:r w:rsidR="00530040">
        <w:rPr>
          <w:sz w:val="26"/>
          <w:szCs w:val="26"/>
        </w:rPr>
        <w:t>B</w:t>
      </w:r>
      <w:r w:rsidR="006A20AB">
        <w:rPr>
          <w:sz w:val="26"/>
          <w:szCs w:val="26"/>
        </w:rPr>
        <w:t>y</w:t>
      </w:r>
      <w:r w:rsidR="00530040">
        <w:rPr>
          <w:sz w:val="26"/>
          <w:szCs w:val="26"/>
        </w:rPr>
        <w:t xml:space="preserve"> November 1 of the previous calendar year, the </w:t>
      </w:r>
      <w:r w:rsidR="006A20AB">
        <w:rPr>
          <w:sz w:val="26"/>
          <w:szCs w:val="26"/>
        </w:rPr>
        <w:t>Dormitory Office shall calculate and publish on its webpage on the HSE University portal (</w:t>
      </w:r>
      <w:hyperlink r:id="rId8" w:history="1">
        <w:r w:rsidR="006A20AB" w:rsidRPr="006A20AB">
          <w:rPr>
            <w:rStyle w:val="af"/>
            <w:color w:val="auto"/>
            <w:sz w:val="26"/>
            <w:szCs w:val="26"/>
            <w:u w:val="none"/>
          </w:rPr>
          <w:t>https://www.hse.ru/dormitory/</w:t>
        </w:r>
      </w:hyperlink>
      <w:r w:rsidR="006A20AB">
        <w:rPr>
          <w:rStyle w:val="af"/>
          <w:color w:val="auto"/>
          <w:sz w:val="26"/>
          <w:szCs w:val="26"/>
          <w:u w:val="none"/>
        </w:rPr>
        <w:t>) a forecast of the total freed up places and</w:t>
      </w:r>
      <w:r w:rsidR="004B2DE9">
        <w:rPr>
          <w:rStyle w:val="af"/>
          <w:color w:val="auto"/>
          <w:sz w:val="26"/>
          <w:szCs w:val="26"/>
          <w:u w:val="none"/>
        </w:rPr>
        <w:t xml:space="preserve"> then</w:t>
      </w:r>
      <w:r w:rsidR="006A20AB">
        <w:rPr>
          <w:rStyle w:val="af"/>
          <w:color w:val="auto"/>
          <w:sz w:val="26"/>
          <w:szCs w:val="26"/>
          <w:u w:val="none"/>
        </w:rPr>
        <w:t xml:space="preserve">, by July 15 of the current year, </w:t>
      </w:r>
      <w:r w:rsidR="004B2DE9">
        <w:rPr>
          <w:rStyle w:val="af"/>
          <w:color w:val="auto"/>
          <w:sz w:val="26"/>
          <w:szCs w:val="26"/>
          <w:u w:val="none"/>
        </w:rPr>
        <w:t xml:space="preserve">determine </w:t>
      </w:r>
      <w:r w:rsidR="006A20AB">
        <w:rPr>
          <w:rStyle w:val="af"/>
          <w:color w:val="auto"/>
          <w:sz w:val="26"/>
          <w:szCs w:val="26"/>
          <w:u w:val="none"/>
        </w:rPr>
        <w:t xml:space="preserve">and publish the actual number of freed up spaces available for allocation to </w:t>
      </w:r>
      <w:r w:rsidR="004B2DE9">
        <w:rPr>
          <w:rStyle w:val="af"/>
          <w:color w:val="auto"/>
          <w:sz w:val="26"/>
          <w:szCs w:val="26"/>
          <w:u w:val="none"/>
        </w:rPr>
        <w:t>students</w:t>
      </w:r>
      <w:r w:rsidR="006A20AB">
        <w:rPr>
          <w:rStyle w:val="af"/>
          <w:color w:val="auto"/>
          <w:sz w:val="26"/>
          <w:szCs w:val="26"/>
          <w:u w:val="none"/>
        </w:rPr>
        <w:t xml:space="preserve">. </w:t>
      </w:r>
    </w:p>
    <w:p w14:paraId="70E83DBE" w14:textId="10832F53" w:rsidR="00FB3F99" w:rsidRPr="00D179DC" w:rsidRDefault="00D179DC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Places </w:t>
      </w:r>
      <w:r w:rsidR="004B2DE9">
        <w:rPr>
          <w:sz w:val="26"/>
          <w:szCs w:val="26"/>
        </w:rPr>
        <w:t>for t</w:t>
      </w:r>
      <w:r>
        <w:rPr>
          <w:sz w:val="26"/>
          <w:szCs w:val="26"/>
        </w:rPr>
        <w:t xml:space="preserve">hose persons specified in p. 2.1 of these Procedures </w:t>
      </w:r>
      <w:proofErr w:type="gramStart"/>
      <w:r>
        <w:rPr>
          <w:sz w:val="26"/>
          <w:szCs w:val="26"/>
        </w:rPr>
        <w:t>shall be given</w:t>
      </w:r>
      <w:proofErr w:type="gramEnd"/>
      <w:r>
        <w:rPr>
          <w:sz w:val="26"/>
          <w:szCs w:val="26"/>
        </w:rPr>
        <w:t xml:space="preserve"> </w:t>
      </w:r>
      <w:r w:rsidR="00595828">
        <w:rPr>
          <w:sz w:val="26"/>
          <w:szCs w:val="26"/>
        </w:rPr>
        <w:t>priority</w:t>
      </w:r>
      <w:r>
        <w:rPr>
          <w:sz w:val="26"/>
          <w:szCs w:val="26"/>
        </w:rPr>
        <w:t xml:space="preserve"> reservation from the total number of places. </w:t>
      </w:r>
    </w:p>
    <w:p w14:paraId="37E61DE1" w14:textId="106ACD51" w:rsidR="00AE530A" w:rsidRPr="00454356" w:rsidRDefault="00454356" w:rsidP="002F5EF1">
      <w:pPr>
        <w:pStyle w:val="a8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If available, remaining </w:t>
      </w:r>
      <w:r w:rsidR="004B2DE9">
        <w:rPr>
          <w:sz w:val="26"/>
          <w:szCs w:val="26"/>
        </w:rPr>
        <w:t xml:space="preserve">vacant </w:t>
      </w:r>
      <w:r>
        <w:rPr>
          <w:sz w:val="26"/>
          <w:szCs w:val="26"/>
        </w:rPr>
        <w:t xml:space="preserve">places </w:t>
      </w:r>
      <w:proofErr w:type="gramStart"/>
      <w:r>
        <w:rPr>
          <w:sz w:val="26"/>
          <w:szCs w:val="26"/>
        </w:rPr>
        <w:t>shall be allocated</w:t>
      </w:r>
      <w:proofErr w:type="gramEnd"/>
      <w:r>
        <w:rPr>
          <w:sz w:val="26"/>
          <w:szCs w:val="26"/>
        </w:rPr>
        <w:t xml:space="preserve"> to those persons specified in </w:t>
      </w:r>
      <w:r w:rsidR="004B2DE9">
        <w:rPr>
          <w:sz w:val="26"/>
          <w:szCs w:val="26"/>
        </w:rPr>
        <w:t>S</w:t>
      </w:r>
      <w:r>
        <w:rPr>
          <w:sz w:val="26"/>
          <w:szCs w:val="26"/>
        </w:rPr>
        <w:t xml:space="preserve">ection 3 of these Procedures. </w:t>
      </w:r>
    </w:p>
    <w:p w14:paraId="4082F120" w14:textId="77777777" w:rsidR="00FB3F99" w:rsidRPr="00454356" w:rsidRDefault="00FB3F99" w:rsidP="00B75CA4">
      <w:pPr>
        <w:pStyle w:val="a8"/>
        <w:jc w:val="both"/>
        <w:rPr>
          <w:sz w:val="26"/>
          <w:szCs w:val="26"/>
        </w:rPr>
      </w:pPr>
    </w:p>
    <w:p w14:paraId="256A95C2" w14:textId="6C5367E0" w:rsidR="000D3E2E" w:rsidRPr="005F4159" w:rsidRDefault="00992C6C" w:rsidP="005F4159">
      <w:pPr>
        <w:pStyle w:val="a8"/>
        <w:ind w:firstLine="0"/>
        <w:jc w:val="center"/>
        <w:rPr>
          <w:b/>
          <w:sz w:val="26"/>
          <w:szCs w:val="26"/>
        </w:rPr>
      </w:pPr>
      <w:r w:rsidRPr="00992C6C">
        <w:rPr>
          <w:b/>
          <w:sz w:val="26"/>
          <w:szCs w:val="26"/>
        </w:rPr>
        <w:t>5</w:t>
      </w:r>
      <w:r w:rsidR="000D3E2E">
        <w:rPr>
          <w:b/>
          <w:sz w:val="26"/>
          <w:szCs w:val="26"/>
        </w:rPr>
        <w:t>. </w:t>
      </w:r>
      <w:r w:rsidR="008B48DD">
        <w:rPr>
          <w:b/>
          <w:sz w:val="26"/>
          <w:szCs w:val="26"/>
        </w:rPr>
        <w:t xml:space="preserve">Final </w:t>
      </w:r>
      <w:r w:rsidR="008C0398">
        <w:rPr>
          <w:b/>
          <w:sz w:val="26"/>
          <w:szCs w:val="26"/>
        </w:rPr>
        <w:t xml:space="preserve">Provisions </w:t>
      </w:r>
    </w:p>
    <w:p w14:paraId="74D1B5FD" w14:textId="590943BD" w:rsidR="00992C6C" w:rsidRPr="00CA6D48" w:rsidRDefault="00CA6D48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8B48DD">
        <w:rPr>
          <w:sz w:val="26"/>
          <w:szCs w:val="26"/>
        </w:rPr>
        <w:t xml:space="preserve">generation </w:t>
      </w:r>
      <w:r>
        <w:rPr>
          <w:sz w:val="26"/>
          <w:szCs w:val="26"/>
        </w:rPr>
        <w:t xml:space="preserve">of lists of students who </w:t>
      </w:r>
      <w:proofErr w:type="gramStart"/>
      <w:r>
        <w:rPr>
          <w:sz w:val="26"/>
          <w:szCs w:val="26"/>
        </w:rPr>
        <w:t xml:space="preserve">may be </w:t>
      </w:r>
      <w:r w:rsidR="008B48DD">
        <w:rPr>
          <w:sz w:val="26"/>
          <w:szCs w:val="26"/>
        </w:rPr>
        <w:t>allotted</w:t>
      </w:r>
      <w:proofErr w:type="gramEnd"/>
      <w:r w:rsidR="008B48DD">
        <w:rPr>
          <w:sz w:val="26"/>
          <w:szCs w:val="26"/>
        </w:rPr>
        <w:t xml:space="preserve"> </w:t>
      </w:r>
      <w:r>
        <w:rPr>
          <w:sz w:val="26"/>
          <w:szCs w:val="26"/>
        </w:rPr>
        <w:t>a guaranteed space in a</w:t>
      </w:r>
      <w:r w:rsidR="008B48DD">
        <w:rPr>
          <w:sz w:val="26"/>
          <w:szCs w:val="26"/>
        </w:rPr>
        <w:t>n</w:t>
      </w:r>
      <w:r>
        <w:rPr>
          <w:sz w:val="26"/>
          <w:szCs w:val="26"/>
        </w:rPr>
        <w:t xml:space="preserve"> HSE University dormitory, as well as the issue of </w:t>
      </w:r>
      <w:r w:rsidR="008B48DD">
        <w:rPr>
          <w:sz w:val="26"/>
          <w:szCs w:val="26"/>
        </w:rPr>
        <w:t xml:space="preserve">accommodation referrals </w:t>
      </w:r>
      <w:r>
        <w:rPr>
          <w:sz w:val="26"/>
          <w:szCs w:val="26"/>
        </w:rPr>
        <w:t>for such persons</w:t>
      </w:r>
      <w:r w:rsidR="008B48DD">
        <w:rPr>
          <w:sz w:val="26"/>
          <w:szCs w:val="26"/>
        </w:rPr>
        <w:t>,</w:t>
      </w:r>
      <w:r>
        <w:rPr>
          <w:sz w:val="26"/>
          <w:szCs w:val="26"/>
        </w:rPr>
        <w:t xml:space="preserve"> shall be made between July 30 and August 15. </w:t>
      </w:r>
    </w:p>
    <w:p w14:paraId="2C3F990E" w14:textId="21747C3D" w:rsidR="00992C6C" w:rsidRPr="00BE5E0E" w:rsidRDefault="00BE5E0E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Places that </w:t>
      </w:r>
      <w:r w:rsidR="00906834">
        <w:rPr>
          <w:sz w:val="26"/>
          <w:szCs w:val="26"/>
        </w:rPr>
        <w:t>remain vacant</w:t>
      </w:r>
      <w:r>
        <w:rPr>
          <w:sz w:val="26"/>
          <w:szCs w:val="26"/>
        </w:rPr>
        <w:t xml:space="preserve"> (unoccupied)</w:t>
      </w:r>
      <w:r w:rsidR="00906834">
        <w:rPr>
          <w:sz w:val="26"/>
          <w:szCs w:val="26"/>
        </w:rPr>
        <w:t xml:space="preserve"> with</w:t>
      </w:r>
      <w:r>
        <w:rPr>
          <w:sz w:val="26"/>
          <w:szCs w:val="26"/>
        </w:rPr>
        <w:t xml:space="preserve"> the category of students who </w:t>
      </w:r>
      <w:r w:rsidR="00906834">
        <w:rPr>
          <w:sz w:val="26"/>
          <w:szCs w:val="26"/>
        </w:rPr>
        <w:t>are entitled to a</w:t>
      </w:r>
      <w:r>
        <w:rPr>
          <w:sz w:val="26"/>
          <w:szCs w:val="26"/>
        </w:rPr>
        <w:t xml:space="preserve"> guaranteed provision of a place, as well as students who have received the right to place on </w:t>
      </w:r>
      <w:r w:rsidR="00906834">
        <w:rPr>
          <w:sz w:val="26"/>
          <w:szCs w:val="26"/>
        </w:rPr>
        <w:t>the</w:t>
      </w:r>
      <w:r>
        <w:rPr>
          <w:sz w:val="26"/>
          <w:szCs w:val="26"/>
        </w:rPr>
        <w:t xml:space="preserve"> basis</w:t>
      </w:r>
      <w:r w:rsidR="00906834">
        <w:rPr>
          <w:sz w:val="26"/>
          <w:szCs w:val="26"/>
        </w:rPr>
        <w:t xml:space="preserve"> of a selection process</w:t>
      </w:r>
      <w:r>
        <w:rPr>
          <w:sz w:val="26"/>
          <w:szCs w:val="26"/>
        </w:rPr>
        <w:t>, shall be distributed by the Committee among those persons specified in 3.1 of these Procedures with due consideration of the</w:t>
      </w:r>
      <w:r w:rsidR="00906834">
        <w:rPr>
          <w:sz w:val="26"/>
          <w:szCs w:val="26"/>
        </w:rPr>
        <w:t>ir</w:t>
      </w:r>
      <w:r>
        <w:rPr>
          <w:sz w:val="26"/>
          <w:szCs w:val="26"/>
        </w:rPr>
        <w:t xml:space="preserve"> life circumstances and/or need for social support.</w:t>
      </w:r>
      <w:proofErr w:type="gramEnd"/>
      <w:r>
        <w:rPr>
          <w:sz w:val="26"/>
          <w:szCs w:val="26"/>
        </w:rPr>
        <w:t xml:space="preserve"> In addition to </w:t>
      </w:r>
      <w:r w:rsidR="006608D2">
        <w:rPr>
          <w:sz w:val="26"/>
          <w:szCs w:val="26"/>
        </w:rPr>
        <w:t xml:space="preserve">the </w:t>
      </w:r>
      <w:r w:rsidR="00906834">
        <w:rPr>
          <w:sz w:val="26"/>
          <w:szCs w:val="26"/>
        </w:rPr>
        <w:t xml:space="preserve">main </w:t>
      </w:r>
      <w:r w:rsidR="006608D2">
        <w:rPr>
          <w:sz w:val="26"/>
          <w:szCs w:val="26"/>
        </w:rPr>
        <w:t xml:space="preserve">list for this category of learners, a </w:t>
      </w:r>
      <w:r w:rsidR="00906834">
        <w:rPr>
          <w:sz w:val="26"/>
          <w:szCs w:val="26"/>
        </w:rPr>
        <w:t xml:space="preserve">second </w:t>
      </w:r>
      <w:r w:rsidR="006608D2">
        <w:rPr>
          <w:sz w:val="26"/>
          <w:szCs w:val="26"/>
        </w:rPr>
        <w:t xml:space="preserve">list </w:t>
      </w:r>
      <w:proofErr w:type="gramStart"/>
      <w:r w:rsidR="00906834">
        <w:rPr>
          <w:sz w:val="26"/>
          <w:szCs w:val="26"/>
        </w:rPr>
        <w:t>shall be</w:t>
      </w:r>
      <w:r w:rsidR="006608D2">
        <w:rPr>
          <w:sz w:val="26"/>
          <w:szCs w:val="26"/>
        </w:rPr>
        <w:t xml:space="preserve"> draw</w:t>
      </w:r>
      <w:r w:rsidR="00906834">
        <w:rPr>
          <w:sz w:val="26"/>
          <w:szCs w:val="26"/>
        </w:rPr>
        <w:t>n</w:t>
      </w:r>
      <w:r w:rsidR="006608D2">
        <w:rPr>
          <w:sz w:val="26"/>
          <w:szCs w:val="26"/>
        </w:rPr>
        <w:t xml:space="preserve"> up,</w:t>
      </w:r>
      <w:proofErr w:type="gramEnd"/>
      <w:r w:rsidR="006608D2">
        <w:rPr>
          <w:sz w:val="26"/>
          <w:szCs w:val="26"/>
        </w:rPr>
        <w:t xml:space="preserve"> which shall </w:t>
      </w:r>
      <w:r w:rsidR="00F71315">
        <w:rPr>
          <w:sz w:val="26"/>
          <w:szCs w:val="26"/>
        </w:rPr>
        <w:t xml:space="preserve">confirm the rights of students to apply for a freed up dormitory place. The creation of lists and issue of </w:t>
      </w:r>
      <w:r w:rsidR="00906834">
        <w:rPr>
          <w:sz w:val="26"/>
          <w:szCs w:val="26"/>
        </w:rPr>
        <w:t xml:space="preserve">accommodation referrals </w:t>
      </w:r>
      <w:r w:rsidR="00F71315">
        <w:rPr>
          <w:sz w:val="26"/>
          <w:szCs w:val="26"/>
        </w:rPr>
        <w:t xml:space="preserve">to such places </w:t>
      </w:r>
      <w:proofErr w:type="gramStart"/>
      <w:r w:rsidR="00F71315">
        <w:rPr>
          <w:sz w:val="26"/>
          <w:szCs w:val="26"/>
        </w:rPr>
        <w:t xml:space="preserve">shall be carried </w:t>
      </w:r>
      <w:r w:rsidR="00906834">
        <w:rPr>
          <w:sz w:val="26"/>
          <w:szCs w:val="26"/>
        </w:rPr>
        <w:t>out</w:t>
      </w:r>
      <w:proofErr w:type="gramEnd"/>
      <w:r w:rsidR="00906834">
        <w:rPr>
          <w:sz w:val="26"/>
          <w:szCs w:val="26"/>
        </w:rPr>
        <w:t xml:space="preserve"> </w:t>
      </w:r>
      <w:r w:rsidR="00F71315">
        <w:rPr>
          <w:sz w:val="26"/>
          <w:szCs w:val="26"/>
        </w:rPr>
        <w:t xml:space="preserve">from August 15 until August 20. </w:t>
      </w:r>
    </w:p>
    <w:p w14:paraId="1CD23CE6" w14:textId="7201AE52" w:rsidR="000D3E2E" w:rsidRPr="00BE5E0E" w:rsidRDefault="00BE5E0E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Students who have </w:t>
      </w:r>
      <w:r w:rsidR="00906834">
        <w:rPr>
          <w:sz w:val="26"/>
          <w:szCs w:val="26"/>
        </w:rPr>
        <w:t xml:space="preserve">not </w:t>
      </w:r>
      <w:r>
        <w:rPr>
          <w:sz w:val="26"/>
          <w:szCs w:val="26"/>
        </w:rPr>
        <w:t xml:space="preserve">received a place in a dormitory shall have the right to make a request with the </w:t>
      </w:r>
      <w:r w:rsidR="00D53E0F">
        <w:rPr>
          <w:sz w:val="26"/>
          <w:szCs w:val="26"/>
        </w:rPr>
        <w:t xml:space="preserve">Student </w:t>
      </w:r>
      <w:r w:rsidR="00906834">
        <w:rPr>
          <w:sz w:val="26"/>
          <w:szCs w:val="26"/>
        </w:rPr>
        <w:t xml:space="preserve">Housing </w:t>
      </w:r>
      <w:r w:rsidR="00D53E0F">
        <w:rPr>
          <w:sz w:val="26"/>
          <w:szCs w:val="26"/>
        </w:rPr>
        <w:t xml:space="preserve">Office in order </w:t>
      </w:r>
      <w:r w:rsidR="002A46EA">
        <w:rPr>
          <w:sz w:val="26"/>
          <w:szCs w:val="26"/>
        </w:rPr>
        <w:t xml:space="preserve">to secure support in finding </w:t>
      </w:r>
      <w:r w:rsidR="00D53E0F">
        <w:rPr>
          <w:sz w:val="26"/>
          <w:szCs w:val="26"/>
        </w:rPr>
        <w:t>alternative accommodation in the city of Moscow.</w:t>
      </w:r>
      <w:r>
        <w:rPr>
          <w:sz w:val="26"/>
          <w:szCs w:val="26"/>
        </w:rPr>
        <w:t xml:space="preserve"> </w:t>
      </w:r>
    </w:p>
    <w:p w14:paraId="7E55CAA0" w14:textId="0B9037AC" w:rsidR="009127DA" w:rsidRPr="00D152E0" w:rsidRDefault="00906834" w:rsidP="002F5EF1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As</w:t>
      </w:r>
      <w:r w:rsidR="00D152E0">
        <w:rPr>
          <w:sz w:val="26"/>
          <w:szCs w:val="26"/>
        </w:rPr>
        <w:t xml:space="preserve"> places</w:t>
      </w:r>
      <w:r>
        <w:rPr>
          <w:sz w:val="26"/>
          <w:szCs w:val="26"/>
        </w:rPr>
        <w:t xml:space="preserve"> are freed up</w:t>
      </w:r>
      <w:r w:rsidR="00D15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during </w:t>
      </w:r>
      <w:r w:rsidR="00D152E0">
        <w:rPr>
          <w:sz w:val="26"/>
          <w:szCs w:val="26"/>
        </w:rPr>
        <w:t xml:space="preserve">the academic year, such places may be allocated to: </w:t>
      </w:r>
    </w:p>
    <w:p w14:paraId="7D356D89" w14:textId="455C4301" w:rsidR="000D3E2E" w:rsidRPr="00F71315" w:rsidRDefault="00F71315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students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F71315">
        <w:rPr>
          <w:sz w:val="26"/>
          <w:szCs w:val="26"/>
        </w:rPr>
        <w:t xml:space="preserve"> </w:t>
      </w:r>
      <w:r w:rsidR="00906834">
        <w:rPr>
          <w:sz w:val="26"/>
          <w:szCs w:val="26"/>
        </w:rPr>
        <w:t>second</w:t>
      </w:r>
      <w:r w:rsidR="00906834"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list</w:t>
      </w:r>
      <w:r w:rsidRPr="00F71315">
        <w:rPr>
          <w:sz w:val="26"/>
          <w:szCs w:val="26"/>
        </w:rPr>
        <w:t xml:space="preserve">, </w:t>
      </w:r>
      <w:r>
        <w:rPr>
          <w:sz w:val="26"/>
          <w:szCs w:val="26"/>
        </w:rPr>
        <w:t>as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drawn</w:t>
      </w:r>
      <w:r w:rsidR="000704B5">
        <w:rPr>
          <w:sz w:val="26"/>
          <w:szCs w:val="26"/>
        </w:rPr>
        <w:t xml:space="preserve"> up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 w:rsidRPr="00F71315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F7131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5.2 of these Procedures; </w:t>
      </w:r>
    </w:p>
    <w:p w14:paraId="07E27D96" w14:textId="7A149793" w:rsidR="00536711" w:rsidRPr="0008028B" w:rsidRDefault="000E3DB9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non</w:t>
      </w:r>
      <w:r w:rsidRPr="0008028B">
        <w:rPr>
          <w:sz w:val="26"/>
          <w:szCs w:val="26"/>
        </w:rPr>
        <w:t>-</w:t>
      </w:r>
      <w:r>
        <w:rPr>
          <w:sz w:val="26"/>
          <w:szCs w:val="26"/>
        </w:rPr>
        <w:t>Moscow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residents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international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 w:rsidRPr="0008028B">
        <w:rPr>
          <w:sz w:val="26"/>
          <w:szCs w:val="26"/>
        </w:rPr>
        <w:t xml:space="preserve">, </w:t>
      </w:r>
      <w:r>
        <w:rPr>
          <w:sz w:val="26"/>
          <w:szCs w:val="26"/>
        </w:rPr>
        <w:t>taking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part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Pr="000802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programmes</w:t>
      </w:r>
      <w:proofErr w:type="spellEnd"/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 w:rsidRPr="0008028B">
        <w:rPr>
          <w:sz w:val="26"/>
          <w:szCs w:val="26"/>
        </w:rPr>
        <w:t>-</w:t>
      </w:r>
      <w:r>
        <w:rPr>
          <w:sz w:val="26"/>
          <w:szCs w:val="26"/>
        </w:rPr>
        <w:t>university</w:t>
      </w:r>
      <w:r w:rsidRPr="0008028B">
        <w:rPr>
          <w:sz w:val="26"/>
          <w:szCs w:val="26"/>
        </w:rPr>
        <w:t xml:space="preserve"> </w:t>
      </w:r>
      <w:r>
        <w:rPr>
          <w:sz w:val="26"/>
          <w:szCs w:val="26"/>
        </w:rPr>
        <w:t>mobility</w:t>
      </w:r>
      <w:r w:rsidRPr="0008028B">
        <w:rPr>
          <w:sz w:val="26"/>
          <w:szCs w:val="26"/>
        </w:rPr>
        <w:t xml:space="preserve">, </w:t>
      </w:r>
      <w:r w:rsidR="000704B5">
        <w:rPr>
          <w:sz w:val="26"/>
          <w:szCs w:val="26"/>
        </w:rPr>
        <w:t>which is</w:t>
      </w:r>
      <w:r w:rsidRPr="0008028B">
        <w:rPr>
          <w:sz w:val="26"/>
          <w:szCs w:val="26"/>
        </w:rPr>
        <w:t xml:space="preserve"> </w:t>
      </w:r>
      <w:r w:rsidR="0008028B">
        <w:rPr>
          <w:sz w:val="26"/>
          <w:szCs w:val="26"/>
        </w:rPr>
        <w:t>tak</w:t>
      </w:r>
      <w:r w:rsidR="000704B5">
        <w:rPr>
          <w:sz w:val="26"/>
          <w:szCs w:val="26"/>
        </w:rPr>
        <w:t>ing</w:t>
      </w:r>
      <w:r w:rsidR="0008028B">
        <w:rPr>
          <w:sz w:val="26"/>
          <w:szCs w:val="26"/>
        </w:rPr>
        <w:t xml:space="preserve"> </w:t>
      </w:r>
      <w:r w:rsidR="000704B5">
        <w:rPr>
          <w:sz w:val="26"/>
          <w:szCs w:val="26"/>
        </w:rPr>
        <w:t>place</w:t>
      </w:r>
      <w:r w:rsidR="0008028B">
        <w:rPr>
          <w:sz w:val="26"/>
          <w:szCs w:val="26"/>
        </w:rPr>
        <w:t xml:space="preserve"> in the second </w:t>
      </w:r>
      <w:r w:rsidR="000704B5">
        <w:rPr>
          <w:sz w:val="26"/>
          <w:szCs w:val="26"/>
        </w:rPr>
        <w:t xml:space="preserve">semester </w:t>
      </w:r>
      <w:r w:rsidR="0008028B">
        <w:rPr>
          <w:sz w:val="26"/>
          <w:szCs w:val="26"/>
        </w:rPr>
        <w:t>of the academic year (</w:t>
      </w:r>
      <w:r w:rsidR="000704B5">
        <w:rPr>
          <w:sz w:val="26"/>
          <w:szCs w:val="26"/>
        </w:rPr>
        <w:t>in lieu</w:t>
      </w:r>
      <w:r w:rsidR="008B2261">
        <w:rPr>
          <w:sz w:val="26"/>
          <w:szCs w:val="26"/>
        </w:rPr>
        <w:t xml:space="preserve"> of places vacated by those who have taken part in </w:t>
      </w:r>
      <w:r w:rsidR="000704B5">
        <w:rPr>
          <w:sz w:val="26"/>
          <w:szCs w:val="26"/>
        </w:rPr>
        <w:t xml:space="preserve">such </w:t>
      </w:r>
      <w:proofErr w:type="spellStart"/>
      <w:r w:rsidR="008B2261">
        <w:rPr>
          <w:sz w:val="26"/>
          <w:szCs w:val="26"/>
        </w:rPr>
        <w:t>programmes</w:t>
      </w:r>
      <w:proofErr w:type="spellEnd"/>
      <w:r w:rsidR="008B2261">
        <w:rPr>
          <w:sz w:val="26"/>
          <w:szCs w:val="26"/>
        </w:rPr>
        <w:t xml:space="preserve"> during the first </w:t>
      </w:r>
      <w:r w:rsidR="000704B5">
        <w:rPr>
          <w:sz w:val="26"/>
          <w:szCs w:val="26"/>
        </w:rPr>
        <w:t xml:space="preserve">semester </w:t>
      </w:r>
      <w:r w:rsidR="008B2261">
        <w:rPr>
          <w:sz w:val="26"/>
          <w:szCs w:val="26"/>
        </w:rPr>
        <w:t>of the academic year)</w:t>
      </w:r>
      <w:r w:rsidR="000704B5">
        <w:rPr>
          <w:sz w:val="26"/>
          <w:szCs w:val="26"/>
        </w:rPr>
        <w:t>;</w:t>
      </w:r>
      <w:r w:rsidR="008B2261">
        <w:rPr>
          <w:sz w:val="26"/>
          <w:szCs w:val="26"/>
        </w:rPr>
        <w:t xml:space="preserve"> </w:t>
      </w:r>
    </w:p>
    <w:p w14:paraId="3A662D1A" w14:textId="6F3CF26F" w:rsidR="002323FF" w:rsidRPr="00105FDD" w:rsidRDefault="004C69E0" w:rsidP="002F5EF1">
      <w:pPr>
        <w:pStyle w:val="a8"/>
        <w:numPr>
          <w:ilvl w:val="2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105FDD">
        <w:rPr>
          <w:sz w:val="26"/>
          <w:szCs w:val="26"/>
        </w:rPr>
        <w:t>on-Moscow residents applying</w:t>
      </w:r>
      <w:r w:rsidR="000704B5">
        <w:rPr>
          <w:sz w:val="26"/>
          <w:szCs w:val="26"/>
        </w:rPr>
        <w:t xml:space="preserve"> for studies – for</w:t>
      </w:r>
      <w:r w:rsidR="00105FDD">
        <w:rPr>
          <w:sz w:val="26"/>
          <w:szCs w:val="26"/>
        </w:rPr>
        <w:t xml:space="preserve"> the entrance examination period, as well as participants in </w:t>
      </w:r>
      <w:proofErr w:type="spellStart"/>
      <w:r w:rsidR="00105FDD">
        <w:rPr>
          <w:sz w:val="26"/>
          <w:szCs w:val="26"/>
        </w:rPr>
        <w:t>programmes</w:t>
      </w:r>
      <w:proofErr w:type="spellEnd"/>
      <w:r w:rsidR="00105FDD">
        <w:rPr>
          <w:sz w:val="26"/>
          <w:szCs w:val="26"/>
        </w:rPr>
        <w:t xml:space="preserve"> for int</w:t>
      </w:r>
      <w:r w:rsidR="000704B5">
        <w:rPr>
          <w:sz w:val="26"/>
          <w:szCs w:val="26"/>
        </w:rPr>
        <w:t>ra-</w:t>
      </w:r>
      <w:r w:rsidR="00105FDD">
        <w:rPr>
          <w:sz w:val="26"/>
          <w:szCs w:val="26"/>
        </w:rPr>
        <w:t xml:space="preserve">Russian student mobility and in summer and winter schools organized by HSE University. </w:t>
      </w:r>
    </w:p>
    <w:p w14:paraId="1069FB4F" w14:textId="714FEE8B" w:rsidR="000D3E2E" w:rsidRPr="00761588" w:rsidRDefault="001B0C09" w:rsidP="006C3B42">
      <w:pPr>
        <w:pStyle w:val="a8"/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Issues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regulated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these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Procedures</w:t>
      </w:r>
      <w:r w:rsidRPr="00761588">
        <w:rPr>
          <w:sz w:val="26"/>
          <w:szCs w:val="26"/>
        </w:rPr>
        <w:t xml:space="preserve">, </w:t>
      </w:r>
      <w:r>
        <w:rPr>
          <w:sz w:val="26"/>
          <w:szCs w:val="26"/>
        </w:rPr>
        <w:t>shall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 w:rsidRPr="00761588">
        <w:rPr>
          <w:sz w:val="26"/>
          <w:szCs w:val="26"/>
        </w:rPr>
        <w:t xml:space="preserve"> </w:t>
      </w:r>
      <w:r w:rsidR="000704B5">
        <w:rPr>
          <w:sz w:val="26"/>
          <w:szCs w:val="26"/>
        </w:rPr>
        <w:t>resolved</w:t>
      </w:r>
      <w:r w:rsidR="000704B5"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 w:rsidRPr="00761588">
        <w:rPr>
          <w:sz w:val="26"/>
          <w:szCs w:val="26"/>
        </w:rPr>
        <w:t xml:space="preserve"> </w:t>
      </w:r>
      <w:r w:rsidR="000704B5">
        <w:rPr>
          <w:sz w:val="26"/>
          <w:szCs w:val="26"/>
        </w:rPr>
        <w:t>University’s officers</w:t>
      </w:r>
      <w:r w:rsidRPr="00761588">
        <w:rPr>
          <w:sz w:val="26"/>
          <w:szCs w:val="26"/>
        </w:rPr>
        <w:t xml:space="preserve">, </w:t>
      </w:r>
      <w:r>
        <w:rPr>
          <w:sz w:val="26"/>
          <w:szCs w:val="26"/>
        </w:rPr>
        <w:t>who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oversee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University</w:t>
      </w:r>
      <w:r w:rsidRPr="00761588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activities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placement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well</w:t>
      </w:r>
      <w:r w:rsidR="000704B5">
        <w:rPr>
          <w:sz w:val="26"/>
          <w:szCs w:val="26"/>
        </w:rPr>
        <w:t>-</w:t>
      </w:r>
      <w:r>
        <w:rPr>
          <w:sz w:val="26"/>
          <w:szCs w:val="26"/>
        </w:rPr>
        <w:t>being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residents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University</w:t>
      </w:r>
      <w:r w:rsidRPr="00761588">
        <w:rPr>
          <w:sz w:val="26"/>
          <w:szCs w:val="26"/>
        </w:rPr>
        <w:t>’</w:t>
      </w:r>
      <w:r>
        <w:rPr>
          <w:sz w:val="26"/>
          <w:szCs w:val="26"/>
        </w:rPr>
        <w:t>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dormitories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Pr="00761588">
        <w:rPr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the</w:t>
      </w:r>
      <w:r w:rsidR="00761588" w:rsidRPr="00761588">
        <w:rPr>
          <w:sz w:val="26"/>
          <w:szCs w:val="26"/>
        </w:rPr>
        <w:t xml:space="preserve"> </w:t>
      </w:r>
      <w:r w:rsidR="000704B5">
        <w:rPr>
          <w:sz w:val="26"/>
          <w:szCs w:val="26"/>
        </w:rPr>
        <w:t>official allocation</w:t>
      </w:r>
      <w:r w:rsidR="000704B5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of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duties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at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HSE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University</w:t>
      </w:r>
      <w:r w:rsidR="00761588" w:rsidRPr="00761588">
        <w:rPr>
          <w:sz w:val="26"/>
          <w:szCs w:val="26"/>
        </w:rPr>
        <w:t xml:space="preserve">, </w:t>
      </w:r>
      <w:r w:rsidR="00761588">
        <w:rPr>
          <w:sz w:val="26"/>
          <w:szCs w:val="26"/>
        </w:rPr>
        <w:t>as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well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as in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line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>with</w:t>
      </w:r>
      <w:r w:rsidR="00761588" w:rsidRPr="00761588">
        <w:rPr>
          <w:sz w:val="26"/>
          <w:szCs w:val="26"/>
        </w:rPr>
        <w:t xml:space="preserve"> </w:t>
      </w:r>
      <w:r w:rsidR="00761588">
        <w:rPr>
          <w:sz w:val="26"/>
          <w:szCs w:val="26"/>
        </w:rPr>
        <w:t xml:space="preserve">Russian legislation and the University’s own internal bylaws. </w:t>
      </w:r>
    </w:p>
    <w:p w14:paraId="366311BD" w14:textId="77777777" w:rsidR="000D3E2E" w:rsidRPr="00761588" w:rsidRDefault="000D3E2E" w:rsidP="00B75CA4">
      <w:pPr>
        <w:pStyle w:val="a8"/>
        <w:jc w:val="both"/>
        <w:rPr>
          <w:sz w:val="26"/>
          <w:szCs w:val="26"/>
        </w:rPr>
      </w:pPr>
    </w:p>
    <w:sectPr w:rsidR="000D3E2E" w:rsidRPr="00761588" w:rsidSect="00B75CA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5EA" w14:textId="77777777" w:rsidR="00417194" w:rsidRDefault="00417194">
      <w:r>
        <w:separator/>
      </w:r>
    </w:p>
  </w:endnote>
  <w:endnote w:type="continuationSeparator" w:id="0">
    <w:p w14:paraId="04BB8084" w14:textId="77777777" w:rsidR="00417194" w:rsidRDefault="0041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D7AC" w14:textId="77777777" w:rsidR="00417194" w:rsidRDefault="00417194">
      <w:r>
        <w:separator/>
      </w:r>
    </w:p>
  </w:footnote>
  <w:footnote w:type="continuationSeparator" w:id="0">
    <w:p w14:paraId="0F55E984" w14:textId="77777777" w:rsidR="00417194" w:rsidRDefault="00417194">
      <w:r>
        <w:continuationSeparator/>
      </w:r>
    </w:p>
  </w:footnote>
  <w:footnote w:id="1">
    <w:p w14:paraId="0457A1AA" w14:textId="227F3C3D" w:rsidR="00031312" w:rsidRPr="00511E0B" w:rsidRDefault="00031312" w:rsidP="008C0398">
      <w:pPr>
        <w:pStyle w:val="af2"/>
        <w:jc w:val="both"/>
        <w:rPr>
          <w:lang w:val="en-US"/>
        </w:rPr>
      </w:pPr>
      <w:r>
        <w:rPr>
          <w:rStyle w:val="af3"/>
        </w:rPr>
        <w:footnoteRef/>
      </w:r>
      <w:r w:rsidRPr="009950DB">
        <w:rPr>
          <w:lang w:val="en-US"/>
        </w:rPr>
        <w:t xml:space="preserve"> </w:t>
      </w:r>
      <w:r>
        <w:rPr>
          <w:lang w:val="en-US"/>
        </w:rPr>
        <w:t xml:space="preserve">Placement of learners in living spaces, </w:t>
      </w:r>
      <w:r w:rsidR="007C3635">
        <w:rPr>
          <w:lang w:val="en-US"/>
        </w:rPr>
        <w:t xml:space="preserve">arranged </w:t>
      </w:r>
      <w:r>
        <w:rPr>
          <w:lang w:val="en-US"/>
        </w:rPr>
        <w:t>by HSE University in buildings and premises provided to the University under rental agreements</w:t>
      </w:r>
      <w:r w:rsidR="007C3635">
        <w:rPr>
          <w:lang w:val="en-US"/>
        </w:rPr>
        <w:t xml:space="preserve">, </w:t>
      </w:r>
      <w:proofErr w:type="gramStart"/>
      <w:r w:rsidR="007C3635">
        <w:rPr>
          <w:lang w:val="en-US"/>
        </w:rPr>
        <w:t>is</w:t>
      </w:r>
      <w:r>
        <w:rPr>
          <w:lang w:val="en-US"/>
        </w:rPr>
        <w:t xml:space="preserve"> not regulated</w:t>
      </w:r>
      <w:proofErr w:type="gramEnd"/>
      <w:r>
        <w:rPr>
          <w:lang w:val="en-US"/>
        </w:rPr>
        <w:t xml:space="preserve"> by these Procedures.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F682" w14:textId="77777777" w:rsidR="00031312" w:rsidRDefault="000313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6DF5A" w14:textId="77777777" w:rsidR="00031312" w:rsidRDefault="00031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E759" w14:textId="63DB9189" w:rsidR="00031312" w:rsidRDefault="000313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6EA">
      <w:rPr>
        <w:rStyle w:val="a5"/>
        <w:noProof/>
      </w:rPr>
      <w:t>3</w:t>
    </w:r>
    <w:r>
      <w:rPr>
        <w:rStyle w:val="a5"/>
      </w:rPr>
      <w:fldChar w:fldCharType="end"/>
    </w:r>
  </w:p>
  <w:p w14:paraId="2140FE8D" w14:textId="77777777" w:rsidR="00031312" w:rsidRDefault="00031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1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D95623"/>
    <w:multiLevelType w:val="multilevel"/>
    <w:tmpl w:val="13BEDDF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6157D9"/>
    <w:multiLevelType w:val="hybridMultilevel"/>
    <w:tmpl w:val="772AE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0C2"/>
    <w:multiLevelType w:val="multilevel"/>
    <w:tmpl w:val="8034CD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2037AD"/>
    <w:multiLevelType w:val="hybridMultilevel"/>
    <w:tmpl w:val="3F24DADA"/>
    <w:lvl w:ilvl="0" w:tplc="DBE2FE0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B4569F9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BEF5D59"/>
    <w:multiLevelType w:val="multilevel"/>
    <w:tmpl w:val="84B6CD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18050EE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E775AD"/>
    <w:multiLevelType w:val="multilevel"/>
    <w:tmpl w:val="1C84704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DB20E4"/>
    <w:multiLevelType w:val="multilevel"/>
    <w:tmpl w:val="E1C26D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9D34B7C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B17357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7F49DA"/>
    <w:multiLevelType w:val="multilevel"/>
    <w:tmpl w:val="159A0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E771F02"/>
    <w:multiLevelType w:val="hybridMultilevel"/>
    <w:tmpl w:val="6C14D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3655"/>
    <w:multiLevelType w:val="multilevel"/>
    <w:tmpl w:val="46B854E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suff w:val="space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5.4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CF4E38"/>
    <w:multiLevelType w:val="multilevel"/>
    <w:tmpl w:val="159A0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0B2C61"/>
    <w:multiLevelType w:val="hybridMultilevel"/>
    <w:tmpl w:val="CC6C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26D6C"/>
    <w:multiLevelType w:val="multilevel"/>
    <w:tmpl w:val="51A222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F3C011C"/>
    <w:multiLevelType w:val="hybridMultilevel"/>
    <w:tmpl w:val="742669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8D6E2D"/>
    <w:multiLevelType w:val="multilevel"/>
    <w:tmpl w:val="CEB6AF42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2E3E25"/>
    <w:multiLevelType w:val="hybridMultilevel"/>
    <w:tmpl w:val="1B3AE46A"/>
    <w:lvl w:ilvl="0" w:tplc="73BA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1AE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C4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6A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480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2C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3CE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60A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6E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69220BB"/>
    <w:multiLevelType w:val="multilevel"/>
    <w:tmpl w:val="085065C2"/>
    <w:lvl w:ilvl="0">
      <w:start w:val="1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D1268B2"/>
    <w:multiLevelType w:val="multilevel"/>
    <w:tmpl w:val="2758B38E"/>
    <w:lvl w:ilvl="0">
      <w:start w:val="2"/>
      <w:numFmt w:val="decimal"/>
      <w:suff w:val="space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suff w:val="space"/>
      <w:lvlText w:val="3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suff w:val="space"/>
      <w:lvlText w:val="3.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19"/>
  </w:num>
  <w:num w:numId="21">
    <w:abstractNumId w:val="1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F"/>
    <w:rsid w:val="0000011B"/>
    <w:rsid w:val="00001C06"/>
    <w:rsid w:val="000023FE"/>
    <w:rsid w:val="000032A8"/>
    <w:rsid w:val="00003DBE"/>
    <w:rsid w:val="000116C8"/>
    <w:rsid w:val="00013557"/>
    <w:rsid w:val="00015861"/>
    <w:rsid w:val="000171A2"/>
    <w:rsid w:val="00020135"/>
    <w:rsid w:val="00021522"/>
    <w:rsid w:val="00022681"/>
    <w:rsid w:val="000249E1"/>
    <w:rsid w:val="00030EAF"/>
    <w:rsid w:val="000311EC"/>
    <w:rsid w:val="00031312"/>
    <w:rsid w:val="00032A17"/>
    <w:rsid w:val="00033907"/>
    <w:rsid w:val="000354F2"/>
    <w:rsid w:val="000368FC"/>
    <w:rsid w:val="0003780D"/>
    <w:rsid w:val="00037E50"/>
    <w:rsid w:val="00040BFB"/>
    <w:rsid w:val="000418C8"/>
    <w:rsid w:val="00044B71"/>
    <w:rsid w:val="00047617"/>
    <w:rsid w:val="00047DA9"/>
    <w:rsid w:val="000513EC"/>
    <w:rsid w:val="00051A57"/>
    <w:rsid w:val="000521F5"/>
    <w:rsid w:val="00053EBE"/>
    <w:rsid w:val="00055003"/>
    <w:rsid w:val="0005644B"/>
    <w:rsid w:val="00056E19"/>
    <w:rsid w:val="00057241"/>
    <w:rsid w:val="00057380"/>
    <w:rsid w:val="000578D2"/>
    <w:rsid w:val="00060D2C"/>
    <w:rsid w:val="0006152B"/>
    <w:rsid w:val="000618A7"/>
    <w:rsid w:val="00067C36"/>
    <w:rsid w:val="000704B5"/>
    <w:rsid w:val="00073631"/>
    <w:rsid w:val="0008028B"/>
    <w:rsid w:val="00082BE1"/>
    <w:rsid w:val="00082CAC"/>
    <w:rsid w:val="00083E18"/>
    <w:rsid w:val="00084970"/>
    <w:rsid w:val="00084D71"/>
    <w:rsid w:val="00086491"/>
    <w:rsid w:val="0008676A"/>
    <w:rsid w:val="000901FF"/>
    <w:rsid w:val="0009073A"/>
    <w:rsid w:val="0009261E"/>
    <w:rsid w:val="00094343"/>
    <w:rsid w:val="00094814"/>
    <w:rsid w:val="00095CF6"/>
    <w:rsid w:val="000A1849"/>
    <w:rsid w:val="000A32F2"/>
    <w:rsid w:val="000A47B2"/>
    <w:rsid w:val="000A6E18"/>
    <w:rsid w:val="000A79D7"/>
    <w:rsid w:val="000B4093"/>
    <w:rsid w:val="000B54F2"/>
    <w:rsid w:val="000B7D67"/>
    <w:rsid w:val="000C1698"/>
    <w:rsid w:val="000C4D4B"/>
    <w:rsid w:val="000D148E"/>
    <w:rsid w:val="000D16D7"/>
    <w:rsid w:val="000D2066"/>
    <w:rsid w:val="000D2C60"/>
    <w:rsid w:val="000D3E2E"/>
    <w:rsid w:val="000D41BD"/>
    <w:rsid w:val="000D4874"/>
    <w:rsid w:val="000D4D02"/>
    <w:rsid w:val="000D5015"/>
    <w:rsid w:val="000D77C0"/>
    <w:rsid w:val="000E325E"/>
    <w:rsid w:val="000E3DB9"/>
    <w:rsid w:val="000E5829"/>
    <w:rsid w:val="000E6932"/>
    <w:rsid w:val="000F066E"/>
    <w:rsid w:val="000F0DF3"/>
    <w:rsid w:val="000F175D"/>
    <w:rsid w:val="000F2E91"/>
    <w:rsid w:val="000F3039"/>
    <w:rsid w:val="000F5802"/>
    <w:rsid w:val="000F5D38"/>
    <w:rsid w:val="000F6A0C"/>
    <w:rsid w:val="000F756D"/>
    <w:rsid w:val="0010006B"/>
    <w:rsid w:val="001032BB"/>
    <w:rsid w:val="00105C9B"/>
    <w:rsid w:val="00105FDD"/>
    <w:rsid w:val="001060BF"/>
    <w:rsid w:val="00110438"/>
    <w:rsid w:val="00111209"/>
    <w:rsid w:val="00111654"/>
    <w:rsid w:val="00112E2E"/>
    <w:rsid w:val="001151C5"/>
    <w:rsid w:val="00116301"/>
    <w:rsid w:val="0011757C"/>
    <w:rsid w:val="0012038D"/>
    <w:rsid w:val="001203C5"/>
    <w:rsid w:val="0012151C"/>
    <w:rsid w:val="001217B1"/>
    <w:rsid w:val="00122741"/>
    <w:rsid w:val="00123D2A"/>
    <w:rsid w:val="00124FD6"/>
    <w:rsid w:val="001346AC"/>
    <w:rsid w:val="00140613"/>
    <w:rsid w:val="001415A3"/>
    <w:rsid w:val="001422D9"/>
    <w:rsid w:val="0014238D"/>
    <w:rsid w:val="001431AD"/>
    <w:rsid w:val="001456D3"/>
    <w:rsid w:val="001464FE"/>
    <w:rsid w:val="00152F44"/>
    <w:rsid w:val="0015464F"/>
    <w:rsid w:val="00154B39"/>
    <w:rsid w:val="00154F24"/>
    <w:rsid w:val="00155116"/>
    <w:rsid w:val="001553F3"/>
    <w:rsid w:val="00155903"/>
    <w:rsid w:val="0016096D"/>
    <w:rsid w:val="00167F64"/>
    <w:rsid w:val="001702EF"/>
    <w:rsid w:val="00171F92"/>
    <w:rsid w:val="00172B73"/>
    <w:rsid w:val="00183614"/>
    <w:rsid w:val="00183AAD"/>
    <w:rsid w:val="001864D6"/>
    <w:rsid w:val="00186959"/>
    <w:rsid w:val="0019051A"/>
    <w:rsid w:val="00190EAE"/>
    <w:rsid w:val="001954EE"/>
    <w:rsid w:val="00195538"/>
    <w:rsid w:val="001A0601"/>
    <w:rsid w:val="001A2A66"/>
    <w:rsid w:val="001A3915"/>
    <w:rsid w:val="001A55B2"/>
    <w:rsid w:val="001A5BB2"/>
    <w:rsid w:val="001A6B2A"/>
    <w:rsid w:val="001A78FA"/>
    <w:rsid w:val="001B0C09"/>
    <w:rsid w:val="001B3B86"/>
    <w:rsid w:val="001B4D79"/>
    <w:rsid w:val="001C0525"/>
    <w:rsid w:val="001C621A"/>
    <w:rsid w:val="001C6412"/>
    <w:rsid w:val="001C69AB"/>
    <w:rsid w:val="001C703F"/>
    <w:rsid w:val="001D0699"/>
    <w:rsid w:val="001D1044"/>
    <w:rsid w:val="001D68BE"/>
    <w:rsid w:val="001E0830"/>
    <w:rsid w:val="001E0EDF"/>
    <w:rsid w:val="001E7B33"/>
    <w:rsid w:val="001E7BCA"/>
    <w:rsid w:val="001F0419"/>
    <w:rsid w:val="001F059D"/>
    <w:rsid w:val="001F0E52"/>
    <w:rsid w:val="001F1975"/>
    <w:rsid w:val="001F2025"/>
    <w:rsid w:val="001F35A6"/>
    <w:rsid w:val="001F35FA"/>
    <w:rsid w:val="001F4BD7"/>
    <w:rsid w:val="001F543A"/>
    <w:rsid w:val="00200B36"/>
    <w:rsid w:val="00201ED4"/>
    <w:rsid w:val="002048FA"/>
    <w:rsid w:val="00205DE2"/>
    <w:rsid w:val="00211BBC"/>
    <w:rsid w:val="00212213"/>
    <w:rsid w:val="00213030"/>
    <w:rsid w:val="002148A4"/>
    <w:rsid w:val="00214912"/>
    <w:rsid w:val="0021547E"/>
    <w:rsid w:val="002158D8"/>
    <w:rsid w:val="00215F5A"/>
    <w:rsid w:val="0021681A"/>
    <w:rsid w:val="00216F59"/>
    <w:rsid w:val="002214D7"/>
    <w:rsid w:val="00225FFA"/>
    <w:rsid w:val="0023038C"/>
    <w:rsid w:val="002309D1"/>
    <w:rsid w:val="002323FF"/>
    <w:rsid w:val="00235B79"/>
    <w:rsid w:val="00236027"/>
    <w:rsid w:val="002361DC"/>
    <w:rsid w:val="00237AAD"/>
    <w:rsid w:val="002425D2"/>
    <w:rsid w:val="00244381"/>
    <w:rsid w:val="002449F1"/>
    <w:rsid w:val="00245E1A"/>
    <w:rsid w:val="002476EC"/>
    <w:rsid w:val="00250AB0"/>
    <w:rsid w:val="00251362"/>
    <w:rsid w:val="0025142B"/>
    <w:rsid w:val="00255412"/>
    <w:rsid w:val="002573E1"/>
    <w:rsid w:val="00257867"/>
    <w:rsid w:val="00257968"/>
    <w:rsid w:val="00262227"/>
    <w:rsid w:val="002638BD"/>
    <w:rsid w:val="002667AA"/>
    <w:rsid w:val="00266D19"/>
    <w:rsid w:val="00270E79"/>
    <w:rsid w:val="002711DC"/>
    <w:rsid w:val="00280729"/>
    <w:rsid w:val="00280837"/>
    <w:rsid w:val="00283026"/>
    <w:rsid w:val="002843BD"/>
    <w:rsid w:val="00287A6F"/>
    <w:rsid w:val="00290733"/>
    <w:rsid w:val="00290BCD"/>
    <w:rsid w:val="00290FFE"/>
    <w:rsid w:val="00291926"/>
    <w:rsid w:val="0029296E"/>
    <w:rsid w:val="00293BA0"/>
    <w:rsid w:val="002966C1"/>
    <w:rsid w:val="002A0A44"/>
    <w:rsid w:val="002A390B"/>
    <w:rsid w:val="002A3BB2"/>
    <w:rsid w:val="002A3F86"/>
    <w:rsid w:val="002A46EA"/>
    <w:rsid w:val="002B33C0"/>
    <w:rsid w:val="002B43D7"/>
    <w:rsid w:val="002C199E"/>
    <w:rsid w:val="002C1C23"/>
    <w:rsid w:val="002C1E60"/>
    <w:rsid w:val="002C4649"/>
    <w:rsid w:val="002D0FB9"/>
    <w:rsid w:val="002D17A7"/>
    <w:rsid w:val="002D332F"/>
    <w:rsid w:val="002D626E"/>
    <w:rsid w:val="002E1FBF"/>
    <w:rsid w:val="002E4505"/>
    <w:rsid w:val="002E687F"/>
    <w:rsid w:val="002F020E"/>
    <w:rsid w:val="002F0603"/>
    <w:rsid w:val="002F11C5"/>
    <w:rsid w:val="002F2EA6"/>
    <w:rsid w:val="002F5EF1"/>
    <w:rsid w:val="00300F0B"/>
    <w:rsid w:val="0030480C"/>
    <w:rsid w:val="003048FE"/>
    <w:rsid w:val="00311D8D"/>
    <w:rsid w:val="003130B8"/>
    <w:rsid w:val="003130E3"/>
    <w:rsid w:val="00313607"/>
    <w:rsid w:val="00313DFE"/>
    <w:rsid w:val="00314483"/>
    <w:rsid w:val="0031587A"/>
    <w:rsid w:val="003159CB"/>
    <w:rsid w:val="003176E1"/>
    <w:rsid w:val="00321E3B"/>
    <w:rsid w:val="00325EB3"/>
    <w:rsid w:val="0033141A"/>
    <w:rsid w:val="003325F3"/>
    <w:rsid w:val="00333B18"/>
    <w:rsid w:val="00333D23"/>
    <w:rsid w:val="00335F61"/>
    <w:rsid w:val="00340466"/>
    <w:rsid w:val="003411A5"/>
    <w:rsid w:val="003412E0"/>
    <w:rsid w:val="00341307"/>
    <w:rsid w:val="003419A8"/>
    <w:rsid w:val="0034349C"/>
    <w:rsid w:val="003435CE"/>
    <w:rsid w:val="00344FA3"/>
    <w:rsid w:val="00347B09"/>
    <w:rsid w:val="00351193"/>
    <w:rsid w:val="003516A3"/>
    <w:rsid w:val="00351FBF"/>
    <w:rsid w:val="00352AFA"/>
    <w:rsid w:val="003532B4"/>
    <w:rsid w:val="003557DF"/>
    <w:rsid w:val="00357877"/>
    <w:rsid w:val="00357DDB"/>
    <w:rsid w:val="003612E8"/>
    <w:rsid w:val="003617CD"/>
    <w:rsid w:val="0036218C"/>
    <w:rsid w:val="00364919"/>
    <w:rsid w:val="00366B9A"/>
    <w:rsid w:val="00367DB7"/>
    <w:rsid w:val="00371B49"/>
    <w:rsid w:val="0037250F"/>
    <w:rsid w:val="00372E01"/>
    <w:rsid w:val="00373110"/>
    <w:rsid w:val="0037323C"/>
    <w:rsid w:val="00373F59"/>
    <w:rsid w:val="00374464"/>
    <w:rsid w:val="00374F9F"/>
    <w:rsid w:val="00381DA3"/>
    <w:rsid w:val="00385D25"/>
    <w:rsid w:val="00386BC0"/>
    <w:rsid w:val="00394C9B"/>
    <w:rsid w:val="00397A7E"/>
    <w:rsid w:val="003A3A80"/>
    <w:rsid w:val="003A5841"/>
    <w:rsid w:val="003A70A4"/>
    <w:rsid w:val="003B0B98"/>
    <w:rsid w:val="003B1CC2"/>
    <w:rsid w:val="003B3B64"/>
    <w:rsid w:val="003B565D"/>
    <w:rsid w:val="003C1788"/>
    <w:rsid w:val="003C1999"/>
    <w:rsid w:val="003C48D9"/>
    <w:rsid w:val="003C7BCB"/>
    <w:rsid w:val="003D03CD"/>
    <w:rsid w:val="003D0A58"/>
    <w:rsid w:val="003D0E87"/>
    <w:rsid w:val="003D51B1"/>
    <w:rsid w:val="003E2F14"/>
    <w:rsid w:val="003E341E"/>
    <w:rsid w:val="003E39EF"/>
    <w:rsid w:val="003E5970"/>
    <w:rsid w:val="003E6352"/>
    <w:rsid w:val="003F0384"/>
    <w:rsid w:val="003F2B1F"/>
    <w:rsid w:val="003F2F61"/>
    <w:rsid w:val="003F330C"/>
    <w:rsid w:val="003F34E4"/>
    <w:rsid w:val="003F4048"/>
    <w:rsid w:val="003F681E"/>
    <w:rsid w:val="003F7242"/>
    <w:rsid w:val="003F7DB5"/>
    <w:rsid w:val="004000F3"/>
    <w:rsid w:val="00401649"/>
    <w:rsid w:val="004019DA"/>
    <w:rsid w:val="004027D6"/>
    <w:rsid w:val="00402F52"/>
    <w:rsid w:val="00404446"/>
    <w:rsid w:val="004047E8"/>
    <w:rsid w:val="0040548D"/>
    <w:rsid w:val="00411A8E"/>
    <w:rsid w:val="0041546C"/>
    <w:rsid w:val="00417194"/>
    <w:rsid w:val="004207AF"/>
    <w:rsid w:val="00421850"/>
    <w:rsid w:val="004229E5"/>
    <w:rsid w:val="0042358D"/>
    <w:rsid w:val="004267C8"/>
    <w:rsid w:val="00430DBD"/>
    <w:rsid w:val="0043232F"/>
    <w:rsid w:val="00433036"/>
    <w:rsid w:val="004425FC"/>
    <w:rsid w:val="00443064"/>
    <w:rsid w:val="004457B5"/>
    <w:rsid w:val="00445D35"/>
    <w:rsid w:val="00446A43"/>
    <w:rsid w:val="004506C6"/>
    <w:rsid w:val="00452BB8"/>
    <w:rsid w:val="00452CA3"/>
    <w:rsid w:val="00454356"/>
    <w:rsid w:val="004602E9"/>
    <w:rsid w:val="00462CA8"/>
    <w:rsid w:val="00465A41"/>
    <w:rsid w:val="00467718"/>
    <w:rsid w:val="004728F0"/>
    <w:rsid w:val="00473021"/>
    <w:rsid w:val="00473274"/>
    <w:rsid w:val="004737FC"/>
    <w:rsid w:val="00473A72"/>
    <w:rsid w:val="00476EF5"/>
    <w:rsid w:val="00477381"/>
    <w:rsid w:val="00477B2A"/>
    <w:rsid w:val="00483D57"/>
    <w:rsid w:val="00483D85"/>
    <w:rsid w:val="004876DC"/>
    <w:rsid w:val="00491D81"/>
    <w:rsid w:val="00492424"/>
    <w:rsid w:val="004927CF"/>
    <w:rsid w:val="004931A4"/>
    <w:rsid w:val="004934B3"/>
    <w:rsid w:val="004945B8"/>
    <w:rsid w:val="00496C10"/>
    <w:rsid w:val="004A0C8C"/>
    <w:rsid w:val="004A2C0A"/>
    <w:rsid w:val="004B030F"/>
    <w:rsid w:val="004B0C65"/>
    <w:rsid w:val="004B1C82"/>
    <w:rsid w:val="004B2DE9"/>
    <w:rsid w:val="004B3E60"/>
    <w:rsid w:val="004B4D6C"/>
    <w:rsid w:val="004B6011"/>
    <w:rsid w:val="004B6933"/>
    <w:rsid w:val="004B7487"/>
    <w:rsid w:val="004B774F"/>
    <w:rsid w:val="004C080F"/>
    <w:rsid w:val="004C1219"/>
    <w:rsid w:val="004C1293"/>
    <w:rsid w:val="004C5349"/>
    <w:rsid w:val="004C5588"/>
    <w:rsid w:val="004C69E0"/>
    <w:rsid w:val="004D0B12"/>
    <w:rsid w:val="004D3991"/>
    <w:rsid w:val="004D5BAF"/>
    <w:rsid w:val="004D63AC"/>
    <w:rsid w:val="004D6F7C"/>
    <w:rsid w:val="004E0FD8"/>
    <w:rsid w:val="004E2EDB"/>
    <w:rsid w:val="004E4213"/>
    <w:rsid w:val="004E4429"/>
    <w:rsid w:val="004E5E02"/>
    <w:rsid w:val="004E5FB9"/>
    <w:rsid w:val="004E6428"/>
    <w:rsid w:val="004E6449"/>
    <w:rsid w:val="004E7C4C"/>
    <w:rsid w:val="004F7769"/>
    <w:rsid w:val="005002E2"/>
    <w:rsid w:val="0050083C"/>
    <w:rsid w:val="00507C1A"/>
    <w:rsid w:val="0051173B"/>
    <w:rsid w:val="00511E0B"/>
    <w:rsid w:val="0051242C"/>
    <w:rsid w:val="00512B63"/>
    <w:rsid w:val="00513B56"/>
    <w:rsid w:val="00514247"/>
    <w:rsid w:val="00514B2B"/>
    <w:rsid w:val="00514FF3"/>
    <w:rsid w:val="00524928"/>
    <w:rsid w:val="005269AF"/>
    <w:rsid w:val="00530040"/>
    <w:rsid w:val="0053155C"/>
    <w:rsid w:val="0053302F"/>
    <w:rsid w:val="005330F8"/>
    <w:rsid w:val="00536711"/>
    <w:rsid w:val="00536A93"/>
    <w:rsid w:val="00541702"/>
    <w:rsid w:val="00541FEB"/>
    <w:rsid w:val="00542AE9"/>
    <w:rsid w:val="00543B69"/>
    <w:rsid w:val="00544573"/>
    <w:rsid w:val="00544C8A"/>
    <w:rsid w:val="00545F35"/>
    <w:rsid w:val="005536E5"/>
    <w:rsid w:val="00553895"/>
    <w:rsid w:val="00555323"/>
    <w:rsid w:val="00557DC4"/>
    <w:rsid w:val="00562025"/>
    <w:rsid w:val="00564580"/>
    <w:rsid w:val="00564715"/>
    <w:rsid w:val="0056672C"/>
    <w:rsid w:val="00572498"/>
    <w:rsid w:val="0057400E"/>
    <w:rsid w:val="00576C3A"/>
    <w:rsid w:val="00580468"/>
    <w:rsid w:val="005805E4"/>
    <w:rsid w:val="005807BA"/>
    <w:rsid w:val="00580E97"/>
    <w:rsid w:val="0058202E"/>
    <w:rsid w:val="00583259"/>
    <w:rsid w:val="00584E5B"/>
    <w:rsid w:val="0058601C"/>
    <w:rsid w:val="0058627B"/>
    <w:rsid w:val="005876E8"/>
    <w:rsid w:val="005879D3"/>
    <w:rsid w:val="005925EB"/>
    <w:rsid w:val="00592B38"/>
    <w:rsid w:val="00592BDB"/>
    <w:rsid w:val="005947CB"/>
    <w:rsid w:val="00595828"/>
    <w:rsid w:val="00595E24"/>
    <w:rsid w:val="00595FE5"/>
    <w:rsid w:val="00596D4A"/>
    <w:rsid w:val="005A3F61"/>
    <w:rsid w:val="005A5E3B"/>
    <w:rsid w:val="005A6CBC"/>
    <w:rsid w:val="005B1102"/>
    <w:rsid w:val="005B158C"/>
    <w:rsid w:val="005B2651"/>
    <w:rsid w:val="005B3A7D"/>
    <w:rsid w:val="005B46FD"/>
    <w:rsid w:val="005B61B3"/>
    <w:rsid w:val="005B66FC"/>
    <w:rsid w:val="005C06BA"/>
    <w:rsid w:val="005C5BE9"/>
    <w:rsid w:val="005C617B"/>
    <w:rsid w:val="005C6884"/>
    <w:rsid w:val="005C6F28"/>
    <w:rsid w:val="005C7C7B"/>
    <w:rsid w:val="005D1E84"/>
    <w:rsid w:val="005D28E8"/>
    <w:rsid w:val="005D2E89"/>
    <w:rsid w:val="005D3001"/>
    <w:rsid w:val="005E177A"/>
    <w:rsid w:val="005E3881"/>
    <w:rsid w:val="005E3F88"/>
    <w:rsid w:val="005F091B"/>
    <w:rsid w:val="005F2DA6"/>
    <w:rsid w:val="005F4159"/>
    <w:rsid w:val="005F4541"/>
    <w:rsid w:val="005F58F1"/>
    <w:rsid w:val="006027CA"/>
    <w:rsid w:val="006028D0"/>
    <w:rsid w:val="00605EBD"/>
    <w:rsid w:val="006069F5"/>
    <w:rsid w:val="00615361"/>
    <w:rsid w:val="0061694B"/>
    <w:rsid w:val="006177E1"/>
    <w:rsid w:val="006212F2"/>
    <w:rsid w:val="0062183F"/>
    <w:rsid w:val="006232B9"/>
    <w:rsid w:val="006242DE"/>
    <w:rsid w:val="00630435"/>
    <w:rsid w:val="00634873"/>
    <w:rsid w:val="00634C75"/>
    <w:rsid w:val="006367D0"/>
    <w:rsid w:val="006438A7"/>
    <w:rsid w:val="00644342"/>
    <w:rsid w:val="00644781"/>
    <w:rsid w:val="00647725"/>
    <w:rsid w:val="00647891"/>
    <w:rsid w:val="006521F7"/>
    <w:rsid w:val="00653210"/>
    <w:rsid w:val="00653459"/>
    <w:rsid w:val="0065358B"/>
    <w:rsid w:val="00653849"/>
    <w:rsid w:val="0065682A"/>
    <w:rsid w:val="00656A80"/>
    <w:rsid w:val="006608D2"/>
    <w:rsid w:val="006622A5"/>
    <w:rsid w:val="006634FC"/>
    <w:rsid w:val="006649DC"/>
    <w:rsid w:val="006655E6"/>
    <w:rsid w:val="00665B59"/>
    <w:rsid w:val="00665D99"/>
    <w:rsid w:val="0067255E"/>
    <w:rsid w:val="00672648"/>
    <w:rsid w:val="0067651A"/>
    <w:rsid w:val="00677CA3"/>
    <w:rsid w:val="00680164"/>
    <w:rsid w:val="00682C31"/>
    <w:rsid w:val="00683E4E"/>
    <w:rsid w:val="0068671E"/>
    <w:rsid w:val="006867D9"/>
    <w:rsid w:val="0068742C"/>
    <w:rsid w:val="00692735"/>
    <w:rsid w:val="00692BD7"/>
    <w:rsid w:val="00692EC4"/>
    <w:rsid w:val="00693CCD"/>
    <w:rsid w:val="006952A1"/>
    <w:rsid w:val="00695C00"/>
    <w:rsid w:val="00696198"/>
    <w:rsid w:val="00697104"/>
    <w:rsid w:val="006A0135"/>
    <w:rsid w:val="006A057D"/>
    <w:rsid w:val="006A0722"/>
    <w:rsid w:val="006A11FB"/>
    <w:rsid w:val="006A20AB"/>
    <w:rsid w:val="006A2A60"/>
    <w:rsid w:val="006A2D72"/>
    <w:rsid w:val="006A3BE0"/>
    <w:rsid w:val="006A3C25"/>
    <w:rsid w:val="006A6313"/>
    <w:rsid w:val="006A6989"/>
    <w:rsid w:val="006B0135"/>
    <w:rsid w:val="006B20BC"/>
    <w:rsid w:val="006B3621"/>
    <w:rsid w:val="006B4129"/>
    <w:rsid w:val="006B4614"/>
    <w:rsid w:val="006B4CF8"/>
    <w:rsid w:val="006B50B5"/>
    <w:rsid w:val="006B5FC5"/>
    <w:rsid w:val="006C24A1"/>
    <w:rsid w:val="006C3B42"/>
    <w:rsid w:val="006C4BB8"/>
    <w:rsid w:val="006C548A"/>
    <w:rsid w:val="006D0E86"/>
    <w:rsid w:val="006D17CE"/>
    <w:rsid w:val="006D374D"/>
    <w:rsid w:val="006D3E67"/>
    <w:rsid w:val="006D655C"/>
    <w:rsid w:val="006D7245"/>
    <w:rsid w:val="006E1B17"/>
    <w:rsid w:val="006E3A19"/>
    <w:rsid w:val="006E5D1D"/>
    <w:rsid w:val="006E70A9"/>
    <w:rsid w:val="006E7358"/>
    <w:rsid w:val="006F16F5"/>
    <w:rsid w:val="006F4233"/>
    <w:rsid w:val="006F796E"/>
    <w:rsid w:val="00700995"/>
    <w:rsid w:val="0070211A"/>
    <w:rsid w:val="00702A25"/>
    <w:rsid w:val="00704CB5"/>
    <w:rsid w:val="007059DE"/>
    <w:rsid w:val="00706359"/>
    <w:rsid w:val="007063A8"/>
    <w:rsid w:val="0070643E"/>
    <w:rsid w:val="00707A9F"/>
    <w:rsid w:val="00714221"/>
    <w:rsid w:val="0071459A"/>
    <w:rsid w:val="0071569A"/>
    <w:rsid w:val="00716BA6"/>
    <w:rsid w:val="00717622"/>
    <w:rsid w:val="007223DA"/>
    <w:rsid w:val="00723161"/>
    <w:rsid w:val="007250B6"/>
    <w:rsid w:val="0072567F"/>
    <w:rsid w:val="00726D70"/>
    <w:rsid w:val="007314B0"/>
    <w:rsid w:val="007356FC"/>
    <w:rsid w:val="007367F2"/>
    <w:rsid w:val="00737DF6"/>
    <w:rsid w:val="00740D2B"/>
    <w:rsid w:val="00741D5C"/>
    <w:rsid w:val="007442F6"/>
    <w:rsid w:val="0074674A"/>
    <w:rsid w:val="00747AD0"/>
    <w:rsid w:val="00754F8F"/>
    <w:rsid w:val="0075784A"/>
    <w:rsid w:val="00761588"/>
    <w:rsid w:val="007623F0"/>
    <w:rsid w:val="00763AFD"/>
    <w:rsid w:val="00764145"/>
    <w:rsid w:val="007649FD"/>
    <w:rsid w:val="00765732"/>
    <w:rsid w:val="00767752"/>
    <w:rsid w:val="0077253E"/>
    <w:rsid w:val="007728CA"/>
    <w:rsid w:val="00772A8D"/>
    <w:rsid w:val="007732D7"/>
    <w:rsid w:val="00774ECE"/>
    <w:rsid w:val="00777D79"/>
    <w:rsid w:val="00777F81"/>
    <w:rsid w:val="00780FF1"/>
    <w:rsid w:val="00781D29"/>
    <w:rsid w:val="007830A6"/>
    <w:rsid w:val="0078477C"/>
    <w:rsid w:val="007859DD"/>
    <w:rsid w:val="007874D4"/>
    <w:rsid w:val="0078759B"/>
    <w:rsid w:val="00790AAA"/>
    <w:rsid w:val="007911F6"/>
    <w:rsid w:val="00793F88"/>
    <w:rsid w:val="007960DA"/>
    <w:rsid w:val="007A014C"/>
    <w:rsid w:val="007A0406"/>
    <w:rsid w:val="007A2E85"/>
    <w:rsid w:val="007A2FB8"/>
    <w:rsid w:val="007A37D4"/>
    <w:rsid w:val="007A3AEF"/>
    <w:rsid w:val="007A5E30"/>
    <w:rsid w:val="007B0328"/>
    <w:rsid w:val="007B0892"/>
    <w:rsid w:val="007B2B6B"/>
    <w:rsid w:val="007B3700"/>
    <w:rsid w:val="007B3D94"/>
    <w:rsid w:val="007B56FE"/>
    <w:rsid w:val="007B7355"/>
    <w:rsid w:val="007C03FD"/>
    <w:rsid w:val="007C08F2"/>
    <w:rsid w:val="007C159F"/>
    <w:rsid w:val="007C3635"/>
    <w:rsid w:val="007C3789"/>
    <w:rsid w:val="007C72BC"/>
    <w:rsid w:val="007C7836"/>
    <w:rsid w:val="007D3A0C"/>
    <w:rsid w:val="007D7D5D"/>
    <w:rsid w:val="007D7DAA"/>
    <w:rsid w:val="007D7E9B"/>
    <w:rsid w:val="007E012B"/>
    <w:rsid w:val="007E28A3"/>
    <w:rsid w:val="007E4E8B"/>
    <w:rsid w:val="007E650D"/>
    <w:rsid w:val="007F3583"/>
    <w:rsid w:val="007F3692"/>
    <w:rsid w:val="007F524D"/>
    <w:rsid w:val="007F7F02"/>
    <w:rsid w:val="00800902"/>
    <w:rsid w:val="00801150"/>
    <w:rsid w:val="008062D7"/>
    <w:rsid w:val="00806A34"/>
    <w:rsid w:val="00806DA6"/>
    <w:rsid w:val="008131F9"/>
    <w:rsid w:val="008132CE"/>
    <w:rsid w:val="00816563"/>
    <w:rsid w:val="008170B9"/>
    <w:rsid w:val="0082085A"/>
    <w:rsid w:val="008212C2"/>
    <w:rsid w:val="00821E37"/>
    <w:rsid w:val="00822116"/>
    <w:rsid w:val="00822D83"/>
    <w:rsid w:val="00823BFE"/>
    <w:rsid w:val="00824BC1"/>
    <w:rsid w:val="0082590D"/>
    <w:rsid w:val="00827580"/>
    <w:rsid w:val="00827A48"/>
    <w:rsid w:val="008300CE"/>
    <w:rsid w:val="00830665"/>
    <w:rsid w:val="008315BF"/>
    <w:rsid w:val="008340FA"/>
    <w:rsid w:val="00834B56"/>
    <w:rsid w:val="00835048"/>
    <w:rsid w:val="008358FE"/>
    <w:rsid w:val="00836220"/>
    <w:rsid w:val="008372CE"/>
    <w:rsid w:val="0083758E"/>
    <w:rsid w:val="00837F29"/>
    <w:rsid w:val="00841AFC"/>
    <w:rsid w:val="008432AE"/>
    <w:rsid w:val="00844E4D"/>
    <w:rsid w:val="00847155"/>
    <w:rsid w:val="008477DC"/>
    <w:rsid w:val="00847A73"/>
    <w:rsid w:val="00850506"/>
    <w:rsid w:val="00850AF8"/>
    <w:rsid w:val="0085138F"/>
    <w:rsid w:val="00852045"/>
    <w:rsid w:val="008535F0"/>
    <w:rsid w:val="00853DE5"/>
    <w:rsid w:val="00854D8D"/>
    <w:rsid w:val="00856DDC"/>
    <w:rsid w:val="008577DC"/>
    <w:rsid w:val="008604D0"/>
    <w:rsid w:val="00860531"/>
    <w:rsid w:val="008609FA"/>
    <w:rsid w:val="00861522"/>
    <w:rsid w:val="00861C19"/>
    <w:rsid w:val="00861E7B"/>
    <w:rsid w:val="00862206"/>
    <w:rsid w:val="00863397"/>
    <w:rsid w:val="00864E13"/>
    <w:rsid w:val="00866D2A"/>
    <w:rsid w:val="00866E49"/>
    <w:rsid w:val="0086724D"/>
    <w:rsid w:val="0087187F"/>
    <w:rsid w:val="0087471F"/>
    <w:rsid w:val="008754B8"/>
    <w:rsid w:val="008764BA"/>
    <w:rsid w:val="00881235"/>
    <w:rsid w:val="00883D23"/>
    <w:rsid w:val="00887302"/>
    <w:rsid w:val="00890539"/>
    <w:rsid w:val="00892247"/>
    <w:rsid w:val="008925E7"/>
    <w:rsid w:val="00894E8C"/>
    <w:rsid w:val="0089505A"/>
    <w:rsid w:val="008A0269"/>
    <w:rsid w:val="008A35C8"/>
    <w:rsid w:val="008A406B"/>
    <w:rsid w:val="008A56A1"/>
    <w:rsid w:val="008A6174"/>
    <w:rsid w:val="008A66AE"/>
    <w:rsid w:val="008A7D9D"/>
    <w:rsid w:val="008B0809"/>
    <w:rsid w:val="008B098B"/>
    <w:rsid w:val="008B2261"/>
    <w:rsid w:val="008B25AB"/>
    <w:rsid w:val="008B2C8F"/>
    <w:rsid w:val="008B354E"/>
    <w:rsid w:val="008B48DD"/>
    <w:rsid w:val="008B4FBE"/>
    <w:rsid w:val="008C0398"/>
    <w:rsid w:val="008C109C"/>
    <w:rsid w:val="008C1988"/>
    <w:rsid w:val="008C2066"/>
    <w:rsid w:val="008C34EF"/>
    <w:rsid w:val="008C6F5E"/>
    <w:rsid w:val="008D09A1"/>
    <w:rsid w:val="008D3252"/>
    <w:rsid w:val="008D5B2F"/>
    <w:rsid w:val="008D6CF9"/>
    <w:rsid w:val="008E0ABF"/>
    <w:rsid w:val="008E0D1E"/>
    <w:rsid w:val="008E1B63"/>
    <w:rsid w:val="008E266C"/>
    <w:rsid w:val="008E2A2A"/>
    <w:rsid w:val="008E2B60"/>
    <w:rsid w:val="008E2E00"/>
    <w:rsid w:val="008E3B09"/>
    <w:rsid w:val="008E41C8"/>
    <w:rsid w:val="008F1082"/>
    <w:rsid w:val="008F2A33"/>
    <w:rsid w:val="008F4F10"/>
    <w:rsid w:val="00901476"/>
    <w:rsid w:val="00902194"/>
    <w:rsid w:val="009021C4"/>
    <w:rsid w:val="0090474A"/>
    <w:rsid w:val="00906834"/>
    <w:rsid w:val="00906F39"/>
    <w:rsid w:val="00907626"/>
    <w:rsid w:val="00907D90"/>
    <w:rsid w:val="009116C5"/>
    <w:rsid w:val="009121D6"/>
    <w:rsid w:val="0091233C"/>
    <w:rsid w:val="009127DA"/>
    <w:rsid w:val="0091282A"/>
    <w:rsid w:val="00913D6B"/>
    <w:rsid w:val="009200E6"/>
    <w:rsid w:val="00921274"/>
    <w:rsid w:val="00922424"/>
    <w:rsid w:val="009230B2"/>
    <w:rsid w:val="009250F3"/>
    <w:rsid w:val="00925878"/>
    <w:rsid w:val="009268A8"/>
    <w:rsid w:val="00930708"/>
    <w:rsid w:val="00930E70"/>
    <w:rsid w:val="00937436"/>
    <w:rsid w:val="009409DB"/>
    <w:rsid w:val="00940BE0"/>
    <w:rsid w:val="009458C3"/>
    <w:rsid w:val="0094634B"/>
    <w:rsid w:val="00952227"/>
    <w:rsid w:val="0095306E"/>
    <w:rsid w:val="0095343E"/>
    <w:rsid w:val="00956B3B"/>
    <w:rsid w:val="00957021"/>
    <w:rsid w:val="009629C8"/>
    <w:rsid w:val="0096378E"/>
    <w:rsid w:val="009647B6"/>
    <w:rsid w:val="00964B0F"/>
    <w:rsid w:val="00966901"/>
    <w:rsid w:val="00970723"/>
    <w:rsid w:val="00975D5C"/>
    <w:rsid w:val="0097659E"/>
    <w:rsid w:val="009776A2"/>
    <w:rsid w:val="009776B7"/>
    <w:rsid w:val="009810D3"/>
    <w:rsid w:val="00982D66"/>
    <w:rsid w:val="00982F8B"/>
    <w:rsid w:val="009831E2"/>
    <w:rsid w:val="0098441B"/>
    <w:rsid w:val="009875C0"/>
    <w:rsid w:val="00992C6C"/>
    <w:rsid w:val="009950DB"/>
    <w:rsid w:val="00995864"/>
    <w:rsid w:val="009962E9"/>
    <w:rsid w:val="009A16AA"/>
    <w:rsid w:val="009A1B7D"/>
    <w:rsid w:val="009A3084"/>
    <w:rsid w:val="009A38AC"/>
    <w:rsid w:val="009A4519"/>
    <w:rsid w:val="009A4A9C"/>
    <w:rsid w:val="009A50A1"/>
    <w:rsid w:val="009A52FE"/>
    <w:rsid w:val="009A71B6"/>
    <w:rsid w:val="009B1281"/>
    <w:rsid w:val="009B1CF9"/>
    <w:rsid w:val="009B1E43"/>
    <w:rsid w:val="009B22C7"/>
    <w:rsid w:val="009B4276"/>
    <w:rsid w:val="009B505A"/>
    <w:rsid w:val="009B5CAB"/>
    <w:rsid w:val="009B71D5"/>
    <w:rsid w:val="009C063C"/>
    <w:rsid w:val="009C0DAB"/>
    <w:rsid w:val="009C1433"/>
    <w:rsid w:val="009C1B8C"/>
    <w:rsid w:val="009C551C"/>
    <w:rsid w:val="009C5E53"/>
    <w:rsid w:val="009C7620"/>
    <w:rsid w:val="009C7D75"/>
    <w:rsid w:val="009D143A"/>
    <w:rsid w:val="009D173D"/>
    <w:rsid w:val="009D294D"/>
    <w:rsid w:val="009D4524"/>
    <w:rsid w:val="009D5E53"/>
    <w:rsid w:val="009D6C46"/>
    <w:rsid w:val="009E0399"/>
    <w:rsid w:val="009E07DA"/>
    <w:rsid w:val="009E221F"/>
    <w:rsid w:val="009E30E7"/>
    <w:rsid w:val="009E3A1B"/>
    <w:rsid w:val="009E7ABD"/>
    <w:rsid w:val="009F004D"/>
    <w:rsid w:val="009F0335"/>
    <w:rsid w:val="009F1F85"/>
    <w:rsid w:val="009F2DF1"/>
    <w:rsid w:val="009F552B"/>
    <w:rsid w:val="009F61F9"/>
    <w:rsid w:val="00A0119E"/>
    <w:rsid w:val="00A04BDA"/>
    <w:rsid w:val="00A06AF4"/>
    <w:rsid w:val="00A079C2"/>
    <w:rsid w:val="00A07DB8"/>
    <w:rsid w:val="00A125B8"/>
    <w:rsid w:val="00A14440"/>
    <w:rsid w:val="00A1680B"/>
    <w:rsid w:val="00A16F6D"/>
    <w:rsid w:val="00A17570"/>
    <w:rsid w:val="00A22F5C"/>
    <w:rsid w:val="00A2442F"/>
    <w:rsid w:val="00A24DD3"/>
    <w:rsid w:val="00A2621D"/>
    <w:rsid w:val="00A3391A"/>
    <w:rsid w:val="00A36F8D"/>
    <w:rsid w:val="00A40488"/>
    <w:rsid w:val="00A42CA1"/>
    <w:rsid w:val="00A44DB7"/>
    <w:rsid w:val="00A454EA"/>
    <w:rsid w:val="00A47D3F"/>
    <w:rsid w:val="00A51786"/>
    <w:rsid w:val="00A51EC6"/>
    <w:rsid w:val="00A549B6"/>
    <w:rsid w:val="00A54ED0"/>
    <w:rsid w:val="00A57EBA"/>
    <w:rsid w:val="00A63325"/>
    <w:rsid w:val="00A639DF"/>
    <w:rsid w:val="00A64563"/>
    <w:rsid w:val="00A72766"/>
    <w:rsid w:val="00A736CF"/>
    <w:rsid w:val="00A75FEE"/>
    <w:rsid w:val="00A77374"/>
    <w:rsid w:val="00A77C86"/>
    <w:rsid w:val="00A827EA"/>
    <w:rsid w:val="00A870BC"/>
    <w:rsid w:val="00A87403"/>
    <w:rsid w:val="00A9347C"/>
    <w:rsid w:val="00A94A35"/>
    <w:rsid w:val="00A975F7"/>
    <w:rsid w:val="00A97612"/>
    <w:rsid w:val="00A97FEC"/>
    <w:rsid w:val="00AA1688"/>
    <w:rsid w:val="00AA6493"/>
    <w:rsid w:val="00AA6720"/>
    <w:rsid w:val="00AB2146"/>
    <w:rsid w:val="00AB634C"/>
    <w:rsid w:val="00AB78E6"/>
    <w:rsid w:val="00AB79C8"/>
    <w:rsid w:val="00AC1160"/>
    <w:rsid w:val="00AC1767"/>
    <w:rsid w:val="00AC2AD4"/>
    <w:rsid w:val="00AC389A"/>
    <w:rsid w:val="00AC49A4"/>
    <w:rsid w:val="00AC5754"/>
    <w:rsid w:val="00AC5EFE"/>
    <w:rsid w:val="00AC6F96"/>
    <w:rsid w:val="00AD0452"/>
    <w:rsid w:val="00AD0B3C"/>
    <w:rsid w:val="00AD0D1E"/>
    <w:rsid w:val="00AD10B6"/>
    <w:rsid w:val="00AD112A"/>
    <w:rsid w:val="00AD284F"/>
    <w:rsid w:val="00AD49E5"/>
    <w:rsid w:val="00AD51F4"/>
    <w:rsid w:val="00AD5659"/>
    <w:rsid w:val="00AD621B"/>
    <w:rsid w:val="00AE1020"/>
    <w:rsid w:val="00AE12EC"/>
    <w:rsid w:val="00AE142B"/>
    <w:rsid w:val="00AE1679"/>
    <w:rsid w:val="00AE2C68"/>
    <w:rsid w:val="00AE530A"/>
    <w:rsid w:val="00AF03D3"/>
    <w:rsid w:val="00AF28D6"/>
    <w:rsid w:val="00AF3833"/>
    <w:rsid w:val="00AF3A4F"/>
    <w:rsid w:val="00AF3A99"/>
    <w:rsid w:val="00AF3C52"/>
    <w:rsid w:val="00AF6F1A"/>
    <w:rsid w:val="00AF7DA8"/>
    <w:rsid w:val="00B00477"/>
    <w:rsid w:val="00B00ED0"/>
    <w:rsid w:val="00B01500"/>
    <w:rsid w:val="00B06A88"/>
    <w:rsid w:val="00B06B59"/>
    <w:rsid w:val="00B07C81"/>
    <w:rsid w:val="00B11681"/>
    <w:rsid w:val="00B11742"/>
    <w:rsid w:val="00B11D93"/>
    <w:rsid w:val="00B11F75"/>
    <w:rsid w:val="00B12568"/>
    <w:rsid w:val="00B15691"/>
    <w:rsid w:val="00B16245"/>
    <w:rsid w:val="00B22DAD"/>
    <w:rsid w:val="00B271CA"/>
    <w:rsid w:val="00B276DA"/>
    <w:rsid w:val="00B27BA2"/>
    <w:rsid w:val="00B32E2F"/>
    <w:rsid w:val="00B33AF2"/>
    <w:rsid w:val="00B41823"/>
    <w:rsid w:val="00B41E6E"/>
    <w:rsid w:val="00B44387"/>
    <w:rsid w:val="00B44CB4"/>
    <w:rsid w:val="00B4569C"/>
    <w:rsid w:val="00B45E98"/>
    <w:rsid w:val="00B468C9"/>
    <w:rsid w:val="00B50BB1"/>
    <w:rsid w:val="00B5748B"/>
    <w:rsid w:val="00B60151"/>
    <w:rsid w:val="00B6096C"/>
    <w:rsid w:val="00B6128C"/>
    <w:rsid w:val="00B61D88"/>
    <w:rsid w:val="00B63439"/>
    <w:rsid w:val="00B635BD"/>
    <w:rsid w:val="00B65251"/>
    <w:rsid w:val="00B65368"/>
    <w:rsid w:val="00B66E38"/>
    <w:rsid w:val="00B71C1C"/>
    <w:rsid w:val="00B73697"/>
    <w:rsid w:val="00B74C39"/>
    <w:rsid w:val="00B75332"/>
    <w:rsid w:val="00B75CA4"/>
    <w:rsid w:val="00B7669F"/>
    <w:rsid w:val="00B76CFF"/>
    <w:rsid w:val="00B778BE"/>
    <w:rsid w:val="00B80AA0"/>
    <w:rsid w:val="00B80C5B"/>
    <w:rsid w:val="00B81828"/>
    <w:rsid w:val="00B82754"/>
    <w:rsid w:val="00B82AD0"/>
    <w:rsid w:val="00B848B0"/>
    <w:rsid w:val="00B94906"/>
    <w:rsid w:val="00B9564B"/>
    <w:rsid w:val="00B9662B"/>
    <w:rsid w:val="00BA1C08"/>
    <w:rsid w:val="00BA272E"/>
    <w:rsid w:val="00BA2A46"/>
    <w:rsid w:val="00BA4771"/>
    <w:rsid w:val="00BA7797"/>
    <w:rsid w:val="00BB28FA"/>
    <w:rsid w:val="00BC03E5"/>
    <w:rsid w:val="00BC13AB"/>
    <w:rsid w:val="00BC21C0"/>
    <w:rsid w:val="00BC517A"/>
    <w:rsid w:val="00BC5CE1"/>
    <w:rsid w:val="00BD0124"/>
    <w:rsid w:val="00BD0563"/>
    <w:rsid w:val="00BD103F"/>
    <w:rsid w:val="00BD19E1"/>
    <w:rsid w:val="00BD39D6"/>
    <w:rsid w:val="00BD6403"/>
    <w:rsid w:val="00BD6C91"/>
    <w:rsid w:val="00BE3795"/>
    <w:rsid w:val="00BE3D41"/>
    <w:rsid w:val="00BE5E0E"/>
    <w:rsid w:val="00BE7032"/>
    <w:rsid w:val="00BF05AF"/>
    <w:rsid w:val="00BF38F4"/>
    <w:rsid w:val="00BF6A89"/>
    <w:rsid w:val="00BF765A"/>
    <w:rsid w:val="00C019B3"/>
    <w:rsid w:val="00C06CC1"/>
    <w:rsid w:val="00C06D25"/>
    <w:rsid w:val="00C07E13"/>
    <w:rsid w:val="00C12076"/>
    <w:rsid w:val="00C13361"/>
    <w:rsid w:val="00C13DAC"/>
    <w:rsid w:val="00C13ECB"/>
    <w:rsid w:val="00C143AE"/>
    <w:rsid w:val="00C1635C"/>
    <w:rsid w:val="00C17211"/>
    <w:rsid w:val="00C2574F"/>
    <w:rsid w:val="00C275D9"/>
    <w:rsid w:val="00C30480"/>
    <w:rsid w:val="00C339FF"/>
    <w:rsid w:val="00C342AB"/>
    <w:rsid w:val="00C354A4"/>
    <w:rsid w:val="00C37662"/>
    <w:rsid w:val="00C408CF"/>
    <w:rsid w:val="00C412E4"/>
    <w:rsid w:val="00C44D09"/>
    <w:rsid w:val="00C456A2"/>
    <w:rsid w:val="00C465C6"/>
    <w:rsid w:val="00C46D49"/>
    <w:rsid w:val="00C46FCD"/>
    <w:rsid w:val="00C5075E"/>
    <w:rsid w:val="00C50C4D"/>
    <w:rsid w:val="00C528B2"/>
    <w:rsid w:val="00C53EAF"/>
    <w:rsid w:val="00C5736A"/>
    <w:rsid w:val="00C6095D"/>
    <w:rsid w:val="00C63B4E"/>
    <w:rsid w:val="00C647D7"/>
    <w:rsid w:val="00C65DD7"/>
    <w:rsid w:val="00C66B6C"/>
    <w:rsid w:val="00C6790A"/>
    <w:rsid w:val="00C72135"/>
    <w:rsid w:val="00C73217"/>
    <w:rsid w:val="00C739EA"/>
    <w:rsid w:val="00C7402B"/>
    <w:rsid w:val="00C741E6"/>
    <w:rsid w:val="00C74AEC"/>
    <w:rsid w:val="00C769F8"/>
    <w:rsid w:val="00C76FF5"/>
    <w:rsid w:val="00C80BC0"/>
    <w:rsid w:val="00C831A5"/>
    <w:rsid w:val="00C8395C"/>
    <w:rsid w:val="00C84053"/>
    <w:rsid w:val="00C84108"/>
    <w:rsid w:val="00C8499A"/>
    <w:rsid w:val="00C8710D"/>
    <w:rsid w:val="00C8731D"/>
    <w:rsid w:val="00C875C6"/>
    <w:rsid w:val="00C87A7D"/>
    <w:rsid w:val="00C90A88"/>
    <w:rsid w:val="00C92D1D"/>
    <w:rsid w:val="00C932DB"/>
    <w:rsid w:val="00C938C4"/>
    <w:rsid w:val="00C93E45"/>
    <w:rsid w:val="00C94BE4"/>
    <w:rsid w:val="00C9553F"/>
    <w:rsid w:val="00C95A48"/>
    <w:rsid w:val="00C96F7F"/>
    <w:rsid w:val="00CA2E4E"/>
    <w:rsid w:val="00CA373F"/>
    <w:rsid w:val="00CA48FB"/>
    <w:rsid w:val="00CA6D48"/>
    <w:rsid w:val="00CA6E9F"/>
    <w:rsid w:val="00CB073A"/>
    <w:rsid w:val="00CB26AF"/>
    <w:rsid w:val="00CB36C1"/>
    <w:rsid w:val="00CB4094"/>
    <w:rsid w:val="00CB4714"/>
    <w:rsid w:val="00CB559F"/>
    <w:rsid w:val="00CB690F"/>
    <w:rsid w:val="00CB6B64"/>
    <w:rsid w:val="00CC1168"/>
    <w:rsid w:val="00CC5D58"/>
    <w:rsid w:val="00CC6530"/>
    <w:rsid w:val="00CD545D"/>
    <w:rsid w:val="00CD797B"/>
    <w:rsid w:val="00CE048C"/>
    <w:rsid w:val="00CE266F"/>
    <w:rsid w:val="00CE2E91"/>
    <w:rsid w:val="00CE5E70"/>
    <w:rsid w:val="00CF136E"/>
    <w:rsid w:val="00CF1399"/>
    <w:rsid w:val="00CF1E4F"/>
    <w:rsid w:val="00CF2529"/>
    <w:rsid w:val="00CF2953"/>
    <w:rsid w:val="00CF31C6"/>
    <w:rsid w:val="00CF3EB1"/>
    <w:rsid w:val="00CF4D53"/>
    <w:rsid w:val="00CF5B01"/>
    <w:rsid w:val="00CF5E68"/>
    <w:rsid w:val="00CF7035"/>
    <w:rsid w:val="00CF7D59"/>
    <w:rsid w:val="00D003A3"/>
    <w:rsid w:val="00D0105B"/>
    <w:rsid w:val="00D01766"/>
    <w:rsid w:val="00D02FAF"/>
    <w:rsid w:val="00D04010"/>
    <w:rsid w:val="00D05E1B"/>
    <w:rsid w:val="00D07E5A"/>
    <w:rsid w:val="00D07E6B"/>
    <w:rsid w:val="00D10A27"/>
    <w:rsid w:val="00D1150C"/>
    <w:rsid w:val="00D117AD"/>
    <w:rsid w:val="00D11D64"/>
    <w:rsid w:val="00D137A5"/>
    <w:rsid w:val="00D1443B"/>
    <w:rsid w:val="00D14787"/>
    <w:rsid w:val="00D152E0"/>
    <w:rsid w:val="00D173A3"/>
    <w:rsid w:val="00D179DC"/>
    <w:rsid w:val="00D17F81"/>
    <w:rsid w:val="00D21241"/>
    <w:rsid w:val="00D23BF4"/>
    <w:rsid w:val="00D24471"/>
    <w:rsid w:val="00D2461B"/>
    <w:rsid w:val="00D24774"/>
    <w:rsid w:val="00D26BAA"/>
    <w:rsid w:val="00D30007"/>
    <w:rsid w:val="00D30A86"/>
    <w:rsid w:val="00D316BF"/>
    <w:rsid w:val="00D328B3"/>
    <w:rsid w:val="00D41E0E"/>
    <w:rsid w:val="00D43623"/>
    <w:rsid w:val="00D44A04"/>
    <w:rsid w:val="00D46827"/>
    <w:rsid w:val="00D50A21"/>
    <w:rsid w:val="00D52A73"/>
    <w:rsid w:val="00D53BAB"/>
    <w:rsid w:val="00D53E0F"/>
    <w:rsid w:val="00D56739"/>
    <w:rsid w:val="00D56EAC"/>
    <w:rsid w:val="00D625B6"/>
    <w:rsid w:val="00D633A7"/>
    <w:rsid w:val="00D66E0A"/>
    <w:rsid w:val="00D6718C"/>
    <w:rsid w:val="00D67753"/>
    <w:rsid w:val="00D677D6"/>
    <w:rsid w:val="00D7058D"/>
    <w:rsid w:val="00D70D8F"/>
    <w:rsid w:val="00D72615"/>
    <w:rsid w:val="00D72649"/>
    <w:rsid w:val="00D74D3F"/>
    <w:rsid w:val="00D74FB0"/>
    <w:rsid w:val="00D8038D"/>
    <w:rsid w:val="00D805C6"/>
    <w:rsid w:val="00D8072B"/>
    <w:rsid w:val="00D813DE"/>
    <w:rsid w:val="00D8167A"/>
    <w:rsid w:val="00D85278"/>
    <w:rsid w:val="00D9496A"/>
    <w:rsid w:val="00D949DB"/>
    <w:rsid w:val="00D94BDA"/>
    <w:rsid w:val="00D958B5"/>
    <w:rsid w:val="00DA0127"/>
    <w:rsid w:val="00DA0BFF"/>
    <w:rsid w:val="00DA4093"/>
    <w:rsid w:val="00DA55C5"/>
    <w:rsid w:val="00DB1154"/>
    <w:rsid w:val="00DB1596"/>
    <w:rsid w:val="00DB3DA2"/>
    <w:rsid w:val="00DB5D67"/>
    <w:rsid w:val="00DB7A7A"/>
    <w:rsid w:val="00DC0BE1"/>
    <w:rsid w:val="00DC1696"/>
    <w:rsid w:val="00DC2D8A"/>
    <w:rsid w:val="00DC45F7"/>
    <w:rsid w:val="00DC65E6"/>
    <w:rsid w:val="00DC6826"/>
    <w:rsid w:val="00DC6ADC"/>
    <w:rsid w:val="00DD1D43"/>
    <w:rsid w:val="00DD462C"/>
    <w:rsid w:val="00DE56FD"/>
    <w:rsid w:val="00DE5AD9"/>
    <w:rsid w:val="00DE6E2E"/>
    <w:rsid w:val="00DE7061"/>
    <w:rsid w:val="00DE79BD"/>
    <w:rsid w:val="00DF0AD2"/>
    <w:rsid w:val="00DF1A60"/>
    <w:rsid w:val="00DF2A71"/>
    <w:rsid w:val="00DF3172"/>
    <w:rsid w:val="00DF34AB"/>
    <w:rsid w:val="00DF38B2"/>
    <w:rsid w:val="00DF462C"/>
    <w:rsid w:val="00DF50BC"/>
    <w:rsid w:val="00DF77F5"/>
    <w:rsid w:val="00E021A1"/>
    <w:rsid w:val="00E05BA8"/>
    <w:rsid w:val="00E06A91"/>
    <w:rsid w:val="00E06F9A"/>
    <w:rsid w:val="00E10035"/>
    <w:rsid w:val="00E13ABE"/>
    <w:rsid w:val="00E15DBA"/>
    <w:rsid w:val="00E16AAE"/>
    <w:rsid w:val="00E170B5"/>
    <w:rsid w:val="00E173A4"/>
    <w:rsid w:val="00E208E7"/>
    <w:rsid w:val="00E225DB"/>
    <w:rsid w:val="00E24659"/>
    <w:rsid w:val="00E30D34"/>
    <w:rsid w:val="00E34D87"/>
    <w:rsid w:val="00E3617F"/>
    <w:rsid w:val="00E373B2"/>
    <w:rsid w:val="00E4562F"/>
    <w:rsid w:val="00E5126B"/>
    <w:rsid w:val="00E5184A"/>
    <w:rsid w:val="00E53044"/>
    <w:rsid w:val="00E54336"/>
    <w:rsid w:val="00E626C7"/>
    <w:rsid w:val="00E6391C"/>
    <w:rsid w:val="00E65201"/>
    <w:rsid w:val="00E66D08"/>
    <w:rsid w:val="00E737CA"/>
    <w:rsid w:val="00E741A2"/>
    <w:rsid w:val="00E74771"/>
    <w:rsid w:val="00E762BE"/>
    <w:rsid w:val="00E76493"/>
    <w:rsid w:val="00E77013"/>
    <w:rsid w:val="00E77C67"/>
    <w:rsid w:val="00E83102"/>
    <w:rsid w:val="00E83EFB"/>
    <w:rsid w:val="00E863A6"/>
    <w:rsid w:val="00E90130"/>
    <w:rsid w:val="00E90553"/>
    <w:rsid w:val="00E94172"/>
    <w:rsid w:val="00E97728"/>
    <w:rsid w:val="00EA1437"/>
    <w:rsid w:val="00EA1A1D"/>
    <w:rsid w:val="00EA36C5"/>
    <w:rsid w:val="00EA398F"/>
    <w:rsid w:val="00EA458B"/>
    <w:rsid w:val="00EA6B92"/>
    <w:rsid w:val="00EA70AA"/>
    <w:rsid w:val="00EA7618"/>
    <w:rsid w:val="00EB1613"/>
    <w:rsid w:val="00EB3982"/>
    <w:rsid w:val="00EB6B3E"/>
    <w:rsid w:val="00EC125A"/>
    <w:rsid w:val="00EC1971"/>
    <w:rsid w:val="00EC4238"/>
    <w:rsid w:val="00EC5216"/>
    <w:rsid w:val="00EC5AB5"/>
    <w:rsid w:val="00EC5FB0"/>
    <w:rsid w:val="00EC7E09"/>
    <w:rsid w:val="00ED08B5"/>
    <w:rsid w:val="00ED0FEF"/>
    <w:rsid w:val="00ED1203"/>
    <w:rsid w:val="00ED1F44"/>
    <w:rsid w:val="00ED2BCB"/>
    <w:rsid w:val="00ED4FAE"/>
    <w:rsid w:val="00ED7E53"/>
    <w:rsid w:val="00EE1D5B"/>
    <w:rsid w:val="00EE3C06"/>
    <w:rsid w:val="00EE4102"/>
    <w:rsid w:val="00EE4C49"/>
    <w:rsid w:val="00EE4CD1"/>
    <w:rsid w:val="00EE4F3C"/>
    <w:rsid w:val="00EE67A7"/>
    <w:rsid w:val="00EE776D"/>
    <w:rsid w:val="00EF1E4F"/>
    <w:rsid w:val="00EF240A"/>
    <w:rsid w:val="00EF6A61"/>
    <w:rsid w:val="00EF71A0"/>
    <w:rsid w:val="00F0011B"/>
    <w:rsid w:val="00F050B7"/>
    <w:rsid w:val="00F05E36"/>
    <w:rsid w:val="00F06997"/>
    <w:rsid w:val="00F06D42"/>
    <w:rsid w:val="00F07C80"/>
    <w:rsid w:val="00F11455"/>
    <w:rsid w:val="00F122DB"/>
    <w:rsid w:val="00F13CFE"/>
    <w:rsid w:val="00F13D08"/>
    <w:rsid w:val="00F14F5A"/>
    <w:rsid w:val="00F1606E"/>
    <w:rsid w:val="00F17188"/>
    <w:rsid w:val="00F174BF"/>
    <w:rsid w:val="00F21A37"/>
    <w:rsid w:val="00F223E0"/>
    <w:rsid w:val="00F2283A"/>
    <w:rsid w:val="00F23180"/>
    <w:rsid w:val="00F25E01"/>
    <w:rsid w:val="00F30547"/>
    <w:rsid w:val="00F30BA9"/>
    <w:rsid w:val="00F31772"/>
    <w:rsid w:val="00F33254"/>
    <w:rsid w:val="00F353F0"/>
    <w:rsid w:val="00F36106"/>
    <w:rsid w:val="00F4075A"/>
    <w:rsid w:val="00F46647"/>
    <w:rsid w:val="00F47451"/>
    <w:rsid w:val="00F502A2"/>
    <w:rsid w:val="00F51781"/>
    <w:rsid w:val="00F52873"/>
    <w:rsid w:val="00F54E78"/>
    <w:rsid w:val="00F5521B"/>
    <w:rsid w:val="00F55440"/>
    <w:rsid w:val="00F57F52"/>
    <w:rsid w:val="00F60C20"/>
    <w:rsid w:val="00F6168E"/>
    <w:rsid w:val="00F626E5"/>
    <w:rsid w:val="00F6336B"/>
    <w:rsid w:val="00F63FA4"/>
    <w:rsid w:val="00F66C07"/>
    <w:rsid w:val="00F7096E"/>
    <w:rsid w:val="00F70CD8"/>
    <w:rsid w:val="00F71315"/>
    <w:rsid w:val="00F72414"/>
    <w:rsid w:val="00F73679"/>
    <w:rsid w:val="00F73C3E"/>
    <w:rsid w:val="00F750A1"/>
    <w:rsid w:val="00F758D9"/>
    <w:rsid w:val="00F805BE"/>
    <w:rsid w:val="00F81980"/>
    <w:rsid w:val="00F8265C"/>
    <w:rsid w:val="00F82779"/>
    <w:rsid w:val="00F83A20"/>
    <w:rsid w:val="00F84704"/>
    <w:rsid w:val="00F871B9"/>
    <w:rsid w:val="00F95F51"/>
    <w:rsid w:val="00F96946"/>
    <w:rsid w:val="00FA1676"/>
    <w:rsid w:val="00FA18F4"/>
    <w:rsid w:val="00FA2FD7"/>
    <w:rsid w:val="00FA318D"/>
    <w:rsid w:val="00FA48B6"/>
    <w:rsid w:val="00FA6411"/>
    <w:rsid w:val="00FB3F99"/>
    <w:rsid w:val="00FB40FE"/>
    <w:rsid w:val="00FB42F0"/>
    <w:rsid w:val="00FB75BA"/>
    <w:rsid w:val="00FB795C"/>
    <w:rsid w:val="00FC1484"/>
    <w:rsid w:val="00FC20AD"/>
    <w:rsid w:val="00FC2239"/>
    <w:rsid w:val="00FC43EF"/>
    <w:rsid w:val="00FC6698"/>
    <w:rsid w:val="00FD0782"/>
    <w:rsid w:val="00FD0F97"/>
    <w:rsid w:val="00FD6733"/>
    <w:rsid w:val="00FE0321"/>
    <w:rsid w:val="00FE3E33"/>
    <w:rsid w:val="00FE462F"/>
    <w:rsid w:val="00FE647A"/>
    <w:rsid w:val="00FF5DD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4326B"/>
  <w15:docId w15:val="{005F834B-BE98-4F0D-8587-B9B1D36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2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42F0"/>
    <w:pPr>
      <w:tabs>
        <w:tab w:val="center" w:pos="4677"/>
        <w:tab w:val="right" w:pos="9355"/>
      </w:tabs>
    </w:pPr>
  </w:style>
  <w:style w:type="character" w:styleId="a5">
    <w:name w:val="page number"/>
    <w:rsid w:val="00FB42F0"/>
    <w:rPr>
      <w:rFonts w:cs="Times New Roman"/>
    </w:rPr>
  </w:style>
  <w:style w:type="paragraph" w:styleId="a6">
    <w:name w:val="Balloon Text"/>
    <w:basedOn w:val="a"/>
    <w:link w:val="a7"/>
    <w:semiHidden/>
    <w:rsid w:val="00827580"/>
    <w:rPr>
      <w:rFonts w:ascii="Tahoma" w:hAnsi="Tahoma"/>
      <w:sz w:val="16"/>
      <w:szCs w:val="20"/>
      <w:lang w:val="x-none" w:eastAsia="x-none"/>
    </w:rPr>
  </w:style>
  <w:style w:type="paragraph" w:customStyle="1" w:styleId="a8">
    <w:name w:val="Письмо"/>
    <w:basedOn w:val="a"/>
    <w:rsid w:val="00FB42F0"/>
    <w:pPr>
      <w:ind w:firstLine="709"/>
    </w:pPr>
    <w:rPr>
      <w:lang w:val="en-US"/>
    </w:rPr>
  </w:style>
  <w:style w:type="paragraph" w:customStyle="1" w:styleId="a9">
    <w:name w:val="Центр"/>
    <w:basedOn w:val="a"/>
    <w:rsid w:val="00FB42F0"/>
    <w:pPr>
      <w:ind w:left="1134" w:right="1134"/>
      <w:jc w:val="center"/>
    </w:pPr>
  </w:style>
  <w:style w:type="paragraph" w:customStyle="1" w:styleId="aa">
    <w:name w:val="О чем"/>
    <w:basedOn w:val="a"/>
    <w:next w:val="a9"/>
    <w:rsid w:val="00801150"/>
    <w:pPr>
      <w:spacing w:before="120" w:after="240"/>
      <w:ind w:right="5670"/>
    </w:pPr>
  </w:style>
  <w:style w:type="paragraph" w:customStyle="1" w:styleId="ab">
    <w:name w:val="Обращение"/>
    <w:basedOn w:val="a9"/>
    <w:next w:val="a8"/>
    <w:rsid w:val="00FB42F0"/>
    <w:pPr>
      <w:spacing w:before="120" w:after="240"/>
    </w:pPr>
  </w:style>
  <w:style w:type="character" w:customStyle="1" w:styleId="a7">
    <w:name w:val="Текст выноски Знак"/>
    <w:link w:val="a6"/>
    <w:locked/>
    <w:rsid w:val="00827580"/>
    <w:rPr>
      <w:rFonts w:ascii="Tahoma" w:hAnsi="Tahoma"/>
      <w:sz w:val="16"/>
    </w:rPr>
  </w:style>
  <w:style w:type="character" w:styleId="ac">
    <w:name w:val="annotation reference"/>
    <w:semiHidden/>
    <w:rsid w:val="00CC6530"/>
    <w:rPr>
      <w:sz w:val="16"/>
    </w:rPr>
  </w:style>
  <w:style w:type="paragraph" w:styleId="ad">
    <w:name w:val="annotation text"/>
    <w:basedOn w:val="a"/>
    <w:semiHidden/>
    <w:rsid w:val="00CC6530"/>
    <w:rPr>
      <w:sz w:val="20"/>
      <w:szCs w:val="20"/>
    </w:rPr>
  </w:style>
  <w:style w:type="paragraph" w:styleId="ae">
    <w:name w:val="annotation subject"/>
    <w:basedOn w:val="ad"/>
    <w:next w:val="ad"/>
    <w:semiHidden/>
    <w:rsid w:val="00CC6530"/>
    <w:rPr>
      <w:b/>
      <w:bCs/>
    </w:rPr>
  </w:style>
  <w:style w:type="character" w:styleId="af">
    <w:name w:val="Hyperlink"/>
    <w:rsid w:val="0075784A"/>
    <w:rPr>
      <w:color w:val="0000FF"/>
      <w:u w:val="single"/>
    </w:rPr>
  </w:style>
  <w:style w:type="paragraph" w:customStyle="1" w:styleId="1">
    <w:name w:val="Рецензия1"/>
    <w:hidden/>
    <w:semiHidden/>
    <w:rsid w:val="004047E8"/>
    <w:rPr>
      <w:sz w:val="24"/>
      <w:szCs w:val="24"/>
    </w:rPr>
  </w:style>
  <w:style w:type="character" w:customStyle="1" w:styleId="apple-style-span">
    <w:name w:val="apple-style-span"/>
    <w:rsid w:val="00D04010"/>
    <w:rPr>
      <w:rFonts w:cs="Times New Roman"/>
    </w:rPr>
  </w:style>
  <w:style w:type="table" w:styleId="af0">
    <w:name w:val="Table Grid"/>
    <w:basedOn w:val="a1"/>
    <w:rsid w:val="0089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634873"/>
    <w:rPr>
      <w:i/>
    </w:rPr>
  </w:style>
  <w:style w:type="paragraph" w:styleId="af2">
    <w:name w:val="footnote text"/>
    <w:basedOn w:val="a"/>
    <w:semiHidden/>
    <w:rsid w:val="00F73C3E"/>
    <w:rPr>
      <w:sz w:val="20"/>
      <w:szCs w:val="20"/>
    </w:rPr>
  </w:style>
  <w:style w:type="character" w:styleId="af3">
    <w:name w:val="footnote reference"/>
    <w:semiHidden/>
    <w:rsid w:val="00F73C3E"/>
    <w:rPr>
      <w:vertAlign w:val="superscript"/>
    </w:rPr>
  </w:style>
  <w:style w:type="paragraph" w:styleId="af4">
    <w:name w:val="Revision"/>
    <w:hidden/>
    <w:uiPriority w:val="99"/>
    <w:semiHidden/>
    <w:rsid w:val="00155116"/>
    <w:rPr>
      <w:sz w:val="24"/>
      <w:szCs w:val="24"/>
    </w:rPr>
  </w:style>
  <w:style w:type="paragraph" w:styleId="af5">
    <w:name w:val="List Paragraph"/>
    <w:basedOn w:val="a"/>
    <w:uiPriority w:val="34"/>
    <w:qFormat/>
    <w:rsid w:val="0058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rmi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6BBA1B4-0F47-48A9-A2A5-C325407443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1726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размещения иностранных студентов и профессорско-преподавательского состава в общежитиях и гостинице ГУ-ВШЭ</vt:lpstr>
    </vt:vector>
  </TitlesOfParts>
  <Company>hse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размещения иностранных студентов и профессорско-преподавательского состава в общежитиях и гостинице ГУ-ВШЭ</dc:title>
  <dc:subject/>
  <dc:creator>User</dc:creator>
  <cp:keywords/>
  <dc:description/>
  <cp:lastModifiedBy>Yuliya Dimitrenko</cp:lastModifiedBy>
  <cp:revision>3</cp:revision>
  <cp:lastPrinted>2020-12-15T10:24:00Z</cp:lastPrinted>
  <dcterms:created xsi:type="dcterms:W3CDTF">2021-01-14T12:43:00Z</dcterms:created>
  <dcterms:modified xsi:type="dcterms:W3CDTF">2021-01-14T12:48:00Z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2020/12/15-834</vt:lpwstr>
  </property>
  <property fmtid="{D5CDD505-2E9C-101B-9397-08002B2CF9AE}" pid="8" name="documentContent">
    <vt:lpwstr>О порядке предоставления мест в общежитиях НИУ ВШЭ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Шамрин А.Т.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Первый 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