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:rsidR="001433B4" w:rsidRPr="00D17790" w:rsidRDefault="008A65F5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F14269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3F0C92" w:rsidRPr="0073469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433B4" w:rsidRPr="00D17790">
        <w:rPr>
          <w:rFonts w:ascii="Times New Roman" w:hAnsi="Times New Roman" w:cs="Times New Roman"/>
          <w:sz w:val="26"/>
          <w:szCs w:val="26"/>
        </w:rPr>
        <w:t>курса очной формы обучения</w:t>
      </w:r>
    </w:p>
    <w:p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433B4" w:rsidRDefault="001433B4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____________________________</w:t>
      </w:r>
      <w:r w:rsidR="008A65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отчество)</w:t>
      </w:r>
    </w:p>
    <w:p w:rsidR="00955133" w:rsidRPr="00D17790" w:rsidRDefault="00955133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1703"/>
        <w:gridCol w:w="276"/>
        <w:gridCol w:w="236"/>
        <w:gridCol w:w="817"/>
        <w:gridCol w:w="4616"/>
        <w:gridCol w:w="460"/>
      </w:tblGrid>
      <w:tr w:rsidR="001433B4" w:rsidRPr="00D17790" w:rsidTr="007A7EAB">
        <w:trPr>
          <w:gridAfter w:val="1"/>
          <w:wAfter w:w="461" w:type="dxa"/>
          <w:trHeight w:val="360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8A65F5" w:rsidRDefault="008A65F5" w:rsidP="007A7EA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Когнитивная нейробиология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1433B4" w:rsidRPr="00D17790" w:rsidTr="007A7EAB">
        <w:tc>
          <w:tcPr>
            <w:tcW w:w="863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A7EAB">
        <w:trPr>
          <w:gridAfter w:val="1"/>
          <w:wAfter w:w="461" w:type="dxa"/>
          <w:trHeight w:val="366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674CB1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DF40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акалавриат</w:t>
            </w:r>
          </w:p>
        </w:tc>
      </w:tr>
      <w:tr w:rsidR="00C54A1C" w:rsidRPr="00D17790" w:rsidTr="007A7EAB">
        <w:trPr>
          <w:gridAfter w:val="1"/>
          <w:wAfter w:w="461" w:type="dxa"/>
          <w:trHeight w:val="744"/>
        </w:trPr>
        <w:tc>
          <w:tcPr>
            <w:tcW w:w="3678" w:type="dxa"/>
            <w:gridSpan w:val="4"/>
            <w:vAlign w:val="bottom"/>
          </w:tcPr>
          <w:p w:rsidR="00C54A1C" w:rsidRPr="00D17790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Pr="00D20DD2" w:rsidRDefault="0069665F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06.03.01. «Биология»</w:t>
            </w:r>
          </w:p>
        </w:tc>
      </w:tr>
      <w:tr w:rsidR="001433B4" w:rsidRPr="00D17790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A7EAB">
        <w:trPr>
          <w:gridAfter w:val="1"/>
          <w:wAfter w:w="461" w:type="dxa"/>
          <w:trHeight w:val="441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7A7B67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Биологии и биотехнологии</w:t>
            </w:r>
          </w:p>
        </w:tc>
      </w:tr>
      <w:tr w:rsidR="001433B4" w:rsidRPr="00D17790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Default="00C54A1C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433B4" w:rsidRPr="007A7B67" w:rsidRDefault="003F0C92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проектная</w:t>
            </w:r>
            <w:r w:rsidR="001433B4" w:rsidRP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433B4" w:rsidRPr="00D17790" w:rsidTr="007A7EAB">
        <w:trPr>
          <w:gridAfter w:val="1"/>
          <w:wAfter w:w="461" w:type="dxa"/>
          <w:trHeight w:val="447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Default="00C54A1C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433B4" w:rsidRPr="007A7B67" w:rsidRDefault="003F0C92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Научно-исследовательский или прикладной проект</w:t>
            </w:r>
            <w:r w:rsid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A7E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(НИП)</w:t>
            </w:r>
          </w:p>
        </w:tc>
      </w:tr>
      <w:tr w:rsidR="001433B4" w:rsidRPr="0071053F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</w:p>
          <w:p w:rsidR="001433B4" w:rsidRPr="0071053F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7105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bottom"/>
          </w:tcPr>
          <w:p w:rsidR="001433B4" w:rsidRPr="0071053F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:rsidR="001433B4" w:rsidRPr="000913C8" w:rsidRDefault="00B2782F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дд.мм.гггг</w:t>
            </w:r>
          </w:p>
        </w:tc>
      </w:tr>
      <w:tr w:rsidR="00C54A1C" w:rsidRPr="00D17790" w:rsidTr="007A7EAB">
        <w:trPr>
          <w:gridAfter w:val="1"/>
          <w:wAfter w:w="461" w:type="dxa"/>
        </w:trPr>
        <w:tc>
          <w:tcPr>
            <w:tcW w:w="863" w:type="dxa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5" w:type="dxa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:rsidR="00C54A1C" w:rsidRPr="003F0C92" w:rsidRDefault="003F0C92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F0C9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16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06</w:t>
            </w:r>
            <w:r w:rsidR="00B2782F" w:rsidRPr="000913C8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2025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D37ABC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48" w:type="dxa"/>
            <w:gridSpan w:val="4"/>
          </w:tcPr>
          <w:p w:rsidR="001433B4" w:rsidRDefault="007A7EAB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>Тема НИП</w:t>
            </w:r>
          </w:p>
          <w:p w:rsidR="00F561EC" w:rsidRPr="007A7EAB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B62699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B62699" w:rsidRPr="00D17790" w:rsidRDefault="00B62699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5948" w:type="dxa"/>
            <w:gridSpan w:val="4"/>
          </w:tcPr>
          <w:p w:rsidR="00B62699" w:rsidRPr="00EF6E56" w:rsidRDefault="0076610F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5948" w:type="dxa"/>
            <w:gridSpan w:val="4"/>
          </w:tcPr>
          <w:p w:rsidR="00721755" w:rsidRPr="00D913B5" w:rsidRDefault="00721755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закрепление и развитие профессиональных компетенций научно-исследовательской и проектной деятельности;</w:t>
            </w:r>
          </w:p>
          <w:p w:rsidR="00EF6E56" w:rsidRPr="00D913B5" w:rsidRDefault="00EF6E56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практическое знакомство с получаемыми в соответствующих дисциплинах ОП «</w:t>
            </w:r>
            <w:r w:rsidR="003F0C9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Когнитивная нейробиология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знаниями в области </w:t>
            </w:r>
            <w:r w:rsidR="003F0C9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нейробиологии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EF6E56" w:rsidRPr="00D913B5" w:rsidRDefault="00EF6E56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освоение современных методов лабораторной работы, навыков работы с современным оборудованием, а также методов организации научного эксперимента;</w:t>
            </w:r>
          </w:p>
          <w:p w:rsidR="001433B4" w:rsidRPr="00EF6E56" w:rsidRDefault="00EF6E56" w:rsidP="00F561EC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освоение методов сбора, обработки, систематизации и представления, полученных в ходе научного эксперимента данных, их обработки, анализа и визуализации 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полученных результатов, а также подготовки </w:t>
            </w:r>
            <w:r w:rsidR="00F561E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заключений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проделанной работе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Задачи ЭПП</w:t>
            </w:r>
          </w:p>
        </w:tc>
        <w:tc>
          <w:tcPr>
            <w:tcW w:w="5948" w:type="dxa"/>
            <w:gridSpan w:val="4"/>
          </w:tcPr>
          <w:p w:rsidR="001433B4" w:rsidRDefault="00B62699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Краткое описание работ</w:t>
            </w: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 xml:space="preserve"> по </w:t>
            </w:r>
            <w:r w:rsidR="003F0C92"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>проектной</w:t>
            </w: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 xml:space="preserve"> практике</w:t>
            </w:r>
          </w:p>
          <w:p w:rsidR="00F561EC" w:rsidRPr="007A7EAB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:rsidR="00075D97" w:rsidRPr="00075D97" w:rsidRDefault="00075D97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5948" w:type="dxa"/>
            <w:gridSpan w:val="4"/>
          </w:tcPr>
          <w:p w:rsidR="001433B4" w:rsidRPr="00F13360" w:rsidRDefault="00D913B5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ыполнены все задачи ЭПП, вовремя сданы все необходимые документы отчетности с </w:t>
            </w:r>
            <w:r w:rsidR="00955133" w:rsidRPr="005F0D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подробн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ым описанием проделанной работы</w:t>
            </w:r>
            <w:r w:rsidR="00955133" w:rsidRPr="00EF6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E6D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970E6D" w:rsidRPr="00D17790" w:rsidRDefault="00970E6D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5948" w:type="dxa"/>
            <w:gridSpan w:val="4"/>
          </w:tcPr>
          <w:p w:rsidR="008F5B98" w:rsidRPr="00EF6E56" w:rsidRDefault="00293E77" w:rsidP="00293E7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тендовый доклад формата </w:t>
            </w:r>
            <w:r>
              <w:rPr>
                <w:sz w:val="26"/>
                <w:szCs w:val="26"/>
                <w:lang w:val="en-US"/>
              </w:rPr>
              <w:t>A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и з</w:t>
            </w:r>
            <w:r w:rsidR="007A7EAB" w:rsidRPr="003F0C92">
              <w:rPr>
                <w:sz w:val="26"/>
                <w:szCs w:val="26"/>
              </w:rPr>
              <w:t xml:space="preserve">аключение по результатам исследований (не менее 5 </w:t>
            </w:r>
            <w:r w:rsidR="007A7EAB">
              <w:rPr>
                <w:sz w:val="26"/>
                <w:szCs w:val="26"/>
              </w:rPr>
              <w:t xml:space="preserve">страниц </w:t>
            </w:r>
            <w:r w:rsidR="007A7EAB" w:rsidRPr="003F0C92">
              <w:rPr>
                <w:sz w:val="26"/>
                <w:szCs w:val="26"/>
              </w:rPr>
              <w:t>на русском или а</w:t>
            </w:r>
            <w:r>
              <w:rPr>
                <w:sz w:val="26"/>
                <w:szCs w:val="26"/>
              </w:rPr>
              <w:t>нглийском языке, включая рисунки и таблицы</w:t>
            </w:r>
            <w:r w:rsidR="007A7EAB">
              <w:rPr>
                <w:sz w:val="26"/>
                <w:szCs w:val="26"/>
              </w:rPr>
              <w:t xml:space="preserve">) </w:t>
            </w:r>
            <w:r w:rsidR="007A7EAB" w:rsidRPr="003F0C92">
              <w:rPr>
                <w:sz w:val="26"/>
                <w:szCs w:val="26"/>
              </w:rPr>
              <w:t>или</w:t>
            </w:r>
            <w:r w:rsidR="007A7EAB">
              <w:rPr>
                <w:sz w:val="26"/>
                <w:szCs w:val="26"/>
              </w:rPr>
              <w:t xml:space="preserve"> т</w:t>
            </w:r>
            <w:r w:rsidR="007A7EAB" w:rsidRPr="003F0C92">
              <w:rPr>
                <w:sz w:val="26"/>
                <w:szCs w:val="26"/>
              </w:rPr>
              <w:t>езисы на конференцию по результатам прохождения практики (1 страница</w:t>
            </w:r>
            <w:r>
              <w:rPr>
                <w:sz w:val="26"/>
                <w:szCs w:val="26"/>
              </w:rPr>
              <w:t xml:space="preserve"> </w:t>
            </w:r>
            <w:r w:rsidRPr="003F0C9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 русском или английском языке</w:t>
            </w:r>
            <w:r w:rsidR="007A7EAB" w:rsidRPr="003F0C9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="007A7EAB" w:rsidRPr="003F0C92">
              <w:rPr>
                <w:sz w:val="26"/>
                <w:szCs w:val="26"/>
              </w:rPr>
              <w:t>или</w:t>
            </w:r>
            <w:r w:rsidR="007A7E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обзорная </w:t>
            </w:r>
            <w:r w:rsidR="0076610F">
              <w:rPr>
                <w:sz w:val="26"/>
                <w:szCs w:val="26"/>
              </w:rPr>
              <w:t>статья по результатам</w:t>
            </w:r>
            <w:r w:rsidR="0076610F" w:rsidRPr="0076610F">
              <w:rPr>
                <w:sz w:val="26"/>
                <w:szCs w:val="26"/>
              </w:rPr>
              <w:t xml:space="preserve"> исследования </w:t>
            </w:r>
            <w:r w:rsidR="007A7EAB">
              <w:rPr>
                <w:sz w:val="26"/>
                <w:szCs w:val="26"/>
              </w:rPr>
              <w:t>(</w:t>
            </w:r>
            <w:r w:rsidR="0076610F">
              <w:rPr>
                <w:sz w:val="26"/>
                <w:szCs w:val="26"/>
              </w:rPr>
              <w:t xml:space="preserve">не </w:t>
            </w:r>
            <w:r w:rsidR="007A7EAB" w:rsidRPr="003F0C92">
              <w:rPr>
                <w:sz w:val="26"/>
                <w:szCs w:val="26"/>
              </w:rPr>
              <w:t xml:space="preserve">менее </w:t>
            </w:r>
            <w:r w:rsidR="0076610F">
              <w:rPr>
                <w:sz w:val="26"/>
                <w:szCs w:val="26"/>
              </w:rPr>
              <w:t>10</w:t>
            </w:r>
            <w:r w:rsidR="007A7EAB" w:rsidRPr="003F0C92">
              <w:rPr>
                <w:sz w:val="26"/>
                <w:szCs w:val="26"/>
              </w:rPr>
              <w:t xml:space="preserve"> </w:t>
            </w:r>
            <w:r w:rsidR="007A7EAB">
              <w:rPr>
                <w:sz w:val="26"/>
                <w:szCs w:val="26"/>
              </w:rPr>
              <w:t xml:space="preserve">страниц </w:t>
            </w:r>
            <w:r w:rsidR="007A7EAB" w:rsidRPr="003F0C92">
              <w:rPr>
                <w:sz w:val="26"/>
                <w:szCs w:val="26"/>
              </w:rPr>
              <w:t>на русском или английском языке</w:t>
            </w:r>
            <w:r>
              <w:rPr>
                <w:sz w:val="26"/>
                <w:szCs w:val="26"/>
              </w:rPr>
              <w:t>,</w:t>
            </w:r>
            <w:r w:rsidRPr="00293E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 считая списка источников</w:t>
            </w:r>
            <w:r w:rsidR="007A7EAB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. </w:t>
            </w:r>
            <w:r w:rsidR="008F5B98">
              <w:rPr>
                <w:sz w:val="26"/>
                <w:szCs w:val="26"/>
              </w:rPr>
              <w:t xml:space="preserve">Требования к </w:t>
            </w:r>
            <w:r w:rsidR="0076610F">
              <w:rPr>
                <w:sz w:val="26"/>
                <w:szCs w:val="26"/>
              </w:rPr>
              <w:t xml:space="preserve">оформлению </w:t>
            </w:r>
            <w:r w:rsidR="008F5B98">
              <w:rPr>
                <w:sz w:val="26"/>
                <w:szCs w:val="26"/>
              </w:rPr>
              <w:t xml:space="preserve">отчетности </w:t>
            </w:r>
            <w:r w:rsidR="007A7EAB">
              <w:rPr>
                <w:sz w:val="26"/>
                <w:szCs w:val="26"/>
              </w:rPr>
              <w:t xml:space="preserve">определяются руководителем проекта, требования к </w:t>
            </w:r>
            <w:r w:rsidR="0076610F">
              <w:rPr>
                <w:sz w:val="26"/>
                <w:szCs w:val="26"/>
              </w:rPr>
              <w:t xml:space="preserve">документам </w:t>
            </w:r>
            <w:r w:rsidR="007A7EAB">
              <w:rPr>
                <w:sz w:val="26"/>
                <w:szCs w:val="26"/>
              </w:rPr>
              <w:t>отчетности и оцениванию ЭПП</w:t>
            </w:r>
            <w:r w:rsidR="008F5B98">
              <w:rPr>
                <w:sz w:val="26"/>
                <w:szCs w:val="26"/>
              </w:rPr>
              <w:t xml:space="preserve"> регламентируются Краткой инструкцией по прохождению </w:t>
            </w:r>
            <w:r w:rsidR="007A7EAB">
              <w:rPr>
                <w:sz w:val="26"/>
                <w:szCs w:val="26"/>
              </w:rPr>
              <w:t>проектной</w:t>
            </w:r>
            <w:r w:rsidR="008F5B98">
              <w:rPr>
                <w:sz w:val="26"/>
                <w:szCs w:val="26"/>
              </w:rPr>
              <w:t xml:space="preserve"> практики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970E6D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970E6D" w:rsidRPr="00F13360" w:rsidRDefault="00970E6D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</w:tc>
        <w:tc>
          <w:tcPr>
            <w:tcW w:w="5948" w:type="dxa"/>
            <w:gridSpan w:val="4"/>
          </w:tcPr>
          <w:p w:rsidR="00970E6D" w:rsidRPr="00EF6E56" w:rsidRDefault="00721755" w:rsidP="007346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публичн</w:t>
            </w:r>
            <w:r w:rsidR="007346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представлени</w:t>
            </w:r>
            <w:r w:rsidR="007346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результата</w:t>
            </w:r>
            <w:r w:rsidR="007346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виде стендового доклада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5948" w:type="dxa"/>
            <w:gridSpan w:val="4"/>
          </w:tcPr>
          <w:p w:rsidR="001433B4" w:rsidRPr="00C54A1C" w:rsidRDefault="00D913B5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своена ОП «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Когнитивная нейробиология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за 1</w:t>
            </w:r>
            <w:r w:rsidR="007661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-2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</w:t>
            </w:r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37ABC" w:rsidRPr="00D17790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55"/>
        <w:gridCol w:w="3076"/>
      </w:tblGrid>
      <w:tr w:rsidR="00B62699" w:rsidRPr="00D17790" w:rsidTr="00AC0E93">
        <w:tc>
          <w:tcPr>
            <w:tcW w:w="3114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155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71053F" w:rsidTr="00AC0E93">
        <w:tc>
          <w:tcPr>
            <w:tcW w:w="3114" w:type="dxa"/>
          </w:tcPr>
          <w:p w:rsidR="00D37ABC" w:rsidRPr="0071053F" w:rsidRDefault="00D37ABC" w:rsidP="007A7E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454"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 xml:space="preserve">Подписание </w:t>
            </w:r>
            <w:r w:rsidR="00BD05EC" w:rsidRPr="0071053F">
              <w:rPr>
                <w:sz w:val="26"/>
                <w:szCs w:val="26"/>
              </w:rPr>
              <w:t>задани</w:t>
            </w:r>
            <w:r w:rsidR="00913847" w:rsidRPr="0071053F">
              <w:rPr>
                <w:sz w:val="26"/>
                <w:szCs w:val="26"/>
              </w:rPr>
              <w:t>я</w:t>
            </w:r>
          </w:p>
        </w:tc>
        <w:tc>
          <w:tcPr>
            <w:tcW w:w="3155" w:type="dxa"/>
          </w:tcPr>
          <w:p w:rsidR="00D37ABC" w:rsidRPr="0071053F" w:rsidRDefault="00D37ABC" w:rsidP="007A7E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37ABC" w:rsidRPr="0071053F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  <w:r w:rsidRPr="007A7EAB">
              <w:rPr>
                <w:i/>
                <w:color w:val="FF0000"/>
                <w:sz w:val="26"/>
                <w:szCs w:val="26"/>
              </w:rPr>
              <w:t>дд.мм.гггг</w:t>
            </w:r>
          </w:p>
        </w:tc>
      </w:tr>
      <w:tr w:rsidR="00AC0E93" w:rsidRPr="0071053F" w:rsidTr="00AC0E93">
        <w:tc>
          <w:tcPr>
            <w:tcW w:w="3114" w:type="dxa"/>
          </w:tcPr>
          <w:p w:rsidR="00AC0E93" w:rsidRPr="0071053F" w:rsidRDefault="00AC0E93" w:rsidP="007A7E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454"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Промежуточный отчет</w:t>
            </w:r>
          </w:p>
        </w:tc>
        <w:tc>
          <w:tcPr>
            <w:tcW w:w="3155" w:type="dxa"/>
          </w:tcPr>
          <w:p w:rsidR="00AC0E93" w:rsidRPr="0071053F" w:rsidRDefault="00AC0E93" w:rsidP="007A7E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(по согласованию с руководителем)</w:t>
            </w:r>
          </w:p>
        </w:tc>
        <w:tc>
          <w:tcPr>
            <w:tcW w:w="3076" w:type="dxa"/>
          </w:tcPr>
          <w:p w:rsidR="00AC0E93" w:rsidRPr="007A7EAB" w:rsidRDefault="00AC0E93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color w:val="FF0000"/>
                <w:sz w:val="26"/>
                <w:szCs w:val="26"/>
              </w:rPr>
            </w:pPr>
            <w:r w:rsidRPr="007A7EAB">
              <w:rPr>
                <w:i/>
                <w:color w:val="FF0000"/>
                <w:sz w:val="26"/>
                <w:szCs w:val="26"/>
              </w:rPr>
              <w:t>дд.мм.гггг</w:t>
            </w:r>
          </w:p>
        </w:tc>
      </w:tr>
      <w:tr w:rsidR="00B62699" w:rsidRPr="00D17790" w:rsidTr="00AC0E93">
        <w:tc>
          <w:tcPr>
            <w:tcW w:w="3114" w:type="dxa"/>
          </w:tcPr>
          <w:p w:rsidR="00D37ABC" w:rsidRPr="0071053F" w:rsidRDefault="00D37ABC" w:rsidP="007A7E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454"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155" w:type="dxa"/>
          </w:tcPr>
          <w:p w:rsidR="00D37ABC" w:rsidRPr="0071053F" w:rsidRDefault="007A7EAB" w:rsidP="00D6577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Заключение </w:t>
            </w:r>
            <w:r w:rsidRPr="003F0C92">
              <w:rPr>
                <w:sz w:val="26"/>
                <w:szCs w:val="26"/>
              </w:rPr>
              <w:t>по результатам исследований</w:t>
            </w:r>
            <w:r>
              <w:rPr>
                <w:sz w:val="26"/>
                <w:szCs w:val="26"/>
              </w:rPr>
              <w:t xml:space="preserve"> или тезисы и стендовый доклад или </w:t>
            </w:r>
            <w:r w:rsidR="00D65777">
              <w:rPr>
                <w:sz w:val="26"/>
                <w:szCs w:val="26"/>
              </w:rPr>
              <w:t>статья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76" w:type="dxa"/>
          </w:tcPr>
          <w:p w:rsidR="00D37ABC" w:rsidRPr="0071053F" w:rsidRDefault="007A7EAB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r w:rsidRPr="003F0C92">
              <w:rPr>
                <w:i/>
                <w:sz w:val="26"/>
                <w:szCs w:val="26"/>
              </w:rPr>
              <w:t>16</w:t>
            </w:r>
            <w:r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  <w:lang w:val="en-US"/>
              </w:rPr>
              <w:t>06</w:t>
            </w:r>
            <w:r w:rsidRPr="000913C8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  <w:lang w:val="en-US"/>
              </w:rPr>
              <w:t>2025</w:t>
            </w:r>
          </w:p>
        </w:tc>
      </w:tr>
    </w:tbl>
    <w:p w:rsidR="00F561EC" w:rsidRDefault="00F561EC" w:rsidP="00236F63">
      <w:pPr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  <w:gridCol w:w="143"/>
      </w:tblGrid>
      <w:tr w:rsidR="001433B4" w:rsidRPr="00D17790" w:rsidTr="003F0C92">
        <w:trPr>
          <w:gridAfter w:val="1"/>
          <w:wAfter w:w="143" w:type="dxa"/>
        </w:trPr>
        <w:tc>
          <w:tcPr>
            <w:tcW w:w="9355" w:type="dxa"/>
            <w:gridSpan w:val="13"/>
          </w:tcPr>
          <w:p w:rsidR="001433B4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430" w:rsidRPr="00D17790" w:rsidRDefault="00674430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4109" w:type="dxa"/>
            <w:gridSpan w:val="4"/>
          </w:tcPr>
          <w:p w:rsidR="001433B4" w:rsidRPr="003F0C92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Должность, степень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работы</w:t>
            </w: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674430" w:rsidRPr="003F0C92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/Фамилия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И.О.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5528E8" w:rsidRPr="00D17790" w:rsidTr="003F0C92">
        <w:tc>
          <w:tcPr>
            <w:tcW w:w="4109" w:type="dxa"/>
            <w:gridSpan w:val="4"/>
          </w:tcPr>
          <w:p w:rsidR="005528E8" w:rsidRPr="00674430" w:rsidRDefault="005528E8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 w:val="restart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5528E8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4109" w:type="dxa"/>
            <w:gridSpan w:val="4"/>
          </w:tcPr>
          <w:p w:rsidR="005528E8" w:rsidRPr="00D17790" w:rsidRDefault="005528E8" w:rsidP="0067443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4984" w:type="dxa"/>
            <w:gridSpan w:val="6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514" w:type="dxa"/>
            <w:gridSpan w:val="8"/>
          </w:tcPr>
          <w:p w:rsidR="001433B4" w:rsidRPr="003F0C92" w:rsidRDefault="001433B4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</w:t>
            </w:r>
            <w:r w:rsidR="006744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_.202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433B4" w:rsidRPr="00D17790" w:rsidTr="003F0C92">
        <w:tc>
          <w:tcPr>
            <w:tcW w:w="3112" w:type="dxa"/>
            <w:gridSpan w:val="3"/>
          </w:tcPr>
          <w:p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EF6E56" w:rsidRDefault="00EF6E56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2174"/>
        <w:gridCol w:w="236"/>
        <w:gridCol w:w="2882"/>
      </w:tblGrid>
      <w:tr w:rsidR="005528E8" w:rsidRPr="008A35DA" w:rsidTr="003F0C92">
        <w:tc>
          <w:tcPr>
            <w:tcW w:w="9639" w:type="dxa"/>
            <w:gridSpan w:val="5"/>
          </w:tcPr>
          <w:p w:rsidR="005528E8" w:rsidRPr="008A35DA" w:rsidRDefault="005528E8" w:rsidP="00F82E10">
            <w:pPr>
              <w:ind w:lef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первый день прохождения практики «__» _________ 202</w:t>
            </w:r>
            <w:r w:rsidR="003F0C92" w:rsidRP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пройден инструктаж по ознакомлению с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охраны труда, 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техники безопасности, 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пожарной безопасности,  </w:t>
            </w:r>
          </w:p>
          <w:p w:rsidR="005528E8" w:rsidRDefault="005528E8" w:rsidP="005528E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внутреннего трудового распорядка организации. </w:t>
            </w:r>
          </w:p>
          <w:p w:rsidR="005528E8" w:rsidRPr="005528E8" w:rsidRDefault="005528E8" w:rsidP="005528E8">
            <w:pPr>
              <w:pStyle w:val="a8"/>
              <w:ind w:left="7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9639" w:type="dxa"/>
            <w:gridSpan w:val="5"/>
          </w:tcPr>
          <w:p w:rsidR="005528E8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4111" w:type="dxa"/>
          </w:tcPr>
          <w:p w:rsidR="005528E8" w:rsidRPr="00D17790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5528E8" w:rsidRPr="00674430">
              <w:rPr>
                <w:rFonts w:ascii="Times New Roman" w:hAnsi="Times New Roman" w:cs="Times New Roman"/>
                <w:sz w:val="26"/>
                <w:szCs w:val="26"/>
              </w:rPr>
              <w:t>ФБиБ НИУ ВШЭ</w:t>
            </w: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</w:tcPr>
          <w:p w:rsidR="005528E8" w:rsidRPr="003F0C92" w:rsidRDefault="003F0C92" w:rsidP="003F0C92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Мартынова О.В./</w:t>
            </w:r>
          </w:p>
        </w:tc>
      </w:tr>
      <w:tr w:rsidR="005528E8" w:rsidRPr="00D17790" w:rsidTr="003F0C92">
        <w:tc>
          <w:tcPr>
            <w:tcW w:w="4111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5528E8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  <w:p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82" w:type="dxa"/>
          </w:tcPr>
          <w:p w:rsidR="005528E8" w:rsidRPr="00D17790" w:rsidRDefault="005528E8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F0971" w:rsidRPr="00D17790" w:rsidTr="003F0C92">
        <w:tc>
          <w:tcPr>
            <w:tcW w:w="4111" w:type="dxa"/>
          </w:tcPr>
          <w:p w:rsidR="004F0971" w:rsidRPr="00D17790" w:rsidRDefault="004F0971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F097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(дата)</w:t>
            </w:r>
          </w:p>
        </w:tc>
        <w:tc>
          <w:tcPr>
            <w:tcW w:w="236" w:type="dxa"/>
          </w:tcPr>
          <w:p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82" w:type="dxa"/>
          </w:tcPr>
          <w:p w:rsidR="004F0971" w:rsidRPr="00D17790" w:rsidRDefault="004F0971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EF6E56" w:rsidRPr="00D17790" w:rsidRDefault="00EF6E56" w:rsidP="004F0971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EF6E56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55" w:rsidRDefault="000B6555" w:rsidP="001433B4">
      <w:pPr>
        <w:spacing w:line="240" w:lineRule="auto"/>
      </w:pPr>
      <w:r>
        <w:separator/>
      </w:r>
    </w:p>
  </w:endnote>
  <w:endnote w:type="continuationSeparator" w:id="0">
    <w:p w:rsidR="000B6555" w:rsidRDefault="000B6555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87397E" w:rsidRPr="0087397E">
          <w:rPr>
            <w:rFonts w:ascii="Times New Roman" w:hAnsi="Times New Roman" w:cs="Times New Roman"/>
            <w:noProof/>
            <w:lang w:val="ru-RU"/>
          </w:rPr>
          <w:t>2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55" w:rsidRDefault="000B6555" w:rsidP="001433B4">
      <w:pPr>
        <w:spacing w:line="240" w:lineRule="auto"/>
      </w:pPr>
      <w:r>
        <w:separator/>
      </w:r>
    </w:p>
  </w:footnote>
  <w:footnote w:type="continuationSeparator" w:id="0">
    <w:p w:rsidR="000B6555" w:rsidRDefault="000B6555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FE0DD0"/>
    <w:multiLevelType w:val="hybridMultilevel"/>
    <w:tmpl w:val="2056D15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A0"/>
    <w:rsid w:val="00043E46"/>
    <w:rsid w:val="00075D97"/>
    <w:rsid w:val="000913C8"/>
    <w:rsid w:val="000B6555"/>
    <w:rsid w:val="000D2952"/>
    <w:rsid w:val="001433B4"/>
    <w:rsid w:val="001879FC"/>
    <w:rsid w:val="00226093"/>
    <w:rsid w:val="00236F63"/>
    <w:rsid w:val="00293E77"/>
    <w:rsid w:val="002A67D4"/>
    <w:rsid w:val="002B5C38"/>
    <w:rsid w:val="0030570A"/>
    <w:rsid w:val="0033212F"/>
    <w:rsid w:val="00362376"/>
    <w:rsid w:val="003B7A87"/>
    <w:rsid w:val="003C7E9B"/>
    <w:rsid w:val="003F0C92"/>
    <w:rsid w:val="00421E98"/>
    <w:rsid w:val="004E311C"/>
    <w:rsid w:val="004F0971"/>
    <w:rsid w:val="00500D79"/>
    <w:rsid w:val="005506A0"/>
    <w:rsid w:val="005528E8"/>
    <w:rsid w:val="005B3885"/>
    <w:rsid w:val="00656B11"/>
    <w:rsid w:val="00674430"/>
    <w:rsid w:val="00674CB1"/>
    <w:rsid w:val="0069665F"/>
    <w:rsid w:val="007011CB"/>
    <w:rsid w:val="0071053F"/>
    <w:rsid w:val="00721755"/>
    <w:rsid w:val="00734691"/>
    <w:rsid w:val="0076610F"/>
    <w:rsid w:val="00770970"/>
    <w:rsid w:val="007A7B67"/>
    <w:rsid w:val="007A7EAB"/>
    <w:rsid w:val="007F7BAB"/>
    <w:rsid w:val="0087397E"/>
    <w:rsid w:val="008A35DA"/>
    <w:rsid w:val="008A65F5"/>
    <w:rsid w:val="008C5585"/>
    <w:rsid w:val="008D0A72"/>
    <w:rsid w:val="008D5859"/>
    <w:rsid w:val="008F5B98"/>
    <w:rsid w:val="00911451"/>
    <w:rsid w:val="00913847"/>
    <w:rsid w:val="00955133"/>
    <w:rsid w:val="009641F1"/>
    <w:rsid w:val="00970E6D"/>
    <w:rsid w:val="00976831"/>
    <w:rsid w:val="00A17132"/>
    <w:rsid w:val="00A303CD"/>
    <w:rsid w:val="00A37C0E"/>
    <w:rsid w:val="00A41D8A"/>
    <w:rsid w:val="00A84087"/>
    <w:rsid w:val="00AB1479"/>
    <w:rsid w:val="00AB4E61"/>
    <w:rsid w:val="00AC0E93"/>
    <w:rsid w:val="00B2782F"/>
    <w:rsid w:val="00B62699"/>
    <w:rsid w:val="00B87529"/>
    <w:rsid w:val="00BB45FD"/>
    <w:rsid w:val="00BC25AA"/>
    <w:rsid w:val="00BD05EC"/>
    <w:rsid w:val="00C50635"/>
    <w:rsid w:val="00C54A1C"/>
    <w:rsid w:val="00CC65FC"/>
    <w:rsid w:val="00CD052F"/>
    <w:rsid w:val="00D17790"/>
    <w:rsid w:val="00D20DD2"/>
    <w:rsid w:val="00D37ABC"/>
    <w:rsid w:val="00D423EA"/>
    <w:rsid w:val="00D65777"/>
    <w:rsid w:val="00D913B5"/>
    <w:rsid w:val="00DD17E5"/>
    <w:rsid w:val="00DD1D37"/>
    <w:rsid w:val="00DF401F"/>
    <w:rsid w:val="00E02FA1"/>
    <w:rsid w:val="00E23C02"/>
    <w:rsid w:val="00E9269C"/>
    <w:rsid w:val="00EF6E56"/>
    <w:rsid w:val="00F13360"/>
    <w:rsid w:val="00F14269"/>
    <w:rsid w:val="00F4550E"/>
    <w:rsid w:val="00F561EC"/>
    <w:rsid w:val="00F63583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  <w:style w:type="character" w:styleId="af">
    <w:name w:val="Placeholder Text"/>
    <w:basedOn w:val="a0"/>
    <w:uiPriority w:val="99"/>
    <w:semiHidden/>
    <w:rsid w:val="00EF6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2B99-D586-43E0-88C0-6D8BC3B5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Учетная запись Майкрософт</cp:lastModifiedBy>
  <cp:revision>8</cp:revision>
  <dcterms:created xsi:type="dcterms:W3CDTF">2025-04-02T12:02:00Z</dcterms:created>
  <dcterms:modified xsi:type="dcterms:W3CDTF">2025-04-02T14:42:00Z</dcterms:modified>
</cp:coreProperties>
</file>