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jc w:val="right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</w:rPr>
        <w:t>Утверждено:</w:t>
      </w:r>
    </w:p>
    <w:p>
      <w:pPr>
        <w:pStyle w:val="Normal"/>
        <w:spacing w:lineRule="auto" w:line="240"/>
        <w:jc w:val="right"/>
        <w:rPr>
          <w:rFonts w:ascii="Times New Roman" w:hAnsi="Times New Roman" w:eastAsia="Times New Roman" w:cs="Times New Roman"/>
          <w:bCs/>
          <w:i/>
          <w:i/>
          <w:iCs/>
          <w:color w:val="000000"/>
          <w:sz w:val="24"/>
          <w:szCs w:val="20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</w:rPr>
        <w:t xml:space="preserve">академическим советом ОП «Цифровые </w:t>
      </w:r>
    </w:p>
    <w:p>
      <w:pPr>
        <w:pStyle w:val="Normal"/>
        <w:spacing w:lineRule="auto" w:line="240"/>
        <w:jc w:val="right"/>
        <w:rPr>
          <w:rFonts w:ascii="Times New Roman" w:hAnsi="Times New Roman" w:eastAsia="Times New Roman" w:cs="Times New Roman"/>
          <w:bCs/>
          <w:i/>
          <w:i/>
          <w:iCs/>
          <w:color w:val="000000"/>
          <w:sz w:val="24"/>
          <w:szCs w:val="20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</w:rPr>
        <w:t xml:space="preserve">методы в гуманитарных науках», </w:t>
      </w:r>
    </w:p>
    <w:p>
      <w:pPr>
        <w:pStyle w:val="Normal"/>
        <w:spacing w:lineRule="auto" w:line="240"/>
        <w:jc w:val="right"/>
        <w:rPr>
          <w:rFonts w:ascii="Times New Roman" w:hAnsi="Times New Roman" w:eastAsia="Times New Roman" w:cs="Times New Roman"/>
          <w:bCs/>
          <w:i/>
          <w:i/>
          <w:iCs/>
          <w:color w:val="000000"/>
          <w:sz w:val="24"/>
          <w:szCs w:val="20"/>
          <w:lang w:val="ru-RU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</w:rPr>
        <w:t xml:space="preserve">протокол № 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  <w:lang w:val="ru-RU"/>
        </w:rPr>
        <w:t>11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</w:rPr>
        <w:t xml:space="preserve"> от 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  <w:lang w:val="ru-RU"/>
        </w:rPr>
        <w:t>22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</w:rPr>
        <w:t>.07.202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0"/>
          <w:lang w:val="ru-RU"/>
        </w:rPr>
        <w:t>5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b/>
          <w:sz w:val="24"/>
          <w:szCs w:val="26"/>
        </w:rPr>
      </w:pPr>
      <w:r>
        <w:rPr>
          <w:rFonts w:cs="Times New Roman" w:ascii="Times New Roman" w:hAnsi="Times New Roman"/>
          <w:i/>
          <w:sz w:val="24"/>
          <w:szCs w:val="26"/>
          <w:lang w:val="ru-RU"/>
        </w:rPr>
        <w:t>Разработчик: А.А. Климов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Программа практики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aps/>
          <w:kern w:val="2"/>
          <w:sz w:val="26"/>
          <w:szCs w:val="26"/>
        </w:rPr>
      </w:pPr>
      <w:r>
        <w:rPr>
          <w:rFonts w:cs="Times New Roman" w:ascii="Times New Roman" w:hAnsi="Times New Roman"/>
          <w:b/>
          <w:bCs/>
          <w:caps/>
          <w:kern w:val="2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caps/>
          <w:kern w:val="2"/>
          <w:sz w:val="26"/>
          <w:szCs w:val="26"/>
        </w:rPr>
        <w:t xml:space="preserve">оСНОВНАЯ Образовательная программа ВЫСШЕГО ОБРАЗОВАНИЯ – ПРОГРАММА МАГИСТРАТУРЫ </w:t>
      </w:r>
      <w:r>
        <w:rPr>
          <w:rFonts w:cs="Times New Roman" w:ascii="Times New Roman" w:hAnsi="Times New Roman"/>
          <w:sz w:val="26"/>
          <w:szCs w:val="26"/>
        </w:rPr>
        <w:t> 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aps/>
          <w:kern w:val="2"/>
          <w:sz w:val="26"/>
          <w:szCs w:val="26"/>
        </w:rPr>
      </w:pPr>
      <w:r>
        <w:rPr>
          <w:rFonts w:cs="Times New Roman" w:ascii="Times New Roman" w:hAnsi="Times New Roman"/>
          <w:b/>
          <w:bCs/>
          <w:caps/>
          <w:kern w:val="2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«</w:t>
      </w:r>
      <w:r>
        <w:rPr>
          <w:rFonts w:cs="Times New Roman" w:ascii="Times New Roman" w:hAnsi="Times New Roman"/>
          <w:b/>
          <w:sz w:val="26"/>
          <w:szCs w:val="26"/>
          <w:lang w:val="ru-RU"/>
        </w:rPr>
        <w:t>Цифровые методы в гуманитарных науках</w:t>
      </w:r>
      <w:r>
        <w:rPr>
          <w:rFonts w:cs="Times New Roman" w:ascii="Times New Roman" w:hAnsi="Times New Roman"/>
          <w:b/>
          <w:sz w:val="26"/>
          <w:szCs w:val="26"/>
        </w:rPr>
        <w:t>»</w:t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ind w:firstLine="709" w:right="567"/>
        <w:jc w:val="center"/>
        <w:rPr>
          <w:rFonts w:ascii="Times New Roman" w:hAnsi="Times New Roman" w:cs="Times New Roman"/>
          <w:i/>
          <w:i/>
          <w:sz w:val="26"/>
          <w:szCs w:val="26"/>
          <w:lang w:val="ru-RU"/>
        </w:rPr>
      </w:pPr>
      <w:r>
        <w:rPr>
          <w:rFonts w:cs="Times New Roman" w:ascii="Times New Roman" w:hAnsi="Times New Roman"/>
          <w:i/>
          <w:sz w:val="26"/>
          <w:szCs w:val="26"/>
          <w:lang w:val="ru-RU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ind w:firstLine="709" w:right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ind w:firstLine="567" w:left="-567"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Аннотация</w:t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Практическая подготовка на образовательной программе «Цифровые методы в гуманитарных науках» реализуется в форме учебной практики, проекта, подготовки курсовой работы и выпускной квалификационной работы и ставит главной целью формирование основных навыков программирования и работы с большими текстовыми данными, а также инструментами визуализации. Участие в этих элементах практической подготовки способствует формированию, закреплению, развитию практических навыков и компетенций по профилю образовательной программы, в том числе понимание современных стандартов и практик работы со сложно организованными объектами гуманитарного знания и умение реализовать эти знания в проектной работе.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ind w:firstLine="709" w:right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ind w:firstLine="567" w:left="-567"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Раздел 1. Общие сведения:</w:t>
      </w:r>
    </w:p>
    <w:p>
      <w:pPr>
        <w:pStyle w:val="Normal"/>
        <w:ind w:right="567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</w:r>
    </w:p>
    <w:tbl>
      <w:tblPr>
        <w:tblStyle w:val="a8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"/>
        <w:gridCol w:w="1653"/>
        <w:gridCol w:w="1394"/>
        <w:gridCol w:w="1420"/>
        <w:gridCol w:w="1141"/>
        <w:gridCol w:w="784"/>
        <w:gridCol w:w="950"/>
        <w:gridCol w:w="1233"/>
      </w:tblGrid>
      <w:tr>
        <w:trPr/>
        <w:tc>
          <w:tcPr>
            <w:tcW w:w="7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bidi="ar-SA"/>
              </w:rPr>
              <w:t>Курс</w:t>
            </w:r>
          </w:p>
        </w:tc>
        <w:tc>
          <w:tcPr>
            <w:tcW w:w="16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bidi="ar-SA"/>
              </w:rPr>
              <w:t>Вид практики</w:t>
            </w:r>
          </w:p>
        </w:tc>
        <w:tc>
          <w:tcPr>
            <w:tcW w:w="13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bidi="ar-SA"/>
              </w:rPr>
              <w:t>Тип практики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val="ru-RU" w:bidi="ar-SA"/>
              </w:rPr>
              <w:t>(ЭПП)</w:t>
            </w:r>
          </w:p>
        </w:tc>
        <w:tc>
          <w:tcPr>
            <w:tcW w:w="14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bidi="ar-SA"/>
              </w:rPr>
              <w:t xml:space="preserve">Признак 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val="ru-RU" w:bidi="ar-SA"/>
              </w:rPr>
              <w:t>1</w:t>
            </w:r>
          </w:p>
        </w:tc>
        <w:tc>
          <w:tcPr>
            <w:tcW w:w="114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bidi="ar-SA"/>
              </w:rPr>
              <w:t xml:space="preserve">Признак 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val="ru-RU" w:bidi="ar-SA"/>
              </w:rPr>
              <w:t>2</w:t>
            </w:r>
          </w:p>
        </w:tc>
        <w:tc>
          <w:tcPr>
            <w:tcW w:w="78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bidi="ar-SA"/>
              </w:rPr>
              <w:t>Объем в з.е.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val="ru-RU" w:bidi="ar-SA"/>
              </w:rPr>
              <w:t xml:space="preserve"> на 1 студ.</w:t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bidi="ar-SA"/>
              </w:rPr>
              <w:t>Объем в ак.часах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val="ru-RU" w:bidi="ar-SA"/>
              </w:rPr>
              <w:t xml:space="preserve"> на 1 студ.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6"/>
                <w:lang w:bidi="ar-SA"/>
              </w:rPr>
              <w:t>Период реализации</w:t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653" w:type="dxa"/>
            <w:tcBorders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Научно-исследовательская</w:t>
            </w:r>
          </w:p>
        </w:tc>
        <w:tc>
          <w:tcPr>
            <w:tcW w:w="1394" w:type="dxa"/>
            <w:tcBorders/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Курсовой проект</w:t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Обязательная</w:t>
            </w:r>
          </w:p>
        </w:tc>
        <w:tc>
          <w:tcPr>
            <w:tcW w:w="1141" w:type="dxa"/>
            <w:tcBorders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Фиксированный</w:t>
            </w:r>
          </w:p>
        </w:tc>
        <w:tc>
          <w:tcPr>
            <w:tcW w:w="784" w:type="dxa"/>
            <w:tcBorders/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950" w:type="dxa"/>
            <w:tcBorders/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114 ак.ч.</w:t>
            </w:r>
          </w:p>
        </w:tc>
        <w:tc>
          <w:tcPr>
            <w:tcW w:w="1233" w:type="dxa"/>
            <w:tcBorders/>
            <w:vAlign w:val="cente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Первый год обучения</w:t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53" w:type="dxa"/>
            <w:tcBorders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Проектная</w:t>
            </w:r>
          </w:p>
        </w:tc>
        <w:tc>
          <w:tcPr>
            <w:tcW w:w="1394" w:type="dxa"/>
            <w:tcBorders/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Проект</w:t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Обязательная</w:t>
            </w:r>
          </w:p>
        </w:tc>
        <w:tc>
          <w:tcPr>
            <w:tcW w:w="1141" w:type="dxa"/>
            <w:tcBorders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Фиксированный</w:t>
            </w:r>
          </w:p>
        </w:tc>
        <w:tc>
          <w:tcPr>
            <w:tcW w:w="784" w:type="dxa"/>
            <w:tcBorders/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950" w:type="dxa"/>
            <w:tcBorders/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114 ак.ч.</w:t>
            </w:r>
          </w:p>
        </w:tc>
        <w:tc>
          <w:tcPr>
            <w:tcW w:w="1233" w:type="dxa"/>
            <w:tcBorders/>
            <w:vAlign w:val="cente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Второй год обучения</w:t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53" w:type="dxa"/>
            <w:tcBorders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Профессиональная</w:t>
            </w:r>
          </w:p>
        </w:tc>
        <w:tc>
          <w:tcPr>
            <w:tcW w:w="1394" w:type="dxa"/>
            <w:tcBorders/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Производственная практика</w:t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Обязательная</w:t>
            </w:r>
          </w:p>
        </w:tc>
        <w:tc>
          <w:tcPr>
            <w:tcW w:w="1141" w:type="dxa"/>
            <w:tcBorders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Фиксированный</w:t>
            </w:r>
          </w:p>
        </w:tc>
        <w:tc>
          <w:tcPr>
            <w:tcW w:w="784" w:type="dxa"/>
            <w:tcBorders/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950" w:type="dxa"/>
            <w:tcBorders/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228 ак.ч.</w:t>
            </w:r>
          </w:p>
        </w:tc>
        <w:tc>
          <w:tcPr>
            <w:tcW w:w="1233" w:type="dxa"/>
            <w:tcBorders/>
            <w:vAlign w:val="cente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Второй год обучения</w:t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653" w:type="dxa"/>
            <w:tcBorders>
              <w:top w:val="nil"/>
            </w:tcBorders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Научно-исследовательская</w:t>
            </w:r>
          </w:p>
        </w:tc>
        <w:tc>
          <w:tcPr>
            <w:tcW w:w="1394" w:type="dxa"/>
            <w:tcBorders>
              <w:top w:val="nil"/>
            </w:tcBorders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Подготовка ВКР*</w:t>
            </w:r>
          </w:p>
        </w:tc>
        <w:tc>
          <w:tcPr>
            <w:tcW w:w="1420" w:type="dxa"/>
            <w:tcBorders>
              <w:top w:val="nil"/>
            </w:tcBorders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Обязательная</w:t>
            </w:r>
          </w:p>
        </w:tc>
        <w:tc>
          <w:tcPr>
            <w:tcW w:w="1141" w:type="dxa"/>
            <w:tcBorders>
              <w:top w:val="nil"/>
            </w:tcBorders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Фиксированный</w:t>
            </w:r>
          </w:p>
        </w:tc>
        <w:tc>
          <w:tcPr>
            <w:tcW w:w="784" w:type="dxa"/>
            <w:tcBorders>
              <w:top w:val="nil"/>
            </w:tcBorders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</w:t>
            </w:r>
          </w:p>
        </w:tc>
        <w:tc>
          <w:tcPr>
            <w:tcW w:w="950" w:type="dxa"/>
            <w:tcBorders>
              <w:top w:val="nil"/>
            </w:tcBorders>
            <w:shd w:color="auto" w:fill="auto" w:val="clea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456 ак.ч.</w:t>
            </w:r>
          </w:p>
        </w:tc>
        <w:tc>
          <w:tcPr>
            <w:tcW w:w="1233" w:type="dxa"/>
            <w:tcBorders>
              <w:top w:val="nil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auto" w:line="240" w:before="14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Второй год обучения</w:t>
            </w:r>
          </w:p>
        </w:tc>
      </w:tr>
    </w:tbl>
    <w:p>
      <w:pPr>
        <w:pStyle w:val="Normal"/>
        <w:spacing w:lineRule="auto" w:line="240"/>
        <w:ind w:firstLine="567" w:left="-567"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ind w:firstLine="709"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Раздел 2. Описание содержания практики</w:t>
      </w:r>
    </w:p>
    <w:p>
      <w:pPr>
        <w:pStyle w:val="Normal"/>
        <w:spacing w:lineRule="auto" w:line="240"/>
        <w:ind w:firstLine="709"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ind w:firstLine="709"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tbl>
      <w:tblPr>
        <w:tblW w:w="10094" w:type="dxa"/>
        <w:jc w:val="left"/>
        <w:tblInd w:w="-4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64"/>
        <w:gridCol w:w="2556"/>
        <w:gridCol w:w="3509"/>
        <w:gridCol w:w="2864"/>
      </w:tblGrid>
      <w:tr>
        <w:trPr/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pacing w:before="240" w:after="0"/>
              <w:jc w:val="center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Тип ЭПП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pacing w:before="240" w:after="0"/>
              <w:jc w:val="center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Точка контроля для подписания задания студенту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1"/>
              <w:spacing w:before="240" w:after="0"/>
              <w:jc w:val="center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spacing w:before="240" w:after="0"/>
              <w:jc w:val="center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итогового текста/отчета</w:t>
            </w:r>
          </w:p>
        </w:tc>
      </w:tr>
      <w:tr>
        <w:trPr/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/>
              </w:rPr>
            </w:pPr>
            <w:r>
              <w:rPr>
                <w:rFonts w:cs="Times New Roman" w:ascii="Times New Roman" w:hAnsi="Times New Roman"/>
              </w:rPr>
              <w:t>Курсовой проект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Выбор </w:t>
            </w:r>
            <w:r>
              <w:rPr>
                <w:rFonts w:cs="Times New Roman" w:ascii="Times New Roman" w:hAnsi="Times New Roman"/>
                <w:lang w:val="ru-RU"/>
              </w:rPr>
              <w:t>курсового проекта</w:t>
            </w:r>
            <w:r>
              <w:rPr>
                <w:rFonts w:cs="Times New Roman" w:ascii="Times New Roman" w:hAnsi="Times New Roman"/>
              </w:rPr>
              <w:t xml:space="preserve"> студентами до </w:t>
            </w:r>
            <w:r>
              <w:rPr>
                <w:rFonts w:cs="Times New Roman" w:ascii="Times New Roman" w:hAnsi="Times New Roman"/>
                <w:b/>
                <w:bCs/>
              </w:rPr>
              <w:t>31</w:t>
            </w:r>
            <w:r>
              <w:rPr>
                <w:rFonts w:cs="Times New Roman" w:ascii="Times New Roman" w:hAnsi="Times New Roman"/>
                <w:b/>
              </w:rPr>
              <w:t xml:space="preserve"> октября текущего учебного года</w:t>
            </w:r>
            <w:r>
              <w:rPr>
                <w:rFonts w:cs="Times New Roman" w:ascii="Times New Roman" w:hAnsi="Times New Roman"/>
              </w:rPr>
              <w:t>.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</w:rPr>
              <w:t>Определяется индивидуально руководителем практики.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</w:rPr>
              <w:t xml:space="preserve">Определяется руководителем практики, но </w:t>
            </w:r>
            <w:r>
              <w:rPr>
                <w:rFonts w:cs="Times New Roman" w:ascii="Times New Roman" w:hAnsi="Times New Roman"/>
                <w:b/>
              </w:rPr>
              <w:t>не позднее 5 рабочих дней до начала сессионной недели.</w:t>
            </w:r>
          </w:p>
        </w:tc>
      </w:tr>
      <w:tr>
        <w:trPr/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Выбор </w:t>
            </w:r>
            <w:r>
              <w:rPr>
                <w:rFonts w:cs="Times New Roman" w:ascii="Times New Roman" w:hAnsi="Times New Roman"/>
                <w:lang w:val="ru-RU"/>
              </w:rPr>
              <w:t>курсового проекта</w:t>
            </w:r>
            <w:r>
              <w:rPr>
                <w:rFonts w:cs="Times New Roman" w:ascii="Times New Roman" w:hAnsi="Times New Roman"/>
              </w:rPr>
              <w:t xml:space="preserve"> студентами до </w:t>
            </w:r>
            <w:r>
              <w:rPr>
                <w:rFonts w:cs="Times New Roman" w:ascii="Times New Roman" w:hAnsi="Times New Roman"/>
                <w:b/>
                <w:bCs/>
              </w:rPr>
              <w:t>20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  <w:lang w:val="en-US"/>
              </w:rPr>
              <w:t>c</w:t>
            </w:r>
            <w:r>
              <w:rPr>
                <w:rFonts w:cs="Times New Roman" w:ascii="Times New Roman" w:hAnsi="Times New Roman"/>
                <w:b/>
                <w:lang w:val="ru-RU"/>
              </w:rPr>
              <w:t>ентября</w:t>
            </w:r>
            <w:r>
              <w:rPr>
                <w:rFonts w:cs="Times New Roman" w:ascii="Times New Roman" w:hAnsi="Times New Roman"/>
                <w:b/>
              </w:rPr>
              <w:t xml:space="preserve"> текущего учебного года</w:t>
            </w:r>
            <w:r>
              <w:rPr>
                <w:rFonts w:cs="Times New Roman" w:ascii="Times New Roman" w:hAnsi="Times New Roman"/>
              </w:rPr>
              <w:t>.</w:t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Определяется индивидуально руководителем практики.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 xml:space="preserve">Определяется руководителем практики, но </w:t>
            </w:r>
            <w:r>
              <w:rPr>
                <w:rFonts w:ascii="Times New Roman" w:hAnsi="Times New Roman"/>
                <w:b/>
                <w:bCs/>
              </w:rPr>
              <w:t>не позднее 5 рабочих дней до начала сессионной недели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Calibri" w:hAnsi="Calibri" w:cs="Calibri"/>
              </w:rPr>
            </w:pPr>
            <w:r>
              <w:rPr>
                <w:rFonts w:cs="Times New Roman" w:ascii="Times New Roman" w:hAnsi="Times New Roman"/>
              </w:rPr>
              <w:t>Производственная практика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Определяется руководителем практики, но </w:t>
            </w:r>
            <w:r>
              <w:rPr>
                <w:rFonts w:cs="Times New Roman" w:ascii="Times New Roman" w:hAnsi="Times New Roman"/>
                <w:b/>
              </w:rPr>
              <w:t>не позднее 7 дней до дня начала практики.</w:t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>Определяется индивидуально руководителем практики.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Определяется руководителем практики, но </w:t>
            </w:r>
            <w:r>
              <w:rPr>
                <w:rFonts w:cs="Times New Roman" w:ascii="Times New Roman" w:hAnsi="Times New Roman"/>
                <w:b/>
              </w:rPr>
              <w:t>не позднее 5 рабочих дней до начала сессионной недели.</w:t>
            </w:r>
          </w:p>
        </w:tc>
      </w:tr>
      <w:tr>
        <w:trPr/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</w:rPr>
              <w:t>ВКР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Выбор темы ВКР студентами/ инициативное предложение тем 2 курса осуществляется </w:t>
            </w:r>
            <w:r>
              <w:rPr>
                <w:rFonts w:cs="Times New Roman" w:ascii="Times New Roman" w:hAnsi="Times New Roman"/>
                <w:b/>
              </w:rPr>
              <w:t>до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/>
                <w:lang w:val="ru-RU"/>
              </w:rPr>
              <w:t>02 декабря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b/>
              </w:rPr>
              <w:t xml:space="preserve"> текущего учебного года</w:t>
            </w:r>
            <w:r>
              <w:rPr>
                <w:rFonts w:cs="Times New Roman" w:ascii="Times New Roman" w:hAnsi="Times New Roman"/>
              </w:rPr>
              <w:t>.</w:t>
            </w:r>
          </w:p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</w:rPr>
              <w:t>Утверждение тем ВКР в ИУПах студентов,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закрепление тем и руководителей ВКР за студентами приказом </w:t>
            </w:r>
            <w:r>
              <w:rPr>
                <w:rFonts w:cs="Times New Roman" w:ascii="Times New Roman" w:hAnsi="Times New Roman"/>
                <w:b/>
              </w:rPr>
              <w:t>не позднее 15 декабря текущего учебного года</w:t>
            </w:r>
            <w:r>
              <w:rPr>
                <w:rFonts w:cs="Times New Roman" w:ascii="Times New Roman" w:hAnsi="Times New Roman"/>
              </w:rPr>
              <w:t>.</w:t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– </w:t>
            </w:r>
            <w:r>
              <w:rPr>
                <w:rFonts w:cs="Times New Roman" w:ascii="Times New Roman" w:hAnsi="Times New Roman"/>
              </w:rPr>
              <w:t xml:space="preserve">Не позднее </w:t>
            </w:r>
            <w:r>
              <w:rPr>
                <w:rFonts w:cs="Times New Roman" w:ascii="Times New Roman" w:hAnsi="Times New Roman"/>
                <w:b/>
                <w:bCs/>
              </w:rPr>
              <w:t>2</w:t>
            </w:r>
            <w:r>
              <w:rPr>
                <w:rFonts w:cs="Times New Roman" w:ascii="Times New Roman" w:hAnsi="Times New Roman"/>
                <w:b/>
              </w:rPr>
              <w:t xml:space="preserve">5 декабря текущего учебного года </w:t>
            </w:r>
            <w:r>
              <w:rPr>
                <w:rFonts w:cs="Times New Roman" w:ascii="Times New Roman" w:hAnsi="Times New Roman"/>
              </w:rPr>
              <w:t>– предоставление проекта ВКР руководителю и его оценивание «утвержден»/ «не утвержден»;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– </w:t>
            </w:r>
            <w:r>
              <w:rPr>
                <w:rFonts w:cs="Times New Roman" w:ascii="Times New Roman" w:hAnsi="Times New Roman"/>
              </w:rPr>
              <w:t xml:space="preserve">Не позднее, </w:t>
            </w:r>
            <w:r>
              <w:rPr>
                <w:rFonts w:cs="Times New Roman" w:ascii="Times New Roman" w:hAnsi="Times New Roman"/>
                <w:b/>
              </w:rPr>
              <w:t xml:space="preserve">чем за месяц до предполагаемой защиты </w:t>
            </w:r>
            <w:r>
              <w:rPr>
                <w:rFonts w:cs="Times New Roman" w:ascii="Times New Roman" w:hAnsi="Times New Roman"/>
              </w:rPr>
              <w:t>предоставление чернового варианта текста ВКР руководителю;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– </w:t>
            </w:r>
            <w:r>
              <w:rPr>
                <w:rFonts w:cs="Times New Roman" w:ascii="Times New Roman" w:hAnsi="Times New Roman"/>
              </w:rPr>
              <w:t>Не позднее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 xml:space="preserve">чем за пятнадцать дней до загрузки итогового варианта в LMS </w:t>
            </w:r>
            <w:r>
              <w:rPr>
                <w:rFonts w:cs="Times New Roman" w:ascii="Times New Roman" w:hAnsi="Times New Roman"/>
              </w:rPr>
              <w:t>предоставление окончательного варианта ВКР руководителю.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b/>
              </w:rPr>
              <w:t>Загрузка ВКР в систему «Антиплагиат»:</w:t>
            </w:r>
          </w:p>
          <w:p>
            <w:pPr>
              <w:pStyle w:val="Normal"/>
              <w:spacing w:lineRule="auto" w:line="240"/>
              <w:rPr>
                <w:b/>
              </w:rPr>
            </w:pPr>
            <w:r>
              <w:rPr>
                <w:rFonts w:cs="Times New Roman" w:ascii="Times New Roman" w:hAnsi="Times New Roman"/>
              </w:rPr>
              <w:t xml:space="preserve">– </w:t>
            </w:r>
            <w:r>
              <w:rPr>
                <w:rFonts w:cs="Times New Roman" w:ascii="Times New Roman" w:hAnsi="Times New Roman"/>
              </w:rPr>
              <w:t xml:space="preserve">не позднее </w:t>
            </w:r>
            <w:r>
              <w:rPr>
                <w:rFonts w:cs="Times New Roman" w:ascii="Times New Roman" w:hAnsi="Times New Roman"/>
                <w:b/>
              </w:rPr>
              <w:t xml:space="preserve">15 мая текущего учебного года. </w:t>
            </w:r>
            <w:r>
              <w:rPr>
                <w:rFonts w:cs="Times New Roman" w:ascii="Times New Roman" w:hAnsi="Times New Roman"/>
              </w:rPr>
              <w:t xml:space="preserve">Защита ВКР </w:t>
            </w:r>
            <w:r>
              <w:rPr>
                <w:rFonts w:cs="Times New Roman" w:ascii="Times New Roman" w:hAnsi="Times New Roman"/>
                <w:b/>
              </w:rPr>
              <w:t>не позднее 16 июня текущего учебного года.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/>
        <w:ind w:firstLine="709"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ind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cs="Times New Roman" w:ascii="Times New Roman" w:hAnsi="Times New Roman"/>
          <w:i/>
          <w:sz w:val="26"/>
          <w:szCs w:val="26"/>
          <w:lang w:val="ru-RU"/>
        </w:rPr>
        <w:t>Курсовой проект:</w:t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2.1. Цель, задачи, пререквизиты.</w:t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before="120" w:after="120"/>
        <w:ind w:firstLine="425" w:left="0"/>
        <w:contextualSpacing/>
        <w:jc w:val="both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  <w:t xml:space="preserve">Работа в проектно-исследовательском семинаре – ключевой компонент магистерской </w:t>
      </w:r>
      <w:r>
        <w:rPr>
          <w:sz w:val="26"/>
          <w:szCs w:val="26"/>
        </w:rPr>
        <w:t xml:space="preserve">программы. Целью семинара является подготовка магистров к </w:t>
      </w:r>
      <w:r>
        <w:rPr>
          <w:sz w:val="26"/>
          <w:szCs w:val="26"/>
          <w:shd w:fill="FFFFFF" w:val="clear"/>
        </w:rPr>
        <w:t>самостоятельной научно-исследовательской, научно-педагогической и проектно-организационной работе. В рамках научно-исследовательского семинара студенты выполняют два вида работ: групповую проектную работу (в группах по 3-4 человека) и индивидуальную исследовательскую работу.</w:t>
      </w:r>
    </w:p>
    <w:p>
      <w:pPr>
        <w:pStyle w:val="ListParagraph"/>
        <w:spacing w:before="120" w:after="120"/>
        <w:ind w:firstLine="425" w:left="0"/>
        <w:contextualSpacing/>
        <w:jc w:val="both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  <w:t xml:space="preserve">Проектная работа состоит в реализации группой студентов проекта (разработке продукта), представляющего научный или общественный интерес. Студенты от начала до конца работают над проектом самостоятельно, консультируясь с кураторами (преподаватели программы или внешние приглашенные эксперты). </w:t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2.2. Даты точек контроля (как минимум три: подписание </w:t>
      </w:r>
      <w:r>
        <w:rPr>
          <w:rFonts w:cs="Times New Roman" w:ascii="Times New Roman" w:hAnsi="Times New Roman"/>
          <w:sz w:val="26"/>
          <w:szCs w:val="26"/>
          <w:lang w:val="ru-RU"/>
        </w:rPr>
        <w:t>задания на выполнение студенту</w:t>
      </w:r>
      <w:r>
        <w:rPr>
          <w:rFonts w:cs="Times New Roman" w:ascii="Times New Roman" w:hAnsi="Times New Roman"/>
          <w:sz w:val="26"/>
          <w:szCs w:val="26"/>
        </w:rPr>
        <w:t>, предоставление промежуточного варианта, предоставление итогового текста/отчета).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Задание проектным группам выдается в ноябре 2025 года, оценка за проектную деятельность выставляется дважды – в третьем модуле первого курса (промежуточные результаты) и в четвертом модуле первого курса (итоговые результаты). Таким образом, промежуточный контроль также проводится дважды: в марте и июне 2026 года.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2.3. Содержание, особенности освоения (напр., 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производственная </w:t>
      </w:r>
      <w:r>
        <w:rPr>
          <w:rFonts w:cs="Times New Roman" w:ascii="Times New Roman" w:hAnsi="Times New Roman"/>
          <w:sz w:val="26"/>
          <w:szCs w:val="26"/>
        </w:rPr>
        <w:t xml:space="preserve">практика стационарная или выездная, проводится преимущественно в НИУ ВШЭ или по договорам с </w:t>
      </w:r>
      <w:r>
        <w:rPr>
          <w:rFonts w:cs="Times New Roman" w:ascii="Times New Roman" w:hAnsi="Times New Roman"/>
          <w:sz w:val="26"/>
          <w:szCs w:val="26"/>
          <w:lang w:val="ru-RU"/>
        </w:rPr>
        <w:t>юридическими лицами</w:t>
      </w:r>
      <w:r>
        <w:rPr>
          <w:rFonts w:cs="Times New Roman" w:ascii="Times New Roman" w:hAnsi="Times New Roman"/>
          <w:sz w:val="26"/>
          <w:szCs w:val="26"/>
        </w:rPr>
        <w:t>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Проектная практика проводится в НИУ ВШЭ (в случае взаимодействия с партнерскими организациями, это взаимодействие осуществляется онлайн, контроль и оценивание обеспечивается преподавателями НИУ ВШЭ в виде постерной защиты результатов работы.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ListParagraph"/>
        <w:spacing w:before="120" w:after="120"/>
        <w:ind w:firstLine="425" w:left="0"/>
        <w:contextualSpacing/>
        <w:jc w:val="both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  <w:t>Примерами возможных проектов являются такие виды разработок как:</w:t>
      </w:r>
    </w:p>
    <w:p>
      <w:pPr>
        <w:pStyle w:val="ListParagraph"/>
        <w:numPr>
          <w:ilvl w:val="0"/>
          <w:numId w:val="1"/>
        </w:numPr>
        <w:spacing w:before="120" w:after="120"/>
        <w:contextualSpacing/>
        <w:jc w:val="both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  <w:t xml:space="preserve">- Создание виртуального модуля для изучения языка (например, модули «Магазин», «У врача», «Знакомство», «Вечеринка», «Транспорт», «Семья» и т.д.). Каждый модуль предполагает разработку соответствующих ситуаций, в которых обучаемый может, например, выбирать себе роль, выполнять различные задания, играть с компьютером или другими студентами, изучающими язык, а также вступать в коммуникацию с носителем русского языка. </w:t>
      </w:r>
    </w:p>
    <w:p>
      <w:pPr>
        <w:pStyle w:val="ListParagraph"/>
        <w:numPr>
          <w:ilvl w:val="0"/>
          <w:numId w:val="1"/>
        </w:numPr>
        <w:spacing w:before="120" w:after="120"/>
        <w:contextualSpacing/>
        <w:jc w:val="both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  <w:t xml:space="preserve">- Разработка электронно-печатного обучающего модуля с большим количеством тренажеров, диалогами и интерактивными заданиями по сложным грамматическим темам (например, глаголы движения, виды глаголов и пр.) </w:t>
      </w:r>
    </w:p>
    <w:p>
      <w:pPr>
        <w:pStyle w:val="ListParagraph"/>
        <w:numPr>
          <w:ilvl w:val="0"/>
          <w:numId w:val="1"/>
        </w:numPr>
        <w:spacing w:before="120" w:after="120"/>
        <w:contextualSpacing/>
        <w:jc w:val="both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  <w:t xml:space="preserve">- Разработки, решающие различные задачи анализа корпуса учебных текстов (автоматическая разметка, средства поиска и пр.). </w:t>
      </w:r>
    </w:p>
    <w:p>
      <w:pPr>
        <w:pStyle w:val="ListParagraph"/>
        <w:numPr>
          <w:ilvl w:val="0"/>
          <w:numId w:val="1"/>
        </w:numPr>
        <w:spacing w:before="120" w:after="120"/>
        <w:contextualSpacing/>
        <w:jc w:val="both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  <w:t>- Создание лингвистических корпусов и так далее.</w:t>
      </w:r>
    </w:p>
    <w:p>
      <w:pPr>
        <w:pStyle w:val="Normal"/>
        <w:spacing w:lineRule="auto" w:line="240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2.4. Оценивание и отчетность (формы отчётности по </w:t>
      </w:r>
      <w:r>
        <w:rPr>
          <w:rFonts w:cs="Times New Roman" w:ascii="Times New Roman" w:hAnsi="Times New Roman"/>
          <w:sz w:val="26"/>
          <w:szCs w:val="26"/>
          <w:lang w:val="ru-RU"/>
        </w:rPr>
        <w:t>ЭПП</w:t>
      </w:r>
      <w:r>
        <w:rPr>
          <w:rFonts w:cs="Times New Roman" w:ascii="Times New Roman" w:hAnsi="Times New Roman"/>
          <w:sz w:val="26"/>
          <w:szCs w:val="26"/>
        </w:rPr>
        <w:t>, формула оценивания, фонд оценочных средств для проведения промежуточной аттестации студентов).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Проектная деятельность оценивается дважды (в третьем и четвертом модулях первого курса). Каждая оценка состоит из двух компонентов: (1) работа над проектом в течение года: качество подготовленных материалов оценивается курирующим преподавателем  в рамках промежуточного оценивания (март 2026 года), промежуточная оценка составляет 0,5 от итоговой; (2) качество финальной презентации с отчетом о проекте и сам готовый продукт оценивается комиссией на защите проекта (сессия третьего модуля 2025-2026 уч. года), оценка за защиту проекта составляет 0,5 от финальной оценки.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Практика </w:t>
      </w:r>
      <w:r>
        <w:rPr>
          <w:rFonts w:cs="Times New Roman" w:ascii="Times New Roman" w:hAnsi="Times New Roman"/>
          <w:sz w:val="26"/>
          <w:szCs w:val="26"/>
        </w:rPr>
        <w:t xml:space="preserve">предполагает 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доступ магистрантов к профессиональной литературе </w:t>
      </w:r>
      <w:r>
        <w:rPr>
          <w:rFonts w:cs="Times New Roman" w:ascii="Times New Roman" w:hAnsi="Times New Roman"/>
          <w:sz w:val="26"/>
          <w:szCs w:val="26"/>
        </w:rPr>
        <w:t>в области современных методических, учебных, тестовых и исследовательских ресурсов в области ЦМГН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, необходимы </w:t>
      </w:r>
      <w:r>
        <w:rPr>
          <w:rFonts w:cs="Times New Roman" w:ascii="Times New Roman" w:hAnsi="Times New Roman"/>
          <w:sz w:val="26"/>
          <w:szCs w:val="26"/>
        </w:rPr>
        <w:t>компьютерные классы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(или компьютеры с возможностью коллективной работы) и доступ в интернет.</w:t>
      </w:r>
    </w:p>
    <w:p>
      <w:pPr>
        <w:pStyle w:val="Normal"/>
        <w:shd w:val="clear" w:color="auto" w:fill="FFFFFF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shd w:val="clear" w:color="auto" w:fill="FFFFFF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2.6. Особенности выполнения заданий </w:t>
      </w:r>
      <w:r>
        <w:rPr>
          <w:rFonts w:cs="Times New Roman" w:ascii="Times New Roman" w:hAnsi="Times New Roman"/>
          <w:sz w:val="26"/>
          <w:szCs w:val="26"/>
          <w:lang w:val="ru-RU"/>
        </w:rPr>
        <w:t>по ЭПП</w:t>
      </w:r>
      <w:r>
        <w:rPr>
          <w:rFonts w:cs="Times New Roman" w:ascii="Times New Roman" w:hAnsi="Times New Roman"/>
          <w:sz w:val="26"/>
          <w:szCs w:val="26"/>
        </w:rPr>
        <w:t xml:space="preserve"> в условиях ограничительных или иных мер.</w:t>
      </w:r>
    </w:p>
    <w:p>
      <w:pPr>
        <w:pStyle w:val="Normal"/>
        <w:shd w:val="clear" w:color="auto" w:fill="FFFFFF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В условиях ограничительных мер работа над проектами и их защиты переводятся в онлайн формат.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cs="Times New Roman" w:ascii="Times New Roman" w:hAnsi="Times New Roman"/>
          <w:i/>
          <w:sz w:val="26"/>
          <w:szCs w:val="26"/>
          <w:lang w:val="ru-RU"/>
        </w:rPr>
        <w:t>Проект:</w:t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2.1. Цель, задачи, пререквизиты.</w:t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Проект второго курса позволяет магистрантам приложить полученные на занятиях знания к решению исследовательских задач в профессиональной области и реализовать свои собственные научные и практические интересы. Задачей этого проекта является продолжение и развитие идей первого проекта, дополнение его исследовательскими задачами на основании изученного на программе материала. Цель курсовой работы – научить магистрантов исследовательской деятельности в своей профессиональной области.</w:t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2.2. Даты точек контроля (как минимум три: подписание </w:t>
      </w:r>
      <w:r>
        <w:rPr>
          <w:rFonts w:cs="Times New Roman" w:ascii="Times New Roman" w:hAnsi="Times New Roman"/>
          <w:sz w:val="26"/>
          <w:szCs w:val="26"/>
          <w:lang w:val="ru-RU"/>
        </w:rPr>
        <w:t>задания на выполнение студенту</w:t>
      </w:r>
      <w:r>
        <w:rPr>
          <w:rFonts w:cs="Times New Roman" w:ascii="Times New Roman" w:hAnsi="Times New Roman"/>
          <w:sz w:val="26"/>
          <w:szCs w:val="26"/>
        </w:rPr>
        <w:t>, предоставление промежуточного варианта, предоставление итогового текста/отчета).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Темы проектов должны быть выбраны до 15 сентября 2025 года, промежуточный контроль осуществляется курирующим преподавателем в течение всего учебного года (с фиксацией промежуточного результата в декабре 2025 года), с точкой контроля (решением о возможности или невозможности защищать проект) за месяц до даты защиты. Защита курсовых работ проводиться в марте 2026 года.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2.3. Содержание, особенности освоения (напр., 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производственная </w:t>
      </w:r>
      <w:r>
        <w:rPr>
          <w:rFonts w:cs="Times New Roman" w:ascii="Times New Roman" w:hAnsi="Times New Roman"/>
          <w:sz w:val="26"/>
          <w:szCs w:val="26"/>
        </w:rPr>
        <w:t xml:space="preserve">практика стационарная или выездная, проводится преимущественно в НИУ ВШЭ или по договорам с </w:t>
      </w:r>
      <w:r>
        <w:rPr>
          <w:rFonts w:cs="Times New Roman" w:ascii="Times New Roman" w:hAnsi="Times New Roman"/>
          <w:sz w:val="26"/>
          <w:szCs w:val="26"/>
          <w:lang w:val="ru-RU"/>
        </w:rPr>
        <w:t>юридическими лицами</w:t>
      </w:r>
      <w:r>
        <w:rPr>
          <w:rFonts w:cs="Times New Roman" w:ascii="Times New Roman" w:hAnsi="Times New Roman"/>
          <w:sz w:val="26"/>
          <w:szCs w:val="26"/>
        </w:rPr>
        <w:t>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Проекты выполняются в группах 3-4 человека. Защита проектов проводится в постерном формате.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2.4. Оценивание и отчетность (формы отчётности по </w:t>
      </w:r>
      <w:r>
        <w:rPr>
          <w:rFonts w:cs="Times New Roman" w:ascii="Times New Roman" w:hAnsi="Times New Roman"/>
          <w:sz w:val="26"/>
          <w:szCs w:val="26"/>
          <w:lang w:val="ru-RU"/>
        </w:rPr>
        <w:t>ЭПП</w:t>
      </w:r>
      <w:r>
        <w:rPr>
          <w:rFonts w:cs="Times New Roman" w:ascii="Times New Roman" w:hAnsi="Times New Roman"/>
          <w:sz w:val="26"/>
          <w:szCs w:val="26"/>
        </w:rPr>
        <w:t>, формула оценивания, фонд оценочных средств для проведения промежуточной аттестации студентов).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Оценка за проект выставляется по итогам защиты членами государственной аттестационной комиссии. Оценка определяется путем голосования простым большинством голосов.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Работа над проектом </w:t>
      </w:r>
      <w:r>
        <w:rPr>
          <w:rFonts w:cs="Times New Roman" w:ascii="Times New Roman" w:hAnsi="Times New Roman"/>
          <w:sz w:val="26"/>
          <w:szCs w:val="26"/>
        </w:rPr>
        <w:t xml:space="preserve">предполагает 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доступ магистрантов к профессиональной литературе </w:t>
      </w:r>
      <w:r>
        <w:rPr>
          <w:rFonts w:cs="Times New Roman" w:ascii="Times New Roman" w:hAnsi="Times New Roman"/>
          <w:sz w:val="26"/>
          <w:szCs w:val="26"/>
        </w:rPr>
        <w:t>в области современных методических, учебных, тестовых и исследовательских ресурсов в области ЦМГН</w:t>
      </w:r>
      <w:r>
        <w:rPr>
          <w:rFonts w:cs="Times New Roman" w:ascii="Times New Roman" w:hAnsi="Times New Roman"/>
          <w:sz w:val="26"/>
          <w:szCs w:val="26"/>
          <w:lang w:val="ru-RU"/>
        </w:rPr>
        <w:t>, доступ к профессиональным корпусам и базам данных.</w:t>
      </w:r>
    </w:p>
    <w:p>
      <w:pPr>
        <w:pStyle w:val="Normal"/>
        <w:shd w:val="clear" w:color="auto" w:fill="FFFFFF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shd w:val="clear" w:color="auto" w:fill="FFFFFF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2.6. Особенности выполнения заданий </w:t>
      </w:r>
      <w:r>
        <w:rPr>
          <w:rFonts w:cs="Times New Roman" w:ascii="Times New Roman" w:hAnsi="Times New Roman"/>
          <w:sz w:val="26"/>
          <w:szCs w:val="26"/>
          <w:lang w:val="ru-RU"/>
        </w:rPr>
        <w:t>по ЭПП</w:t>
      </w:r>
      <w:r>
        <w:rPr>
          <w:rFonts w:cs="Times New Roman" w:ascii="Times New Roman" w:hAnsi="Times New Roman"/>
          <w:sz w:val="26"/>
          <w:szCs w:val="26"/>
        </w:rPr>
        <w:t xml:space="preserve"> в условиях ограничительных или иных мер.</w:t>
      </w:r>
    </w:p>
    <w:p>
      <w:pPr>
        <w:pStyle w:val="Normal"/>
        <w:shd w:val="clear" w:color="auto" w:fill="FFFFFF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В условиях ограничительных мер защиты курсовых работ проводятся в онлайн формате.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i/>
          <w:i/>
          <w:iCs/>
          <w:sz w:val="26"/>
          <w:szCs w:val="26"/>
        </w:rPr>
      </w:pPr>
      <w:r>
        <w:rPr>
          <w:rFonts w:cs="Times New Roman" w:ascii="Times New Roman" w:hAnsi="Times New Roman"/>
          <w:i/>
          <w:iCs/>
          <w:sz w:val="26"/>
          <w:szCs w:val="26"/>
        </w:rPr>
        <w:t>Производственная практика: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2.1. Цель, задачи, пререквизиты.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Производственная практика позволяет магистрантам применить полученные практические и теоретические знания в  профессиональных условиях и приобрести практический опыт работы в сфере ЦМГН. Задачей практики является освоение ключевых аспектов производственной деятельности, развитие профессиональных навыков и адаптация к требованиям современного рабочего процесса.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2.2. Даты точек контроля (как минимум три: подписание задания на выполнение студенту, предоставление промежуточного варианта, предоставление итогового текста/отчета).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Задание должно быть подписано не позднее 7 дней до начала практики, по итогам выполнения должен быть предоставлен отчет по выполнению (не позднее 7 дней по окончании практики), третьим элементом контроля является выступление на отчетной конференции (не позднее сессии 3 модуля, март 2026 года).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2.3. Содержание, особенности освоения (напр., производственная практика стационарная или выездная, проводится преимущественно в НИУ ВШЭ или по договорам с юридическими лицами).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Производственная практика производится как на базе ВШЭ, так и на площадках, предоставляемых партнерами программы. В рамках производственной практики магистрант должен показать владение всей методологии исследования и разработки цифрового проекта, выполнив задание от партнерской организации или внутренних подразделений НИУ ВШЭ за указанное время. Студент также должен оформить отчет по практике и выступить на организуемой на уровне программы отчетной конференции. Примерами проектов могут быть разработка банка промптов для музейных описаний, описание цифрового архива и создание архитектуры хранения для него, разработка сайта (лэндинга) для цифрового продукта и др.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2.4. Оценивание и отчетность (формы отчётности по ЭПП, формула оценивания, фонд оценочных средств для проведения промежуточной аттестации студентов).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Оценка за производственную практику выставляется по трем контрольным точкам: оценка результата куратором практики (0.5 от всей оценки), качество оформления отчета по практике (0.1 от всей оценки) и оценки за выступление на отчетной конференции по практике, организуемой на уровне программы, выставляемой комиссией из преподавателей НИУ ВШЭ и внешнего эксперта из области ЦМГН (0.4 от всей оценки).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Работа на практике предполагает доступ магистрантов к профессиональной литературе в области современных методических, учебных, тестовых и исследовательских ресурсов в области ЦМГН, доступ к профессиональным корпусам и базам данных.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2.6. Особенности выполнения заданий по ЭПП в условиях ограничительных или иных мер.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условиях ограничительных мер работа государственной аттестационной комиссии проводится в онлайн формате.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cs="Times New Roman" w:ascii="Times New Roman" w:hAnsi="Times New Roman"/>
          <w:i/>
          <w:sz w:val="26"/>
          <w:szCs w:val="26"/>
          <w:lang w:val="ru-RU"/>
        </w:rPr>
        <w:t>Выпускная квалификационная работа:</w:t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2.1. Цель, задачи, пререквизиты.</w:t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Подготовка и защита выпускной квалификационной работы – и формально и содержательно является итогом программы обучения в магистратуре. В процессе работы над ВКР формируется профессиональная идентичность будущего преподавателя ЦМГН, определяются его научные, исследовательские, практические интересы. Тематика ВКР может быть связана как с исследованиями, ведущимися в </w:t>
      </w:r>
      <w:r>
        <w:rPr>
          <w:rFonts w:cs="Times New Roman" w:ascii="Times New Roman" w:hAnsi="Times New Roman"/>
          <w:sz w:val="26"/>
          <w:szCs w:val="26"/>
        </w:rPr>
        <w:t>Школ</w:t>
      </w:r>
      <w:r>
        <w:rPr>
          <w:rFonts w:cs="Times New Roman" w:ascii="Times New Roman" w:hAnsi="Times New Roman"/>
          <w:sz w:val="26"/>
          <w:szCs w:val="26"/>
          <w:lang w:val="ru-RU"/>
        </w:rPr>
        <w:t>е</w:t>
      </w:r>
      <w:r>
        <w:rPr>
          <w:rFonts w:cs="Times New Roman" w:ascii="Times New Roman" w:hAnsi="Times New Roman"/>
          <w:sz w:val="26"/>
          <w:szCs w:val="26"/>
        </w:rPr>
        <w:t xml:space="preserve"> лингвистики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НИУ ВШЭ, так и с научно-исследовательскими проектами вузов-партнеров, с том числе и зарубежных. Цель выпускной квалификационной работы – интеграция магистранта в научное сообщество в области своей профессиональной деятельности. </w:t>
      </w:r>
    </w:p>
    <w:p>
      <w:pPr>
        <w:pStyle w:val="Normal"/>
        <w:spacing w:lineRule="auto" w:line="240"/>
        <w:ind w:firstLine="708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2.2. Даты точек контроля (как минимум три: подписание </w:t>
      </w:r>
      <w:r>
        <w:rPr>
          <w:rFonts w:cs="Times New Roman" w:ascii="Times New Roman" w:hAnsi="Times New Roman"/>
          <w:sz w:val="26"/>
          <w:szCs w:val="26"/>
          <w:lang w:val="ru-RU"/>
        </w:rPr>
        <w:t>задания на выполнение студенту</w:t>
      </w:r>
      <w:r>
        <w:rPr>
          <w:rFonts w:cs="Times New Roman" w:ascii="Times New Roman" w:hAnsi="Times New Roman"/>
          <w:sz w:val="26"/>
          <w:szCs w:val="26"/>
        </w:rPr>
        <w:t>, предоставление промежуточного варианта, предоставление итогового текста/отчета).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Темы ВКР должны быть выбраны до 2 декабря 2025 года, промежуточный контроль осуществляется курирующим преподавателем в течение всего учебного года, с точкой контроля (решением о возможности или невозможности защищать текст курсовой) за месяц до даты защиты. Защита выпускных квалификационных работ проводиться в июне 2026 года (в рамках государственной аттестации).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2.3. Содержание, особенности освоения (напр., 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производственная </w:t>
      </w:r>
      <w:r>
        <w:rPr>
          <w:rFonts w:cs="Times New Roman" w:ascii="Times New Roman" w:hAnsi="Times New Roman"/>
          <w:sz w:val="26"/>
          <w:szCs w:val="26"/>
        </w:rPr>
        <w:t xml:space="preserve">практика стационарная или выездная, проводится преимущественно в НИУ ВШЭ или по договорам с </w:t>
      </w:r>
      <w:r>
        <w:rPr>
          <w:rFonts w:cs="Times New Roman" w:ascii="Times New Roman" w:hAnsi="Times New Roman"/>
          <w:sz w:val="26"/>
          <w:szCs w:val="26"/>
          <w:lang w:val="ru-RU"/>
        </w:rPr>
        <w:t>юридическими лицами</w:t>
      </w:r>
      <w:r>
        <w:rPr>
          <w:rFonts w:cs="Times New Roman" w:ascii="Times New Roman" w:hAnsi="Times New Roman"/>
          <w:sz w:val="26"/>
          <w:szCs w:val="26"/>
        </w:rPr>
        <w:t>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</w:rPr>
        <w:t>Итоговая государственная аттестация проходит в формате защиты магистерской диссертации с привлечением внешних оппонентов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. Оценка работ дается в рецензиях внешних экспертов. 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2.4. Оценивание и отчетность (формы отчётности по </w:t>
      </w:r>
      <w:r>
        <w:rPr>
          <w:rFonts w:cs="Times New Roman" w:ascii="Times New Roman" w:hAnsi="Times New Roman"/>
          <w:sz w:val="26"/>
          <w:szCs w:val="26"/>
          <w:lang w:val="ru-RU"/>
        </w:rPr>
        <w:t>ЭПП</w:t>
      </w:r>
      <w:r>
        <w:rPr>
          <w:rFonts w:cs="Times New Roman" w:ascii="Times New Roman" w:hAnsi="Times New Roman"/>
          <w:sz w:val="26"/>
          <w:szCs w:val="26"/>
        </w:rPr>
        <w:t>, формула оценивания, фонд оценочных средств для проведения промежуточной аттестации студентов).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Оценка за ВКР выставляется по итогам защиты членами государственной аттестационной комиссии. Оценка определяется путем голосования простым большинством голосов. Отзывы руководителя ВКР и рецензента носят рекомендательный характер. В случае спорной ситуации решающее слово остается за Председателем комиссии.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Работа над ВКР </w:t>
      </w:r>
      <w:r>
        <w:rPr>
          <w:rFonts w:cs="Times New Roman" w:ascii="Times New Roman" w:hAnsi="Times New Roman"/>
          <w:sz w:val="26"/>
          <w:szCs w:val="26"/>
        </w:rPr>
        <w:t xml:space="preserve">предполагает 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доступ магистрантов к профессиональной литературе </w:t>
      </w:r>
      <w:r>
        <w:rPr>
          <w:rFonts w:cs="Times New Roman" w:ascii="Times New Roman" w:hAnsi="Times New Roman"/>
          <w:sz w:val="26"/>
          <w:szCs w:val="26"/>
        </w:rPr>
        <w:t>в области современных методических, учебных, тестовых и исследовательских ресурсов в области ЦМГН</w:t>
      </w:r>
      <w:r>
        <w:rPr>
          <w:rFonts w:cs="Times New Roman" w:ascii="Times New Roman" w:hAnsi="Times New Roman"/>
          <w:sz w:val="26"/>
          <w:szCs w:val="26"/>
          <w:lang w:val="ru-RU"/>
        </w:rPr>
        <w:t>, доступ к профессиональным корпусам и базам данных.</w:t>
      </w:r>
    </w:p>
    <w:p>
      <w:pPr>
        <w:pStyle w:val="Normal"/>
        <w:shd w:val="clear" w:color="auto" w:fill="FFFFFF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shd w:val="clear" w:color="auto" w:fill="FFFFFF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2.6. Особенности выполнения заданий </w:t>
      </w:r>
      <w:r>
        <w:rPr>
          <w:rFonts w:cs="Times New Roman" w:ascii="Times New Roman" w:hAnsi="Times New Roman"/>
          <w:sz w:val="26"/>
          <w:szCs w:val="26"/>
          <w:lang w:val="ru-RU"/>
        </w:rPr>
        <w:t>по ЭПП</w:t>
      </w:r>
      <w:r>
        <w:rPr>
          <w:rFonts w:cs="Times New Roman" w:ascii="Times New Roman" w:hAnsi="Times New Roman"/>
          <w:sz w:val="26"/>
          <w:szCs w:val="26"/>
        </w:rPr>
        <w:t xml:space="preserve"> в условиях ограничительных или иных мер.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В условиях ограничительных мер работа государственной аттестационной комиссии проводится в онлайн формате.</w:t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spacing w:lineRule="auto" w:line="240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Раздел 3.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ind w:firstLine="709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7999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5522d9"/>
    <w:pPr>
      <w:keepNext w:val="true"/>
      <w:keepLines/>
      <w:spacing w:lineRule="auto" w:line="240" w:before="240" w:after="120"/>
      <w:ind w:hanging="491" w:left="851"/>
      <w:jc w:val="both"/>
      <w:outlineLvl w:val="0"/>
    </w:pPr>
    <w:rPr>
      <w:rFonts w:ascii="Times New Roman" w:hAnsi="Times New Roman" w:eastAsia="Times New Roman" w:cs="Times New Roman"/>
      <w:b/>
      <w:color w:val="000000"/>
      <w:sz w:val="28"/>
      <w:szCs w:val="2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fb7999"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semiHidden/>
    <w:qFormat/>
    <w:rsid w:val="00fb7999"/>
    <w:rPr>
      <w:rFonts w:ascii="Arial" w:hAnsi="Arial" w:eastAsia="Arial" w:cs="Arial"/>
      <w:sz w:val="20"/>
      <w:szCs w:val="20"/>
      <w:lang w:val="ru-RU"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b7999"/>
    <w:rPr>
      <w:rFonts w:ascii="Segoe UI" w:hAnsi="Segoe UI" w:eastAsia="Arial" w:cs="Segoe UI"/>
      <w:sz w:val="18"/>
      <w:szCs w:val="18"/>
      <w:lang w:val="ru-RU" w:eastAsia="ru-RU"/>
    </w:rPr>
  </w:style>
  <w:style w:type="character" w:styleId="1" w:customStyle="1">
    <w:name w:val="Заголовок 1 Знак"/>
    <w:basedOn w:val="DefaultParagraphFont"/>
    <w:qFormat/>
    <w:rsid w:val="005522d9"/>
    <w:rPr>
      <w:rFonts w:ascii="Times New Roman" w:hAnsi="Times New Roman" w:eastAsia="Times New Roman" w:cs="Times New Roman"/>
      <w:b/>
      <w:color w:val="000000"/>
      <w:sz w:val="28"/>
      <w:szCs w:val="2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Style13"/>
    <w:uiPriority w:val="99"/>
    <w:semiHidden/>
    <w:unhideWhenUsed/>
    <w:rsid w:val="00fb7999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b7999"/>
    <w:pPr>
      <w:widowControl w:val="false"/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NoSpacing">
    <w:name w:val="No Spacing"/>
    <w:uiPriority w:val="1"/>
    <w:qFormat/>
    <w:rsid w:val="00fb7999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b7999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11" w:customStyle="1">
    <w:name w:val="Обычный (веб)1"/>
    <w:basedOn w:val="Normal"/>
    <w:qFormat/>
    <w:rsid w:val="005c1784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b79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LibreOffice/25.2.4.3$Windows_X86_64 LibreOffice_project/33e196637044ead23f5c3226cde09b47731f7e27</Application>
  <AppVersion>15.0000</AppVersion>
  <Pages>8</Pages>
  <Words>1901</Words>
  <Characters>13711</Characters>
  <CharactersWithSpaces>15495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2024-11-28T07:58:00Z</dcterms:created>
  <dc:creator>Администратор</dc:creator>
  <dc:description/>
  <dc:language>ru-RU</dc:language>
  <cp:lastModifiedBy/>
  <dcterms:modified xsi:type="dcterms:W3CDTF">2025-07-28T11:30:16Z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