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11" w:rsidRPr="0027479F" w:rsidRDefault="0027479F">
      <w:pPr>
        <w:spacing w:line="276" w:lineRule="auto"/>
        <w:jc w:val="center"/>
        <w:rPr>
          <w:b/>
          <w:lang w:val="ru-RU"/>
        </w:rPr>
      </w:pPr>
      <w:bookmarkStart w:id="0" w:name="_GoBack"/>
      <w:r>
        <w:rPr>
          <w:b/>
        </w:rPr>
        <w:t xml:space="preserve">Рабочая учебная программа </w:t>
      </w:r>
      <w:proofErr w:type="spellStart"/>
      <w:r>
        <w:rPr>
          <w:b/>
        </w:rPr>
        <w:t>учебн</w:t>
      </w:r>
      <w:proofErr w:type="spellEnd"/>
      <w:r w:rsidR="00BC10E6">
        <w:rPr>
          <w:b/>
          <w:lang w:val="ru-RU"/>
        </w:rPr>
        <w:t>о-исследовательской</w:t>
      </w:r>
      <w:r>
        <w:rPr>
          <w:b/>
        </w:rPr>
        <w:t xml:space="preserve"> практики 4 курса </w:t>
      </w:r>
      <w:bookmarkEnd w:id="0"/>
      <w:r>
        <w:rPr>
          <w:b/>
        </w:rPr>
        <w:t xml:space="preserve">для студентов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«Когнитивная </w:t>
      </w:r>
      <w:proofErr w:type="spellStart"/>
      <w:r>
        <w:rPr>
          <w:b/>
        </w:rPr>
        <w:t>нейробиология</w:t>
      </w:r>
      <w:proofErr w:type="spellEnd"/>
      <w:r>
        <w:rPr>
          <w:b/>
        </w:rPr>
        <w:t>» 2025-2026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гг</w:t>
      </w:r>
      <w:proofErr w:type="spellEnd"/>
      <w:r>
        <w:rPr>
          <w:b/>
          <w:lang w:val="ru-RU"/>
        </w:rPr>
        <w:t xml:space="preserve"> </w:t>
      </w:r>
    </w:p>
    <w:p w:rsidR="00C52211" w:rsidRPr="0027479F" w:rsidRDefault="0027479F">
      <w:pPr>
        <w:spacing w:line="276" w:lineRule="auto"/>
        <w:jc w:val="center"/>
        <w:rPr>
          <w:b/>
        </w:rPr>
      </w:pPr>
      <w:r w:rsidRPr="0027479F">
        <w:rPr>
          <w:b/>
        </w:rPr>
        <w:t xml:space="preserve">«Комплексный анализ </w:t>
      </w:r>
      <w:proofErr w:type="spellStart"/>
      <w:r w:rsidRPr="0027479F">
        <w:rPr>
          <w:b/>
        </w:rPr>
        <w:t>нейроданных</w:t>
      </w:r>
      <w:proofErr w:type="spellEnd"/>
      <w:r w:rsidRPr="0027479F">
        <w:rPr>
          <w:b/>
        </w:rPr>
        <w:t>»</w:t>
      </w:r>
    </w:p>
    <w:p w:rsidR="0027479F" w:rsidRPr="0027479F" w:rsidRDefault="0027479F">
      <w:pPr>
        <w:spacing w:line="276" w:lineRule="auto"/>
        <w:jc w:val="center"/>
        <w:rPr>
          <w:b/>
        </w:rPr>
      </w:pPr>
    </w:p>
    <w:p w:rsidR="00C52211" w:rsidRPr="0027479F" w:rsidRDefault="0027479F">
      <w:pPr>
        <w:spacing w:line="276" w:lineRule="auto"/>
        <w:jc w:val="both"/>
      </w:pPr>
      <w:r w:rsidRPr="0027479F">
        <w:t xml:space="preserve">Практикум разработан в соответствии с Федеральным государственным образовательным стандартом высшего профессионального образования по направлению 06.03.01 Биология и составлен, в основном, из опытов и задач, предлагаемых в течение многих лет студентам, обучающимся на естественно-научных факультетах университетов. Цель практики– научить студента основным методам экспериментальной работы в лаборатории </w:t>
      </w:r>
      <w:proofErr w:type="spellStart"/>
      <w:r w:rsidRPr="0027479F">
        <w:t>нейробиологии</w:t>
      </w:r>
      <w:proofErr w:type="spellEnd"/>
      <w:r w:rsidRPr="0027479F">
        <w:t xml:space="preserve">. Практика, помимо правил техники безопасности и техники выполнения работ с использованием лабораторных животных, включает ознакомление с наиболее распространенными методическими подходами в нейробиологических исследованиях. </w:t>
      </w:r>
    </w:p>
    <w:p w:rsidR="00C52211" w:rsidRPr="0027479F" w:rsidRDefault="00C52211">
      <w:pPr>
        <w:spacing w:line="276" w:lineRule="auto"/>
        <w:jc w:val="both"/>
      </w:pPr>
    </w:p>
    <w:p w:rsidR="00C52211" w:rsidRPr="0027479F" w:rsidRDefault="0027479F">
      <w:pPr>
        <w:spacing w:line="276" w:lineRule="auto"/>
        <w:jc w:val="both"/>
      </w:pPr>
      <w:r w:rsidRPr="0027479F">
        <w:t xml:space="preserve">1. ЦЕЛИ И ЗАДАЧИ УЧЕБНОЙ ПРАКТИКИ «Комплексный анализ </w:t>
      </w:r>
      <w:proofErr w:type="spellStart"/>
      <w:r w:rsidRPr="0027479F">
        <w:t>нейроданных</w:t>
      </w:r>
      <w:proofErr w:type="spellEnd"/>
      <w:r w:rsidRPr="0027479F">
        <w:t>» относится к обязательной части учебного плана и базируется на компетенциях, полученных при изучении таких дисциплин как «</w:t>
      </w:r>
      <w:proofErr w:type="spellStart"/>
      <w:r w:rsidRPr="0027479F">
        <w:t>Нейробиология</w:t>
      </w:r>
      <w:proofErr w:type="spellEnd"/>
      <w:r w:rsidRPr="0027479F">
        <w:t xml:space="preserve">», «Филогенез нервной системы», «Введение в вычислительную </w:t>
      </w:r>
      <w:proofErr w:type="spellStart"/>
      <w:r w:rsidRPr="0027479F">
        <w:t>нейробиологию</w:t>
      </w:r>
      <w:proofErr w:type="spellEnd"/>
      <w:r w:rsidRPr="0027479F">
        <w:t xml:space="preserve">», «Комплексный анализ </w:t>
      </w:r>
      <w:proofErr w:type="spellStart"/>
      <w:r w:rsidRPr="0027479F">
        <w:t>нейроданных</w:t>
      </w:r>
      <w:proofErr w:type="spellEnd"/>
      <w:r w:rsidRPr="0027479F">
        <w:t>» естественнонаучных дисциплин. Целью практики является приобретение студентами основных навыков работы с данными разных типов, полученными в нейробиологических эксперимент</w:t>
      </w:r>
      <w:r>
        <w:rPr>
          <w:lang w:val="ru-RU"/>
        </w:rPr>
        <w:t>ах</w:t>
      </w:r>
      <w:r w:rsidRPr="0027479F">
        <w:t xml:space="preserve">. Основными задачами дисциплины являются: – умение ориентироваться в базах данных для </w:t>
      </w:r>
      <w:proofErr w:type="spellStart"/>
      <w:r w:rsidRPr="0027479F">
        <w:t>нейробиологии</w:t>
      </w:r>
      <w:proofErr w:type="spellEnd"/>
      <w:r w:rsidRPr="0027479F">
        <w:t xml:space="preserve">, самостоятельно находить релевантную информацию и доступные наборы данных; – умение критически оценивать качество данных, фильтровать данные и приводить их к единому формату; – проводить полный цикл анализа данных разных типов для последующей интеграции и интерпретации результатов. </w:t>
      </w:r>
    </w:p>
    <w:p w:rsidR="00C52211" w:rsidRPr="0027479F" w:rsidRDefault="00C52211">
      <w:pPr>
        <w:spacing w:line="276" w:lineRule="auto"/>
        <w:jc w:val="both"/>
      </w:pPr>
    </w:p>
    <w:p w:rsidR="00C52211" w:rsidRPr="0027479F" w:rsidRDefault="0027479F">
      <w:pPr>
        <w:spacing w:line="276" w:lineRule="auto"/>
        <w:jc w:val="both"/>
      </w:pPr>
      <w:r w:rsidRPr="0027479F">
        <w:t xml:space="preserve">2. ТРЕБОВАНИЯ К СОДЕРЖАНИЮ ПРАКТИКУМА И К РЕЗУЛЬТАТАМ ОСВОЕНИЯ ДИСЦИПЛИНЫ </w:t>
      </w:r>
    </w:p>
    <w:p w:rsidR="00C52211" w:rsidRDefault="0027479F">
      <w:pPr>
        <w:spacing w:line="276" w:lineRule="auto"/>
        <w:jc w:val="both"/>
        <w:rPr>
          <w:shd w:val="clear" w:color="auto" w:fill="C9DAF8"/>
        </w:rPr>
      </w:pPr>
      <w:r w:rsidRPr="0027479F">
        <w:t xml:space="preserve">Практика по методам исследований в </w:t>
      </w:r>
      <w:proofErr w:type="spellStart"/>
      <w:r w:rsidRPr="0027479F">
        <w:t>нейробиологии</w:t>
      </w:r>
      <w:proofErr w:type="spellEnd"/>
      <w:r w:rsidRPr="0027479F">
        <w:t xml:space="preserve"> является обязательной дисциплиной учебного плана</w:t>
      </w:r>
      <w:r>
        <w:rPr>
          <w:lang w:val="ru-RU"/>
        </w:rPr>
        <w:t xml:space="preserve"> для специализации «Системная </w:t>
      </w:r>
      <w:proofErr w:type="spellStart"/>
      <w:r>
        <w:rPr>
          <w:lang w:val="ru-RU"/>
        </w:rPr>
        <w:t>нейробиология</w:t>
      </w:r>
      <w:proofErr w:type="spellEnd"/>
      <w:r>
        <w:rPr>
          <w:lang w:val="ru-RU"/>
        </w:rPr>
        <w:t>»</w:t>
      </w:r>
      <w:r w:rsidRPr="0027479F">
        <w:t xml:space="preserve"> </w:t>
      </w:r>
      <w:r>
        <w:t xml:space="preserve">и проводится на 4 году обучения. </w:t>
      </w:r>
      <w:r w:rsidRPr="0027479F">
        <w:t xml:space="preserve">Контроль успеваемости ведется по принятой в университете рейтинговой системе. </w:t>
      </w:r>
      <w:r w:rsidRPr="0027479F">
        <w:rPr>
          <w:lang w:val="ru-RU"/>
        </w:rPr>
        <w:t>Объем практики -  не менее 40 аудиторных часов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Практикум состоит из 2 модулей: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Модуль 1. «Поиск данных и их подготовка к интеграции»</w:t>
      </w:r>
    </w:p>
    <w:p w:rsidR="00C52211" w:rsidRDefault="0027479F">
      <w:pPr>
        <w:spacing w:line="276" w:lineRule="auto"/>
        <w:jc w:val="both"/>
      </w:pPr>
      <w:r>
        <w:t>Обязательные задачи</w:t>
      </w:r>
    </w:p>
    <w:p w:rsidR="00C52211" w:rsidRDefault="0027479F">
      <w:pPr>
        <w:spacing w:line="276" w:lineRule="auto"/>
        <w:jc w:val="both"/>
      </w:pPr>
      <w:r>
        <w:t xml:space="preserve">1.1 Сформулировать исследовательский вопрос и подобрать один–два открытых </w:t>
      </w:r>
      <w:proofErr w:type="spellStart"/>
      <w:r>
        <w:t>датасета</w:t>
      </w:r>
      <w:proofErr w:type="spellEnd"/>
      <w:r>
        <w:t xml:space="preserve"> (</w:t>
      </w:r>
      <w:proofErr w:type="spellStart"/>
      <w:r>
        <w:t>фМРТ</w:t>
      </w:r>
      <w:proofErr w:type="spellEnd"/>
      <w:r>
        <w:t xml:space="preserve"> / ЭЭГ / МЭГ / </w:t>
      </w:r>
      <w:proofErr w:type="spellStart"/>
      <w:r>
        <w:t>омикс</w:t>
      </w:r>
      <w:proofErr w:type="spellEnd"/>
      <w:r>
        <w:t xml:space="preserve"> / поведение) в соответствии с этическими и лицензионными требованиями.</w:t>
      </w:r>
    </w:p>
    <w:p w:rsidR="00C52211" w:rsidRDefault="0027479F">
      <w:pPr>
        <w:spacing w:line="276" w:lineRule="auto"/>
        <w:jc w:val="both"/>
      </w:pPr>
      <w:r>
        <w:t xml:space="preserve">1.2 Организовать данные и метаданные по признанным стандартам (BIDS, NWB, </w:t>
      </w:r>
      <w:proofErr w:type="spellStart"/>
      <w:r>
        <w:t>AnnData</w:t>
      </w:r>
      <w:proofErr w:type="spellEnd"/>
      <w:r>
        <w:t xml:space="preserve"> и др.); выполнить контроль качества и базовую предобработку (фильтрация, нормализация, пространственное / временное выравнивание).</w:t>
      </w:r>
    </w:p>
    <w:p w:rsidR="00C52211" w:rsidRDefault="0027479F">
      <w:pPr>
        <w:spacing w:line="276" w:lineRule="auto"/>
        <w:jc w:val="both"/>
      </w:pPr>
      <w:r>
        <w:t xml:space="preserve">1.3 Извлечь первичные признаки для каждой модальности (карты активации, матрицы экспрессии, спектральные показатели, поведенческие индексы) и оформить </w:t>
      </w:r>
      <w:proofErr w:type="spellStart"/>
      <w:r>
        <w:t>репозиторий</w:t>
      </w:r>
      <w:proofErr w:type="spellEnd"/>
      <w:r>
        <w:t xml:space="preserve"> проекта для последующей интеграции.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lastRenderedPageBreak/>
        <w:t>Прохождение этого модуля обеспечивает освоение следующих навыков и умений: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— Формулировать научную гипотезу и критерии успешного анализа.</w:t>
      </w:r>
    </w:p>
    <w:p w:rsidR="00C52211" w:rsidRDefault="0027479F">
      <w:pPr>
        <w:spacing w:line="276" w:lineRule="auto"/>
        <w:jc w:val="both"/>
      </w:pPr>
      <w:r>
        <w:t xml:space="preserve">— Находить и критически оценивать открытые </w:t>
      </w:r>
      <w:proofErr w:type="spellStart"/>
      <w:r>
        <w:t>нейроданные</w:t>
      </w:r>
      <w:proofErr w:type="spellEnd"/>
      <w:r>
        <w:t xml:space="preserve"> разного типа.</w:t>
      </w:r>
    </w:p>
    <w:p w:rsidR="00C52211" w:rsidRDefault="0027479F">
      <w:pPr>
        <w:spacing w:line="276" w:lineRule="auto"/>
        <w:jc w:val="both"/>
      </w:pPr>
      <w:r>
        <w:t>— Применять стандарты описания и хранения нейробиологических данных.</w:t>
      </w:r>
    </w:p>
    <w:p w:rsidR="00C52211" w:rsidRDefault="0027479F">
      <w:pPr>
        <w:spacing w:line="276" w:lineRule="auto"/>
        <w:jc w:val="both"/>
      </w:pPr>
      <w:r>
        <w:t>— Выполнять базовую предобработку и получать сопоставимые признаки из разных модальностей.</w:t>
      </w:r>
    </w:p>
    <w:p w:rsidR="00C52211" w:rsidRDefault="0027479F">
      <w:pPr>
        <w:spacing w:line="276" w:lineRule="auto"/>
        <w:jc w:val="both"/>
      </w:pPr>
      <w:r>
        <w:t xml:space="preserve">— Документировать рабочий процесс и обеспечивать </w:t>
      </w:r>
      <w:proofErr w:type="spellStart"/>
      <w:r>
        <w:t>воспроизводимость</w:t>
      </w:r>
      <w:proofErr w:type="spellEnd"/>
      <w:r>
        <w:t xml:space="preserve"> проекта.</w:t>
      </w:r>
    </w:p>
    <w:p w:rsidR="00C52211" w:rsidRDefault="00C52211">
      <w:pPr>
        <w:spacing w:line="276" w:lineRule="auto"/>
        <w:jc w:val="both"/>
      </w:pP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Модуль 2. «Интегративный анализ и интерпретация результатов»</w:t>
      </w:r>
    </w:p>
    <w:p w:rsidR="00C52211" w:rsidRDefault="0027479F">
      <w:pPr>
        <w:spacing w:line="276" w:lineRule="auto"/>
        <w:jc w:val="both"/>
      </w:pPr>
      <w:r>
        <w:t>Обязательные задачи</w:t>
      </w:r>
    </w:p>
    <w:p w:rsidR="00C52211" w:rsidRDefault="0027479F">
      <w:pPr>
        <w:spacing w:line="276" w:lineRule="auto"/>
        <w:jc w:val="both"/>
      </w:pPr>
      <w:r>
        <w:t>2.1 Провести разведочный анализ отдельных модальностей и обосновать стратегию их объединения (раннее / позднее слияние, CCA / PLS, совместная факторизация).</w:t>
      </w:r>
    </w:p>
    <w:p w:rsidR="00C52211" w:rsidRDefault="0027479F">
      <w:pPr>
        <w:spacing w:line="276" w:lineRule="auto"/>
        <w:jc w:val="both"/>
      </w:pPr>
      <w:r>
        <w:t xml:space="preserve">2.2 Построить и </w:t>
      </w:r>
      <w:proofErr w:type="spellStart"/>
      <w:r>
        <w:t>валидационно</w:t>
      </w:r>
      <w:proofErr w:type="spellEnd"/>
      <w:r>
        <w:t xml:space="preserve"> проверить статистические или ML-модели (регрессия, классификация, ассоциативные анализы) на интегрированном наборе признаков, контролируя </w:t>
      </w:r>
      <w:proofErr w:type="spellStart"/>
      <w:r>
        <w:t>конфаундеры</w:t>
      </w:r>
      <w:proofErr w:type="spellEnd"/>
      <w:r>
        <w:t xml:space="preserve"> и множественные проверки.</w:t>
      </w:r>
    </w:p>
    <w:p w:rsidR="00C52211" w:rsidRDefault="0027479F">
      <w:pPr>
        <w:spacing w:line="276" w:lineRule="auto"/>
        <w:jc w:val="both"/>
      </w:pPr>
      <w:r>
        <w:t xml:space="preserve">2.3 Визуализировать и интерпретировать </w:t>
      </w:r>
      <w:proofErr w:type="spellStart"/>
      <w:r>
        <w:t>мультиомиксные</w:t>
      </w:r>
      <w:proofErr w:type="spellEnd"/>
      <w:r>
        <w:t xml:space="preserve"> результаты, подготовить воспроизводимый отчёт и устную презентацию, указав ограничения и перспективы дальнейших исследований.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Прохождение этого модуля обеспечивает освоение следующих навыков и умений: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 xml:space="preserve">— Применять методы снижения размерности и интегративного моделирования для </w:t>
      </w:r>
      <w:proofErr w:type="spellStart"/>
      <w:r>
        <w:t>многомодальных</w:t>
      </w:r>
      <w:proofErr w:type="spellEnd"/>
      <w:r>
        <w:t xml:space="preserve"> данных.</w:t>
      </w:r>
    </w:p>
    <w:p w:rsidR="00C52211" w:rsidRDefault="0027479F">
      <w:pPr>
        <w:spacing w:line="276" w:lineRule="auto"/>
        <w:jc w:val="both"/>
      </w:pPr>
      <w:r>
        <w:t>— Корректно организовывать кросс-</w:t>
      </w:r>
      <w:proofErr w:type="spellStart"/>
      <w:r>
        <w:t>валидацию</w:t>
      </w:r>
      <w:proofErr w:type="spellEnd"/>
      <w:r>
        <w:t xml:space="preserve"> и оценивать статистическую значимость результатов.</w:t>
      </w:r>
    </w:p>
    <w:p w:rsidR="00C52211" w:rsidRDefault="0027479F">
      <w:pPr>
        <w:spacing w:line="276" w:lineRule="auto"/>
        <w:jc w:val="both"/>
      </w:pPr>
      <w:r>
        <w:t>— Выявлять и компенсировать спутывающие переменные, гармонизировать данные из разных источников.</w:t>
      </w:r>
    </w:p>
    <w:p w:rsidR="00C52211" w:rsidRDefault="0027479F">
      <w:pPr>
        <w:spacing w:line="276" w:lineRule="auto"/>
        <w:jc w:val="both"/>
      </w:pPr>
      <w:r>
        <w:t>— Интерпретировать и визуализировать выводы в биологическом или клиническом контексте.</w:t>
      </w:r>
    </w:p>
    <w:p w:rsidR="00C52211" w:rsidRDefault="0027479F">
      <w:pPr>
        <w:spacing w:line="276" w:lineRule="auto"/>
        <w:jc w:val="both"/>
      </w:pPr>
      <w:r>
        <w:t>— Представлять результаты исследования в форме воспроизводимого отчёта и научной презентации.</w:t>
      </w:r>
    </w:p>
    <w:p w:rsidR="00C52211" w:rsidRDefault="00C52211">
      <w:pPr>
        <w:spacing w:line="276" w:lineRule="auto"/>
        <w:jc w:val="both"/>
      </w:pP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3. ОЦЕНОЧНЫЕ СРЕДСТВА ДЛЯ КОНТРОЛЯ ОСВОЕНИЯ УЧЕБНОЙ ПРАКТИКИ</w:t>
      </w:r>
    </w:p>
    <w:p w:rsidR="00C52211" w:rsidRDefault="0027479F">
      <w:pPr>
        <w:spacing w:line="276" w:lineRule="auto"/>
        <w:jc w:val="both"/>
      </w:pPr>
      <w:r>
        <w:t xml:space="preserve"> Комплект оценочных средств по практике «</w:t>
      </w:r>
      <w:r w:rsidRPr="0027479F">
        <w:t xml:space="preserve">Комплексный анализ </w:t>
      </w:r>
      <w:proofErr w:type="spellStart"/>
      <w:r w:rsidRPr="0027479F">
        <w:t>нейроданных</w:t>
      </w:r>
      <w:proofErr w:type="spellEnd"/>
      <w:r>
        <w:t xml:space="preserve">» предназначен для аттестации обучающихся на соответствие их персональных достижений поэтапным требованиям образовательной программы, Комплект оценочных средств по практике включает: </w:t>
      </w:r>
    </w:p>
    <w:p w:rsidR="00C52211" w:rsidRDefault="00BC10E6">
      <w:pPr>
        <w:spacing w:line="276" w:lineRule="auto"/>
        <w:jc w:val="both"/>
      </w:pPr>
      <w:sdt>
        <w:sdtPr>
          <w:tag w:val="goog_rdk_0"/>
          <w:id w:val="-1493944921"/>
        </w:sdtPr>
        <w:sdtEndPr/>
        <w:sdtContent>
          <w:r w:rsidR="0027479F">
            <w:rPr>
              <w:rFonts w:ascii="Gungsuh" w:eastAsia="Gungsuh" w:hAnsi="Gungsuh" w:cs="Gungsuh"/>
            </w:rPr>
            <w:t xml:space="preserve">− оценочные средства для проведения текущего контроля успеваемости в форме устного опроса, позволяющего оценивать и диагностировать знание фактического материала, умение правильно использовать специальные термины и понятия, планировать протоколы исследования с применением различных методических подходов в </w:t>
          </w:r>
          <w:proofErr w:type="spellStart"/>
          <w:r w:rsidR="0027479F">
            <w:rPr>
              <w:rFonts w:ascii="Gungsuh" w:eastAsia="Gungsuh" w:hAnsi="Gungsuh" w:cs="Gungsuh"/>
            </w:rPr>
            <w:t>нейробиологии</w:t>
          </w:r>
          <w:proofErr w:type="spellEnd"/>
          <w:r w:rsidR="0027479F">
            <w:rPr>
              <w:rFonts w:ascii="Gungsuh" w:eastAsia="Gungsuh" w:hAnsi="Gungsuh" w:cs="Gungsuh"/>
            </w:rPr>
            <w:t xml:space="preserve">, соблюдать технику безопасности; </w:t>
          </w:r>
        </w:sdtContent>
      </w:sdt>
    </w:p>
    <w:p w:rsidR="00C52211" w:rsidRDefault="0027479F">
      <w:pPr>
        <w:spacing w:line="276" w:lineRule="auto"/>
        <w:jc w:val="both"/>
      </w:pPr>
      <w:r>
        <w:lastRenderedPageBreak/>
        <w:t>- оценочные средства для проведения итогового контроля в форме отчета по каждой из задач Модуля 2.</w:t>
      </w:r>
    </w:p>
    <w:p w:rsidR="00C52211" w:rsidRDefault="00C52211">
      <w:pPr>
        <w:spacing w:line="276" w:lineRule="auto"/>
        <w:jc w:val="both"/>
      </w:pPr>
    </w:p>
    <w:p w:rsidR="00C52211" w:rsidRDefault="0027479F">
      <w:pPr>
        <w:spacing w:line="276" w:lineRule="auto"/>
        <w:jc w:val="both"/>
      </w:pPr>
      <w:r>
        <w:t>4. ПРИЛОЖЕНИЯ: 1) Шаблон задания на выполнение ЭПП; 2) Шаблон отчета о практике.</w:t>
      </w:r>
    </w:p>
    <w:p w:rsidR="00C52211" w:rsidRDefault="0027479F">
      <w:r>
        <w:br w:type="page"/>
      </w:r>
      <w:r>
        <w:lastRenderedPageBreak/>
        <w:t xml:space="preserve">Федеральное государственное автономное образовательное учреждение </w:t>
      </w:r>
    </w:p>
    <w:p w:rsidR="00C52211" w:rsidRDefault="0027479F">
      <w:pPr>
        <w:ind w:right="567"/>
        <w:jc w:val="center"/>
      </w:pPr>
      <w:r>
        <w:t>высшего образования</w:t>
      </w:r>
    </w:p>
    <w:p w:rsidR="00C52211" w:rsidRDefault="0027479F">
      <w:pPr>
        <w:ind w:right="567"/>
        <w:jc w:val="center"/>
      </w:pPr>
      <w:r>
        <w:t>«Национальный исследовательский университет</w:t>
      </w:r>
    </w:p>
    <w:p w:rsidR="00C52211" w:rsidRDefault="0027479F">
      <w:pPr>
        <w:ind w:right="567"/>
        <w:jc w:val="center"/>
        <w:rPr>
          <w:b/>
        </w:rPr>
      </w:pPr>
      <w:r>
        <w:t xml:space="preserve"> «Высшая школа экономики»</w:t>
      </w:r>
    </w:p>
    <w:p w:rsidR="00C52211" w:rsidRDefault="00C52211">
      <w:pPr>
        <w:ind w:right="567"/>
      </w:pPr>
    </w:p>
    <w:p w:rsidR="00C52211" w:rsidRDefault="0027479F">
      <w:pPr>
        <w:ind w:right="567"/>
        <w:jc w:val="center"/>
        <w:rPr>
          <w:b/>
        </w:rPr>
      </w:pPr>
      <w:r>
        <w:rPr>
          <w:b/>
        </w:rPr>
        <w:t>ЗАДАНИЕ НА ВЫПОЛНЕНИЕ ЭПП</w:t>
      </w:r>
    </w:p>
    <w:p w:rsidR="00C52211" w:rsidRDefault="0027479F">
      <w:pPr>
        <w:ind w:right="567"/>
        <w:jc w:val="center"/>
      </w:pPr>
      <w:r>
        <w:t>студента 4 курса очной формы обучения</w:t>
      </w:r>
    </w:p>
    <w:p w:rsidR="00C52211" w:rsidRDefault="00C52211">
      <w:pPr>
        <w:ind w:right="567"/>
        <w:jc w:val="center"/>
        <w:rPr>
          <w:i/>
        </w:rPr>
      </w:pPr>
    </w:p>
    <w:p w:rsidR="00C52211" w:rsidRDefault="0027479F">
      <w:pPr>
        <w:ind w:right="567"/>
        <w:jc w:val="center"/>
        <w:rPr>
          <w:i/>
        </w:rPr>
      </w:pPr>
      <w:r>
        <w:t>__________________________________________________________________</w:t>
      </w:r>
      <w:proofErr w:type="gramStart"/>
      <w:r>
        <w:t xml:space="preserve">_  </w:t>
      </w:r>
      <w:r>
        <w:rPr>
          <w:i/>
        </w:rPr>
        <w:t>(</w:t>
      </w:r>
      <w:proofErr w:type="gramEnd"/>
      <w:r>
        <w:rPr>
          <w:i/>
        </w:rPr>
        <w:t>фамилия, имя, отчество)</w:t>
      </w:r>
    </w:p>
    <w:tbl>
      <w:tblPr>
        <w:tblStyle w:val="aa"/>
        <w:tblW w:w="98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834"/>
        <w:gridCol w:w="1977"/>
        <w:gridCol w:w="250"/>
        <w:gridCol w:w="816"/>
        <w:gridCol w:w="4607"/>
        <w:gridCol w:w="460"/>
      </w:tblGrid>
      <w:tr w:rsidR="00C52211">
        <w:trPr>
          <w:gridAfter w:val="1"/>
          <w:wAfter w:w="460" w:type="dxa"/>
          <w:trHeight w:val="360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образовательной программы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:rsidR="00C52211" w:rsidRDefault="0027479F">
            <w:pPr>
              <w:jc w:val="center"/>
            </w:pPr>
            <w:r>
              <w:t xml:space="preserve">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C52211">
        <w:tc>
          <w:tcPr>
            <w:tcW w:w="862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834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1977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5883" w:type="dxa"/>
            <w:gridSpan w:val="3"/>
            <w:tcBorders>
              <w:top w:val="single" w:sz="4" w:space="0" w:color="000000"/>
            </w:tcBorders>
            <w:vAlign w:val="bottom"/>
          </w:tcPr>
          <w:p w:rsidR="00C52211" w:rsidRDefault="00C52211">
            <w:pPr>
              <w:ind w:right="567"/>
            </w:pPr>
          </w:p>
        </w:tc>
      </w:tr>
      <w:tr w:rsidR="00C52211">
        <w:trPr>
          <w:gridAfter w:val="1"/>
          <w:wAfter w:w="460" w:type="dxa"/>
          <w:trHeight w:val="366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уровня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:rsidR="00C52211" w:rsidRDefault="0027479F">
            <w:pPr>
              <w:ind w:right="567"/>
              <w:jc w:val="center"/>
            </w:pPr>
            <w:proofErr w:type="spellStart"/>
            <w:r>
              <w:t>бакалавриат</w:t>
            </w:r>
            <w:proofErr w:type="spellEnd"/>
          </w:p>
        </w:tc>
      </w:tr>
      <w:tr w:rsidR="00C52211">
        <w:trPr>
          <w:gridAfter w:val="1"/>
          <w:wAfter w:w="460" w:type="dxa"/>
          <w:trHeight w:val="744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по направлению/ специальности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52211" w:rsidRDefault="0027479F">
            <w:pPr>
              <w:ind w:right="567"/>
              <w:jc w:val="center"/>
            </w:pPr>
            <w:r>
              <w:t>06.03.01. «Биология»</w:t>
            </w:r>
          </w:p>
        </w:tc>
      </w:tr>
      <w:tr w:rsidR="00C52211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5673" w:type="dxa"/>
            <w:gridSpan w:val="3"/>
            <w:tcBorders>
              <w:top w:val="single" w:sz="4" w:space="0" w:color="000000"/>
            </w:tcBorders>
            <w:vAlign w:val="bottom"/>
          </w:tcPr>
          <w:p w:rsidR="00C52211" w:rsidRDefault="00C52211">
            <w:pPr>
              <w:ind w:right="567"/>
            </w:pPr>
          </w:p>
        </w:tc>
      </w:tr>
      <w:tr w:rsidR="00C52211">
        <w:trPr>
          <w:gridAfter w:val="1"/>
          <w:wAfter w:w="460" w:type="dxa"/>
          <w:trHeight w:val="441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факультета</w:t>
            </w:r>
          </w:p>
        </w:tc>
        <w:tc>
          <w:tcPr>
            <w:tcW w:w="5673" w:type="dxa"/>
            <w:gridSpan w:val="3"/>
            <w:tcBorders>
              <w:bottom w:val="single" w:sz="4" w:space="0" w:color="000000"/>
            </w:tcBorders>
            <w:vAlign w:val="bottom"/>
          </w:tcPr>
          <w:p w:rsidR="00C52211" w:rsidRDefault="0027479F">
            <w:pPr>
              <w:ind w:right="567"/>
              <w:jc w:val="center"/>
            </w:pPr>
            <w:r>
              <w:t>Биологии и биотехнологии</w:t>
            </w:r>
          </w:p>
        </w:tc>
      </w:tr>
      <w:tr w:rsidR="00C52211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Вид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52211" w:rsidRDefault="00C52211">
            <w:pPr>
              <w:ind w:right="567"/>
              <w:jc w:val="center"/>
            </w:pPr>
          </w:p>
          <w:p w:rsidR="00C52211" w:rsidRDefault="0027479F">
            <w:pPr>
              <w:ind w:right="567"/>
              <w:jc w:val="center"/>
            </w:pPr>
            <w:r>
              <w:t xml:space="preserve">профессиональная </w:t>
            </w:r>
          </w:p>
        </w:tc>
      </w:tr>
      <w:tr w:rsidR="00C52211">
        <w:trPr>
          <w:gridAfter w:val="1"/>
          <w:wAfter w:w="460" w:type="dxa"/>
          <w:trHeight w:val="447"/>
        </w:trPr>
        <w:tc>
          <w:tcPr>
            <w:tcW w:w="3673" w:type="dxa"/>
            <w:gridSpan w:val="3"/>
            <w:vAlign w:val="bottom"/>
          </w:tcPr>
          <w:p w:rsidR="00C52211" w:rsidRDefault="0027479F">
            <w:pPr>
              <w:ind w:right="567"/>
            </w:pPr>
            <w:r>
              <w:t>Тип практики</w:t>
            </w:r>
          </w:p>
        </w:tc>
        <w:tc>
          <w:tcPr>
            <w:tcW w:w="56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52211" w:rsidRDefault="00C52211">
            <w:pPr>
              <w:ind w:right="567"/>
              <w:jc w:val="center"/>
            </w:pPr>
          </w:p>
          <w:p w:rsidR="00C52211" w:rsidRDefault="0027479F">
            <w:pPr>
              <w:ind w:right="567"/>
              <w:jc w:val="center"/>
            </w:pPr>
            <w:r>
              <w:t xml:space="preserve">учебная </w:t>
            </w:r>
          </w:p>
        </w:tc>
      </w:tr>
      <w:tr w:rsidR="00C52211">
        <w:trPr>
          <w:gridAfter w:val="1"/>
          <w:wAfter w:w="460" w:type="dxa"/>
        </w:trPr>
        <w:tc>
          <w:tcPr>
            <w:tcW w:w="3673" w:type="dxa"/>
            <w:gridSpan w:val="3"/>
            <w:vAlign w:val="bottom"/>
          </w:tcPr>
          <w:p w:rsidR="00C52211" w:rsidRDefault="00C52211">
            <w:pPr>
              <w:ind w:right="567"/>
              <w:rPr>
                <w:i/>
                <w:vertAlign w:val="superscript"/>
              </w:rPr>
            </w:pPr>
          </w:p>
          <w:p w:rsidR="00C52211" w:rsidRDefault="0027479F">
            <w:pPr>
              <w:ind w:right="567"/>
            </w:pPr>
            <w:r>
              <w:t>Срок прохождения ЭПП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</w:tcBorders>
            <w:vAlign w:val="bottom"/>
          </w:tcPr>
          <w:p w:rsidR="00C52211" w:rsidRDefault="0027479F">
            <w:pPr>
              <w:ind w:right="567"/>
            </w:pPr>
            <w:r>
              <w:t>с</w:t>
            </w:r>
          </w:p>
        </w:tc>
        <w:tc>
          <w:tcPr>
            <w:tcW w:w="4607" w:type="dxa"/>
            <w:tcBorders>
              <w:top w:val="single" w:sz="4" w:space="0" w:color="000000"/>
            </w:tcBorders>
            <w:vAlign w:val="bottom"/>
          </w:tcPr>
          <w:p w:rsidR="00C52211" w:rsidRDefault="00C52211">
            <w:pPr>
              <w:ind w:right="567"/>
            </w:pPr>
          </w:p>
        </w:tc>
      </w:tr>
      <w:tr w:rsidR="00C52211">
        <w:trPr>
          <w:gridAfter w:val="1"/>
          <w:wAfter w:w="460" w:type="dxa"/>
        </w:trPr>
        <w:tc>
          <w:tcPr>
            <w:tcW w:w="862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834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1977" w:type="dxa"/>
            <w:vAlign w:val="bottom"/>
          </w:tcPr>
          <w:p w:rsidR="00C52211" w:rsidRDefault="00C52211">
            <w:pPr>
              <w:ind w:right="567"/>
            </w:pPr>
          </w:p>
        </w:tc>
        <w:tc>
          <w:tcPr>
            <w:tcW w:w="1066" w:type="dxa"/>
            <w:gridSpan w:val="2"/>
            <w:vAlign w:val="bottom"/>
          </w:tcPr>
          <w:p w:rsidR="00C52211" w:rsidRDefault="0027479F">
            <w:pPr>
              <w:ind w:right="567"/>
            </w:pPr>
            <w:r>
              <w:t>по</w:t>
            </w:r>
          </w:p>
        </w:tc>
        <w:tc>
          <w:tcPr>
            <w:tcW w:w="4607" w:type="dxa"/>
            <w:vAlign w:val="bottom"/>
          </w:tcPr>
          <w:p w:rsidR="00C52211" w:rsidRDefault="00C52211">
            <w:pPr>
              <w:ind w:right="567"/>
            </w:pPr>
          </w:p>
        </w:tc>
      </w:tr>
    </w:tbl>
    <w:p w:rsidR="00C52211" w:rsidRDefault="00C522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b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5"/>
        <w:gridCol w:w="6885"/>
      </w:tblGrid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 xml:space="preserve">Тема (наименование) ЭПП </w:t>
            </w:r>
          </w:p>
          <w:p w:rsidR="00C52211" w:rsidRDefault="00C52211"/>
        </w:tc>
        <w:tc>
          <w:tcPr>
            <w:tcW w:w="6885" w:type="dxa"/>
          </w:tcPr>
          <w:p w:rsidR="00C52211" w:rsidRDefault="0027479F">
            <w:pPr>
              <w:ind w:right="567"/>
            </w:pPr>
            <w:r>
              <w:t>учебная практика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Трудоемкость (количество кредитов) по ЭПП</w:t>
            </w:r>
          </w:p>
        </w:tc>
        <w:tc>
          <w:tcPr>
            <w:tcW w:w="6885" w:type="dxa"/>
          </w:tcPr>
          <w:p w:rsidR="00C52211" w:rsidRDefault="0027479F">
            <w:pPr>
              <w:ind w:right="567"/>
              <w:rPr>
                <w:shd w:val="clear" w:color="auto" w:fill="C9DAF8"/>
              </w:rPr>
            </w:pPr>
            <w:r>
              <w:rPr>
                <w:shd w:val="clear" w:color="auto" w:fill="C9DAF8"/>
              </w:rPr>
              <w:t>4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Цель ЭПП</w:t>
            </w:r>
          </w:p>
        </w:tc>
        <w:tc>
          <w:tcPr>
            <w:tcW w:w="6885" w:type="dxa"/>
          </w:tcPr>
          <w:p w:rsidR="00C52211" w:rsidRDefault="0027479F">
            <w:pPr>
              <w:jc w:val="both"/>
            </w:pPr>
            <w:r>
              <w:t xml:space="preserve">– умение ориентироваться в базах данных для </w:t>
            </w:r>
            <w:proofErr w:type="spellStart"/>
            <w:r>
              <w:t>нейробиологии</w:t>
            </w:r>
            <w:proofErr w:type="spellEnd"/>
            <w:r>
              <w:t>, самостоятельно находить релевантную информацию и доступные наборы данных</w:t>
            </w:r>
          </w:p>
          <w:p w:rsidR="00C52211" w:rsidRDefault="0027479F">
            <w:pPr>
              <w:jc w:val="both"/>
            </w:pPr>
            <w:r>
              <w:t>– умение критически оценивать качество данных, фильтровать данные и приводить их к единому формату</w:t>
            </w:r>
          </w:p>
          <w:p w:rsidR="00C52211" w:rsidRDefault="0027479F">
            <w:pPr>
              <w:jc w:val="both"/>
            </w:pPr>
            <w:r>
              <w:t>– проводить полный цикл анализа данных разных типов для последующей интеграции и интерпретации результатов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Задачи ЭПП</w:t>
            </w:r>
          </w:p>
        </w:tc>
        <w:tc>
          <w:tcPr>
            <w:tcW w:w="6885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1. «</w:t>
            </w:r>
            <w:r>
              <w:t>Поиск и обоснование источников данных</w:t>
            </w:r>
            <w:r>
              <w:rPr>
                <w:color w:val="000000"/>
              </w:rPr>
              <w:t>»</w:t>
            </w:r>
          </w:p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2 «</w:t>
            </w:r>
            <w:r>
              <w:t>Приведение к единому формату и описание метаданных</w:t>
            </w:r>
            <w:r>
              <w:rPr>
                <w:color w:val="000000"/>
              </w:rPr>
              <w:t>»</w:t>
            </w:r>
          </w:p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3 «</w:t>
            </w:r>
            <w:r>
              <w:t>Контроль качества и очистка</w:t>
            </w:r>
            <w:r>
              <w:rPr>
                <w:color w:val="000000"/>
              </w:rPr>
              <w:t>»</w:t>
            </w:r>
          </w:p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 4 «</w:t>
            </w:r>
            <w:r>
              <w:t>Извлечение сопоставимых признаков</w:t>
            </w:r>
            <w:r>
              <w:rPr>
                <w:color w:val="000000"/>
              </w:rPr>
              <w:t>»</w:t>
            </w:r>
          </w:p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Задача 5 «</w:t>
            </w:r>
            <w:r>
              <w:t>Интеграция и базовый аналитический вывод</w:t>
            </w:r>
            <w:r>
              <w:rPr>
                <w:color w:val="000000"/>
              </w:rPr>
              <w:t>»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Требования к результату ЭПП</w:t>
            </w:r>
          </w:p>
        </w:tc>
        <w:tc>
          <w:tcPr>
            <w:tcW w:w="6885" w:type="dxa"/>
          </w:tcPr>
          <w:p w:rsidR="00C52211" w:rsidRDefault="0027479F">
            <w:pPr>
              <w:ind w:right="567"/>
            </w:pPr>
            <w:r>
              <w:t xml:space="preserve">выполнены все задачи ЭПП, вовремя сданы все необходимые документы отчетности с подробным описанием проделанной работы 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Формат отчетности</w:t>
            </w:r>
          </w:p>
        </w:tc>
        <w:tc>
          <w:tcPr>
            <w:tcW w:w="6885" w:type="dxa"/>
          </w:tcPr>
          <w:p w:rsidR="00C52211" w:rsidRDefault="0027479F">
            <w:pPr>
              <w:ind w:right="567"/>
            </w:pPr>
            <w:r>
              <w:t>Текущий контроль: индивидуальное задание по 1 задаче</w:t>
            </w:r>
          </w:p>
          <w:p w:rsidR="00C52211" w:rsidRDefault="0027479F">
            <w:pPr>
              <w:ind w:right="567"/>
            </w:pPr>
            <w:r>
              <w:lastRenderedPageBreak/>
              <w:t xml:space="preserve">Итоговый контроль: отчет по учебной практике </w:t>
            </w:r>
          </w:p>
          <w:p w:rsidR="00C52211" w:rsidRDefault="0027479F">
            <w:r>
              <w:t xml:space="preserve">Требования к отчетности и оцениванию ЭПП регламентируются Рабочей программой учебной практики 4 курса для студентов </w:t>
            </w:r>
            <w:proofErr w:type="spellStart"/>
            <w:r>
              <w:t>бакалавриата</w:t>
            </w:r>
            <w:proofErr w:type="spellEnd"/>
            <w:r>
              <w:t xml:space="preserve"> «Когнитивная </w:t>
            </w:r>
            <w:proofErr w:type="spellStart"/>
            <w:r>
              <w:t>нейробиология</w:t>
            </w:r>
            <w:proofErr w:type="spellEnd"/>
            <w:r>
              <w:t>»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Необходимость / возможность публичного представления результата </w:t>
            </w:r>
          </w:p>
        </w:tc>
        <w:tc>
          <w:tcPr>
            <w:tcW w:w="6885" w:type="dxa"/>
          </w:tcPr>
          <w:p w:rsidR="00C52211" w:rsidRDefault="0027479F">
            <w:pPr>
              <w:ind w:right="567"/>
            </w:pPr>
            <w:r>
              <w:t>нет необходимости публичного представления результата</w:t>
            </w:r>
          </w:p>
        </w:tc>
      </w:tr>
      <w:tr w:rsidR="00C52211">
        <w:tc>
          <w:tcPr>
            <w:tcW w:w="2475" w:type="dxa"/>
          </w:tcPr>
          <w:p w:rsidR="00C52211" w:rsidRDefault="0027479F">
            <w:pPr>
              <w:rPr>
                <w:b/>
              </w:rPr>
            </w:pPr>
            <w:r>
              <w:rPr>
                <w:b/>
              </w:rPr>
              <w:t>Требования к исполнителю ЭПП</w:t>
            </w:r>
          </w:p>
        </w:tc>
        <w:tc>
          <w:tcPr>
            <w:tcW w:w="6885" w:type="dxa"/>
          </w:tcPr>
          <w:p w:rsidR="00C52211" w:rsidRDefault="0027479F">
            <w:pPr>
              <w:ind w:right="567"/>
            </w:pPr>
            <w:r>
              <w:t xml:space="preserve">проходит обучение на 4 курсе ОП «Когнитивная </w:t>
            </w:r>
            <w:proofErr w:type="spellStart"/>
            <w:r>
              <w:t>нейробиология</w:t>
            </w:r>
            <w:proofErr w:type="spellEnd"/>
            <w:r>
              <w:t xml:space="preserve">» </w:t>
            </w:r>
          </w:p>
        </w:tc>
      </w:tr>
    </w:tbl>
    <w:p w:rsidR="00C52211" w:rsidRDefault="00274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spacing w:line="360" w:lineRule="auto"/>
        <w:ind w:right="567"/>
        <w:jc w:val="center"/>
        <w:rPr>
          <w:color w:val="000000"/>
        </w:rPr>
      </w:pPr>
      <w:r>
        <w:rPr>
          <w:b/>
          <w:color w:val="000000"/>
        </w:rPr>
        <w:t>График реализации ЭПП</w:t>
      </w:r>
    </w:p>
    <w:tbl>
      <w:tblPr>
        <w:tblStyle w:val="ac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790"/>
        <w:gridCol w:w="3855"/>
      </w:tblGrid>
      <w:tr w:rsidR="00C52211">
        <w:tc>
          <w:tcPr>
            <w:tcW w:w="2700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реализации ЭПП</w:t>
            </w:r>
          </w:p>
        </w:tc>
        <w:tc>
          <w:tcPr>
            <w:tcW w:w="2790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Документ</w:t>
            </w:r>
          </w:p>
        </w:tc>
        <w:tc>
          <w:tcPr>
            <w:tcW w:w="3855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сдачи</w:t>
            </w:r>
          </w:p>
        </w:tc>
      </w:tr>
      <w:tr w:rsidR="00C52211">
        <w:tc>
          <w:tcPr>
            <w:tcW w:w="2700" w:type="dxa"/>
          </w:tcPr>
          <w:p w:rsidR="00C52211" w:rsidRDefault="002747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Подписание задания</w:t>
            </w:r>
          </w:p>
        </w:tc>
        <w:tc>
          <w:tcPr>
            <w:tcW w:w="2790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Подписанное студентом задание</w:t>
            </w:r>
          </w:p>
        </w:tc>
        <w:tc>
          <w:tcPr>
            <w:tcW w:w="3855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i/>
                <w:color w:val="000000"/>
                <w:shd w:val="clear" w:color="auto" w:fill="C9DAF8"/>
              </w:rPr>
            </w:pPr>
            <w:r w:rsidRPr="0027479F">
              <w:rPr>
                <w:i/>
              </w:rPr>
              <w:t>в течение недели после окончания 1 модуля</w:t>
            </w:r>
          </w:p>
        </w:tc>
      </w:tr>
      <w:tr w:rsidR="00C52211">
        <w:tc>
          <w:tcPr>
            <w:tcW w:w="2700" w:type="dxa"/>
          </w:tcPr>
          <w:p w:rsidR="00C52211" w:rsidRDefault="002747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Промежуточный результат</w:t>
            </w:r>
          </w:p>
        </w:tc>
        <w:tc>
          <w:tcPr>
            <w:tcW w:w="2790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Индивидуальное задание по задач</w:t>
            </w:r>
            <w:r>
              <w:t>ам</w:t>
            </w:r>
          </w:p>
        </w:tc>
        <w:tc>
          <w:tcPr>
            <w:tcW w:w="3855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в течение недели после прохождения каждой задачи подгруппами</w:t>
            </w:r>
          </w:p>
        </w:tc>
      </w:tr>
      <w:tr w:rsidR="00C52211">
        <w:tc>
          <w:tcPr>
            <w:tcW w:w="2700" w:type="dxa"/>
          </w:tcPr>
          <w:p w:rsidR="00C52211" w:rsidRDefault="0027479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313" w:right="567" w:hanging="284"/>
              <w:rPr>
                <w:color w:val="000000"/>
              </w:rPr>
            </w:pPr>
            <w:r>
              <w:rPr>
                <w:color w:val="000000"/>
              </w:rPr>
              <w:t>Итоговый отчет</w:t>
            </w:r>
          </w:p>
        </w:tc>
        <w:tc>
          <w:tcPr>
            <w:tcW w:w="2790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rPr>
                <w:color w:val="000000"/>
              </w:rPr>
            </w:pPr>
            <w:r>
              <w:rPr>
                <w:color w:val="000000"/>
              </w:rPr>
              <w:t>Отчет по учебной практике</w:t>
            </w:r>
          </w:p>
        </w:tc>
        <w:tc>
          <w:tcPr>
            <w:tcW w:w="3855" w:type="dxa"/>
          </w:tcPr>
          <w:p w:rsidR="00C52211" w:rsidRDefault="0027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right="567"/>
              <w:jc w:val="center"/>
              <w:rPr>
                <w:color w:val="000000"/>
              </w:rPr>
            </w:pPr>
            <w:r>
              <w:rPr>
                <w:i/>
              </w:rPr>
              <w:t>За неделю до окончания срока практики</w:t>
            </w:r>
          </w:p>
        </w:tc>
      </w:tr>
    </w:tbl>
    <w:p w:rsidR="00C52211" w:rsidRDefault="00C522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0"/>
        <w:gridCol w:w="1644"/>
        <w:gridCol w:w="508"/>
        <w:gridCol w:w="250"/>
        <w:gridCol w:w="147"/>
        <w:gridCol w:w="250"/>
        <w:gridCol w:w="626"/>
        <w:gridCol w:w="624"/>
        <w:gridCol w:w="527"/>
        <w:gridCol w:w="250"/>
        <w:gridCol w:w="157"/>
        <w:gridCol w:w="250"/>
        <w:gridCol w:w="558"/>
        <w:gridCol w:w="549"/>
        <w:gridCol w:w="542"/>
        <w:gridCol w:w="402"/>
        <w:gridCol w:w="133"/>
      </w:tblGrid>
      <w:tr w:rsidR="00C52211">
        <w:tc>
          <w:tcPr>
            <w:tcW w:w="9355" w:type="dxa"/>
            <w:gridSpan w:val="18"/>
          </w:tcPr>
          <w:p w:rsidR="00C52211" w:rsidRDefault="0027479F">
            <w:pPr>
              <w:ind w:right="567"/>
            </w:pPr>
            <w:r>
              <w:t>Руководитель ЭПП от НИУ ВШЭ:</w:t>
            </w:r>
          </w:p>
        </w:tc>
      </w:tr>
      <w:tr w:rsidR="00C52211">
        <w:tc>
          <w:tcPr>
            <w:tcW w:w="4487" w:type="dxa"/>
            <w:gridSpan w:val="6"/>
          </w:tcPr>
          <w:p w:rsidR="00C52211" w:rsidRDefault="0027479F">
            <w:pPr>
              <w:ind w:right="567"/>
            </w:pPr>
            <w:r>
              <w:t xml:space="preserve">доцент </w:t>
            </w:r>
            <w:proofErr w:type="spellStart"/>
            <w:r>
              <w:t>ФБиБ</w:t>
            </w:r>
            <w:proofErr w:type="spellEnd"/>
            <w:r>
              <w:t xml:space="preserve"> НИУ ВШЭ</w:t>
            </w: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184" w:type="dxa"/>
            <w:gridSpan w:val="5"/>
            <w:tcBorders>
              <w:bottom w:val="single" w:sz="4" w:space="0" w:color="000000"/>
            </w:tcBorders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184" w:type="dxa"/>
            <w:gridSpan w:val="5"/>
          </w:tcPr>
          <w:p w:rsidR="00C52211" w:rsidRDefault="0027479F">
            <w:pPr>
              <w:ind w:right="33"/>
            </w:pPr>
            <w:r>
              <w:t>/ Мартынова О.В.</w:t>
            </w:r>
          </w:p>
        </w:tc>
      </w:tr>
      <w:tr w:rsidR="00C52211">
        <w:tc>
          <w:tcPr>
            <w:tcW w:w="4487" w:type="dxa"/>
            <w:gridSpan w:val="6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184" w:type="dxa"/>
            <w:gridSpan w:val="5"/>
            <w:vMerge w:val="restart"/>
          </w:tcPr>
          <w:p w:rsidR="00C52211" w:rsidRDefault="0027479F">
            <w:pPr>
              <w:ind w:right="567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184" w:type="dxa"/>
            <w:gridSpan w:val="5"/>
          </w:tcPr>
          <w:p w:rsidR="00C52211" w:rsidRDefault="00C52211">
            <w:pPr>
              <w:ind w:right="567"/>
            </w:pPr>
          </w:p>
        </w:tc>
      </w:tr>
      <w:tr w:rsidR="00C52211">
        <w:tc>
          <w:tcPr>
            <w:tcW w:w="4487" w:type="dxa"/>
            <w:gridSpan w:val="6"/>
          </w:tcPr>
          <w:p w:rsidR="00C52211" w:rsidRDefault="00C52211">
            <w:pPr>
              <w:ind w:right="567"/>
              <w:rPr>
                <w:i/>
              </w:rPr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5"/>
            <w:vMerge/>
          </w:tcPr>
          <w:p w:rsidR="00C52211" w:rsidRDefault="00C522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  <w:jc w:val="center"/>
              <w:rPr>
                <w:i/>
              </w:rPr>
            </w:pPr>
          </w:p>
        </w:tc>
        <w:tc>
          <w:tcPr>
            <w:tcW w:w="2184" w:type="dxa"/>
            <w:gridSpan w:val="5"/>
          </w:tcPr>
          <w:p w:rsidR="00C52211" w:rsidRDefault="00C52211">
            <w:pPr>
              <w:ind w:right="567"/>
              <w:jc w:val="center"/>
              <w:rPr>
                <w:i/>
              </w:rPr>
            </w:pPr>
          </w:p>
        </w:tc>
      </w:tr>
      <w:tr w:rsidR="00C52211">
        <w:tc>
          <w:tcPr>
            <w:tcW w:w="5363" w:type="dxa"/>
            <w:gridSpan w:val="8"/>
          </w:tcPr>
          <w:p w:rsidR="00C52211" w:rsidRDefault="0027479F">
            <w:pPr>
              <w:ind w:right="567"/>
            </w:pPr>
            <w:r>
              <w:t>Задание принято к исполнению</w:t>
            </w:r>
          </w:p>
        </w:tc>
        <w:tc>
          <w:tcPr>
            <w:tcW w:w="3992" w:type="dxa"/>
            <w:gridSpan w:val="10"/>
          </w:tcPr>
          <w:p w:rsidR="00C52211" w:rsidRDefault="0027479F">
            <w:pPr>
              <w:ind w:right="567"/>
              <w:rPr>
                <w:shd w:val="clear" w:color="auto" w:fill="C9DAF8"/>
              </w:rPr>
            </w:pPr>
            <w:r>
              <w:t>___.__________.</w:t>
            </w:r>
            <w:r>
              <w:rPr>
                <w:shd w:val="clear" w:color="auto" w:fill="C9DAF8"/>
              </w:rPr>
              <w:t>2025</w:t>
            </w:r>
          </w:p>
        </w:tc>
      </w:tr>
      <w:tr w:rsidR="00C52211">
        <w:tc>
          <w:tcPr>
            <w:tcW w:w="3582" w:type="dxa"/>
            <w:gridSpan w:val="3"/>
          </w:tcPr>
          <w:p w:rsidR="00C52211" w:rsidRDefault="00C52211">
            <w:pPr>
              <w:ind w:right="567"/>
            </w:pPr>
          </w:p>
        </w:tc>
        <w:tc>
          <w:tcPr>
            <w:tcW w:w="905" w:type="dxa"/>
            <w:gridSpan w:val="3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626" w:type="dxa"/>
          </w:tcPr>
          <w:p w:rsidR="00C52211" w:rsidRDefault="00C52211">
            <w:pPr>
              <w:ind w:right="567"/>
            </w:pPr>
          </w:p>
        </w:tc>
        <w:tc>
          <w:tcPr>
            <w:tcW w:w="624" w:type="dxa"/>
          </w:tcPr>
          <w:p w:rsidR="00C52211" w:rsidRDefault="00C52211">
            <w:pPr>
              <w:ind w:right="567"/>
            </w:pPr>
          </w:p>
        </w:tc>
        <w:tc>
          <w:tcPr>
            <w:tcW w:w="934" w:type="dxa"/>
            <w:gridSpan w:val="3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558" w:type="dxa"/>
          </w:tcPr>
          <w:p w:rsidR="00C52211" w:rsidRDefault="00C52211">
            <w:pPr>
              <w:ind w:right="567"/>
            </w:pPr>
          </w:p>
        </w:tc>
        <w:tc>
          <w:tcPr>
            <w:tcW w:w="549" w:type="dxa"/>
          </w:tcPr>
          <w:p w:rsidR="00C52211" w:rsidRDefault="00C52211">
            <w:pPr>
              <w:ind w:right="567"/>
            </w:pPr>
          </w:p>
        </w:tc>
        <w:tc>
          <w:tcPr>
            <w:tcW w:w="542" w:type="dxa"/>
          </w:tcPr>
          <w:p w:rsidR="00C52211" w:rsidRDefault="00C52211">
            <w:pPr>
              <w:ind w:right="567"/>
            </w:pPr>
          </w:p>
        </w:tc>
        <w:tc>
          <w:tcPr>
            <w:tcW w:w="535" w:type="dxa"/>
            <w:gridSpan w:val="2"/>
          </w:tcPr>
          <w:p w:rsidR="00C52211" w:rsidRDefault="00C52211">
            <w:pPr>
              <w:ind w:right="567"/>
            </w:pPr>
          </w:p>
        </w:tc>
      </w:tr>
      <w:tr w:rsidR="00C52211">
        <w:tc>
          <w:tcPr>
            <w:tcW w:w="1688" w:type="dxa"/>
          </w:tcPr>
          <w:p w:rsidR="00C52211" w:rsidRDefault="0027479F">
            <w:pPr>
              <w:ind w:right="567"/>
            </w:pPr>
            <w:r>
              <w:t>Студент</w:t>
            </w: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549" w:type="dxa"/>
            <w:gridSpan w:val="4"/>
            <w:tcBorders>
              <w:bottom w:val="single" w:sz="4" w:space="0" w:color="000000"/>
            </w:tcBorders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4083" w:type="dxa"/>
            <w:gridSpan w:val="9"/>
            <w:tcBorders>
              <w:bottom w:val="single" w:sz="4" w:space="0" w:color="000000"/>
            </w:tcBorders>
          </w:tcPr>
          <w:p w:rsidR="00C52211" w:rsidRDefault="00C52211">
            <w:pPr>
              <w:ind w:right="567"/>
            </w:pPr>
          </w:p>
        </w:tc>
        <w:tc>
          <w:tcPr>
            <w:tcW w:w="535" w:type="dxa"/>
            <w:gridSpan w:val="2"/>
          </w:tcPr>
          <w:p w:rsidR="00C52211" w:rsidRDefault="00C52211">
            <w:pPr>
              <w:ind w:right="567"/>
            </w:pPr>
          </w:p>
        </w:tc>
      </w:tr>
      <w:tr w:rsidR="00C52211">
        <w:tc>
          <w:tcPr>
            <w:tcW w:w="1688" w:type="dxa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549" w:type="dxa"/>
            <w:gridSpan w:val="4"/>
          </w:tcPr>
          <w:p w:rsidR="00C52211" w:rsidRDefault="0027479F">
            <w:pPr>
              <w:ind w:right="567"/>
            </w:pPr>
            <w:r>
              <w:rPr>
                <w:i/>
              </w:rPr>
              <w:t>(подпись)</w:t>
            </w:r>
          </w:p>
        </w:tc>
        <w:tc>
          <w:tcPr>
            <w:tcW w:w="250" w:type="dxa"/>
            <w:tcBorders>
              <w:top w:val="single" w:sz="4" w:space="0" w:color="000000"/>
            </w:tcBorders>
          </w:tcPr>
          <w:p w:rsidR="00C52211" w:rsidRDefault="00C52211">
            <w:pPr>
              <w:ind w:right="567"/>
            </w:pPr>
          </w:p>
        </w:tc>
        <w:tc>
          <w:tcPr>
            <w:tcW w:w="4083" w:type="dxa"/>
            <w:gridSpan w:val="9"/>
            <w:tcBorders>
              <w:top w:val="single" w:sz="4" w:space="0" w:color="000000"/>
            </w:tcBorders>
          </w:tcPr>
          <w:p w:rsidR="00C52211" w:rsidRDefault="0027479F">
            <w:pPr>
              <w:ind w:right="567"/>
            </w:pPr>
            <w:r>
              <w:rPr>
                <w:i/>
              </w:rPr>
              <w:t>(фамилия, инициалы)</w:t>
            </w:r>
          </w:p>
        </w:tc>
        <w:tc>
          <w:tcPr>
            <w:tcW w:w="535" w:type="dxa"/>
            <w:gridSpan w:val="2"/>
          </w:tcPr>
          <w:p w:rsidR="00C52211" w:rsidRDefault="00C52211">
            <w:pPr>
              <w:ind w:right="567"/>
            </w:pPr>
          </w:p>
        </w:tc>
      </w:tr>
      <w:tr w:rsidR="00C52211">
        <w:trPr>
          <w:gridAfter w:val="1"/>
          <w:wAfter w:w="133" w:type="dxa"/>
        </w:trPr>
        <w:tc>
          <w:tcPr>
            <w:tcW w:w="9222" w:type="dxa"/>
            <w:gridSpan w:val="17"/>
          </w:tcPr>
          <w:p w:rsidR="00C52211" w:rsidRDefault="0027479F">
            <w:pPr>
              <w:ind w:left="10"/>
            </w:pPr>
            <w:r>
              <w:t xml:space="preserve">В первый день прохождения практики «__» _________ </w:t>
            </w:r>
            <w:r>
              <w:rPr>
                <w:shd w:val="clear" w:color="auto" w:fill="C9DAF8"/>
              </w:rPr>
              <w:t>2025</w:t>
            </w:r>
            <w:r>
              <w:t xml:space="preserve"> г.  студентом был пройден инструктаж по ознакомлению с: </w:t>
            </w:r>
          </w:p>
          <w:p w:rsidR="00C52211" w:rsidRDefault="002747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охраны труда,  </w:t>
            </w:r>
          </w:p>
          <w:p w:rsidR="00C52211" w:rsidRDefault="002747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техники безопасности,  </w:t>
            </w:r>
          </w:p>
          <w:p w:rsidR="00C52211" w:rsidRDefault="002747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требованиями пожарной безопасности,  </w:t>
            </w:r>
          </w:p>
          <w:p w:rsidR="00C52211" w:rsidRDefault="002747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правилами внутреннего трудового распорядка организации. </w:t>
            </w:r>
          </w:p>
          <w:p w:rsidR="00C52211" w:rsidRDefault="00C52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0"/>
              <w:rPr>
                <w:color w:val="000000"/>
              </w:rPr>
            </w:pPr>
          </w:p>
        </w:tc>
      </w:tr>
      <w:tr w:rsidR="00C52211">
        <w:trPr>
          <w:gridAfter w:val="1"/>
          <w:wAfter w:w="133" w:type="dxa"/>
        </w:trPr>
        <w:tc>
          <w:tcPr>
            <w:tcW w:w="9222" w:type="dxa"/>
            <w:gridSpan w:val="17"/>
          </w:tcPr>
          <w:p w:rsidR="00C52211" w:rsidRDefault="0027479F">
            <w:pPr>
              <w:ind w:right="567"/>
            </w:pPr>
            <w:r>
              <w:t>Руководитель ЭПП от НИУ ВШЭ:</w:t>
            </w:r>
          </w:p>
          <w:p w:rsidR="00C52211" w:rsidRDefault="00C52211">
            <w:pPr>
              <w:ind w:right="567"/>
            </w:pPr>
          </w:p>
        </w:tc>
      </w:tr>
      <w:tr w:rsidR="00C52211">
        <w:trPr>
          <w:gridAfter w:val="1"/>
          <w:wAfter w:w="133" w:type="dxa"/>
        </w:trPr>
        <w:tc>
          <w:tcPr>
            <w:tcW w:w="4090" w:type="dxa"/>
            <w:gridSpan w:val="4"/>
          </w:tcPr>
          <w:p w:rsidR="00C52211" w:rsidRDefault="0027479F">
            <w:pPr>
              <w:ind w:right="567"/>
            </w:pPr>
            <w:r>
              <w:t xml:space="preserve">доцент </w:t>
            </w:r>
            <w:proofErr w:type="spellStart"/>
            <w:r>
              <w:t>ФБиБ</w:t>
            </w:r>
            <w:proofErr w:type="spellEnd"/>
            <w:r>
              <w:t xml:space="preserve"> НИУ ВШЭ</w:t>
            </w: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174" w:type="dxa"/>
            <w:gridSpan w:val="5"/>
          </w:tcPr>
          <w:p w:rsidR="00C52211" w:rsidRDefault="00C52211">
            <w:pPr>
              <w:ind w:right="567"/>
            </w:pPr>
          </w:p>
        </w:tc>
        <w:tc>
          <w:tcPr>
            <w:tcW w:w="250" w:type="dxa"/>
          </w:tcPr>
          <w:p w:rsidR="00C52211" w:rsidRDefault="00C52211">
            <w:pPr>
              <w:ind w:right="567"/>
            </w:pPr>
          </w:p>
        </w:tc>
        <w:tc>
          <w:tcPr>
            <w:tcW w:w="2458" w:type="dxa"/>
            <w:gridSpan w:val="6"/>
          </w:tcPr>
          <w:p w:rsidR="00C52211" w:rsidRDefault="0027479F">
            <w:r>
              <w:t xml:space="preserve">/Мартынова О.В./ </w:t>
            </w:r>
          </w:p>
        </w:tc>
      </w:tr>
    </w:tbl>
    <w:p w:rsidR="00C52211" w:rsidRDefault="0027479F">
      <w:pPr>
        <w:ind w:left="3600" w:firstLine="720"/>
      </w:pPr>
      <w:r>
        <w:t xml:space="preserve">подпись/дата </w:t>
      </w:r>
      <w:r>
        <w:br w:type="page"/>
      </w:r>
    </w:p>
    <w:p w:rsidR="00C52211" w:rsidRDefault="0027479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Федеральное государственное автономное образовательное учреждение </w:t>
      </w:r>
    </w:p>
    <w:p w:rsidR="00C52211" w:rsidRDefault="0027479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высшего образования</w:t>
      </w:r>
    </w:p>
    <w:p w:rsidR="00C52211" w:rsidRDefault="0027479F">
      <w:pPr>
        <w:ind w:right="567"/>
        <w:jc w:val="center"/>
        <w:rPr>
          <w:b/>
          <w:sz w:val="26"/>
          <w:szCs w:val="26"/>
        </w:rPr>
      </w:pPr>
      <w:r>
        <w:rPr>
          <w:sz w:val="26"/>
          <w:szCs w:val="26"/>
        </w:rPr>
        <w:t>«Национальный исследовательский университет «Высшая школа экономики»</w:t>
      </w:r>
    </w:p>
    <w:p w:rsidR="00C52211" w:rsidRDefault="00C52211">
      <w:pPr>
        <w:ind w:right="567"/>
        <w:jc w:val="both"/>
        <w:rPr>
          <w:sz w:val="14"/>
          <w:szCs w:val="14"/>
        </w:rPr>
      </w:pPr>
    </w:p>
    <w:p w:rsidR="00C52211" w:rsidRDefault="0027479F">
      <w:pPr>
        <w:ind w:right="567"/>
        <w:jc w:val="center"/>
        <w:rPr>
          <w:sz w:val="26"/>
          <w:szCs w:val="26"/>
        </w:rPr>
      </w:pPr>
      <w:r>
        <w:rPr>
          <w:sz w:val="26"/>
          <w:szCs w:val="26"/>
        </w:rPr>
        <w:t>Факультет биологии и биотехнологии</w:t>
      </w:r>
    </w:p>
    <w:p w:rsidR="00C52211" w:rsidRDefault="0027479F">
      <w:pPr>
        <w:ind w:right="567"/>
        <w:jc w:val="center"/>
        <w:rPr>
          <w:i/>
        </w:rPr>
      </w:pPr>
      <w:r>
        <w:rPr>
          <w:sz w:val="26"/>
          <w:szCs w:val="26"/>
        </w:rPr>
        <w:t xml:space="preserve">Образовательная программа «Когнитивная </w:t>
      </w:r>
      <w:proofErr w:type="spellStart"/>
      <w:r>
        <w:rPr>
          <w:sz w:val="26"/>
          <w:szCs w:val="26"/>
        </w:rPr>
        <w:t>нейробиология</w:t>
      </w:r>
      <w:proofErr w:type="spellEnd"/>
      <w:r>
        <w:rPr>
          <w:sz w:val="26"/>
          <w:szCs w:val="26"/>
        </w:rPr>
        <w:t>»</w:t>
      </w:r>
    </w:p>
    <w:p w:rsidR="00C52211" w:rsidRDefault="0027479F">
      <w:pPr>
        <w:ind w:right="567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бакалавриат</w:t>
      </w:r>
      <w:proofErr w:type="spellEnd"/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rPr>
          <w:sz w:val="16"/>
          <w:szCs w:val="16"/>
        </w:rPr>
      </w:pPr>
    </w:p>
    <w:p w:rsidR="00C52211" w:rsidRDefault="00C52211">
      <w:pPr>
        <w:ind w:right="567"/>
        <w:rPr>
          <w:sz w:val="16"/>
          <w:szCs w:val="16"/>
        </w:rPr>
      </w:pPr>
    </w:p>
    <w:p w:rsidR="00C52211" w:rsidRDefault="00C52211">
      <w:pPr>
        <w:ind w:right="567"/>
        <w:rPr>
          <w:sz w:val="16"/>
          <w:szCs w:val="16"/>
        </w:rPr>
      </w:pPr>
    </w:p>
    <w:p w:rsidR="00C52211" w:rsidRDefault="00C52211">
      <w:pPr>
        <w:ind w:right="567"/>
        <w:rPr>
          <w:sz w:val="16"/>
          <w:szCs w:val="16"/>
        </w:rPr>
      </w:pPr>
    </w:p>
    <w:p w:rsidR="00C52211" w:rsidRDefault="00C52211">
      <w:pPr>
        <w:ind w:right="567"/>
        <w:rPr>
          <w:sz w:val="16"/>
          <w:szCs w:val="16"/>
        </w:rPr>
      </w:pPr>
    </w:p>
    <w:p w:rsidR="00C52211" w:rsidRDefault="0027479F">
      <w:pPr>
        <w:ind w:righ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Т Ч Е Т</w:t>
      </w:r>
    </w:p>
    <w:p w:rsidR="00C52211" w:rsidRDefault="0027479F">
      <w:pPr>
        <w:ind w:right="567"/>
        <w:jc w:val="center"/>
        <w:rPr>
          <w:b/>
          <w:sz w:val="26"/>
          <w:szCs w:val="26"/>
        </w:rPr>
      </w:pPr>
      <w:r w:rsidRPr="0027479F">
        <w:rPr>
          <w:b/>
          <w:sz w:val="26"/>
          <w:szCs w:val="26"/>
        </w:rPr>
        <w:t>по профессиональной</w:t>
      </w:r>
      <w:r>
        <w:rPr>
          <w:b/>
          <w:sz w:val="26"/>
          <w:szCs w:val="26"/>
        </w:rPr>
        <w:t xml:space="preserve"> практике</w:t>
      </w:r>
    </w:p>
    <w:p w:rsidR="00C52211" w:rsidRDefault="0027479F">
      <w:pPr>
        <w:ind w:righ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27479F">
        <w:rPr>
          <w:b/>
          <w:sz w:val="26"/>
          <w:szCs w:val="26"/>
        </w:rPr>
        <w:t xml:space="preserve">Комплексный анализ </w:t>
      </w:r>
      <w:proofErr w:type="spellStart"/>
      <w:r w:rsidRPr="0027479F">
        <w:rPr>
          <w:b/>
          <w:sz w:val="26"/>
          <w:szCs w:val="26"/>
        </w:rPr>
        <w:t>нейроданных</w:t>
      </w:r>
      <w:proofErr w:type="spellEnd"/>
      <w:r>
        <w:rPr>
          <w:b/>
          <w:sz w:val="26"/>
          <w:szCs w:val="26"/>
        </w:rPr>
        <w:t>»</w:t>
      </w:r>
    </w:p>
    <w:p w:rsidR="00C52211" w:rsidRDefault="0027479F">
      <w:pPr>
        <w:ind w:right="567"/>
        <w:jc w:val="center"/>
        <w:rPr>
          <w:i/>
        </w:rPr>
      </w:pPr>
      <w:r>
        <w:rPr>
          <w:sz w:val="26"/>
          <w:szCs w:val="26"/>
        </w:rPr>
        <w:t>учебная практика 4 курса</w:t>
      </w:r>
    </w:p>
    <w:p w:rsidR="00C52211" w:rsidRDefault="00C52211">
      <w:pPr>
        <w:ind w:right="567"/>
        <w:jc w:val="right"/>
        <w:rPr>
          <w:sz w:val="14"/>
          <w:szCs w:val="14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C52211">
      <w:pPr>
        <w:ind w:right="567"/>
        <w:jc w:val="right"/>
        <w:rPr>
          <w:sz w:val="20"/>
          <w:szCs w:val="20"/>
        </w:rPr>
      </w:pPr>
    </w:p>
    <w:p w:rsidR="00C52211" w:rsidRDefault="0027479F">
      <w:pPr>
        <w:ind w:right="567"/>
        <w:jc w:val="right"/>
        <w:rPr>
          <w:sz w:val="26"/>
          <w:szCs w:val="26"/>
        </w:rPr>
      </w:pPr>
      <w:r>
        <w:rPr>
          <w:sz w:val="26"/>
          <w:szCs w:val="26"/>
        </w:rPr>
        <w:t>Выполнил студент __ курса гр.______</w:t>
      </w:r>
    </w:p>
    <w:p w:rsidR="00C52211" w:rsidRDefault="00C52211">
      <w:pPr>
        <w:ind w:right="567"/>
        <w:jc w:val="right"/>
        <w:rPr>
          <w:sz w:val="26"/>
          <w:szCs w:val="26"/>
        </w:rPr>
      </w:pPr>
    </w:p>
    <w:p w:rsidR="00C52211" w:rsidRDefault="0027479F">
      <w:pPr>
        <w:ind w:right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C52211" w:rsidRDefault="0027479F">
      <w:pPr>
        <w:ind w:left="5664" w:right="567" w:firstLine="707"/>
        <w:rPr>
          <w:i/>
        </w:rPr>
      </w:pPr>
      <w:r>
        <w:rPr>
          <w:i/>
        </w:rPr>
        <w:t xml:space="preserve">                 (ФИО)</w:t>
      </w:r>
    </w:p>
    <w:p w:rsidR="00C52211" w:rsidRDefault="00C52211">
      <w:pPr>
        <w:ind w:right="567"/>
        <w:jc w:val="right"/>
        <w:rPr>
          <w:b/>
          <w:sz w:val="26"/>
          <w:szCs w:val="26"/>
        </w:rPr>
      </w:pPr>
    </w:p>
    <w:p w:rsidR="00C52211" w:rsidRDefault="0027479F">
      <w:pPr>
        <w:ind w:right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</w:t>
      </w:r>
    </w:p>
    <w:p w:rsidR="00C52211" w:rsidRDefault="0027479F">
      <w:pPr>
        <w:ind w:right="567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(подпись)</w:t>
      </w:r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jc w:val="center"/>
        <w:rPr>
          <w:i/>
        </w:rPr>
      </w:pPr>
    </w:p>
    <w:p w:rsidR="00C52211" w:rsidRDefault="00C52211">
      <w:pPr>
        <w:ind w:right="567"/>
        <w:jc w:val="center"/>
        <w:rPr>
          <w:i/>
        </w:rPr>
      </w:pPr>
    </w:p>
    <w:p w:rsidR="00C52211" w:rsidRDefault="0027479F">
      <w:pPr>
        <w:ind w:right="567"/>
        <w:rPr>
          <w:b/>
          <w:sz w:val="26"/>
          <w:szCs w:val="26"/>
        </w:rPr>
      </w:pPr>
      <w:r>
        <w:rPr>
          <w:b/>
          <w:sz w:val="26"/>
          <w:szCs w:val="26"/>
        </w:rPr>
        <w:t>Проверил:</w:t>
      </w:r>
    </w:p>
    <w:p w:rsidR="00C52211" w:rsidRDefault="0027479F">
      <w:pPr>
        <w:ind w:right="567"/>
        <w:rPr>
          <w:sz w:val="26"/>
          <w:szCs w:val="26"/>
        </w:rPr>
      </w:pPr>
      <w:r>
        <w:rPr>
          <w:sz w:val="26"/>
          <w:szCs w:val="26"/>
        </w:rPr>
        <w:t>Мартынова О.В.</w:t>
      </w:r>
    </w:p>
    <w:p w:rsidR="00C52211" w:rsidRDefault="0027479F">
      <w:pPr>
        <w:ind w:right="567"/>
        <w:rPr>
          <w:sz w:val="26"/>
          <w:szCs w:val="26"/>
        </w:rPr>
      </w:pPr>
      <w:r>
        <w:rPr>
          <w:sz w:val="26"/>
          <w:szCs w:val="26"/>
        </w:rPr>
        <w:t xml:space="preserve">доцент </w:t>
      </w:r>
      <w:proofErr w:type="spellStart"/>
      <w:r>
        <w:rPr>
          <w:sz w:val="26"/>
          <w:szCs w:val="26"/>
        </w:rPr>
        <w:t>ФБиБ</w:t>
      </w:r>
      <w:proofErr w:type="spellEnd"/>
      <w:r>
        <w:rPr>
          <w:sz w:val="26"/>
          <w:szCs w:val="26"/>
        </w:rPr>
        <w:t xml:space="preserve"> НИУ ВШЭ</w:t>
      </w:r>
    </w:p>
    <w:p w:rsidR="00C52211" w:rsidRDefault="00C52211">
      <w:pPr>
        <w:ind w:right="567"/>
        <w:rPr>
          <w:i/>
          <w:sz w:val="26"/>
          <w:szCs w:val="26"/>
        </w:rPr>
      </w:pPr>
    </w:p>
    <w:p w:rsidR="00C52211" w:rsidRDefault="0027479F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</w:t>
      </w:r>
      <w:r>
        <w:rPr>
          <w:sz w:val="26"/>
          <w:szCs w:val="26"/>
        </w:rPr>
        <w:t xml:space="preserve"> </w:t>
      </w:r>
    </w:p>
    <w:p w:rsidR="00C52211" w:rsidRDefault="0027479F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(подпись)</w:t>
      </w:r>
    </w:p>
    <w:p w:rsidR="00C52211" w:rsidRDefault="00C52211">
      <w:pPr>
        <w:ind w:right="567"/>
        <w:rPr>
          <w:i/>
          <w:sz w:val="26"/>
          <w:szCs w:val="26"/>
        </w:rPr>
      </w:pPr>
    </w:p>
    <w:p w:rsidR="00C52211" w:rsidRDefault="0027479F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>______________</w:t>
      </w:r>
    </w:p>
    <w:p w:rsidR="00C52211" w:rsidRDefault="0027479F">
      <w:pPr>
        <w:ind w:right="567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(дата)</w:t>
      </w:r>
    </w:p>
    <w:p w:rsidR="00C52211" w:rsidRDefault="00C52211">
      <w:pPr>
        <w:rPr>
          <w:b/>
          <w:sz w:val="26"/>
          <w:szCs w:val="26"/>
        </w:rPr>
      </w:pPr>
    </w:p>
    <w:p w:rsidR="00C52211" w:rsidRDefault="0027479F">
      <w:pPr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 xml:space="preserve">Структура отчета </w:t>
      </w:r>
    </w:p>
    <w:p w:rsidR="00C52211" w:rsidRDefault="00C52211">
      <w:pPr>
        <w:rPr>
          <w:b/>
          <w:sz w:val="26"/>
          <w:szCs w:val="26"/>
        </w:rPr>
      </w:pP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Разделы отчета:</w:t>
      </w: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Задача 1. «Поиск и обоснование источников данных»</w:t>
      </w: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Задача 2 «Приведение к единому формату и описание метаданных»</w:t>
      </w: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Задача 3 «Контроль качества и очистка»</w:t>
      </w: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Задача 4 «Извлечение сопоставимых признаков»</w:t>
      </w:r>
    </w:p>
    <w:p w:rsidR="00C52211" w:rsidRDefault="0027479F">
      <w:pPr>
        <w:widowControl w:val="0"/>
        <w:shd w:val="clear" w:color="auto" w:fill="FFFFFF"/>
        <w:spacing w:line="360" w:lineRule="auto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Задача 5 «Интеграция и базовый аналитический вывод»</w:t>
      </w:r>
    </w:p>
    <w:p w:rsidR="00C52211" w:rsidRDefault="00C52211">
      <w:pPr>
        <w:widowControl w:val="0"/>
        <w:shd w:val="clear" w:color="auto" w:fill="FFFFFF"/>
        <w:spacing w:line="360" w:lineRule="auto"/>
        <w:ind w:right="567"/>
        <w:jc w:val="both"/>
        <w:rPr>
          <w:sz w:val="26"/>
          <w:szCs w:val="26"/>
        </w:rPr>
      </w:pPr>
    </w:p>
    <w:p w:rsidR="00C52211" w:rsidRDefault="00C52211"/>
    <w:p w:rsidR="00C52211" w:rsidRDefault="0027479F">
      <w:pPr>
        <w:widowControl w:val="0"/>
        <w:shd w:val="clear" w:color="auto" w:fill="FFFFFF"/>
        <w:ind w:left="11" w:right="567" w:hanging="11"/>
        <w:jc w:val="both"/>
        <w:rPr>
          <w:sz w:val="26"/>
          <w:szCs w:val="26"/>
        </w:rPr>
      </w:pPr>
      <w:r>
        <w:rPr>
          <w:sz w:val="26"/>
          <w:szCs w:val="26"/>
        </w:rPr>
        <w:t>По каждой задаче отчет должен содержать следующие подразделы:</w:t>
      </w:r>
    </w:p>
    <w:p w:rsidR="00C52211" w:rsidRDefault="00C52211">
      <w:pPr>
        <w:widowControl w:val="0"/>
        <w:shd w:val="clear" w:color="auto" w:fill="FFFFFF"/>
        <w:ind w:left="11" w:right="567" w:hanging="11"/>
        <w:jc w:val="both"/>
        <w:rPr>
          <w:sz w:val="26"/>
          <w:szCs w:val="26"/>
        </w:rPr>
      </w:pPr>
    </w:p>
    <w:p w:rsidR="00C52211" w:rsidRDefault="0027479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Введение </w:t>
      </w:r>
      <w:r>
        <w:rPr>
          <w:i/>
          <w:color w:val="000000"/>
          <w:sz w:val="26"/>
          <w:szCs w:val="26"/>
        </w:rPr>
        <w:t xml:space="preserve">(краткое описание методики и в каких областях/направлений исследований в </w:t>
      </w:r>
      <w:proofErr w:type="spellStart"/>
      <w:r>
        <w:rPr>
          <w:i/>
          <w:color w:val="000000"/>
          <w:sz w:val="26"/>
          <w:szCs w:val="26"/>
        </w:rPr>
        <w:t>нейробиологии</w:t>
      </w:r>
      <w:proofErr w:type="spellEnd"/>
      <w:r>
        <w:rPr>
          <w:i/>
          <w:color w:val="000000"/>
          <w:sz w:val="26"/>
          <w:szCs w:val="26"/>
        </w:rPr>
        <w:t xml:space="preserve"> используется данный метод).</w:t>
      </w:r>
    </w:p>
    <w:p w:rsidR="00C52211" w:rsidRDefault="0027479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Содержательная часть </w:t>
      </w:r>
      <w:r>
        <w:rPr>
          <w:i/>
          <w:color w:val="000000"/>
          <w:sz w:val="26"/>
          <w:szCs w:val="26"/>
        </w:rPr>
        <w:t>(подробный протокол методики выполнения задачи/алгоритм последовательности действий).</w:t>
      </w:r>
    </w:p>
    <w:p w:rsidR="00C52211" w:rsidRDefault="0027479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Выполненное</w:t>
      </w:r>
      <w:r>
        <w:rPr>
          <w:color w:val="000000"/>
          <w:sz w:val="26"/>
          <w:szCs w:val="26"/>
        </w:rPr>
        <w:t xml:space="preserve"> индивидуальное задание </w:t>
      </w:r>
      <w:r>
        <w:rPr>
          <w:i/>
          <w:sz w:val="26"/>
          <w:szCs w:val="26"/>
        </w:rPr>
        <w:t>(включая рисунки по результатам каждой задачи</w:t>
      </w:r>
      <w:r>
        <w:rPr>
          <w:i/>
          <w:color w:val="000000"/>
          <w:sz w:val="26"/>
          <w:szCs w:val="26"/>
        </w:rPr>
        <w:t>).</w:t>
      </w:r>
    </w:p>
    <w:p w:rsidR="00C52211" w:rsidRDefault="0027479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Заключение </w:t>
      </w:r>
      <w:r>
        <w:rPr>
          <w:i/>
          <w:color w:val="000000"/>
          <w:sz w:val="26"/>
          <w:szCs w:val="26"/>
        </w:rPr>
        <w:t xml:space="preserve">(включая самооценку </w:t>
      </w:r>
      <w:proofErr w:type="spellStart"/>
      <w:r>
        <w:rPr>
          <w:i/>
          <w:color w:val="000000"/>
          <w:sz w:val="26"/>
          <w:szCs w:val="26"/>
        </w:rPr>
        <w:t>сформированности</w:t>
      </w:r>
      <w:proofErr w:type="spellEnd"/>
      <w:r>
        <w:rPr>
          <w:i/>
          <w:color w:val="000000"/>
          <w:sz w:val="26"/>
          <w:szCs w:val="26"/>
        </w:rPr>
        <w:t xml:space="preserve"> компетенций).</w:t>
      </w:r>
    </w:p>
    <w:p w:rsidR="00C52211" w:rsidRDefault="0027479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Приложения </w:t>
      </w:r>
      <w:r>
        <w:rPr>
          <w:i/>
          <w:color w:val="000000"/>
          <w:sz w:val="26"/>
          <w:szCs w:val="26"/>
        </w:rPr>
        <w:t>(графики, схемы, таблицы, алгоритмы, иллюстрации, список использованной литературы и т.п.).</w:t>
      </w:r>
    </w:p>
    <w:p w:rsidR="00C52211" w:rsidRDefault="00C52211">
      <w:pPr>
        <w:widowControl w:val="0"/>
        <w:shd w:val="clear" w:color="auto" w:fill="FFFFFF"/>
        <w:tabs>
          <w:tab w:val="left" w:pos="250"/>
        </w:tabs>
        <w:ind w:left="250" w:right="567"/>
        <w:jc w:val="both"/>
        <w:rPr>
          <w:sz w:val="26"/>
          <w:szCs w:val="26"/>
        </w:rPr>
      </w:pPr>
    </w:p>
    <w:p w:rsidR="00C52211" w:rsidRDefault="00C52211"/>
    <w:p w:rsidR="00C52211" w:rsidRDefault="00C52211"/>
    <w:sectPr w:rsidR="00C5221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F1435"/>
    <w:multiLevelType w:val="multilevel"/>
    <w:tmpl w:val="D60AD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D339A"/>
    <w:multiLevelType w:val="multilevel"/>
    <w:tmpl w:val="AA70F8B8"/>
    <w:lvl w:ilvl="0">
      <w:start w:val="1"/>
      <w:numFmt w:val="bullet"/>
      <w:lvlText w:val="●"/>
      <w:lvlJc w:val="left"/>
      <w:pPr>
        <w:ind w:left="7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3C5F85"/>
    <w:multiLevelType w:val="multilevel"/>
    <w:tmpl w:val="8DE2905A"/>
    <w:lvl w:ilvl="0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11"/>
    <w:rsid w:val="0027479F"/>
    <w:rsid w:val="00BC10E6"/>
    <w:rsid w:val="00C5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E6B2D-F9BA-46C3-8BB9-63E78A37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uiPriority w:val="99"/>
    <w:semiHidden/>
    <w:unhideWhenUsed/>
    <w:rsid w:val="002A1A3B"/>
    <w:pPr>
      <w:spacing w:before="100" w:beforeAutospacing="1" w:after="100" w:afterAutospacing="1"/>
    </w:p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R/7dO8Syi5KL1AXZFV5o9Ncsdg==">CgMxLjAaFAoBMBIPCg0IB0IJEgdHdW5nc3VoOAByITFPbG9MWkg1Ry1tVVltT0VEX1JxVGg1MnlQckdiNkViRg==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2024-01-17T16:52:00Z</dcterms:created>
  <dcterms:modified xsi:type="dcterms:W3CDTF">2025-08-22T15:26:00Z</dcterms:modified>
</cp:coreProperties>
</file>