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7B" w:rsidRPr="00336508" w:rsidRDefault="0094067B" w:rsidP="00CE1F55">
      <w:pPr>
        <w:ind w:left="3402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</w:rPr>
        <w:t>УТВЕРЖДЕН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>О</w:t>
      </w:r>
    </w:p>
    <w:p w:rsidR="00CE1F55" w:rsidRDefault="0094067B" w:rsidP="00CE1F55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336508">
        <w:rPr>
          <w:rFonts w:ascii="Times New Roman" w:hAnsi="Times New Roman" w:cs="Times New Roman"/>
          <w:sz w:val="26"/>
          <w:szCs w:val="26"/>
        </w:rPr>
        <w:t xml:space="preserve">Академическим советом ОП </w:t>
      </w:r>
      <w:proofErr w:type="spellStart"/>
      <w:r w:rsidRPr="0033650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365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067B" w:rsidRPr="00336508" w:rsidRDefault="0094067B" w:rsidP="00CE1F55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336508">
        <w:rPr>
          <w:rFonts w:ascii="Times New Roman" w:hAnsi="Times New Roman" w:cs="Times New Roman"/>
          <w:sz w:val="26"/>
          <w:szCs w:val="26"/>
        </w:rPr>
        <w:t>«Клеточная и молекулярная биотехнология»</w:t>
      </w:r>
    </w:p>
    <w:p w:rsidR="00F41045" w:rsidRPr="00CE1F55" w:rsidRDefault="00CE1F55" w:rsidP="00CE1F55">
      <w:pPr>
        <w:ind w:left="3402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CE1F55">
        <w:rPr>
          <w:rFonts w:ascii="Times New Roman" w:hAnsi="Times New Roman" w:cs="Times New Roman"/>
          <w:sz w:val="26"/>
          <w:szCs w:val="26"/>
          <w:lang w:val="ru-RU"/>
        </w:rPr>
        <w:t>протокол от 07 августа 2025 г. № 2.19-06.1/070825-1</w:t>
      </w:r>
    </w:p>
    <w:p w:rsidR="00CE1F55" w:rsidRPr="00CE1F55" w:rsidRDefault="00CE1F55" w:rsidP="004F7C42">
      <w:pPr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4067B" w:rsidRDefault="0094067B" w:rsidP="00110CA5">
      <w:pPr>
        <w:ind w:left="3119"/>
        <w:rPr>
          <w:rFonts w:ascii="Times New Roman" w:hAnsi="Times New Roman" w:cs="Times New Roman"/>
          <w:sz w:val="26"/>
          <w:szCs w:val="26"/>
          <w:lang w:val="ru-RU"/>
        </w:rPr>
      </w:pPr>
    </w:p>
    <w:p w:rsidR="00787FF2" w:rsidRPr="00336508" w:rsidRDefault="00787FF2" w:rsidP="00110CA5">
      <w:pPr>
        <w:ind w:left="3119"/>
        <w:rPr>
          <w:rFonts w:ascii="Times New Roman" w:hAnsi="Times New Roman" w:cs="Times New Roman"/>
          <w:sz w:val="26"/>
          <w:szCs w:val="26"/>
          <w:lang w:val="ru-RU"/>
        </w:rPr>
      </w:pPr>
    </w:p>
    <w:p w:rsidR="0094067B" w:rsidRPr="00336508" w:rsidRDefault="0094067B" w:rsidP="00110CA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ПРОГРАММА ПРАКТИКИ </w:t>
      </w:r>
    </w:p>
    <w:p w:rsidR="0094067B" w:rsidRPr="00336508" w:rsidRDefault="0094067B" w:rsidP="00110CA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образовательной программы </w:t>
      </w:r>
      <w:proofErr w:type="spellStart"/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>бакалавриата</w:t>
      </w:r>
      <w:proofErr w:type="spellEnd"/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«Клеточная и молекулярная биология»</w:t>
      </w:r>
      <w:r w:rsidRPr="00336508">
        <w:rPr>
          <w:sz w:val="26"/>
          <w:szCs w:val="26"/>
        </w:rPr>
        <w:t xml:space="preserve"> </w:t>
      </w: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>по направлению подготовки 06.03.01 Биология</w:t>
      </w: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cr/>
        <w:t>для студентов 202</w:t>
      </w:r>
      <w:r w:rsidR="00CE1F55" w:rsidRPr="00CE1F55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E20D63">
        <w:rPr>
          <w:rFonts w:ascii="Times New Roman" w:hAnsi="Times New Roman" w:cs="Times New Roman"/>
          <w:b/>
          <w:sz w:val="26"/>
          <w:szCs w:val="26"/>
          <w:lang w:val="ru-RU"/>
        </w:rPr>
        <w:t>/2</w:t>
      </w:r>
      <w:r w:rsidR="00CE1F55" w:rsidRPr="00CE1F55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66150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>года набора</w:t>
      </w:r>
    </w:p>
    <w:p w:rsidR="0094067B" w:rsidRDefault="0094067B" w:rsidP="00110CA5">
      <w:pPr>
        <w:ind w:left="3119"/>
        <w:rPr>
          <w:rFonts w:ascii="Times New Roman" w:hAnsi="Times New Roman" w:cs="Times New Roman"/>
          <w:sz w:val="26"/>
          <w:szCs w:val="26"/>
          <w:lang w:val="ru-RU"/>
        </w:rPr>
      </w:pPr>
    </w:p>
    <w:p w:rsidR="004F7C42" w:rsidRDefault="004F7C42" w:rsidP="004F7C42">
      <w:pPr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4F7C42">
        <w:rPr>
          <w:rFonts w:ascii="Times New Roman" w:hAnsi="Times New Roman" w:cs="Times New Roman"/>
          <w:sz w:val="26"/>
          <w:szCs w:val="26"/>
        </w:rPr>
        <w:t xml:space="preserve">Разработано Академическим советом и академическим руководителем для образовательной программы </w:t>
      </w:r>
      <w:proofErr w:type="spellStart"/>
      <w:r w:rsidRPr="0033650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36508">
        <w:rPr>
          <w:rFonts w:ascii="Times New Roman" w:hAnsi="Times New Roman" w:cs="Times New Roman"/>
          <w:sz w:val="26"/>
          <w:szCs w:val="26"/>
        </w:rPr>
        <w:t xml:space="preserve"> «Клеточная и молекулярная биотехнология»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F7C42" w:rsidRPr="004F7C42" w:rsidRDefault="004F7C42" w:rsidP="004F7C42">
      <w:pPr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4F7C42">
        <w:rPr>
          <w:rFonts w:ascii="Times New Roman" w:hAnsi="Times New Roman" w:cs="Times New Roman"/>
          <w:sz w:val="26"/>
          <w:szCs w:val="26"/>
        </w:rPr>
        <w:t>для студентов 202</w:t>
      </w:r>
      <w:r w:rsidR="00CE1F55" w:rsidRPr="00C11CA7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4F7C42">
        <w:rPr>
          <w:rFonts w:ascii="Times New Roman" w:hAnsi="Times New Roman" w:cs="Times New Roman"/>
          <w:sz w:val="26"/>
          <w:szCs w:val="26"/>
        </w:rPr>
        <w:t>/2</w:t>
      </w:r>
      <w:r w:rsidR="00CE1F55" w:rsidRPr="00C11CA7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F7C42">
        <w:rPr>
          <w:rFonts w:ascii="Times New Roman" w:hAnsi="Times New Roman" w:cs="Times New Roman"/>
          <w:sz w:val="26"/>
          <w:szCs w:val="26"/>
        </w:rPr>
        <w:t xml:space="preserve"> года набора</w:t>
      </w:r>
    </w:p>
    <w:p w:rsidR="00787FF2" w:rsidRPr="00787FF2" w:rsidRDefault="00787FF2" w:rsidP="00110CA5">
      <w:pPr>
        <w:ind w:left="3119"/>
        <w:rPr>
          <w:rFonts w:ascii="Times New Roman" w:hAnsi="Times New Roman" w:cs="Times New Roman"/>
          <w:sz w:val="26"/>
          <w:szCs w:val="26"/>
          <w:lang w:val="ru-RU"/>
        </w:rPr>
      </w:pPr>
    </w:p>
    <w:p w:rsidR="00787FF2" w:rsidRPr="00787FF2" w:rsidRDefault="00787FF2" w:rsidP="00787FF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Аннотация</w:t>
      </w:r>
    </w:p>
    <w:p w:rsidR="00787FF2" w:rsidRPr="00787FF2" w:rsidRDefault="00A21128" w:rsidP="00787FF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Практическая подготовка на ОП </w:t>
      </w:r>
      <w:proofErr w:type="spellStart"/>
      <w:r w:rsidR="00A11D10" w:rsidRPr="00336508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A11D10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«Клеточная и молекулярная биотехнология» реализуется в форме </w:t>
      </w:r>
      <w:r w:rsidR="002D1599" w:rsidRPr="00336508">
        <w:rPr>
          <w:rFonts w:ascii="Times New Roman" w:hAnsi="Times New Roman" w:cs="Times New Roman"/>
          <w:sz w:val="26"/>
          <w:szCs w:val="26"/>
          <w:lang w:val="ru-RU"/>
        </w:rPr>
        <w:t>профессиональной, проектной и научно-исследовательской</w:t>
      </w:r>
      <w:r w:rsidR="001745AF">
        <w:rPr>
          <w:rFonts w:ascii="Times New Roman" w:hAnsi="Times New Roman" w:cs="Times New Roman"/>
          <w:sz w:val="26"/>
          <w:szCs w:val="26"/>
          <w:lang w:val="ru-RU"/>
        </w:rPr>
        <w:t xml:space="preserve"> видов практики и ставит главной целью </w:t>
      </w:r>
      <w:r w:rsidR="00787FF2" w:rsidRPr="00336508">
        <w:rPr>
          <w:rFonts w:ascii="Times New Roman" w:eastAsia="Times New Roman" w:hAnsi="Times New Roman" w:cs="Times New Roman"/>
          <w:sz w:val="26"/>
          <w:szCs w:val="26"/>
        </w:rPr>
        <w:t>закрепление и развитие профессиональных компетенций научно-исследовательской</w:t>
      </w:r>
      <w:r w:rsidR="00787FF2">
        <w:rPr>
          <w:rFonts w:ascii="Times New Roman" w:eastAsia="Times New Roman" w:hAnsi="Times New Roman" w:cs="Times New Roman"/>
          <w:sz w:val="26"/>
          <w:szCs w:val="26"/>
          <w:lang w:val="ru-RU"/>
        </w:rPr>
        <w:t>, проектной, организационно-управленческой и информационно-аналитической</w:t>
      </w:r>
      <w:r w:rsidR="00787FF2" w:rsidRPr="00336508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</w:t>
      </w:r>
      <w:r w:rsidR="00787FF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94067B" w:rsidRPr="00336508" w:rsidRDefault="002D1599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4067B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 рамках практической подготовки обучающиеся выполняют </w:t>
      </w:r>
      <w:r w:rsidR="00BA7AFF" w:rsidRPr="00336508">
        <w:rPr>
          <w:rFonts w:ascii="Times New Roman" w:hAnsi="Times New Roman" w:cs="Times New Roman"/>
          <w:sz w:val="26"/>
          <w:szCs w:val="26"/>
          <w:lang w:val="ru-RU"/>
        </w:rPr>
        <w:t>работы</w:t>
      </w:r>
      <w:r w:rsidR="0094067B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, связанные с будущей профессиональной деятельностью и направленные на формирование, закрепление, развитие практических навыков и научно-исследовательских, аналитических и других компетенций в области клеточной и молекулярной биологии, биотехнологии, а также приобретение новых знаний, навыков устной и письменной коммуникации в разных жанрах, поиска и обработки информации, работы в команде </w:t>
      </w:r>
      <w:r w:rsidR="00A21128" w:rsidRPr="00336508">
        <w:rPr>
          <w:rFonts w:ascii="Times New Roman" w:hAnsi="Times New Roman" w:cs="Times New Roman"/>
          <w:sz w:val="26"/>
          <w:szCs w:val="26"/>
          <w:lang w:val="ru-RU"/>
        </w:rPr>
        <w:t>(и прочие «мягкие навыки») и другие</w:t>
      </w:r>
      <w:r w:rsidR="00787FF2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787FF2" w:rsidRPr="00787FF2">
        <w:rPr>
          <w:rFonts w:ascii="Times New Roman" w:hAnsi="Times New Roman" w:cs="Times New Roman"/>
          <w:sz w:val="26"/>
          <w:szCs w:val="26"/>
          <w:lang w:val="ru-RU"/>
        </w:rPr>
        <w:t xml:space="preserve"> в том числе:</w:t>
      </w:r>
      <w:r w:rsidR="00787FF2">
        <w:rPr>
          <w:rFonts w:ascii="Times New Roman" w:hAnsi="Times New Roman" w:cs="Times New Roman"/>
          <w:sz w:val="26"/>
          <w:szCs w:val="26"/>
          <w:lang w:val="ru-RU"/>
        </w:rPr>
        <w:t xml:space="preserve"> ПК-1, ПК-2, ПК-4, ПК-6, ПК-7, ПК-8 и ПК-10.</w:t>
      </w:r>
    </w:p>
    <w:p w:rsidR="0094067B" w:rsidRDefault="0094067B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 рамках учебных дисциплин практическая подготовка проводится во время практических занятий, практикумов, лабораторных работ и иных аналогичных видов учебной деятельности, предусматривающих участие студентов в выполнении отдельных элементов работ, связанных с будущей профессиональной деятельностью. Особенности организации практической подготовки в рамках учебных дисциплин не описываются настоящей программе практики и устанавливаются в программе соответствующей учебной дисциплины. </w:t>
      </w:r>
    </w:p>
    <w:p w:rsidR="00787FF2" w:rsidRPr="00336508" w:rsidRDefault="00787FF2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87FF2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A11D10" w:rsidRDefault="00A11D10" w:rsidP="00110CA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E7703" w:rsidRPr="00336508" w:rsidRDefault="00391625" w:rsidP="00110CA5">
      <w:pPr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336508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7"/>
        <w:gridCol w:w="1676"/>
        <w:gridCol w:w="1697"/>
        <w:gridCol w:w="1322"/>
        <w:gridCol w:w="1419"/>
        <w:gridCol w:w="786"/>
        <w:gridCol w:w="907"/>
        <w:gridCol w:w="1346"/>
      </w:tblGrid>
      <w:tr w:rsidR="00055D24" w:rsidRPr="00055D24" w:rsidTr="00055D24">
        <w:tc>
          <w:tcPr>
            <w:tcW w:w="316" w:type="pct"/>
          </w:tcPr>
          <w:p w:rsidR="00055D24" w:rsidRPr="00055D24" w:rsidRDefault="00055D24" w:rsidP="00110C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858" w:type="pct"/>
          </w:tcPr>
          <w:p w:rsidR="00055D24" w:rsidRPr="00055D24" w:rsidRDefault="00055D24" w:rsidP="00110C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>Вид практики</w:t>
            </w:r>
          </w:p>
        </w:tc>
        <w:tc>
          <w:tcPr>
            <w:tcW w:w="868" w:type="pct"/>
          </w:tcPr>
          <w:p w:rsidR="00055D24" w:rsidRPr="00055D24" w:rsidRDefault="00055D24" w:rsidP="00110C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>Тип практики</w:t>
            </w:r>
          </w:p>
          <w:p w:rsidR="00055D24" w:rsidRPr="00055D24" w:rsidRDefault="00055D24" w:rsidP="00110C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(ЭПП)</w:t>
            </w:r>
          </w:p>
        </w:tc>
        <w:tc>
          <w:tcPr>
            <w:tcW w:w="677" w:type="pct"/>
          </w:tcPr>
          <w:p w:rsidR="00055D24" w:rsidRPr="00055D24" w:rsidRDefault="00055D24" w:rsidP="00110CA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Признак </w:t>
            </w:r>
            <w:r w:rsidRPr="00055D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26" w:type="pct"/>
          </w:tcPr>
          <w:p w:rsidR="00055D24" w:rsidRPr="00055D24" w:rsidRDefault="00055D24" w:rsidP="00110CA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Признак 2</w:t>
            </w:r>
          </w:p>
        </w:tc>
        <w:tc>
          <w:tcPr>
            <w:tcW w:w="402" w:type="pct"/>
          </w:tcPr>
          <w:p w:rsidR="00055D24" w:rsidRPr="00055D24" w:rsidRDefault="00055D24" w:rsidP="00110CA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Объем в </w:t>
            </w:r>
            <w:proofErr w:type="spellStart"/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>з.е</w:t>
            </w:r>
            <w:proofErr w:type="spellEnd"/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55D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на 1 студ.</w:t>
            </w:r>
          </w:p>
        </w:tc>
        <w:tc>
          <w:tcPr>
            <w:tcW w:w="464" w:type="pct"/>
          </w:tcPr>
          <w:p w:rsidR="00055D24" w:rsidRPr="00055D24" w:rsidRDefault="00055D24" w:rsidP="00110C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Объем в </w:t>
            </w:r>
            <w:proofErr w:type="spellStart"/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>ак.часах</w:t>
            </w:r>
            <w:proofErr w:type="spellEnd"/>
            <w:r w:rsidRPr="00055D2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на 1 студ.</w:t>
            </w:r>
          </w:p>
        </w:tc>
        <w:tc>
          <w:tcPr>
            <w:tcW w:w="689" w:type="pct"/>
          </w:tcPr>
          <w:p w:rsidR="00055D24" w:rsidRPr="00055D24" w:rsidRDefault="00055D24" w:rsidP="00110C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b/>
                <w:sz w:val="18"/>
                <w:szCs w:val="18"/>
              </w:rPr>
              <w:t>Период реализации</w:t>
            </w:r>
          </w:p>
        </w:tc>
      </w:tr>
      <w:tr w:rsidR="00055D24" w:rsidRPr="00055D24" w:rsidTr="00055D24">
        <w:tc>
          <w:tcPr>
            <w:tcW w:w="316" w:type="pct"/>
          </w:tcPr>
          <w:p w:rsidR="00055D24" w:rsidRPr="00055D24" w:rsidRDefault="00055D24" w:rsidP="00110CA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,2</w:t>
            </w:r>
          </w:p>
        </w:tc>
        <w:tc>
          <w:tcPr>
            <w:tcW w:w="858" w:type="pct"/>
            <w:vMerge w:val="restart"/>
          </w:tcPr>
          <w:p w:rsidR="00055D24" w:rsidRPr="00055D24" w:rsidRDefault="00055D24" w:rsidP="00110CA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Профессиональная</w:t>
            </w:r>
          </w:p>
        </w:tc>
        <w:tc>
          <w:tcPr>
            <w:tcW w:w="868" w:type="pct"/>
          </w:tcPr>
          <w:p w:rsidR="00055D24" w:rsidRPr="00055D24" w:rsidRDefault="00055D24" w:rsidP="00110CA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Учебная </w:t>
            </w:r>
          </w:p>
        </w:tc>
        <w:tc>
          <w:tcPr>
            <w:tcW w:w="677" w:type="pct"/>
          </w:tcPr>
          <w:p w:rsidR="00055D24" w:rsidRPr="00055D24" w:rsidRDefault="00055D24" w:rsidP="00110CA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Обязательная</w:t>
            </w:r>
          </w:p>
        </w:tc>
        <w:tc>
          <w:tcPr>
            <w:tcW w:w="726" w:type="pct"/>
          </w:tcPr>
          <w:p w:rsidR="00055D24" w:rsidRPr="00055D24" w:rsidRDefault="00055D24" w:rsidP="00110CA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Фиксированная </w:t>
            </w:r>
          </w:p>
        </w:tc>
        <w:tc>
          <w:tcPr>
            <w:tcW w:w="402" w:type="pct"/>
          </w:tcPr>
          <w:p w:rsidR="00055D24" w:rsidRPr="00CE1F55" w:rsidRDefault="00CE1F55" w:rsidP="00110CA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10+6</w:t>
            </w:r>
          </w:p>
        </w:tc>
        <w:tc>
          <w:tcPr>
            <w:tcW w:w="464" w:type="pct"/>
          </w:tcPr>
          <w:p w:rsidR="00055D24" w:rsidRPr="00CE1F55" w:rsidRDefault="00CE1F55" w:rsidP="00110CA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380+228</w:t>
            </w:r>
          </w:p>
        </w:tc>
        <w:tc>
          <w:tcPr>
            <w:tcW w:w="689" w:type="pct"/>
            <w:vAlign w:val="center"/>
          </w:tcPr>
          <w:p w:rsidR="00055D24" w:rsidRDefault="00055D24" w:rsidP="004F7C4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1-4 модули первого года обучения + </w:t>
            </w:r>
          </w:p>
          <w:p w:rsidR="00055D24" w:rsidRPr="00055D24" w:rsidRDefault="00CE1F55" w:rsidP="004F7C4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1C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055D24"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-4 модули второго года обучения </w:t>
            </w:r>
          </w:p>
        </w:tc>
      </w:tr>
      <w:tr w:rsidR="00CE1F55" w:rsidRPr="00055D24" w:rsidTr="00CE1F55">
        <w:trPr>
          <w:trHeight w:val="838"/>
        </w:trPr>
        <w:tc>
          <w:tcPr>
            <w:tcW w:w="316" w:type="pct"/>
          </w:tcPr>
          <w:p w:rsidR="00CE1F55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8" w:type="pct"/>
            <w:vMerge/>
          </w:tcPr>
          <w:p w:rsidR="00CE1F55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pct"/>
          </w:tcPr>
          <w:p w:rsidR="00CE1F55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Учебная 2 </w:t>
            </w:r>
          </w:p>
        </w:tc>
        <w:tc>
          <w:tcPr>
            <w:tcW w:w="677" w:type="pct"/>
          </w:tcPr>
          <w:p w:rsidR="00CE1F55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Обязательная</w:t>
            </w:r>
          </w:p>
        </w:tc>
        <w:tc>
          <w:tcPr>
            <w:tcW w:w="726" w:type="pct"/>
          </w:tcPr>
          <w:p w:rsidR="00CE1F55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Фиксированная </w:t>
            </w:r>
          </w:p>
        </w:tc>
        <w:tc>
          <w:tcPr>
            <w:tcW w:w="402" w:type="pct"/>
          </w:tcPr>
          <w:p w:rsidR="00CE1F55" w:rsidRPr="00CE1F55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64" w:type="pct"/>
          </w:tcPr>
          <w:p w:rsidR="00CE1F55" w:rsidRPr="00CE1F55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689" w:type="pct"/>
            <w:vAlign w:val="center"/>
          </w:tcPr>
          <w:p w:rsidR="00CE1F55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-4 модули третьего года обучения </w:t>
            </w:r>
          </w:p>
        </w:tc>
      </w:tr>
      <w:tr w:rsidR="00055D24" w:rsidRPr="00055D24" w:rsidTr="00055D24">
        <w:tc>
          <w:tcPr>
            <w:tcW w:w="316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8" w:type="pct"/>
            <w:vMerge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Преддипломная </w:t>
            </w:r>
          </w:p>
        </w:tc>
        <w:tc>
          <w:tcPr>
            <w:tcW w:w="677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Обязательная</w:t>
            </w:r>
          </w:p>
        </w:tc>
        <w:tc>
          <w:tcPr>
            <w:tcW w:w="726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Фиксированная </w:t>
            </w:r>
          </w:p>
        </w:tc>
        <w:tc>
          <w:tcPr>
            <w:tcW w:w="402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464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304</w:t>
            </w:r>
          </w:p>
        </w:tc>
        <w:tc>
          <w:tcPr>
            <w:tcW w:w="689" w:type="pct"/>
          </w:tcPr>
          <w:p w:rsidR="00055D24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</w:t>
            </w:r>
            <w:r w:rsidR="00055D24"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модуль четвертого года обучения</w:t>
            </w:r>
          </w:p>
        </w:tc>
      </w:tr>
      <w:tr w:rsidR="00055D24" w:rsidRPr="00055D24" w:rsidTr="00055D24">
        <w:tc>
          <w:tcPr>
            <w:tcW w:w="316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8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Проектная</w:t>
            </w:r>
          </w:p>
        </w:tc>
        <w:tc>
          <w:tcPr>
            <w:tcW w:w="868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Научно-исследовательский п</w:t>
            </w:r>
            <w:proofErr w:type="spellStart"/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роект</w:t>
            </w:r>
            <w:proofErr w:type="spellEnd"/>
          </w:p>
        </w:tc>
        <w:tc>
          <w:tcPr>
            <w:tcW w:w="677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По выбору</w:t>
            </w:r>
          </w:p>
        </w:tc>
        <w:tc>
          <w:tcPr>
            <w:tcW w:w="726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Фиксированная </w:t>
            </w:r>
          </w:p>
        </w:tc>
        <w:tc>
          <w:tcPr>
            <w:tcW w:w="402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4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689" w:type="pct"/>
            <w:vAlign w:val="center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2-4 модули третьего года обучения</w:t>
            </w:r>
          </w:p>
        </w:tc>
      </w:tr>
      <w:tr w:rsidR="00055D24" w:rsidRPr="00055D24" w:rsidTr="00055D24">
        <w:tc>
          <w:tcPr>
            <w:tcW w:w="316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8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 xml:space="preserve">Научно-исследовательская </w:t>
            </w:r>
          </w:p>
        </w:tc>
        <w:tc>
          <w:tcPr>
            <w:tcW w:w="868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</w:t>
            </w: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выпускной квалификационной работы (ВКР)</w:t>
            </w:r>
          </w:p>
        </w:tc>
        <w:tc>
          <w:tcPr>
            <w:tcW w:w="677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</w:rPr>
              <w:t>Обязательная</w:t>
            </w:r>
          </w:p>
        </w:tc>
        <w:tc>
          <w:tcPr>
            <w:tcW w:w="726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Фиксированная </w:t>
            </w:r>
          </w:p>
        </w:tc>
        <w:tc>
          <w:tcPr>
            <w:tcW w:w="402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64" w:type="pct"/>
          </w:tcPr>
          <w:p w:rsidR="00055D24" w:rsidRPr="00055D24" w:rsidRDefault="00055D24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D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114</w:t>
            </w:r>
          </w:p>
        </w:tc>
        <w:tc>
          <w:tcPr>
            <w:tcW w:w="689" w:type="pct"/>
            <w:vAlign w:val="center"/>
          </w:tcPr>
          <w:p w:rsidR="00055D24" w:rsidRPr="00055D24" w:rsidRDefault="00CE1F55" w:rsidP="00055D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1F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течение учебного года</w:t>
            </w:r>
          </w:p>
        </w:tc>
      </w:tr>
    </w:tbl>
    <w:p w:rsidR="00787FF2" w:rsidRDefault="00787FF2" w:rsidP="00110CA5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E7703" w:rsidRPr="00336508" w:rsidRDefault="00391625" w:rsidP="00110C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36508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:rsidR="00DC33E8" w:rsidRPr="00336508" w:rsidRDefault="00DC33E8" w:rsidP="00110CA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79B8" w:rsidRPr="00336508" w:rsidRDefault="00440DBC" w:rsidP="00110CA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>2.1. Учебная практика</w:t>
      </w:r>
      <w:r w:rsidR="00BA7AFF" w:rsidRPr="00336508">
        <w:rPr>
          <w:rFonts w:ascii="Times New Roman" w:hAnsi="Times New Roman" w:cs="Times New Roman"/>
          <w:b/>
          <w:sz w:val="26"/>
          <w:szCs w:val="26"/>
          <w:lang w:val="ru-RU"/>
        </w:rPr>
        <w:t>, Учебная практика 2</w:t>
      </w:r>
    </w:p>
    <w:p w:rsidR="00440DBC" w:rsidRPr="00336508" w:rsidRDefault="00440DBC" w:rsidP="00110CA5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2.1.1. 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 xml:space="preserve">Цели выполнения учебной практики </w:t>
      </w:r>
    </w:p>
    <w:p w:rsidR="00440DBC" w:rsidRPr="00336508" w:rsidRDefault="00440DBC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закрепление и развитие профессиональных компете</w:t>
      </w:r>
      <w:r w:rsidR="00DC33E8" w:rsidRPr="00336508">
        <w:rPr>
          <w:rFonts w:ascii="Times New Roman" w:eastAsia="Times New Roman" w:hAnsi="Times New Roman" w:cs="Times New Roman"/>
          <w:sz w:val="26"/>
          <w:szCs w:val="26"/>
        </w:rPr>
        <w:t xml:space="preserve">нций научно-исследовательской 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440DBC" w:rsidRPr="00336508" w:rsidRDefault="00440DBC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- практическое знакомство с получаемыми в соответствующих дисциплинах ОП «Клеточная и молекулярная биотехнология» знаниями в области клеточной и молекулярной биологии, биотехнологии; </w:t>
      </w:r>
    </w:p>
    <w:p w:rsidR="00440DBC" w:rsidRPr="00336508" w:rsidRDefault="00440DBC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освоение современных методов лабораторной работы, навыков работы с современным оборудованием, а также методов организации научного эксперимента;</w:t>
      </w:r>
    </w:p>
    <w:p w:rsidR="00440DBC" w:rsidRPr="00336508" w:rsidRDefault="00440DBC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- освоение методов сбора, обработки, систематизации и представления, полученных в ходе научного эксперимента данных, их обработки, анализа и визуализации полученных результатов, а также подготовки отчетов о проделанной работе. </w:t>
      </w:r>
    </w:p>
    <w:p w:rsidR="00BA7AFF" w:rsidRPr="00336508" w:rsidRDefault="00BA7AFF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Задачи практики </w:t>
      </w:r>
      <w:r w:rsidR="0046464A">
        <w:rPr>
          <w:rFonts w:ascii="Times New Roman" w:eastAsia="Times New Roman" w:hAnsi="Times New Roman" w:cs="Times New Roman"/>
          <w:sz w:val="26"/>
          <w:szCs w:val="26"/>
          <w:lang w:val="ru-RU"/>
        </w:rPr>
        <w:t>определяются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отдельно для </w:t>
      </w:r>
      <w:r w:rsidR="00391625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каждой практики</w:t>
      </w:r>
      <w:r w:rsidR="00253576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53576" w:rsidRPr="00336508">
        <w:rPr>
          <w:rFonts w:ascii="Times New Roman" w:eastAsia="Times New Roman" w:hAnsi="Times New Roman" w:cs="Times New Roman"/>
          <w:sz w:val="26"/>
          <w:szCs w:val="26"/>
        </w:rPr>
        <w:t>(в зависимости от ее характера и задач)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3A58" w:rsidRDefault="00253576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Пререквизиты</w:t>
      </w:r>
      <w:proofErr w:type="spellEnd"/>
      <w:r w:rsidR="00153A58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="00DC33E8" w:rsidRPr="003365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3A58" w:rsidRPr="00336508">
        <w:rPr>
          <w:rFonts w:ascii="Times New Roman" w:eastAsia="Times New Roman" w:hAnsi="Times New Roman" w:cs="Times New Roman"/>
          <w:sz w:val="26"/>
          <w:szCs w:val="26"/>
        </w:rPr>
        <w:t>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:rsidR="00A530CB" w:rsidRDefault="00A530CB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30CB" w:rsidRDefault="00A530CB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30CB" w:rsidRDefault="00A530CB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30CB" w:rsidRDefault="00A530CB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30CB" w:rsidRPr="00A530CB" w:rsidRDefault="00A530CB" w:rsidP="00110CA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579B8" w:rsidRPr="00336508" w:rsidRDefault="00D60804" w:rsidP="00110CA5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2.1.2. Даты точек контроля</w:t>
      </w:r>
    </w:p>
    <w:p w:rsidR="00C049D4" w:rsidRPr="00336508" w:rsidRDefault="00C049D4" w:rsidP="00110CA5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336508">
        <w:rPr>
          <w:b/>
          <w:sz w:val="26"/>
          <w:szCs w:val="26"/>
        </w:rPr>
        <w:t xml:space="preserve">График реализации </w:t>
      </w:r>
      <w:r w:rsidR="00391625" w:rsidRPr="00336508">
        <w:rPr>
          <w:b/>
          <w:sz w:val="26"/>
          <w:szCs w:val="26"/>
        </w:rPr>
        <w:t>элементов практической подготовки (</w:t>
      </w:r>
      <w:r w:rsidRPr="00336508">
        <w:rPr>
          <w:b/>
          <w:sz w:val="26"/>
          <w:szCs w:val="26"/>
        </w:rPr>
        <w:t>ЭПП</w:t>
      </w:r>
      <w:r w:rsidR="00391625" w:rsidRPr="00336508">
        <w:rPr>
          <w:b/>
          <w:sz w:val="26"/>
          <w:szCs w:val="26"/>
        </w:rPr>
        <w:t>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974"/>
        <w:gridCol w:w="3289"/>
        <w:gridCol w:w="3507"/>
      </w:tblGrid>
      <w:tr w:rsidR="00153A58" w:rsidRPr="00763CB8" w:rsidTr="00153A58">
        <w:tc>
          <w:tcPr>
            <w:tcW w:w="1522" w:type="pct"/>
          </w:tcPr>
          <w:p w:rsidR="00C049D4" w:rsidRPr="00763CB8" w:rsidRDefault="00C049D4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Cs w:val="26"/>
              </w:rPr>
            </w:pPr>
            <w:r w:rsidRPr="00763CB8">
              <w:rPr>
                <w:b/>
                <w:szCs w:val="26"/>
              </w:rPr>
              <w:t>Этап реализации ЭПП</w:t>
            </w:r>
          </w:p>
        </w:tc>
        <w:tc>
          <w:tcPr>
            <w:tcW w:w="1683" w:type="pct"/>
          </w:tcPr>
          <w:p w:rsidR="00C049D4" w:rsidRPr="00763CB8" w:rsidRDefault="00C049D4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Cs w:val="26"/>
              </w:rPr>
            </w:pPr>
            <w:r w:rsidRPr="00763CB8">
              <w:rPr>
                <w:b/>
                <w:szCs w:val="26"/>
              </w:rPr>
              <w:t>Документ</w:t>
            </w:r>
          </w:p>
        </w:tc>
        <w:tc>
          <w:tcPr>
            <w:tcW w:w="1795" w:type="pct"/>
          </w:tcPr>
          <w:p w:rsidR="00C049D4" w:rsidRPr="00763CB8" w:rsidRDefault="00C049D4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Cs w:val="26"/>
              </w:rPr>
            </w:pPr>
            <w:r w:rsidRPr="00763CB8">
              <w:rPr>
                <w:b/>
                <w:szCs w:val="26"/>
              </w:rPr>
              <w:t>Срок сдачи</w:t>
            </w:r>
          </w:p>
        </w:tc>
      </w:tr>
      <w:tr w:rsidR="00642513" w:rsidRPr="00763CB8" w:rsidTr="00642513">
        <w:tc>
          <w:tcPr>
            <w:tcW w:w="5000" w:type="pct"/>
            <w:gridSpan w:val="3"/>
          </w:tcPr>
          <w:p w:rsidR="00642513" w:rsidRPr="00763CB8" w:rsidRDefault="00642513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Cs w:val="26"/>
              </w:rPr>
            </w:pPr>
            <w:r w:rsidRPr="00763CB8">
              <w:rPr>
                <w:b/>
                <w:szCs w:val="26"/>
              </w:rPr>
              <w:t>Учебная практика</w:t>
            </w:r>
            <w:r w:rsidR="00391625" w:rsidRPr="00763CB8">
              <w:rPr>
                <w:b/>
                <w:szCs w:val="26"/>
              </w:rPr>
              <w:t xml:space="preserve"> (1 курс)</w:t>
            </w:r>
          </w:p>
        </w:tc>
      </w:tr>
      <w:tr w:rsidR="00153A58" w:rsidRPr="00763CB8" w:rsidTr="00153A58">
        <w:tc>
          <w:tcPr>
            <w:tcW w:w="1522" w:type="pct"/>
          </w:tcPr>
          <w:p w:rsidR="00642513" w:rsidRPr="00763CB8" w:rsidRDefault="00642513" w:rsidP="00110CA5">
            <w:pPr>
              <w:pStyle w:val="m-7562852075425810842msolistparagraph"/>
              <w:numPr>
                <w:ilvl w:val="0"/>
                <w:numId w:val="2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Cs w:val="26"/>
              </w:rPr>
            </w:pPr>
            <w:r w:rsidRPr="00763CB8">
              <w:rPr>
                <w:szCs w:val="26"/>
              </w:rPr>
              <w:t>Подписание задания</w:t>
            </w:r>
          </w:p>
        </w:tc>
        <w:tc>
          <w:tcPr>
            <w:tcW w:w="1683" w:type="pct"/>
          </w:tcPr>
          <w:p w:rsidR="00642513" w:rsidRPr="00763CB8" w:rsidRDefault="00642513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Подписанное студентом задание</w:t>
            </w:r>
          </w:p>
        </w:tc>
        <w:tc>
          <w:tcPr>
            <w:tcW w:w="1795" w:type="pct"/>
          </w:tcPr>
          <w:p w:rsidR="00642513" w:rsidRPr="00763CB8" w:rsidRDefault="00391625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не позднее даты официального начала ЭПП</w:t>
            </w:r>
          </w:p>
        </w:tc>
      </w:tr>
      <w:tr w:rsidR="00153A58" w:rsidRPr="00763CB8" w:rsidTr="00153A58">
        <w:tc>
          <w:tcPr>
            <w:tcW w:w="1522" w:type="pct"/>
          </w:tcPr>
          <w:p w:rsidR="00642513" w:rsidRPr="00763CB8" w:rsidRDefault="00642513" w:rsidP="00110CA5">
            <w:pPr>
              <w:pStyle w:val="m-7562852075425810842msolistparagraph"/>
              <w:numPr>
                <w:ilvl w:val="0"/>
                <w:numId w:val="2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</w:t>
            </w:r>
            <w:r w:rsidR="00C15645">
              <w:rPr>
                <w:szCs w:val="26"/>
              </w:rPr>
              <w:t xml:space="preserve"> </w:t>
            </w:r>
          </w:p>
        </w:tc>
        <w:tc>
          <w:tcPr>
            <w:tcW w:w="1683" w:type="pct"/>
          </w:tcPr>
          <w:p w:rsidR="00642513" w:rsidRPr="00763CB8" w:rsidRDefault="00642513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Лабораторный журнал (дневник)</w:t>
            </w:r>
          </w:p>
        </w:tc>
        <w:tc>
          <w:tcPr>
            <w:tcW w:w="1795" w:type="pct"/>
          </w:tcPr>
          <w:p w:rsidR="00642513" w:rsidRPr="00763CB8" w:rsidRDefault="00391625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определяется руководителем практики</w:t>
            </w:r>
          </w:p>
        </w:tc>
      </w:tr>
      <w:tr w:rsidR="00153A58" w:rsidRPr="00763CB8" w:rsidTr="00153A58">
        <w:tc>
          <w:tcPr>
            <w:tcW w:w="1522" w:type="pct"/>
          </w:tcPr>
          <w:p w:rsidR="00642513" w:rsidRPr="00763CB8" w:rsidRDefault="00642513" w:rsidP="00110CA5">
            <w:pPr>
              <w:pStyle w:val="m-7562852075425810842msolistparagraph"/>
              <w:numPr>
                <w:ilvl w:val="0"/>
                <w:numId w:val="2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Cs w:val="26"/>
              </w:rPr>
            </w:pPr>
            <w:r w:rsidRPr="00763CB8">
              <w:rPr>
                <w:szCs w:val="26"/>
              </w:rPr>
              <w:t>Итоговый отчет</w:t>
            </w:r>
          </w:p>
        </w:tc>
        <w:tc>
          <w:tcPr>
            <w:tcW w:w="1683" w:type="pct"/>
          </w:tcPr>
          <w:p w:rsidR="00642513" w:rsidRPr="00763CB8" w:rsidRDefault="00642513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Отчет по учебной практике</w:t>
            </w:r>
          </w:p>
        </w:tc>
        <w:tc>
          <w:tcPr>
            <w:tcW w:w="1795" w:type="pct"/>
          </w:tcPr>
          <w:p w:rsidR="00642513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н</w:t>
            </w:r>
            <w:r w:rsidR="00391625" w:rsidRPr="00763CB8">
              <w:rPr>
                <w:szCs w:val="26"/>
              </w:rPr>
              <w:t>е позднее даты официального окончания ЭПП</w:t>
            </w:r>
          </w:p>
        </w:tc>
      </w:tr>
      <w:tr w:rsidR="00642513" w:rsidRPr="00763CB8" w:rsidTr="00642513">
        <w:tc>
          <w:tcPr>
            <w:tcW w:w="5000" w:type="pct"/>
            <w:gridSpan w:val="3"/>
          </w:tcPr>
          <w:p w:rsidR="00642513" w:rsidRPr="00763CB8" w:rsidRDefault="00391625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b/>
                <w:szCs w:val="26"/>
              </w:rPr>
            </w:pPr>
            <w:r w:rsidRPr="00763CB8">
              <w:rPr>
                <w:b/>
                <w:szCs w:val="26"/>
              </w:rPr>
              <w:t>Учебная практика (2 курс)</w:t>
            </w:r>
          </w:p>
        </w:tc>
      </w:tr>
      <w:tr w:rsidR="00153A58" w:rsidRPr="00763CB8" w:rsidTr="00153A58">
        <w:tc>
          <w:tcPr>
            <w:tcW w:w="1522" w:type="pct"/>
          </w:tcPr>
          <w:p w:rsidR="00642513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Подписание задания</w:t>
            </w:r>
          </w:p>
        </w:tc>
        <w:tc>
          <w:tcPr>
            <w:tcW w:w="1683" w:type="pct"/>
          </w:tcPr>
          <w:p w:rsidR="00642513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Подписанное студентом задание</w:t>
            </w:r>
          </w:p>
        </w:tc>
        <w:tc>
          <w:tcPr>
            <w:tcW w:w="1795" w:type="pct"/>
          </w:tcPr>
          <w:p w:rsidR="00642513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i/>
                <w:szCs w:val="26"/>
              </w:rPr>
            </w:pPr>
            <w:r w:rsidRPr="00763CB8">
              <w:rPr>
                <w:szCs w:val="26"/>
              </w:rPr>
              <w:t>не позднее даты официального начала ЭПП</w:t>
            </w:r>
          </w:p>
        </w:tc>
      </w:tr>
      <w:tr w:rsidR="00153A58" w:rsidRPr="00763CB8" w:rsidTr="00153A58">
        <w:tc>
          <w:tcPr>
            <w:tcW w:w="1522" w:type="pct"/>
          </w:tcPr>
          <w:p w:rsidR="00642513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 1</w:t>
            </w:r>
          </w:p>
        </w:tc>
        <w:tc>
          <w:tcPr>
            <w:tcW w:w="1683" w:type="pct"/>
          </w:tcPr>
          <w:p w:rsidR="00642513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Промежуточный отчет (задача № 1)</w:t>
            </w:r>
          </w:p>
        </w:tc>
        <w:tc>
          <w:tcPr>
            <w:tcW w:w="1795" w:type="pct"/>
          </w:tcPr>
          <w:p w:rsidR="00642513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в течение 7 календарных дней после завершения выполнения задачи № 1</w:t>
            </w:r>
          </w:p>
        </w:tc>
      </w:tr>
      <w:tr w:rsidR="00153A58" w:rsidRPr="00763CB8" w:rsidTr="00153A58">
        <w:tc>
          <w:tcPr>
            <w:tcW w:w="1522" w:type="pct"/>
          </w:tcPr>
          <w:p w:rsidR="00642513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 2</w:t>
            </w:r>
          </w:p>
        </w:tc>
        <w:tc>
          <w:tcPr>
            <w:tcW w:w="1683" w:type="pct"/>
          </w:tcPr>
          <w:p w:rsidR="00642513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Промежуточный отчет (задача № 2)</w:t>
            </w:r>
          </w:p>
        </w:tc>
        <w:tc>
          <w:tcPr>
            <w:tcW w:w="1795" w:type="pct"/>
          </w:tcPr>
          <w:p w:rsidR="00642513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в течение 7 календарных дней после завершения выполнения задачи № 2</w:t>
            </w:r>
          </w:p>
        </w:tc>
      </w:tr>
      <w:tr w:rsidR="00153A58" w:rsidRPr="00763CB8" w:rsidTr="00153A58">
        <w:tc>
          <w:tcPr>
            <w:tcW w:w="1522" w:type="pct"/>
          </w:tcPr>
          <w:p w:rsidR="00153A58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 3</w:t>
            </w:r>
          </w:p>
        </w:tc>
        <w:tc>
          <w:tcPr>
            <w:tcW w:w="1683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Промежуточный отчет (задача № 3)</w:t>
            </w:r>
          </w:p>
        </w:tc>
        <w:tc>
          <w:tcPr>
            <w:tcW w:w="1795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i/>
                <w:szCs w:val="26"/>
              </w:rPr>
            </w:pPr>
            <w:r w:rsidRPr="00763CB8">
              <w:rPr>
                <w:szCs w:val="26"/>
              </w:rPr>
              <w:t>в течение 7 календарных дней после завершения выполнения задачи № 3</w:t>
            </w:r>
          </w:p>
        </w:tc>
      </w:tr>
      <w:tr w:rsidR="00153A58" w:rsidRPr="00763CB8" w:rsidTr="00153A58">
        <w:tc>
          <w:tcPr>
            <w:tcW w:w="1522" w:type="pct"/>
          </w:tcPr>
          <w:p w:rsidR="00153A58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 4</w:t>
            </w:r>
          </w:p>
        </w:tc>
        <w:tc>
          <w:tcPr>
            <w:tcW w:w="1683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Промежуточный отчет (задача № 4)</w:t>
            </w:r>
          </w:p>
        </w:tc>
        <w:tc>
          <w:tcPr>
            <w:tcW w:w="1795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i/>
                <w:szCs w:val="26"/>
              </w:rPr>
            </w:pPr>
            <w:r w:rsidRPr="00763CB8">
              <w:rPr>
                <w:szCs w:val="26"/>
              </w:rPr>
              <w:t>в течение 7 календарных дней после завершения выполнения задачи № 4</w:t>
            </w:r>
          </w:p>
        </w:tc>
      </w:tr>
      <w:tr w:rsidR="00153A58" w:rsidRPr="00763CB8" w:rsidTr="00153A58">
        <w:tc>
          <w:tcPr>
            <w:tcW w:w="1522" w:type="pct"/>
          </w:tcPr>
          <w:p w:rsidR="00153A58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 5</w:t>
            </w:r>
          </w:p>
        </w:tc>
        <w:tc>
          <w:tcPr>
            <w:tcW w:w="1683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Промежуточный отчет (задача № 5)</w:t>
            </w:r>
          </w:p>
        </w:tc>
        <w:tc>
          <w:tcPr>
            <w:tcW w:w="1795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i/>
                <w:szCs w:val="26"/>
              </w:rPr>
            </w:pPr>
            <w:r w:rsidRPr="00763CB8">
              <w:rPr>
                <w:szCs w:val="26"/>
              </w:rPr>
              <w:t>в течение 7 календарных дней после завершения выполнения задачи № 5</w:t>
            </w:r>
          </w:p>
        </w:tc>
      </w:tr>
      <w:tr w:rsidR="00153A58" w:rsidRPr="00763CB8" w:rsidTr="00153A58">
        <w:tc>
          <w:tcPr>
            <w:tcW w:w="1522" w:type="pct"/>
          </w:tcPr>
          <w:p w:rsidR="00153A58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 6</w:t>
            </w:r>
          </w:p>
        </w:tc>
        <w:tc>
          <w:tcPr>
            <w:tcW w:w="1683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Промежуточный отчет (задача № 6)</w:t>
            </w:r>
          </w:p>
        </w:tc>
        <w:tc>
          <w:tcPr>
            <w:tcW w:w="1795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i/>
                <w:szCs w:val="26"/>
              </w:rPr>
            </w:pPr>
            <w:r w:rsidRPr="00763CB8">
              <w:rPr>
                <w:szCs w:val="26"/>
              </w:rPr>
              <w:t>в течение 7 календарных дней после завершения выполнения задачи № 6</w:t>
            </w:r>
          </w:p>
        </w:tc>
      </w:tr>
      <w:tr w:rsidR="00153A58" w:rsidRPr="00763CB8" w:rsidTr="00153A58">
        <w:tc>
          <w:tcPr>
            <w:tcW w:w="1522" w:type="pct"/>
          </w:tcPr>
          <w:p w:rsidR="00153A58" w:rsidRPr="00763CB8" w:rsidRDefault="00153A58" w:rsidP="00110CA5">
            <w:pPr>
              <w:pStyle w:val="m-7562852075425810842msolistparagraph"/>
              <w:numPr>
                <w:ilvl w:val="0"/>
                <w:numId w:val="4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rPr>
                <w:szCs w:val="26"/>
              </w:rPr>
            </w:pPr>
            <w:r w:rsidRPr="00763CB8">
              <w:rPr>
                <w:szCs w:val="26"/>
              </w:rPr>
              <w:t>Итоговый отчет</w:t>
            </w:r>
          </w:p>
        </w:tc>
        <w:tc>
          <w:tcPr>
            <w:tcW w:w="1683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Отчет по учебной практике</w:t>
            </w:r>
          </w:p>
        </w:tc>
        <w:tc>
          <w:tcPr>
            <w:tcW w:w="1795" w:type="pct"/>
          </w:tcPr>
          <w:p w:rsidR="00153A58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i/>
                <w:szCs w:val="26"/>
              </w:rPr>
            </w:pPr>
            <w:r w:rsidRPr="00763CB8">
              <w:rPr>
                <w:szCs w:val="26"/>
              </w:rPr>
              <w:t>не позднее даты официального окончания ЭПП</w:t>
            </w:r>
          </w:p>
        </w:tc>
      </w:tr>
      <w:tr w:rsidR="00391625" w:rsidRPr="00763CB8" w:rsidTr="00035330">
        <w:tc>
          <w:tcPr>
            <w:tcW w:w="5000" w:type="pct"/>
            <w:gridSpan w:val="3"/>
          </w:tcPr>
          <w:p w:rsidR="00391625" w:rsidRPr="00763CB8" w:rsidRDefault="00391625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b/>
                <w:szCs w:val="26"/>
              </w:rPr>
            </w:pPr>
            <w:r w:rsidRPr="00763CB8">
              <w:rPr>
                <w:b/>
                <w:szCs w:val="26"/>
              </w:rPr>
              <w:t>Учебная практика 2 (3 курс)</w:t>
            </w:r>
          </w:p>
        </w:tc>
      </w:tr>
      <w:tr w:rsidR="00391625" w:rsidRPr="00763CB8" w:rsidTr="00153A58">
        <w:tc>
          <w:tcPr>
            <w:tcW w:w="1522" w:type="pct"/>
          </w:tcPr>
          <w:p w:rsidR="00391625" w:rsidRPr="00763CB8" w:rsidRDefault="00391625" w:rsidP="00110CA5">
            <w:pPr>
              <w:pStyle w:val="m-7562852075425810842msolistparagraph"/>
              <w:numPr>
                <w:ilvl w:val="0"/>
                <w:numId w:val="3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Cs w:val="26"/>
              </w:rPr>
            </w:pPr>
            <w:r w:rsidRPr="00763CB8">
              <w:rPr>
                <w:szCs w:val="26"/>
              </w:rPr>
              <w:t>Подписание задания</w:t>
            </w:r>
          </w:p>
        </w:tc>
        <w:tc>
          <w:tcPr>
            <w:tcW w:w="1683" w:type="pct"/>
          </w:tcPr>
          <w:p w:rsidR="00391625" w:rsidRPr="00763CB8" w:rsidRDefault="00391625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Подписанное студентом задание</w:t>
            </w:r>
          </w:p>
        </w:tc>
        <w:tc>
          <w:tcPr>
            <w:tcW w:w="1795" w:type="pct"/>
          </w:tcPr>
          <w:p w:rsidR="00391625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i/>
                <w:szCs w:val="26"/>
              </w:rPr>
            </w:pPr>
            <w:r w:rsidRPr="00763CB8">
              <w:rPr>
                <w:szCs w:val="26"/>
              </w:rPr>
              <w:t>не позднее даты официального начала ЭПП</w:t>
            </w:r>
          </w:p>
        </w:tc>
      </w:tr>
      <w:tr w:rsidR="00391625" w:rsidRPr="00763CB8" w:rsidTr="00153A58">
        <w:tc>
          <w:tcPr>
            <w:tcW w:w="1522" w:type="pct"/>
          </w:tcPr>
          <w:p w:rsidR="00391625" w:rsidRPr="00763CB8" w:rsidRDefault="00391625" w:rsidP="00110CA5">
            <w:pPr>
              <w:pStyle w:val="m-7562852075425810842msolistparagraph"/>
              <w:numPr>
                <w:ilvl w:val="0"/>
                <w:numId w:val="3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Cs w:val="26"/>
              </w:rPr>
            </w:pPr>
            <w:r w:rsidRPr="00763CB8">
              <w:rPr>
                <w:szCs w:val="26"/>
              </w:rPr>
              <w:t>Промежуточный результат</w:t>
            </w:r>
            <w:r w:rsidR="00C15645">
              <w:rPr>
                <w:szCs w:val="26"/>
              </w:rPr>
              <w:t xml:space="preserve"> 1</w:t>
            </w:r>
          </w:p>
        </w:tc>
        <w:tc>
          <w:tcPr>
            <w:tcW w:w="1683" w:type="pct"/>
          </w:tcPr>
          <w:p w:rsidR="00391625" w:rsidRPr="00763CB8" w:rsidRDefault="00391625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Лабораторный журнал (дневник)</w:t>
            </w:r>
          </w:p>
        </w:tc>
        <w:tc>
          <w:tcPr>
            <w:tcW w:w="1795" w:type="pct"/>
          </w:tcPr>
          <w:p w:rsidR="00391625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определяется руководителем практики</w:t>
            </w:r>
          </w:p>
        </w:tc>
      </w:tr>
      <w:tr w:rsidR="00C15645" w:rsidRPr="00763CB8" w:rsidTr="00153A58">
        <w:tc>
          <w:tcPr>
            <w:tcW w:w="1522" w:type="pct"/>
          </w:tcPr>
          <w:p w:rsidR="00C15645" w:rsidRPr="00C65121" w:rsidRDefault="00C15645" w:rsidP="00C15645">
            <w:pPr>
              <w:pStyle w:val="m-7562852075425810842msolistparagraph"/>
              <w:numPr>
                <w:ilvl w:val="0"/>
                <w:numId w:val="3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</w:pPr>
            <w:r w:rsidRPr="00C15645">
              <w:rPr>
                <w:szCs w:val="26"/>
              </w:rPr>
              <w:t>Промежуточный</w:t>
            </w:r>
            <w:r w:rsidRPr="00C65121">
              <w:t xml:space="preserve"> результат 2</w:t>
            </w:r>
          </w:p>
        </w:tc>
        <w:tc>
          <w:tcPr>
            <w:tcW w:w="1683" w:type="pct"/>
          </w:tcPr>
          <w:p w:rsidR="00C15645" w:rsidRPr="00C15645" w:rsidRDefault="00C15645" w:rsidP="00C1564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C15645">
              <w:rPr>
                <w:szCs w:val="26"/>
              </w:rPr>
              <w:t xml:space="preserve">отчёт в виде файла </w:t>
            </w:r>
            <w:proofErr w:type="spellStart"/>
            <w:r w:rsidRPr="00C15645">
              <w:rPr>
                <w:szCs w:val="26"/>
              </w:rPr>
              <w:t>Jupyter</w:t>
            </w:r>
            <w:proofErr w:type="spellEnd"/>
            <w:r w:rsidRPr="00C15645">
              <w:rPr>
                <w:szCs w:val="26"/>
              </w:rPr>
              <w:t xml:space="preserve"> </w:t>
            </w:r>
            <w:proofErr w:type="spellStart"/>
            <w:r w:rsidRPr="00C15645">
              <w:rPr>
                <w:szCs w:val="26"/>
              </w:rPr>
              <w:t>Notebook</w:t>
            </w:r>
            <w:proofErr w:type="spellEnd"/>
          </w:p>
        </w:tc>
        <w:tc>
          <w:tcPr>
            <w:tcW w:w="1795" w:type="pct"/>
          </w:tcPr>
          <w:p w:rsidR="00C15645" w:rsidRPr="00C15645" w:rsidRDefault="00C15645" w:rsidP="00C1564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C15645">
              <w:rPr>
                <w:szCs w:val="26"/>
              </w:rPr>
              <w:t>определяется руководителем практики</w:t>
            </w:r>
          </w:p>
        </w:tc>
      </w:tr>
      <w:tr w:rsidR="00391625" w:rsidRPr="00763CB8" w:rsidTr="00153A58">
        <w:tc>
          <w:tcPr>
            <w:tcW w:w="1522" w:type="pct"/>
          </w:tcPr>
          <w:p w:rsidR="00391625" w:rsidRPr="00763CB8" w:rsidRDefault="00391625" w:rsidP="00110CA5">
            <w:pPr>
              <w:pStyle w:val="m-7562852075425810842msolistparagraph"/>
              <w:numPr>
                <w:ilvl w:val="0"/>
                <w:numId w:val="3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Cs w:val="26"/>
              </w:rPr>
            </w:pPr>
            <w:r w:rsidRPr="00763CB8">
              <w:rPr>
                <w:szCs w:val="26"/>
              </w:rPr>
              <w:t>Итоговый отчет</w:t>
            </w:r>
          </w:p>
        </w:tc>
        <w:tc>
          <w:tcPr>
            <w:tcW w:w="1683" w:type="pct"/>
          </w:tcPr>
          <w:p w:rsidR="00391625" w:rsidRPr="00763CB8" w:rsidRDefault="00391625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Отчет по учебной практике</w:t>
            </w:r>
          </w:p>
        </w:tc>
        <w:tc>
          <w:tcPr>
            <w:tcW w:w="1795" w:type="pct"/>
          </w:tcPr>
          <w:p w:rsidR="00391625" w:rsidRPr="00763CB8" w:rsidRDefault="00153A58" w:rsidP="00110CA5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Cs w:val="26"/>
              </w:rPr>
            </w:pPr>
            <w:r w:rsidRPr="00763CB8">
              <w:rPr>
                <w:szCs w:val="26"/>
              </w:rPr>
              <w:t>не позднее даты официального окончания ЭПП</w:t>
            </w:r>
          </w:p>
        </w:tc>
      </w:tr>
    </w:tbl>
    <w:p w:rsidR="00D60804" w:rsidRPr="00336508" w:rsidRDefault="00D60804" w:rsidP="00110CA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53576" w:rsidRPr="00336508" w:rsidRDefault="00253576" w:rsidP="00110CA5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1.</w:t>
      </w:r>
      <w:r w:rsidRPr="00336508">
        <w:rPr>
          <w:rFonts w:ascii="Times New Roman" w:hAnsi="Times New Roman" w:cs="Times New Roman"/>
          <w:i/>
          <w:sz w:val="26"/>
          <w:szCs w:val="26"/>
        </w:rPr>
        <w:t>3. Содержание, особенности освоения</w:t>
      </w:r>
    </w:p>
    <w:p w:rsidR="00DC48BE" w:rsidRPr="00336508" w:rsidRDefault="00110CA5" w:rsidP="00DC48BE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Учебная</w:t>
      </w:r>
      <w:r w:rsidR="00153A58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практика проводится стационарно</w:t>
      </w:r>
      <w:r w:rsidR="00DC48BE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с использованием возможностей Базовой кафедры факультета на базе Института биоорганической химии имени академиков М.М. Шемякина и Ю.А. </w:t>
      </w:r>
      <w:proofErr w:type="spellStart"/>
      <w:r w:rsidR="00DC48BE" w:rsidRPr="00336508">
        <w:rPr>
          <w:rFonts w:ascii="Times New Roman" w:hAnsi="Times New Roman" w:cs="Times New Roman"/>
          <w:sz w:val="26"/>
          <w:szCs w:val="26"/>
          <w:lang w:val="ru-RU"/>
        </w:rPr>
        <w:t>Овчинникова</w:t>
      </w:r>
      <w:proofErr w:type="spellEnd"/>
      <w:r w:rsidR="00DC48BE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РАН</w:t>
      </w:r>
      <w:r w:rsidR="00153A58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4F7C42" w:rsidRDefault="00DC48BE" w:rsidP="004F7C4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Учебная практика, реализующаяся на 1-3 курсах, состоит из нескольких лабораторных работ, объединенных общими целями и задачами.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По решению руководителя практики д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опускается распределенное (дискретное) прохождение практики в течение учебного года. </w:t>
      </w:r>
      <w:r w:rsidR="004F7C42" w:rsidRPr="004F7C42">
        <w:rPr>
          <w:rFonts w:ascii="Times New Roman" w:hAnsi="Times New Roman" w:cs="Times New Roman"/>
          <w:sz w:val="26"/>
          <w:szCs w:val="26"/>
          <w:lang w:val="ru-RU"/>
        </w:rPr>
        <w:t>Участие в проектной деятельности не может быть зачтено за прохождение практики.</w:t>
      </w:r>
      <w:r w:rsidR="004F7C4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DC48BE" w:rsidRPr="00336508" w:rsidRDefault="00DC48BE" w:rsidP="004F7C4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Каждая работа выполняется студентом индивидуально. Конкретные цели, задачи, планируемые результаты ЭПП, контрольные точки и их даты, а также другие параметры устанавливаются индивидуальным заданием на выполнение ЭПП, разрабатываемым руководителем ЭПП для каждого студента в отдельности.</w:t>
      </w:r>
    </w:p>
    <w:p w:rsidR="00DC48BE" w:rsidRPr="00336508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ЭИОС. С момента подписания задания студент берет на себя обязательства по выполнению ЭПП и несет ответственность за результат.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DC48BE" w:rsidRPr="00336508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Календарь выполнения работ, конкретная тематика выполняемых студентом работ, очередность их выполнения устанавливается курирующим работу студента преподавателем.</w:t>
      </w:r>
    </w:p>
    <w:p w:rsidR="00DC48BE" w:rsidRPr="00336508" w:rsidRDefault="00DC48BE" w:rsidP="00DC48BE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Во время учебной практики студенты должны принимать участие во всех работах согласно рабочему графику (плану) проведения практики. </w:t>
      </w:r>
      <w:r w:rsidR="004F7C42" w:rsidRPr="00336508">
        <w:rPr>
          <w:rFonts w:ascii="Times New Roman" w:hAnsi="Times New Roman" w:cs="Times New Roman"/>
          <w:sz w:val="26"/>
          <w:szCs w:val="26"/>
          <w:lang w:val="ru-RU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:rsidR="00253576" w:rsidRPr="00336508" w:rsidRDefault="00253576" w:rsidP="00110CA5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1.</w:t>
      </w:r>
      <w:r w:rsidRPr="00336508">
        <w:rPr>
          <w:rFonts w:ascii="Times New Roman" w:hAnsi="Times New Roman" w:cs="Times New Roman"/>
          <w:i/>
          <w:sz w:val="26"/>
          <w:szCs w:val="26"/>
        </w:rPr>
        <w:t>4. Оценивание и отчетность</w:t>
      </w:r>
    </w:p>
    <w:p w:rsidR="00153A58" w:rsidRPr="00336508" w:rsidRDefault="004F7C42" w:rsidP="00110CA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7C42"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</w:t>
      </w:r>
      <w:r w:rsidR="00153A58" w:rsidRPr="00336508">
        <w:rPr>
          <w:rFonts w:ascii="Times New Roman" w:eastAsia="Times New Roman" w:hAnsi="Times New Roman" w:cs="Times New Roman"/>
          <w:sz w:val="26"/>
          <w:szCs w:val="26"/>
        </w:rPr>
        <w:t>По итогам прохождения учебной практики студенту необходимо предоставить пакет отчетных документов руководителю учебной практики от НИУ ВШЭ.</w:t>
      </w:r>
    </w:p>
    <w:p w:rsidR="00D60804" w:rsidRPr="00336508" w:rsidRDefault="00153A58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508">
        <w:rPr>
          <w:rFonts w:ascii="Times New Roman" w:hAnsi="Times New Roman" w:cs="Times New Roman"/>
          <w:sz w:val="26"/>
          <w:szCs w:val="26"/>
        </w:rPr>
        <w:t>Оценивание работы студ</w:t>
      </w:r>
      <w:r w:rsidR="00DC48BE" w:rsidRPr="00336508">
        <w:rPr>
          <w:rFonts w:ascii="Times New Roman" w:hAnsi="Times New Roman" w:cs="Times New Roman"/>
          <w:sz w:val="26"/>
          <w:szCs w:val="26"/>
        </w:rPr>
        <w:t xml:space="preserve">ента осуществляет руководитель </w:t>
      </w:r>
      <w:r w:rsidR="00DC48BE" w:rsidRPr="00336508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 w:rsidRPr="00336508">
        <w:rPr>
          <w:rFonts w:ascii="Times New Roman" w:hAnsi="Times New Roman" w:cs="Times New Roman"/>
          <w:sz w:val="26"/>
          <w:szCs w:val="26"/>
        </w:rPr>
        <w:t xml:space="preserve"> в соответствии с принципами, указанными в оценочном листе. По окончании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36508">
        <w:rPr>
          <w:rFonts w:ascii="Times New Roman" w:hAnsi="Times New Roman" w:cs="Times New Roman"/>
          <w:sz w:val="26"/>
          <w:szCs w:val="26"/>
        </w:rPr>
        <w:t xml:space="preserve">проекта руководитель </w:t>
      </w:r>
      <w:r w:rsidR="00DC48BE" w:rsidRPr="00336508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 w:rsidRPr="00336508">
        <w:rPr>
          <w:rFonts w:ascii="Times New Roman" w:hAnsi="Times New Roman" w:cs="Times New Roman"/>
          <w:sz w:val="26"/>
          <w:szCs w:val="26"/>
        </w:rPr>
        <w:t xml:space="preserve"> заполняет оценочный лист, выставляя оценку за проделанную студентом работу и количеств</w:t>
      </w:r>
      <w:r w:rsidR="007C4A6A" w:rsidRPr="00336508">
        <w:rPr>
          <w:rFonts w:ascii="Times New Roman" w:hAnsi="Times New Roman" w:cs="Times New Roman"/>
          <w:sz w:val="26"/>
          <w:szCs w:val="26"/>
        </w:rPr>
        <w:t xml:space="preserve">о кредитов за объем работы по </w:t>
      </w:r>
      <w:r w:rsidR="007C4A6A" w:rsidRPr="00336508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3365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48BE" w:rsidRPr="00336508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Снижение числа кредитов, зачтенных студенту за учебную практику, может произойти, если объем работ по ЭПП выполнен не полностью:</w:t>
      </w:r>
    </w:p>
    <w:p w:rsidR="00DC48BE" w:rsidRPr="00336508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по уважительным причинам: студент не смог выполнить все взятые на себя обязательства (например, по болезни); в этом случае руководитель учебной практики может оценить его работу и зачесть определенное число кредитов по фактическому вкладу;</w:t>
      </w:r>
    </w:p>
    <w:p w:rsidR="00DC48BE" w:rsidRPr="00336508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по неуважительным причинам: студент не справляется с поставленными перед ним задачами и/или халатно относится к их выполнению, и поэтому руководитель учебной практики досрочно отстраняет его от ЭПП.</w:t>
      </w:r>
    </w:p>
    <w:p w:rsidR="00DC48BE" w:rsidRPr="00336508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Решение о снижении числа кредитов, полученных студентом за ЭПП, принимает руководитель учебной практики. </w:t>
      </w:r>
    </w:p>
    <w:p w:rsidR="00DC48BE" w:rsidRPr="00336508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В случае нарушения установленных на практикуме мер техники безопасности студент отстраняется от выполнения работы и за работу ставится оценка «0». </w:t>
      </w:r>
    </w:p>
    <w:p w:rsidR="00DC48BE" w:rsidRDefault="00DC48BE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Оценка по 10-бальной шкале выставляется на основании промежуточного</w:t>
      </w:r>
      <w:r w:rsidR="007C4A6A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proofErr w:type="spellStart"/>
      <w:r w:rsidR="007C4A6A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ых</w:t>
      </w:r>
      <w:proofErr w:type="spellEnd"/>
      <w:r w:rsidR="007C4A6A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результата</w:t>
      </w:r>
      <w:r w:rsidR="007C4A6A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proofErr w:type="spellStart"/>
      <w:r w:rsidR="007C4A6A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proofErr w:type="spellEnd"/>
      <w:r w:rsidR="007C4A6A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и отчета по учебной практике.</w:t>
      </w:r>
    </w:p>
    <w:p w:rsidR="00C15645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Итоговая оценка за прохождение учебной практики для студентов 1 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курса рассчитывается по следующей формуле: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О = 0,5 * 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+ 0,5 * </w:t>
      </w:r>
      <w:proofErr w:type="spellStart"/>
      <w:proofErr w:type="gram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где </w:t>
      </w:r>
      <w:proofErr w:type="gram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итоговая оценка по 10-бальной шкале,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промежуточный результат: лабораторный журнал (дневник),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отчет по учебной практике.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bCs/>
          <w:sz w:val="26"/>
          <w:szCs w:val="26"/>
        </w:rPr>
        <w:t>Итоговая оценка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за прохождение учебной практики для студентов 2 курса рассчитывается по следующей формуле: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О = 0,1 * 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п1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+ 0,2 * 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п2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+ 0,1 * 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п3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+ 0,1 * 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п4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+ 0,1 * 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п5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+ 0,2 * 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п6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+ 0,2 * </w:t>
      </w:r>
      <w:proofErr w:type="spell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где </w:t>
      </w:r>
      <w:proofErr w:type="gram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итоговая оценка по 10-бальной шкале,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п1-6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промежуточный отчет по задачам 1-6,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отчет по учебной практике.</w:t>
      </w:r>
    </w:p>
    <w:p w:rsidR="00B91176" w:rsidRDefault="00B91176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5645" w:rsidRP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5645">
        <w:rPr>
          <w:rFonts w:ascii="Times New Roman" w:eastAsia="Times New Roman" w:hAnsi="Times New Roman" w:cs="Times New Roman"/>
          <w:sz w:val="26"/>
          <w:szCs w:val="26"/>
        </w:rPr>
        <w:t>Итоговая оценка за прохождение учебной практики для студентов 3 курса рассчитывается по следующей формуле:</w:t>
      </w:r>
    </w:p>
    <w:p w:rsidR="00C15645" w:rsidRP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5645" w:rsidRP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5645">
        <w:rPr>
          <w:rFonts w:ascii="Times New Roman" w:eastAsia="Times New Roman" w:hAnsi="Times New Roman" w:cs="Times New Roman"/>
          <w:sz w:val="26"/>
          <w:szCs w:val="26"/>
        </w:rPr>
        <w:t>О = 0,35 * О</w:t>
      </w:r>
      <w:r w:rsidRPr="00C15645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</w:t>
      </w:r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+ 0,35 * </w:t>
      </w:r>
      <w:proofErr w:type="spellStart"/>
      <w:r w:rsidRPr="00C1564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15645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+ 0,3 * О</w:t>
      </w:r>
      <w:r w:rsidRPr="00C15645">
        <w:rPr>
          <w:rFonts w:ascii="Times New Roman" w:eastAsia="Times New Roman" w:hAnsi="Times New Roman" w:cs="Times New Roman"/>
          <w:sz w:val="26"/>
          <w:szCs w:val="26"/>
          <w:vertAlign w:val="subscript"/>
        </w:rPr>
        <w:t>б</w:t>
      </w:r>
      <w:r w:rsidRPr="00C1564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5645" w:rsidRP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где </w:t>
      </w:r>
      <w:proofErr w:type="gramStart"/>
      <w:r w:rsidRPr="00C15645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– итоговая оценка по 10-бальной шкале,</w:t>
      </w:r>
    </w:p>
    <w:p w:rsidR="00C15645" w:rsidRP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564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15645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</w:t>
      </w:r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промежуточный результат: лабораторный журнал (дневник),</w:t>
      </w:r>
    </w:p>
    <w:p w:rsidR="00C15645" w:rsidRP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1564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15645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отчет по учебной практике,</w:t>
      </w:r>
    </w:p>
    <w:p w:rsidR="00C15645" w:rsidRPr="00C15645" w:rsidRDefault="00C15645" w:rsidP="00C1564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564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15645">
        <w:rPr>
          <w:rFonts w:ascii="Times New Roman" w:eastAsia="Times New Roman" w:hAnsi="Times New Roman" w:cs="Times New Roman"/>
          <w:sz w:val="26"/>
          <w:szCs w:val="26"/>
          <w:vertAlign w:val="subscript"/>
        </w:rPr>
        <w:t>б</w:t>
      </w:r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отчет по анализу данных РНК-</w:t>
      </w:r>
      <w:proofErr w:type="spellStart"/>
      <w:r w:rsidRPr="00C15645">
        <w:rPr>
          <w:rFonts w:ascii="Times New Roman" w:eastAsia="Times New Roman" w:hAnsi="Times New Roman" w:cs="Times New Roman"/>
          <w:sz w:val="26"/>
          <w:szCs w:val="26"/>
        </w:rPr>
        <w:t>секвенирования</w:t>
      </w:r>
      <w:proofErr w:type="spellEnd"/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в формате </w:t>
      </w:r>
      <w:proofErr w:type="spellStart"/>
      <w:r w:rsidRPr="00C15645">
        <w:rPr>
          <w:rFonts w:ascii="Times New Roman" w:eastAsia="Times New Roman" w:hAnsi="Times New Roman" w:cs="Times New Roman"/>
          <w:sz w:val="26"/>
          <w:szCs w:val="26"/>
        </w:rPr>
        <w:t>Jupyter</w:t>
      </w:r>
      <w:proofErr w:type="spellEnd"/>
      <w:r w:rsidRPr="00C156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5645">
        <w:rPr>
          <w:rFonts w:ascii="Times New Roman" w:eastAsia="Times New Roman" w:hAnsi="Times New Roman" w:cs="Times New Roman"/>
          <w:sz w:val="26"/>
          <w:szCs w:val="26"/>
        </w:rPr>
        <w:t>Notebook</w:t>
      </w:r>
      <w:proofErr w:type="spellEnd"/>
      <w:r w:rsidRPr="00C156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5645" w:rsidRDefault="00C15645" w:rsidP="00DC4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7C4A6A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Итоговая оценка округляется по арифметическим правилам.</w:t>
      </w:r>
    </w:p>
    <w:p w:rsidR="00DC48BE" w:rsidRDefault="007C4A6A" w:rsidP="007C4A6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Подробные т</w:t>
      </w:r>
      <w:proofErr w:type="spellStart"/>
      <w:r w:rsidR="00DC48BE" w:rsidRPr="00336508">
        <w:rPr>
          <w:rFonts w:ascii="Times New Roman" w:eastAsia="Times New Roman" w:hAnsi="Times New Roman" w:cs="Times New Roman"/>
          <w:sz w:val="26"/>
          <w:szCs w:val="26"/>
        </w:rPr>
        <w:t>ребования</w:t>
      </w:r>
      <w:proofErr w:type="spellEnd"/>
      <w:r w:rsidR="00DC48BE" w:rsidRPr="00336508">
        <w:rPr>
          <w:rFonts w:ascii="Times New Roman" w:eastAsia="Times New Roman" w:hAnsi="Times New Roman" w:cs="Times New Roman"/>
          <w:sz w:val="26"/>
          <w:szCs w:val="26"/>
        </w:rPr>
        <w:t xml:space="preserve"> к отчетности</w:t>
      </w:r>
      <w:r w:rsidR="00DC48BE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формула оценивания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представлены</w:t>
      </w:r>
      <w:r w:rsidR="00DC48BE" w:rsidRPr="00336508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>Краткой инструкции по прохождению учебной практики, разрабатываемой и утверждаемой Академическим советом образовательной программы.</w:t>
      </w:r>
    </w:p>
    <w:p w:rsidR="00C15645" w:rsidRDefault="00C15645" w:rsidP="007C4A6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15645" w:rsidRPr="00336508" w:rsidRDefault="00C15645" w:rsidP="007C4A6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3576" w:rsidRPr="00336508" w:rsidRDefault="00253576" w:rsidP="00110CA5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lastRenderedPageBreak/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1.</w:t>
      </w:r>
      <w:r w:rsidR="00402CEF" w:rsidRPr="00336508">
        <w:rPr>
          <w:rFonts w:ascii="Times New Roman" w:hAnsi="Times New Roman" w:cs="Times New Roman"/>
          <w:i/>
          <w:sz w:val="26"/>
          <w:szCs w:val="26"/>
        </w:rPr>
        <w:t>5. Ресурсы</w:t>
      </w:r>
      <w:r w:rsidRPr="00336508">
        <w:rPr>
          <w:rFonts w:ascii="Times New Roman" w:hAnsi="Times New Roman" w:cs="Times New Roman"/>
          <w:i/>
          <w:sz w:val="26"/>
          <w:szCs w:val="26"/>
        </w:rPr>
        <w:t>, описание материально-технической базы, необ</w:t>
      </w:r>
      <w:r w:rsidR="00402CEF" w:rsidRPr="00336508">
        <w:rPr>
          <w:rFonts w:ascii="Times New Roman" w:hAnsi="Times New Roman" w:cs="Times New Roman"/>
          <w:i/>
          <w:sz w:val="26"/>
          <w:szCs w:val="26"/>
        </w:rPr>
        <w:t>ходимой для реализации ЭПП)</w:t>
      </w:r>
    </w:p>
    <w:p w:rsidR="007C4A6A" w:rsidRPr="00336508" w:rsidRDefault="007C4A6A" w:rsidP="007C4A6A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Студенты используют для прохождения практики рабочее место, предоставленное в качестве места прохождения практики. </w:t>
      </w:r>
    </w:p>
    <w:p w:rsidR="007C4A6A" w:rsidRPr="00336508" w:rsidRDefault="007C4A6A" w:rsidP="007C4A6A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Материально-техническое обеспечение практики осуществляется НИУ ВШЭ или сторонней организацией, предоставившей рабочее место для прохождения практики студентом,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которое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253576" w:rsidRPr="00336508" w:rsidRDefault="00253576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253576" w:rsidRPr="00336508" w:rsidRDefault="00253576" w:rsidP="00110CA5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1.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6. Особенности выполнения заданий 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по ЭПП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в условиях ограничительных или иных мер.</w:t>
      </w:r>
    </w:p>
    <w:p w:rsidR="00153A58" w:rsidRPr="00336508" w:rsidRDefault="00153A58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стационарное прохождение ЭПП по решению НИУ ВШЭ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</w:t>
      </w:r>
    </w:p>
    <w:p w:rsidR="00153A58" w:rsidRPr="00336508" w:rsidRDefault="00153A58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ВШЭ, факультета биологии и биотехнологии или образовательной программы.</w:t>
      </w:r>
    </w:p>
    <w:p w:rsidR="00253576" w:rsidRPr="00336508" w:rsidRDefault="00253576" w:rsidP="00110CA5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1.</w:t>
      </w:r>
      <w:r w:rsidRPr="00336508">
        <w:rPr>
          <w:rFonts w:ascii="Times New Roman" w:hAnsi="Times New Roman" w:cs="Times New Roman"/>
          <w:i/>
          <w:sz w:val="26"/>
          <w:szCs w:val="26"/>
        </w:rPr>
        <w:t>7. Иные материалы и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другая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информация по решению разработчика.</w:t>
      </w:r>
    </w:p>
    <w:p w:rsidR="00153A58" w:rsidRPr="00336508" w:rsidRDefault="00153A58" w:rsidP="00110CA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Академическим советом ОП </w:t>
      </w:r>
      <w:proofErr w:type="spellStart"/>
      <w:r w:rsidRPr="00336508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«Клеточная и молекулярная биотехнология» разрабатывается и утверждается Краткая инструкция по прохождению учебной практики, в которой регулируются и подробно определяются содержание, обязанности студента при прохождении практики, формы отчетности, система оценок и материально-техническое обеспечение практики.</w:t>
      </w:r>
    </w:p>
    <w:p w:rsidR="00253576" w:rsidRPr="00336508" w:rsidRDefault="00253576" w:rsidP="00110CA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5330" w:rsidRPr="00336508" w:rsidRDefault="00035330" w:rsidP="0003533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>2.</w:t>
      </w:r>
      <w:r w:rsidR="00EC67DB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B866FE">
        <w:rPr>
          <w:rFonts w:ascii="Times New Roman" w:hAnsi="Times New Roman" w:cs="Times New Roman"/>
          <w:b/>
          <w:sz w:val="26"/>
          <w:szCs w:val="26"/>
          <w:lang w:val="ru-RU"/>
        </w:rPr>
        <w:t>Преддипломная практика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2.</w:t>
      </w:r>
      <w:r w:rsidR="00EC67DB">
        <w:rPr>
          <w:rFonts w:ascii="Times New Roman" w:hAnsi="Times New Roman" w:cs="Times New Roman"/>
          <w:i/>
          <w:sz w:val="26"/>
          <w:szCs w:val="26"/>
          <w:lang w:val="ru-RU"/>
        </w:rPr>
        <w:t>2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.1. 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 xml:space="preserve">Цели выполнения </w:t>
      </w:r>
      <w:r w:rsidR="00B866F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преддипломной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 xml:space="preserve"> практики</w:t>
      </w:r>
    </w:p>
    <w:p w:rsidR="00990FF7" w:rsidRPr="00990FF7" w:rsidRDefault="00990FF7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FF7">
        <w:rPr>
          <w:rFonts w:ascii="Times New Roman" w:eastAsia="Times New Roman" w:hAnsi="Times New Roman" w:cs="Times New Roman"/>
          <w:sz w:val="26"/>
          <w:szCs w:val="26"/>
        </w:rPr>
        <w:t>-</w:t>
      </w:r>
      <w:r w:rsidR="006F0ED6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Pr="00990FF7">
        <w:rPr>
          <w:rFonts w:ascii="Times New Roman" w:eastAsia="Times New Roman" w:hAnsi="Times New Roman" w:cs="Times New Roman"/>
          <w:sz w:val="26"/>
          <w:szCs w:val="26"/>
        </w:rPr>
        <w:t xml:space="preserve">расширение практических компетенций, полученных в ходе изучения дисциплин блока </w:t>
      </w:r>
      <w:proofErr w:type="spellStart"/>
      <w:r w:rsidRPr="00990FF7">
        <w:rPr>
          <w:rFonts w:ascii="Times New Roman" w:eastAsia="Times New Roman" w:hAnsi="Times New Roman" w:cs="Times New Roman"/>
          <w:sz w:val="26"/>
          <w:szCs w:val="26"/>
        </w:rPr>
        <w:t>Major</w:t>
      </w:r>
      <w:proofErr w:type="spellEnd"/>
      <w:r w:rsidRPr="00990F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90FF7" w:rsidRPr="00990FF7" w:rsidRDefault="006F0ED6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="00990FF7" w:rsidRPr="00990FF7">
        <w:rPr>
          <w:rFonts w:ascii="Times New Roman" w:eastAsia="Times New Roman" w:hAnsi="Times New Roman" w:cs="Times New Roman"/>
          <w:sz w:val="26"/>
          <w:szCs w:val="26"/>
        </w:rPr>
        <w:t>закрепление и развитие профессиональных компетенций научно-исследовательской и проектной деятельности;</w:t>
      </w:r>
    </w:p>
    <w:p w:rsidR="00990FF7" w:rsidRPr="00990FF7" w:rsidRDefault="00990FF7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FF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75B40">
        <w:rPr>
          <w:rFonts w:ascii="Times New Roman" w:eastAsia="Times New Roman" w:hAnsi="Times New Roman" w:cs="Times New Roman"/>
          <w:sz w:val="26"/>
          <w:szCs w:val="26"/>
          <w:lang w:val="ru-RU"/>
        </w:rPr>
        <w:t>аккумулирование и применение</w:t>
      </w:r>
      <w:r w:rsidRPr="00990FF7">
        <w:rPr>
          <w:rFonts w:ascii="Times New Roman" w:eastAsia="Times New Roman" w:hAnsi="Times New Roman" w:cs="Times New Roman"/>
          <w:sz w:val="26"/>
          <w:szCs w:val="26"/>
        </w:rPr>
        <w:t xml:space="preserve"> навыков практической работы в областях биологии, необходимых для дальнейшей профессиональной деятельности;</w:t>
      </w:r>
    </w:p>
    <w:p w:rsidR="00990FF7" w:rsidRPr="00990FF7" w:rsidRDefault="00990FF7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FF7">
        <w:rPr>
          <w:rFonts w:ascii="Times New Roman" w:eastAsia="Times New Roman" w:hAnsi="Times New Roman" w:cs="Times New Roman"/>
          <w:sz w:val="26"/>
          <w:szCs w:val="26"/>
        </w:rPr>
        <w:t>-  овладение навыками академического письма;</w:t>
      </w:r>
    </w:p>
    <w:p w:rsidR="00990FF7" w:rsidRPr="00990FF7" w:rsidRDefault="00990FF7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FF7">
        <w:rPr>
          <w:rFonts w:ascii="Times New Roman" w:eastAsia="Times New Roman" w:hAnsi="Times New Roman" w:cs="Times New Roman"/>
          <w:sz w:val="26"/>
          <w:szCs w:val="26"/>
        </w:rPr>
        <w:t xml:space="preserve">- углубление первоначального практического опыта обучающегося, развитие общих и профессиональных компетенций; </w:t>
      </w:r>
    </w:p>
    <w:p w:rsidR="00990FF7" w:rsidRPr="00990FF7" w:rsidRDefault="00990FF7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FF7">
        <w:rPr>
          <w:rFonts w:ascii="Times New Roman" w:eastAsia="Times New Roman" w:hAnsi="Times New Roman" w:cs="Times New Roman"/>
          <w:sz w:val="26"/>
          <w:szCs w:val="26"/>
        </w:rPr>
        <w:t>- проверка готовности студента к самостоятельной трудовой деятельности в рамках направления ОП «Клеточная и молекулярная биотехнология»;</w:t>
      </w:r>
    </w:p>
    <w:p w:rsidR="00990FF7" w:rsidRDefault="00990FF7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90FF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 </w:t>
      </w:r>
      <w:r w:rsidR="006F0ED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получение данных для подготовки </w:t>
      </w:r>
      <w:r w:rsidRPr="00990FF7">
        <w:rPr>
          <w:rFonts w:ascii="Times New Roman" w:eastAsia="Times New Roman" w:hAnsi="Times New Roman" w:cs="Times New Roman"/>
          <w:sz w:val="26"/>
          <w:szCs w:val="26"/>
        </w:rPr>
        <w:t>ВКР.</w:t>
      </w:r>
    </w:p>
    <w:p w:rsidR="00035330" w:rsidRPr="00336508" w:rsidRDefault="00035330" w:rsidP="00990F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Задачи практики </w:t>
      </w:r>
      <w:r w:rsidR="0046464A">
        <w:rPr>
          <w:rFonts w:ascii="Times New Roman" w:eastAsia="Times New Roman" w:hAnsi="Times New Roman" w:cs="Times New Roman"/>
          <w:sz w:val="26"/>
          <w:szCs w:val="26"/>
          <w:lang w:val="ru-RU"/>
        </w:rPr>
        <w:t>определяются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отдельно для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каждой практики 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(в зависимости от ее характера и задач).</w:t>
      </w:r>
    </w:p>
    <w:p w:rsidR="00035330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Пререквизиты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освоение предшествующей части образовательной программы в достаточном для прохождения практической подготовки объеме.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2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>.2. Даты точек контроля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</w:p>
    <w:p w:rsidR="00035330" w:rsidRPr="00336508" w:rsidRDefault="00035330" w:rsidP="00035330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336508">
        <w:rPr>
          <w:b/>
          <w:sz w:val="26"/>
          <w:szCs w:val="26"/>
        </w:rPr>
        <w:t>График реализации элементов практической подготовки (ЭПП)</w:t>
      </w:r>
    </w:p>
    <w:tbl>
      <w:tblPr>
        <w:tblStyle w:val="a8"/>
        <w:tblW w:w="5221" w:type="pct"/>
        <w:tblLook w:val="04A0" w:firstRow="1" w:lastRow="0" w:firstColumn="1" w:lastColumn="0" w:noHBand="0" w:noVBand="1"/>
      </w:tblPr>
      <w:tblGrid>
        <w:gridCol w:w="2689"/>
        <w:gridCol w:w="3828"/>
        <w:gridCol w:w="3685"/>
      </w:tblGrid>
      <w:tr w:rsidR="00EC67DB" w:rsidRPr="00D17790" w:rsidTr="00EC67DB">
        <w:tc>
          <w:tcPr>
            <w:tcW w:w="1318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29"/>
              <w:jc w:val="center"/>
              <w:rPr>
                <w:b/>
                <w:sz w:val="26"/>
                <w:szCs w:val="26"/>
              </w:rPr>
            </w:pPr>
            <w:r w:rsidRPr="00EC67DB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187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C67DB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180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C67DB">
              <w:rPr>
                <w:b/>
                <w:sz w:val="26"/>
                <w:szCs w:val="26"/>
              </w:rPr>
              <w:t>Срок сдачи</w:t>
            </w:r>
          </w:p>
        </w:tc>
      </w:tr>
      <w:tr w:rsidR="00EC67DB" w:rsidRPr="00D17790" w:rsidTr="00EC67DB">
        <w:tc>
          <w:tcPr>
            <w:tcW w:w="1318" w:type="pct"/>
          </w:tcPr>
          <w:p w:rsidR="00EC67DB" w:rsidRPr="00EC67DB" w:rsidRDefault="00EC67DB" w:rsidP="00EC67DB">
            <w:pPr>
              <w:pStyle w:val="m-7562852075425810842msolistparagraph"/>
              <w:numPr>
                <w:ilvl w:val="0"/>
                <w:numId w:val="9"/>
              </w:numPr>
              <w:tabs>
                <w:tab w:val="left" w:leader="underscore" w:pos="9072"/>
              </w:tabs>
              <w:spacing w:before="0" w:beforeAutospacing="0" w:after="0" w:afterAutospacing="0"/>
              <w:ind w:left="313" w:right="29" w:hanging="284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Подписание задания</w:t>
            </w:r>
          </w:p>
        </w:tc>
        <w:tc>
          <w:tcPr>
            <w:tcW w:w="187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180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iCs/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не позднее даты официального начала ЭПП</w:t>
            </w:r>
          </w:p>
        </w:tc>
      </w:tr>
      <w:tr w:rsidR="00EC67DB" w:rsidRPr="00D17790" w:rsidTr="00EC67DB">
        <w:tc>
          <w:tcPr>
            <w:tcW w:w="1318" w:type="pct"/>
          </w:tcPr>
          <w:p w:rsidR="00EC67DB" w:rsidRPr="00EC67DB" w:rsidRDefault="00EC67DB" w:rsidP="00EC67DB">
            <w:pPr>
              <w:pStyle w:val="m-7562852075425810842msolistparagraph"/>
              <w:numPr>
                <w:ilvl w:val="0"/>
                <w:numId w:val="9"/>
              </w:numPr>
              <w:tabs>
                <w:tab w:val="left" w:leader="underscore" w:pos="9072"/>
              </w:tabs>
              <w:spacing w:before="0" w:beforeAutospacing="0" w:after="0" w:afterAutospacing="0"/>
              <w:ind w:left="313" w:right="29" w:hanging="284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Промежуточный результат 1</w:t>
            </w:r>
          </w:p>
        </w:tc>
        <w:tc>
          <w:tcPr>
            <w:tcW w:w="187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Презентация проекта ВКР</w:t>
            </w:r>
          </w:p>
        </w:tc>
        <w:tc>
          <w:tcPr>
            <w:tcW w:w="180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iCs/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определяется руководителем практики</w:t>
            </w:r>
          </w:p>
        </w:tc>
      </w:tr>
      <w:tr w:rsidR="00EC67DB" w:rsidRPr="00D17790" w:rsidTr="00EC67DB">
        <w:tc>
          <w:tcPr>
            <w:tcW w:w="1318" w:type="pct"/>
          </w:tcPr>
          <w:p w:rsidR="00EC67DB" w:rsidRPr="00EC67DB" w:rsidRDefault="00EC67DB" w:rsidP="00EC67DB">
            <w:pPr>
              <w:pStyle w:val="m-7562852075425810842msolistparagraph"/>
              <w:numPr>
                <w:ilvl w:val="0"/>
                <w:numId w:val="9"/>
              </w:numPr>
              <w:tabs>
                <w:tab w:val="left" w:leader="underscore" w:pos="9072"/>
              </w:tabs>
              <w:spacing w:before="0" w:beforeAutospacing="0" w:after="0" w:afterAutospacing="0"/>
              <w:ind w:left="313" w:right="29" w:hanging="284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Промежуточный результат 2</w:t>
            </w:r>
          </w:p>
        </w:tc>
        <w:tc>
          <w:tcPr>
            <w:tcW w:w="187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Оценочный лист 1</w:t>
            </w:r>
          </w:p>
        </w:tc>
        <w:tc>
          <w:tcPr>
            <w:tcW w:w="180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iCs/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определяется руководителем практики</w:t>
            </w:r>
          </w:p>
        </w:tc>
      </w:tr>
      <w:tr w:rsidR="00EC67DB" w:rsidRPr="00D17790" w:rsidTr="00EC67DB">
        <w:tc>
          <w:tcPr>
            <w:tcW w:w="1318" w:type="pct"/>
          </w:tcPr>
          <w:p w:rsidR="00EC67DB" w:rsidRPr="00EC67DB" w:rsidRDefault="00EC67DB" w:rsidP="00EC67DB">
            <w:pPr>
              <w:pStyle w:val="m-7562852075425810842msolistparagraph"/>
              <w:numPr>
                <w:ilvl w:val="0"/>
                <w:numId w:val="9"/>
              </w:numPr>
              <w:tabs>
                <w:tab w:val="left" w:leader="underscore" w:pos="9072"/>
              </w:tabs>
              <w:spacing w:before="0" w:beforeAutospacing="0" w:after="0" w:afterAutospacing="0"/>
              <w:ind w:left="313" w:right="29" w:hanging="284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Промежуточный результат 3</w:t>
            </w:r>
          </w:p>
        </w:tc>
        <w:tc>
          <w:tcPr>
            <w:tcW w:w="187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Презентация первого варианта ВКР</w:t>
            </w:r>
          </w:p>
        </w:tc>
        <w:tc>
          <w:tcPr>
            <w:tcW w:w="180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iCs/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определяется руководителем практики</w:t>
            </w:r>
          </w:p>
        </w:tc>
      </w:tr>
      <w:tr w:rsidR="00EC67DB" w:rsidRPr="00D17790" w:rsidTr="00EC67DB">
        <w:tc>
          <w:tcPr>
            <w:tcW w:w="1318" w:type="pct"/>
          </w:tcPr>
          <w:p w:rsidR="00EC67DB" w:rsidRPr="00EC67DB" w:rsidRDefault="00EC67DB" w:rsidP="00EC67DB">
            <w:pPr>
              <w:pStyle w:val="m-7562852075425810842msolistparagraph"/>
              <w:numPr>
                <w:ilvl w:val="0"/>
                <w:numId w:val="9"/>
              </w:numPr>
              <w:tabs>
                <w:tab w:val="left" w:leader="underscore" w:pos="9072"/>
              </w:tabs>
              <w:spacing w:before="0" w:beforeAutospacing="0" w:after="0" w:afterAutospacing="0"/>
              <w:ind w:left="313" w:right="29" w:hanging="284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187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Оценочный лист 2</w:t>
            </w:r>
          </w:p>
        </w:tc>
        <w:tc>
          <w:tcPr>
            <w:tcW w:w="180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iCs/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определяется руководителем практики</w:t>
            </w:r>
          </w:p>
        </w:tc>
      </w:tr>
      <w:tr w:rsidR="00EC67DB" w:rsidRPr="00D17790" w:rsidTr="00EC67DB">
        <w:tc>
          <w:tcPr>
            <w:tcW w:w="1318" w:type="pct"/>
          </w:tcPr>
          <w:p w:rsidR="00EC67DB" w:rsidRPr="00EC67DB" w:rsidRDefault="00EC67DB" w:rsidP="00EC67DB">
            <w:pPr>
              <w:pStyle w:val="m-7562852075425810842msolistparagraph"/>
              <w:numPr>
                <w:ilvl w:val="0"/>
                <w:numId w:val="9"/>
              </w:numPr>
              <w:tabs>
                <w:tab w:val="left" w:leader="underscore" w:pos="9072"/>
              </w:tabs>
              <w:spacing w:before="0" w:beforeAutospacing="0" w:after="0" w:afterAutospacing="0"/>
              <w:ind w:left="313" w:right="29" w:hanging="284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187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Отчет по преддипломной практике (первый вариант ВКР)</w:t>
            </w:r>
          </w:p>
        </w:tc>
        <w:tc>
          <w:tcPr>
            <w:tcW w:w="1806" w:type="pct"/>
          </w:tcPr>
          <w:p w:rsidR="00EC67DB" w:rsidRPr="00EC67DB" w:rsidRDefault="00EC67DB" w:rsidP="00C11CA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iCs/>
                <w:sz w:val="26"/>
                <w:szCs w:val="26"/>
              </w:rPr>
            </w:pPr>
            <w:r w:rsidRPr="00EC67DB">
              <w:rPr>
                <w:sz w:val="26"/>
                <w:szCs w:val="26"/>
              </w:rPr>
              <w:t>не позднее даты официального окончания ЭПП</w:t>
            </w:r>
          </w:p>
        </w:tc>
      </w:tr>
    </w:tbl>
    <w:p w:rsidR="00035330" w:rsidRDefault="00035330" w:rsidP="00EC67D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2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3. Содержание, особенности освоения </w:t>
      </w:r>
    </w:p>
    <w:p w:rsidR="00B91176" w:rsidRDefault="00B91176" w:rsidP="00B91176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Преддипломная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практика проводится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преимущественно 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стационарно с использованием возможностей Базовой кафедры факультета на базе Института биоорганической химии имени академиков М.М. Шемякина и Ю.А. </w:t>
      </w:r>
      <w:proofErr w:type="spellStart"/>
      <w:r w:rsidRPr="00336508">
        <w:rPr>
          <w:rFonts w:ascii="Times New Roman" w:hAnsi="Times New Roman" w:cs="Times New Roman"/>
          <w:sz w:val="26"/>
          <w:szCs w:val="26"/>
          <w:lang w:val="ru-RU"/>
        </w:rPr>
        <w:t>Овчинникова</w:t>
      </w:r>
      <w:proofErr w:type="spellEnd"/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РАН, научных лабораторий факультета биологии и биотехнологии НИУ ВШЭ или сторонних организаций. </w:t>
      </w:r>
    </w:p>
    <w:p w:rsidR="00B91176" w:rsidRPr="00336508" w:rsidRDefault="00B91176" w:rsidP="00B91176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1176">
        <w:rPr>
          <w:rFonts w:ascii="Times New Roman" w:hAnsi="Times New Roman" w:cs="Times New Roman"/>
          <w:sz w:val="26"/>
          <w:szCs w:val="26"/>
          <w:lang w:val="ru-RU"/>
        </w:rPr>
        <w:t xml:space="preserve">Преддипломная практика является обязательным ЭПП студентов ОП </w:t>
      </w:r>
      <w:proofErr w:type="spellStart"/>
      <w:r w:rsidRPr="00B91176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B91176">
        <w:rPr>
          <w:rFonts w:ascii="Times New Roman" w:hAnsi="Times New Roman" w:cs="Times New Roman"/>
          <w:sz w:val="26"/>
          <w:szCs w:val="26"/>
          <w:lang w:val="ru-RU"/>
        </w:rPr>
        <w:t xml:space="preserve"> «Клеточная и молекулярная биотехнология». Преддипломная практика закрепляет и расширяет теоретические и практические знания, полученные студентами в процессе обучения. Она направлена на сбор и систематизацию материалов экспериментальной части выпускной квалификационной работы (ВКР)</w:t>
      </w:r>
      <w:r w:rsidR="00EC67DB">
        <w:rPr>
          <w:rFonts w:ascii="Times New Roman" w:hAnsi="Times New Roman" w:cs="Times New Roman"/>
          <w:sz w:val="26"/>
          <w:szCs w:val="26"/>
          <w:lang w:val="ru-RU"/>
        </w:rPr>
        <w:t>, а также подготовку литературного обзора по теме ВКР</w:t>
      </w:r>
      <w:r w:rsidRPr="00B91176">
        <w:rPr>
          <w:rFonts w:ascii="Times New Roman" w:hAnsi="Times New Roman" w:cs="Times New Roman"/>
          <w:sz w:val="26"/>
          <w:szCs w:val="26"/>
          <w:lang w:val="ru-RU"/>
        </w:rPr>
        <w:t>. В рамках выполнения преддипломной практики студенты углубляют полученные практические навыки проведения научного исследования, развивают общие и профессиональные компетенции, готовятся к самостоятельной научно-исследовательской деятельности, а также к выполнению ВКР.</w:t>
      </w:r>
    </w:p>
    <w:p w:rsidR="00035330" w:rsidRPr="00336508" w:rsidRDefault="00035330" w:rsidP="00B9117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Каждая работа выполняется студентом индивидуально. Конкретные цели, задачи, планируемые результаты ЭПП, контрольные точки и их даты, а также другие параметры устанавливаются индивидуальным заданием на выполнение ЭПП, разрабатываемым руководителем ЭПП для каждого студента в отдельности.</w:t>
      </w:r>
    </w:p>
    <w:p w:rsidR="00035330" w:rsidRPr="00336508" w:rsidRDefault="00035330" w:rsidP="00B9117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lastRenderedPageBreak/>
        <w:t>на выполнение ЭПП личной подписью или с использованием ЭИОС. С момента подписания задания студент берет на себя обязательства по выполнению ЭПП и несет ответственность за результат.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Календарь выполнения работ, конкретная тематика выполняемых студентом работ, очередность их выполнения устанавливается курирующим работу студента преподавателем.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Во время учебной практики студенты должны принимать участие во всех работах согласно рабочему графику (плану) проведения практики. </w:t>
      </w:r>
      <w:r w:rsidR="004F7C42" w:rsidRPr="00336508">
        <w:rPr>
          <w:rFonts w:ascii="Times New Roman" w:hAnsi="Times New Roman" w:cs="Times New Roman"/>
          <w:sz w:val="26"/>
          <w:szCs w:val="26"/>
          <w:lang w:val="ru-RU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2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4. Оценивание и отчетность </w:t>
      </w:r>
    </w:p>
    <w:p w:rsidR="004F7C42" w:rsidRDefault="004F7C42" w:rsidP="00FF2DF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F7C42"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</w:t>
      </w:r>
    </w:p>
    <w:p w:rsidR="00035330" w:rsidRPr="00336508" w:rsidRDefault="00035330" w:rsidP="00FF2DF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По итогам прохождения учебной практики студенту необходимо предоставить пакет отчетных документо</w:t>
      </w:r>
      <w:r w:rsidR="00B91176">
        <w:rPr>
          <w:rFonts w:ascii="Times New Roman" w:eastAsia="Times New Roman" w:hAnsi="Times New Roman" w:cs="Times New Roman"/>
          <w:sz w:val="26"/>
          <w:szCs w:val="26"/>
        </w:rPr>
        <w:t xml:space="preserve">в руководителю 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практики от НИУ ВШЭ.</w:t>
      </w:r>
    </w:p>
    <w:p w:rsidR="00035330" w:rsidRPr="00336508" w:rsidRDefault="00035330" w:rsidP="00FF2DF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Снижение числа кредитов, зачтенных студенту за практику, может произойти, если объем работ по ЭПП выполнен не полностью: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по уважительным причинам: студент не смог выполнить все взятые на себя обязательства (например, по болезни); в этом случае руководитель практики может оценить его работу и зачесть определенное число кредитов по фактическому вкладу;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по неуважительным причинам: студент не справляется с поставленными перед ним задачами и/или халатно относится к их выполнению, и поэтому руководитель учебной практики</w:t>
      </w:r>
      <w:r w:rsidR="00DC7AC5">
        <w:rPr>
          <w:rFonts w:ascii="Times New Roman" w:eastAsia="Times New Roman" w:hAnsi="Times New Roman" w:cs="Times New Roman"/>
          <w:sz w:val="26"/>
          <w:szCs w:val="26"/>
        </w:rPr>
        <w:t xml:space="preserve"> досрочно отстраняет его от ЭПП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Решение о снижении числа кредитов, полученных студентом за ЭПП, принимает руководитель практики. 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В случае нарушения установленных на практикуме мер техники безопасности студент отстраняется от выполнения работы и за работу ставится оценка «0». </w:t>
      </w:r>
    </w:p>
    <w:p w:rsidR="00035330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Оценка по 10-бальной шкале выставляется на основании </w:t>
      </w: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промежуточн</w:t>
      </w:r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>ых</w:t>
      </w:r>
      <w:proofErr w:type="spellEnd"/>
      <w:r w:rsidR="00B911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proofErr w:type="spellStart"/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и отчета по практике.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Итоговая оценка за прохождение преддипломной практики рассчитывается по следующей формуле: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О = 0,</w:t>
      </w:r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* О</w:t>
      </w:r>
      <w:r w:rsidR="00EC67D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проект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</w:rPr>
        <w:t>+ 0,</w:t>
      </w:r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</w:rPr>
        <w:t xml:space="preserve"> * </w:t>
      </w:r>
      <w:proofErr w:type="spellStart"/>
      <w:r w:rsidR="00EC67DB"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="00EC67D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ценка1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</w:rPr>
        <w:t>+ 0,</w:t>
      </w:r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</w:rPr>
        <w:t xml:space="preserve"> * О</w:t>
      </w:r>
      <w:r w:rsidR="00EC67D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доклад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</w:rPr>
        <w:t>+ 0,</w:t>
      </w:r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</w:rPr>
        <w:t xml:space="preserve"> * О</w:t>
      </w:r>
      <w:r w:rsidR="00EC67D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оценка2</w:t>
      </w:r>
      <w:r w:rsidR="00EC67DB"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>+ 0,</w:t>
      </w:r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* </w:t>
      </w:r>
      <w:proofErr w:type="spellStart"/>
      <w:proofErr w:type="gram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r w:rsidR="00EC67D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тчет</w:t>
      </w:r>
      <w:proofErr w:type="spellEnd"/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где </w:t>
      </w:r>
      <w:proofErr w:type="gram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итоговая оценка по 10-бальной шкале,</w:t>
      </w:r>
    </w:p>
    <w:p w:rsid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</w:t>
      </w:r>
      <w:proofErr w:type="spellStart"/>
      <w:r w:rsidR="00EC67D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роект</w:t>
      </w:r>
      <w:proofErr w:type="spellEnd"/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оценка за</w:t>
      </w:r>
      <w:r w:rsidR="00EC67D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презентацию и оценку проекта ВКР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C67DB" w:rsidRDefault="00EC67DB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ценка1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ценка2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оценка, выставляемая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соруководителем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/руководителем ВКР по итогам работы надо ВКР,</w:t>
      </w:r>
    </w:p>
    <w:p w:rsidR="00EC67DB" w:rsidRDefault="00EC67DB" w:rsidP="00EC67DB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доклад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>– оценка за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презентацию и оценку первого варианта ВКР</w:t>
      </w:r>
      <w:r w:rsidRPr="00B9117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C67DB" w:rsidRPr="00EC67DB" w:rsidRDefault="00EC67DB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1176">
        <w:rPr>
          <w:rFonts w:ascii="Times New Roman" w:eastAsia="Times New Roman" w:hAnsi="Times New Roman" w:cs="Times New Roman"/>
          <w:sz w:val="26"/>
          <w:szCs w:val="26"/>
        </w:rPr>
        <w:lastRenderedPageBreak/>
        <w:t>О</w:t>
      </w:r>
      <w:r w:rsidRPr="00B9117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</w:t>
      </w:r>
      <w:r w:rsidR="00EC67D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>тчет</w:t>
      </w:r>
      <w:proofErr w:type="spellEnd"/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 – оценка за итоговый отчет.</w:t>
      </w:r>
    </w:p>
    <w:p w:rsidR="00B91176" w:rsidRPr="00B91176" w:rsidRDefault="00B91176" w:rsidP="00B9117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176">
        <w:rPr>
          <w:rFonts w:ascii="Times New Roman" w:eastAsia="Times New Roman" w:hAnsi="Times New Roman" w:cs="Times New Roman"/>
          <w:sz w:val="26"/>
          <w:szCs w:val="26"/>
        </w:rPr>
        <w:t xml:space="preserve">Итоговая оценка округляется по арифметическим правилам. </w:t>
      </w:r>
    </w:p>
    <w:p w:rsidR="00035330" w:rsidRPr="003C6C35" w:rsidRDefault="00035330" w:rsidP="00035330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Подробные т</w:t>
      </w: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ребования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к отчетности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формула оценивания представлены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Краткой инструкции по прохождению </w:t>
      </w:r>
      <w:r w:rsidR="00B91176">
        <w:rPr>
          <w:rFonts w:ascii="Times New Roman" w:hAnsi="Times New Roman" w:cs="Times New Roman"/>
          <w:sz w:val="26"/>
          <w:szCs w:val="26"/>
          <w:lang w:val="ru-RU"/>
        </w:rPr>
        <w:t>преддипломной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практики, разрабатываемой и утверждаемой Академическим советом образовательной программы.</w:t>
      </w:r>
    </w:p>
    <w:p w:rsidR="00035330" w:rsidRPr="000D3CAE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2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="000D3CAE">
        <w:rPr>
          <w:rFonts w:ascii="Times New Roman" w:hAnsi="Times New Roman" w:cs="Times New Roman"/>
          <w:i/>
          <w:sz w:val="26"/>
          <w:szCs w:val="26"/>
        </w:rPr>
        <w:t xml:space="preserve">5. Ресурсы 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Студенты используют для прохождения практики рабочее место, предоставленное в качестве места прохождения практики. 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Материально-техническое обеспечение практики осуществляется НИУ ВШЭ или сторонней организацией, предоставившей рабочее место для прохождения практики студентом,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которое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035330" w:rsidRPr="00336508" w:rsidRDefault="00035330" w:rsidP="0003533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2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6. Особенности выполнения заданий 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по ЭПП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в условиях ограничительных или иных мер.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стационарное прохождение ЭПП по решению НИУ ВШЭ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ВШЭ, факультета биологии и биотехнологии или образовательной программы.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2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336508">
        <w:rPr>
          <w:rFonts w:ascii="Times New Roman" w:hAnsi="Times New Roman" w:cs="Times New Roman"/>
          <w:i/>
          <w:sz w:val="26"/>
          <w:szCs w:val="26"/>
        </w:rPr>
        <w:t>7. Иные материалы и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другая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информация по решению разработчика.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Академическим советом ОП </w:t>
      </w:r>
      <w:proofErr w:type="spellStart"/>
      <w:r w:rsidRPr="00336508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«Клеточная и молекулярная биотехнология» разрабатывается и утверждается Краткая инструкция по прохождению </w:t>
      </w:r>
      <w:r w:rsidR="000D3CAE">
        <w:rPr>
          <w:rFonts w:ascii="Times New Roman" w:hAnsi="Times New Roman" w:cs="Times New Roman"/>
          <w:sz w:val="26"/>
          <w:szCs w:val="26"/>
          <w:lang w:val="ru-RU"/>
        </w:rPr>
        <w:t>преддипломной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практики, в которой регулируются и подробно определяются содержание, обязанности студента при прохождении практики, формы отчетности, система оценок и материально-техническое обеспечение практики.</w:t>
      </w:r>
    </w:p>
    <w:p w:rsidR="00035330" w:rsidRPr="00336508" w:rsidRDefault="00035330" w:rsidP="00110CA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5330" w:rsidRPr="00336508" w:rsidRDefault="00035330" w:rsidP="0003533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>2.</w:t>
      </w:r>
      <w:r w:rsidR="00130424"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831BB0">
        <w:rPr>
          <w:rFonts w:ascii="Times New Roman" w:hAnsi="Times New Roman" w:cs="Times New Roman"/>
          <w:b/>
          <w:sz w:val="26"/>
          <w:szCs w:val="26"/>
          <w:lang w:val="ru-RU"/>
        </w:rPr>
        <w:t>Научно-исследовательский проект</w:t>
      </w:r>
      <w:r w:rsidR="00BF7C6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(проектная практика)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3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.1. 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>Цели выполнения практики: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6464A" w:rsidRPr="0046464A">
        <w:rPr>
          <w:rFonts w:ascii="Times New Roman" w:eastAsia="Times New Roman" w:hAnsi="Times New Roman" w:cs="Times New Roman"/>
          <w:sz w:val="26"/>
          <w:szCs w:val="26"/>
        </w:rPr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</w:t>
      </w:r>
      <w:r w:rsidR="0046464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и </w:t>
      </w:r>
      <w:proofErr w:type="gramStart"/>
      <w:r w:rsidRPr="00336508">
        <w:rPr>
          <w:rFonts w:ascii="Times New Roman" w:eastAsia="Times New Roman" w:hAnsi="Times New Roman" w:cs="Times New Roman"/>
          <w:sz w:val="26"/>
          <w:szCs w:val="26"/>
        </w:rPr>
        <w:t>закрепление</w:t>
      </w:r>
      <w:proofErr w:type="gramEnd"/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и развитие профессиональных компетенций научно-исследовательской деятельности;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- практическое знакомство с получаемыми в соответствующих дисциплинах ОП «Клеточная и молекулярная биотехнология» знаниями в области клеточной и молекулярной биологии, биотехнологии; 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lastRenderedPageBreak/>
        <w:t>- освоение современных методов лабораторной работы, навыков работы с современным оборудованием, а также методов организации научного эксперимента;</w:t>
      </w:r>
    </w:p>
    <w:p w:rsidR="00BF7C67" w:rsidRPr="00336508" w:rsidRDefault="00BF7C67" w:rsidP="00BF7C67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овладение навыками работы со справочными системами, поиском и обработкой научной информации в профессиональной области (биология);</w:t>
      </w:r>
    </w:p>
    <w:p w:rsidR="00BF7C67" w:rsidRPr="00336508" w:rsidRDefault="00BF7C67" w:rsidP="00BF7C67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овладение навыками критического анализа научной литературы и систематизации научно-технической информации, полученной из разных научных источников;</w:t>
      </w:r>
    </w:p>
    <w:p w:rsidR="00BF7C67" w:rsidRPr="00336508" w:rsidRDefault="00BF7C67" w:rsidP="00BF7C67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 овладение навыками академического письма;</w:t>
      </w:r>
    </w:p>
    <w:p w:rsidR="00035330" w:rsidRPr="00336508" w:rsidRDefault="00BF7C67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</w:t>
      </w:r>
      <w:r w:rsidRPr="00BF7C67">
        <w:rPr>
          <w:rFonts w:ascii="Times New Roman" w:eastAsia="Times New Roman" w:hAnsi="Times New Roman" w:cs="Times New Roman"/>
          <w:sz w:val="26"/>
          <w:szCs w:val="26"/>
        </w:rPr>
        <w:t>овладение практическими подхода</w:t>
      </w:r>
      <w:r>
        <w:rPr>
          <w:rFonts w:ascii="Times New Roman" w:eastAsia="Times New Roman" w:hAnsi="Times New Roman" w:cs="Times New Roman"/>
          <w:sz w:val="26"/>
          <w:szCs w:val="26"/>
        </w:rPr>
        <w:t>ми к проектной деятельности</w:t>
      </w:r>
      <w:r w:rsidRPr="00BF7C67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330" w:rsidRPr="003365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35330" w:rsidRPr="00336508" w:rsidRDefault="00BF7C67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Дополнительные цели и з</w:t>
      </w:r>
      <w:proofErr w:type="spellStart"/>
      <w:r w:rsidR="00035330" w:rsidRPr="00336508">
        <w:rPr>
          <w:rFonts w:ascii="Times New Roman" w:eastAsia="Times New Roman" w:hAnsi="Times New Roman" w:cs="Times New Roman"/>
          <w:sz w:val="26"/>
          <w:szCs w:val="26"/>
        </w:rPr>
        <w:t>адачи</w:t>
      </w:r>
      <w:proofErr w:type="spellEnd"/>
      <w:r w:rsidR="00035330" w:rsidRPr="00336508">
        <w:rPr>
          <w:rFonts w:ascii="Times New Roman" w:eastAsia="Times New Roman" w:hAnsi="Times New Roman" w:cs="Times New Roman"/>
          <w:sz w:val="26"/>
          <w:szCs w:val="26"/>
        </w:rPr>
        <w:t xml:space="preserve"> практики </w:t>
      </w:r>
      <w:r w:rsidR="0046464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определяются </w:t>
      </w:r>
      <w:r w:rsidR="0046464A" w:rsidRPr="0046464A">
        <w:rPr>
          <w:rFonts w:ascii="Times New Roman" w:eastAsia="Times New Roman" w:hAnsi="Times New Roman" w:cs="Times New Roman"/>
          <w:sz w:val="26"/>
          <w:szCs w:val="26"/>
          <w:lang w:val="ru-RU"/>
        </w:rPr>
        <w:t>руководителем</w:t>
      </w:r>
      <w:r w:rsidR="00035330" w:rsidRPr="00336508">
        <w:rPr>
          <w:rFonts w:ascii="Times New Roman" w:eastAsia="Times New Roman" w:hAnsi="Times New Roman" w:cs="Times New Roman"/>
          <w:sz w:val="26"/>
          <w:szCs w:val="26"/>
        </w:rPr>
        <w:t xml:space="preserve"> отдельно </w:t>
      </w:r>
      <w:r w:rsidR="00EC67DB" w:rsidRPr="00336508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EC67DB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каждого проекта</w:t>
      </w:r>
      <w:r w:rsidR="00035330"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35330" w:rsidRPr="00336508">
        <w:rPr>
          <w:rFonts w:ascii="Times New Roman" w:eastAsia="Times New Roman" w:hAnsi="Times New Roman" w:cs="Times New Roman"/>
          <w:sz w:val="26"/>
          <w:szCs w:val="26"/>
        </w:rPr>
        <w:t>(в зависимости от е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proofErr w:type="spellEnd"/>
      <w:r w:rsidR="00035330" w:rsidRPr="00336508">
        <w:rPr>
          <w:rFonts w:ascii="Times New Roman" w:eastAsia="Times New Roman" w:hAnsi="Times New Roman" w:cs="Times New Roman"/>
          <w:sz w:val="26"/>
          <w:szCs w:val="26"/>
        </w:rPr>
        <w:t xml:space="preserve"> характера и задач).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Пререквизиты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3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>.2. Даты точек контроля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</w:p>
    <w:p w:rsidR="00035330" w:rsidRPr="00336508" w:rsidRDefault="00035330" w:rsidP="00035330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336508">
        <w:rPr>
          <w:b/>
          <w:sz w:val="26"/>
          <w:szCs w:val="26"/>
        </w:rPr>
        <w:t>График реализации элементов практической подготовки (ЭПП)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974"/>
        <w:gridCol w:w="3289"/>
        <w:gridCol w:w="3507"/>
      </w:tblGrid>
      <w:tr w:rsidR="00035330" w:rsidRPr="001574FE" w:rsidTr="00035330">
        <w:tc>
          <w:tcPr>
            <w:tcW w:w="1522" w:type="pct"/>
          </w:tcPr>
          <w:p w:rsidR="00035330" w:rsidRPr="001574FE" w:rsidRDefault="00035330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</w:rPr>
            </w:pPr>
            <w:r w:rsidRPr="001574FE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1683" w:type="pct"/>
          </w:tcPr>
          <w:p w:rsidR="00035330" w:rsidRPr="001574FE" w:rsidRDefault="00035330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</w:rPr>
            </w:pPr>
            <w:r w:rsidRPr="001574FE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1795" w:type="pct"/>
          </w:tcPr>
          <w:p w:rsidR="00035330" w:rsidRPr="001574FE" w:rsidRDefault="00035330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</w:rPr>
            </w:pPr>
            <w:r w:rsidRPr="001574FE">
              <w:rPr>
                <w:b/>
                <w:sz w:val="26"/>
                <w:szCs w:val="26"/>
              </w:rPr>
              <w:t>Срок сдачи</w:t>
            </w:r>
          </w:p>
        </w:tc>
      </w:tr>
      <w:tr w:rsidR="00035330" w:rsidRPr="001574FE" w:rsidTr="00035330">
        <w:tc>
          <w:tcPr>
            <w:tcW w:w="1522" w:type="pct"/>
          </w:tcPr>
          <w:p w:rsidR="00035330" w:rsidRPr="001574FE" w:rsidRDefault="00035330" w:rsidP="00BF7C67">
            <w:pPr>
              <w:pStyle w:val="m-7562852075425810842msolistparagraph"/>
              <w:numPr>
                <w:ilvl w:val="0"/>
                <w:numId w:val="7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Подписание задания</w:t>
            </w:r>
          </w:p>
        </w:tc>
        <w:tc>
          <w:tcPr>
            <w:tcW w:w="1683" w:type="pct"/>
          </w:tcPr>
          <w:p w:rsidR="00035330" w:rsidRPr="001574FE" w:rsidRDefault="00035330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1795" w:type="pct"/>
          </w:tcPr>
          <w:p w:rsidR="00035330" w:rsidRPr="001574FE" w:rsidRDefault="00035330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не позднее даты официального начала ЭПП</w:t>
            </w:r>
          </w:p>
        </w:tc>
      </w:tr>
      <w:tr w:rsidR="00035330" w:rsidRPr="001574FE" w:rsidTr="00035330">
        <w:tc>
          <w:tcPr>
            <w:tcW w:w="1522" w:type="pct"/>
          </w:tcPr>
          <w:p w:rsidR="00035330" w:rsidRPr="001574FE" w:rsidRDefault="00035330" w:rsidP="00BF7C67">
            <w:pPr>
              <w:pStyle w:val="m-7562852075425810842msolistparagraph"/>
              <w:numPr>
                <w:ilvl w:val="0"/>
                <w:numId w:val="7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1683" w:type="pct"/>
          </w:tcPr>
          <w:p w:rsidR="00035330" w:rsidRPr="001574FE" w:rsidRDefault="001574FE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Промежуточный отчет</w:t>
            </w:r>
          </w:p>
        </w:tc>
        <w:tc>
          <w:tcPr>
            <w:tcW w:w="1795" w:type="pct"/>
          </w:tcPr>
          <w:p w:rsidR="00035330" w:rsidRPr="001574FE" w:rsidRDefault="00035330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определяется руководителем практики</w:t>
            </w:r>
          </w:p>
        </w:tc>
      </w:tr>
      <w:tr w:rsidR="00035330" w:rsidRPr="00336508" w:rsidTr="00035330">
        <w:tc>
          <w:tcPr>
            <w:tcW w:w="1522" w:type="pct"/>
          </w:tcPr>
          <w:p w:rsidR="00035330" w:rsidRPr="001574FE" w:rsidRDefault="00035330" w:rsidP="00BF7C67">
            <w:pPr>
              <w:pStyle w:val="m-7562852075425810842msolistparagraph"/>
              <w:numPr>
                <w:ilvl w:val="0"/>
                <w:numId w:val="7"/>
              </w:numPr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ind w:left="313" w:hanging="284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1683" w:type="pct"/>
          </w:tcPr>
          <w:p w:rsidR="00035330" w:rsidRPr="001574FE" w:rsidRDefault="00035330" w:rsidP="0046464A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 xml:space="preserve">Отчет по </w:t>
            </w:r>
            <w:r w:rsidR="0046464A" w:rsidRPr="001574FE">
              <w:rPr>
                <w:sz w:val="26"/>
                <w:szCs w:val="26"/>
              </w:rPr>
              <w:t xml:space="preserve">проектной </w:t>
            </w:r>
            <w:r w:rsidRPr="001574FE">
              <w:rPr>
                <w:sz w:val="26"/>
                <w:szCs w:val="26"/>
              </w:rPr>
              <w:t>практике</w:t>
            </w:r>
          </w:p>
        </w:tc>
        <w:tc>
          <w:tcPr>
            <w:tcW w:w="1795" w:type="pct"/>
          </w:tcPr>
          <w:p w:rsidR="00035330" w:rsidRPr="00336508" w:rsidRDefault="00035330" w:rsidP="00035330">
            <w:pPr>
              <w:pStyle w:val="m-7562852075425810842msolistparagraph"/>
              <w:tabs>
                <w:tab w:val="left" w:pos="2268"/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74FE">
              <w:rPr>
                <w:sz w:val="26"/>
                <w:szCs w:val="26"/>
              </w:rPr>
              <w:t>не позднее даты официального окончания ЭПП</w:t>
            </w:r>
          </w:p>
        </w:tc>
      </w:tr>
    </w:tbl>
    <w:p w:rsidR="00035330" w:rsidRPr="00336508" w:rsidRDefault="00035330" w:rsidP="0003533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3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3. Содержание, особенности освоения </w:t>
      </w:r>
    </w:p>
    <w:p w:rsidR="0046464A" w:rsidRDefault="0046464A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464A"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деятельность студентов относится к вариативной части учебного плана. </w:t>
      </w:r>
      <w:r w:rsidR="00056787" w:rsidRPr="00056787">
        <w:rPr>
          <w:rFonts w:ascii="Times New Roman" w:hAnsi="Times New Roman" w:cs="Times New Roman"/>
          <w:sz w:val="26"/>
          <w:szCs w:val="26"/>
          <w:lang w:val="ru-RU"/>
        </w:rPr>
        <w:t xml:space="preserve">В рамках выполнения НИП студенты могут участвовать в индивидуальных НИП или групповых НИП с целью подготовить либо литературный обзор, либо получить научный или прикладной результат, оформленный в виде эмпирической статьи, стендового доклада по выбранной для выполнения НИП теме. </w:t>
      </w:r>
      <w:r w:rsidRPr="0046464A">
        <w:rPr>
          <w:rFonts w:ascii="Times New Roman" w:hAnsi="Times New Roman" w:cs="Times New Roman"/>
          <w:sz w:val="26"/>
          <w:szCs w:val="26"/>
          <w:lang w:val="ru-RU"/>
        </w:rPr>
        <w:t>Студенты ОП «</w:t>
      </w:r>
      <w:r>
        <w:rPr>
          <w:rFonts w:ascii="Times New Roman" w:hAnsi="Times New Roman" w:cs="Times New Roman"/>
          <w:sz w:val="26"/>
          <w:szCs w:val="26"/>
          <w:lang w:val="ru-RU"/>
        </w:rPr>
        <w:t>Клеточная и молекулярная биотехнология</w:t>
      </w:r>
      <w:r w:rsidRPr="0046464A">
        <w:rPr>
          <w:rFonts w:ascii="Times New Roman" w:hAnsi="Times New Roman" w:cs="Times New Roman"/>
          <w:sz w:val="26"/>
          <w:szCs w:val="26"/>
          <w:lang w:val="ru-RU"/>
        </w:rPr>
        <w:t xml:space="preserve">» выбирают на «Ярмарке проектов» НИУ ВШЭ исследовательские и прикладные групповые проекты, связанные с тематикой программы, </w:t>
      </w:r>
      <w:r w:rsidR="00475AF7" w:rsidRPr="0046464A">
        <w:rPr>
          <w:rFonts w:ascii="Times New Roman" w:hAnsi="Times New Roman" w:cs="Times New Roman"/>
          <w:sz w:val="26"/>
          <w:szCs w:val="26"/>
          <w:lang w:val="ru-RU"/>
        </w:rPr>
        <w:t>соответствующие целям</w:t>
      </w:r>
      <w:r w:rsidRPr="0046464A">
        <w:rPr>
          <w:rFonts w:ascii="Times New Roman" w:hAnsi="Times New Roman" w:cs="Times New Roman"/>
          <w:sz w:val="26"/>
          <w:szCs w:val="26"/>
          <w:lang w:val="ru-RU"/>
        </w:rPr>
        <w:t xml:space="preserve"> обучения на ОП и помогающие развить у студентов ОП навыки и компетенции, предусмотренные в ОС НИУ ВШЭ, из числа рекомендованных академическим руководителем.</w:t>
      </w:r>
    </w:p>
    <w:p w:rsidR="0046464A" w:rsidRDefault="0046464A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464A">
        <w:rPr>
          <w:rFonts w:ascii="Times New Roman" w:hAnsi="Times New Roman" w:cs="Times New Roman"/>
          <w:sz w:val="26"/>
          <w:szCs w:val="26"/>
          <w:lang w:val="ru-RU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:rsidR="0046464A" w:rsidRDefault="0046464A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464A"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деятельность студентов регламентируется Положением о практической подготовке студентов основных образовательных программ высшего </w:t>
      </w:r>
      <w:r w:rsidRPr="0046464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образования – программ </w:t>
      </w:r>
      <w:proofErr w:type="spellStart"/>
      <w:r w:rsidRPr="0046464A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46464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46464A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Pr="0046464A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Национального исследовательского университета «Высшая школа экономики».</w:t>
      </w:r>
    </w:p>
    <w:p w:rsidR="00035330" w:rsidRPr="00336508" w:rsidRDefault="00D3607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Проектная</w:t>
      </w:r>
      <w:r w:rsidR="00035330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практика проводится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преимущественно </w:t>
      </w:r>
      <w:r w:rsidR="00035330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стационарно. </w:t>
      </w:r>
      <w:r w:rsidRPr="00990FF7">
        <w:rPr>
          <w:rFonts w:ascii="Times New Roman" w:hAnsi="Times New Roman" w:cs="Times New Roman"/>
          <w:sz w:val="26"/>
          <w:szCs w:val="26"/>
          <w:lang w:val="ru-RU"/>
        </w:rPr>
        <w:t>В особых случаях (</w:t>
      </w:r>
      <w:proofErr w:type="gramStart"/>
      <w:r w:rsidRPr="00990FF7">
        <w:rPr>
          <w:rFonts w:ascii="Times New Roman" w:hAnsi="Times New Roman" w:cs="Times New Roman"/>
          <w:sz w:val="26"/>
          <w:szCs w:val="26"/>
          <w:lang w:val="ru-RU"/>
        </w:rPr>
        <w:t>или</w:t>
      </w:r>
      <w:proofErr w:type="gramEnd"/>
      <w:r w:rsidRPr="00990FF7">
        <w:rPr>
          <w:rFonts w:ascii="Times New Roman" w:hAnsi="Times New Roman" w:cs="Times New Roman"/>
          <w:sz w:val="26"/>
          <w:szCs w:val="26"/>
          <w:lang w:val="ru-RU"/>
        </w:rPr>
        <w:t xml:space="preserve"> когда это не влияет на качество прохождения практики) допускается дистанционное прохождение практики.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Каждая работа выполняется студентом индивидуально. Конкретные цели, задачи, планируемые результаты ЭПП, контрольные точки и их даты, а также другие параметры устанавливаются индивидуальным заданием на выполнение ЭПП, разрабатываемым руководителем ЭПП для каждого студента в отдельности.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ЭИОС. С момента подписания задания студент берет на себя обязательства по выполнению ЭПП и несет ответственность за результат.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Календарь выполнения работ, конкретная тематика выполняемых студентом работ, очередность их выполнения устанавливается курирующим работу студента преподавателем.</w:t>
      </w:r>
    </w:p>
    <w:p w:rsidR="00035330" w:rsidRPr="00336508" w:rsidRDefault="00C11CA7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 реализации</w:t>
      </w:r>
      <w:r w:rsidR="00035330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56787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="00035330"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студенты должны принимать участие во всех работах согласно рабочему графику (плану) проведения практики. 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3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4. Оценивание и отчетность </w:t>
      </w:r>
    </w:p>
    <w:p w:rsidR="00DC7AC5" w:rsidRDefault="00DC7AC5" w:rsidP="00E714CA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F7C42"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и формула оценивания разрабатываются руководителем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проекта</w:t>
      </w:r>
      <w:r w:rsidRPr="004F7C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35330" w:rsidRPr="00336508" w:rsidRDefault="00035330" w:rsidP="00E714CA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По итогам прохождения </w:t>
      </w:r>
      <w:r w:rsidR="0046464A">
        <w:rPr>
          <w:rFonts w:ascii="Times New Roman" w:eastAsia="Times New Roman" w:hAnsi="Times New Roman" w:cs="Times New Roman"/>
          <w:sz w:val="26"/>
          <w:szCs w:val="26"/>
          <w:lang w:val="ru-RU"/>
        </w:rPr>
        <w:t>проектной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практики студенту необходимо предоставить пакет отчетных документов руководителю </w:t>
      </w:r>
      <w:r w:rsidR="00DC7AC5">
        <w:rPr>
          <w:rFonts w:ascii="Times New Roman" w:eastAsia="Times New Roman" w:hAnsi="Times New Roman" w:cs="Times New Roman"/>
          <w:sz w:val="26"/>
          <w:szCs w:val="26"/>
          <w:lang w:val="ru-RU"/>
        </w:rPr>
        <w:t>проектной практики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от НИУ ВШЭ.</w:t>
      </w:r>
    </w:p>
    <w:p w:rsidR="00035330" w:rsidRPr="00336508" w:rsidRDefault="00035330" w:rsidP="00C44D6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Снижение числа кредитов, зачтенных студенту за практику, может произойти, если объем работ по ЭПП выполнен не полностью:</w:t>
      </w:r>
    </w:p>
    <w:p w:rsidR="00035330" w:rsidRPr="00336508" w:rsidRDefault="00035330" w:rsidP="00E714CA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по уважительным причинам: студент не смог выполнить все взятые на себя обязательства (например, по болезни); в этом случае руководитель практики может оценить его работу и зачесть определенное число кредитов по фактическому вкладу;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- по неуважительным причинам: студент не справляется с поставленными перед ним задачами и/или халатно относится к их выполнению, и поэтому руководитель практики досрочно отстраняет его от ЭПП; студент не выполняет взятую на себя часть групповой работы, что приводит к перераспределению обязанностей внутри группы, либо подбору новых участников в ходе ЭПП.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Решение о снижении числа кредитов, полученных студентом за ЭПП, принимает руководитель практики. 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В случае нарушения установленных на практикуме мер техники безопасности студент отстраняется от выполнения работы и за работу ставится оценка «0». </w:t>
      </w:r>
    </w:p>
    <w:p w:rsidR="001A1E63" w:rsidRPr="00C11CA7" w:rsidRDefault="00035330" w:rsidP="001A1E6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Оценка по 10-бальной шкале выставляется на основании </w:t>
      </w: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промежуточн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ых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результат</w:t>
      </w: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proofErr w:type="spellEnd"/>
      <w:r w:rsidR="00DC7AC5">
        <w:rPr>
          <w:rFonts w:ascii="Times New Roman" w:eastAsia="Times New Roman" w:hAnsi="Times New Roman" w:cs="Times New Roman"/>
          <w:sz w:val="26"/>
          <w:szCs w:val="26"/>
        </w:rPr>
        <w:t xml:space="preserve"> и отчета по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практике.</w:t>
      </w:r>
    </w:p>
    <w:p w:rsidR="00C44D6F" w:rsidRPr="00C44D6F" w:rsidRDefault="00C44D6F" w:rsidP="00C44D6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44D6F">
        <w:rPr>
          <w:rFonts w:ascii="Times New Roman" w:eastAsia="Times New Roman" w:hAnsi="Times New Roman" w:cs="Times New Roman"/>
          <w:sz w:val="26"/>
          <w:szCs w:val="26"/>
          <w:lang w:val="ru-RU"/>
        </w:rPr>
        <w:t>Итоговая оценка за прохождение НИП рассчитывается по следующей формуле:</w:t>
      </w:r>
    </w:p>
    <w:p w:rsidR="00C44D6F" w:rsidRDefault="00C44D6F" w:rsidP="00C44D6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D6F" w:rsidRPr="00C44D6F" w:rsidRDefault="00C44D6F" w:rsidP="00C44D6F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О = 0,1 * </w:t>
      </w:r>
      <w:proofErr w:type="spellStart"/>
      <w:r w:rsidRPr="00C44D6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44D6F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проект</w:t>
      </w:r>
      <w:proofErr w:type="spellEnd"/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 + 0,2 * </w:t>
      </w:r>
      <w:proofErr w:type="spellStart"/>
      <w:r w:rsidRPr="00C44D6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44D6F">
        <w:rPr>
          <w:rFonts w:ascii="Times New Roman" w:eastAsia="Times New Roman" w:hAnsi="Times New Roman" w:cs="Times New Roman"/>
          <w:sz w:val="26"/>
          <w:szCs w:val="26"/>
          <w:vertAlign w:val="subscript"/>
        </w:rPr>
        <w:t>защита</w:t>
      </w:r>
      <w:proofErr w:type="spellEnd"/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 + 0,2 * </w:t>
      </w:r>
      <w:proofErr w:type="spellStart"/>
      <w:r w:rsidRPr="00C44D6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44D6F">
        <w:rPr>
          <w:rFonts w:ascii="Times New Roman" w:eastAsia="Times New Roman" w:hAnsi="Times New Roman" w:cs="Times New Roman"/>
          <w:sz w:val="26"/>
          <w:szCs w:val="26"/>
          <w:vertAlign w:val="subscript"/>
        </w:rPr>
        <w:t>доклад</w:t>
      </w:r>
      <w:proofErr w:type="spellEnd"/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 + 0,2 * </w:t>
      </w:r>
      <w:proofErr w:type="spellStart"/>
      <w:r w:rsidRPr="00C44D6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44D6F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стенд</w:t>
      </w:r>
      <w:proofErr w:type="spellEnd"/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 + 0,3 * </w:t>
      </w:r>
      <w:proofErr w:type="spellStart"/>
      <w:r w:rsidRPr="00C44D6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44D6F">
        <w:rPr>
          <w:rFonts w:ascii="Times New Roman" w:eastAsia="Times New Roman" w:hAnsi="Times New Roman" w:cs="Times New Roman"/>
          <w:sz w:val="26"/>
          <w:szCs w:val="26"/>
          <w:vertAlign w:val="subscript"/>
        </w:rPr>
        <w:t>отчет</w:t>
      </w:r>
      <w:proofErr w:type="spellEnd"/>
      <w:r w:rsidRPr="00C44D6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44D6F" w:rsidRPr="00C44D6F" w:rsidRDefault="00C44D6F" w:rsidP="00C44D6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4D6F" w:rsidRPr="00C44D6F" w:rsidRDefault="00C44D6F" w:rsidP="00C44D6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где </w:t>
      </w:r>
      <w:proofErr w:type="gramStart"/>
      <w:r w:rsidRPr="00C44D6F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 – итоговая оценка по 10-бальной шкале</w:t>
      </w:r>
    </w:p>
    <w:p w:rsidR="00C44D6F" w:rsidRPr="00C44D6F" w:rsidRDefault="00C44D6F" w:rsidP="00C44D6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4D6F" w:rsidRPr="00C44D6F" w:rsidRDefault="00C44D6F" w:rsidP="00C44D6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Итоговая оценка округляется по арифметическим правилам. </w:t>
      </w:r>
    </w:p>
    <w:p w:rsidR="001A1E63" w:rsidRPr="00C44D6F" w:rsidRDefault="001A1E63" w:rsidP="001A1E6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D6F">
        <w:rPr>
          <w:rFonts w:ascii="Times New Roman" w:eastAsia="Times New Roman" w:hAnsi="Times New Roman" w:cs="Times New Roman"/>
          <w:sz w:val="26"/>
          <w:szCs w:val="26"/>
        </w:rPr>
        <w:t xml:space="preserve">Итоговая оценка округляется по арифметическим правилам. </w:t>
      </w:r>
    </w:p>
    <w:p w:rsidR="00C44D6F" w:rsidRPr="00C44D6F" w:rsidRDefault="00C44D6F" w:rsidP="001A1E6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A1E63" w:rsidRPr="003C6C35" w:rsidRDefault="001A1E63" w:rsidP="001A1E63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Подробные т</w:t>
      </w: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ребования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к отчетности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формула оценивания представлены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Краткой инструкции по прохождению </w:t>
      </w:r>
      <w:r w:rsidR="00C44D6F">
        <w:rPr>
          <w:rFonts w:ascii="Times New Roman" w:hAnsi="Times New Roman" w:cs="Times New Roman"/>
          <w:sz w:val="26"/>
          <w:szCs w:val="26"/>
          <w:lang w:val="ru-RU"/>
        </w:rPr>
        <w:t xml:space="preserve">проектной практики </w:t>
      </w:r>
      <w:r w:rsidR="00C44D6F" w:rsidRPr="00C44D6F">
        <w:rPr>
          <w:rFonts w:ascii="Times New Roman" w:hAnsi="Times New Roman" w:cs="Times New Roman"/>
          <w:sz w:val="26"/>
          <w:szCs w:val="26"/>
          <w:lang w:val="ru-RU"/>
        </w:rPr>
        <w:t>(научно-исследовательский или прикладной проект)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>, разрабатываемой и утверждаемой Академическим советом образовательной программы.</w:t>
      </w:r>
    </w:p>
    <w:p w:rsidR="00035330" w:rsidRPr="00336508" w:rsidRDefault="00035330" w:rsidP="0003533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Подробные т</w:t>
      </w: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ребования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к отчетности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формула оценивания представлены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Краткой инструкции по прохождению </w:t>
      </w:r>
      <w:r w:rsidR="00DC7AC5">
        <w:rPr>
          <w:rFonts w:ascii="Times New Roman" w:hAnsi="Times New Roman" w:cs="Times New Roman"/>
          <w:sz w:val="26"/>
          <w:szCs w:val="26"/>
          <w:lang w:val="ru-RU"/>
        </w:rPr>
        <w:t>проектной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практики, разрабатываемой и утверждаемой Академическим советом образовательной программы.</w:t>
      </w:r>
    </w:p>
    <w:p w:rsidR="00035330" w:rsidRPr="00DC7AC5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3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="00DC7AC5">
        <w:rPr>
          <w:rFonts w:ascii="Times New Roman" w:hAnsi="Times New Roman" w:cs="Times New Roman"/>
          <w:i/>
          <w:sz w:val="26"/>
          <w:szCs w:val="26"/>
        </w:rPr>
        <w:t>5. Ресурсы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Студенты используют для прохождения практики рабочее место, предоставленное в качестве места прохождения практики. 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Материально-техническое обеспечение практики осуществляется НИУ ВШЭ или сторонней организацией, предоставившей рабочее место для прохождения практики студентом,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которое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035330" w:rsidRPr="00336508" w:rsidRDefault="00035330" w:rsidP="0003533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="00130424">
        <w:rPr>
          <w:rFonts w:ascii="Times New Roman" w:hAnsi="Times New Roman" w:cs="Times New Roman"/>
          <w:i/>
          <w:sz w:val="26"/>
          <w:szCs w:val="26"/>
          <w:lang w:val="ru-RU"/>
        </w:rPr>
        <w:t>3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6. Особенности выполнения заданий 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по ЭПП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в условиях ограничительных или иных мер.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стационарное прохождение ЭПП по решению НИУ ВШЭ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ВШЭ, факультета биологии и биотехнологии или образовательной программы.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4.</w:t>
      </w:r>
      <w:r w:rsidRPr="00336508">
        <w:rPr>
          <w:rFonts w:ascii="Times New Roman" w:hAnsi="Times New Roman" w:cs="Times New Roman"/>
          <w:i/>
          <w:sz w:val="26"/>
          <w:szCs w:val="26"/>
        </w:rPr>
        <w:t>7. Иные материалы и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другая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информация по решению разработчика.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Академическим советом ОП </w:t>
      </w:r>
      <w:proofErr w:type="spellStart"/>
      <w:r w:rsidRPr="00336508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«Клеточная и молекулярная биотехнология» разрабатывается и утверждается Краткая инструкция по прохождению </w:t>
      </w:r>
      <w:r w:rsidR="00657A5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проектной</w:t>
      </w: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 практики, в которой регулируются и подробно определяются содержание, обязанности студента при прохождении практики, формы отчетности, система оценок и материально-техническое обеспечение практики.</w:t>
      </w:r>
    </w:p>
    <w:p w:rsidR="00035330" w:rsidRPr="00336508" w:rsidRDefault="00035330" w:rsidP="00110CA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5330" w:rsidRPr="00336508" w:rsidRDefault="00035330" w:rsidP="0003533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b/>
          <w:sz w:val="26"/>
          <w:szCs w:val="26"/>
          <w:lang w:val="ru-RU"/>
        </w:rPr>
        <w:t xml:space="preserve">2.5. Подготовка </w:t>
      </w:r>
      <w:r w:rsidR="00C75B40">
        <w:rPr>
          <w:rFonts w:ascii="Times New Roman" w:hAnsi="Times New Roman" w:cs="Times New Roman"/>
          <w:b/>
          <w:sz w:val="26"/>
          <w:szCs w:val="26"/>
          <w:lang w:val="ru-RU"/>
        </w:rPr>
        <w:t>выпускной квалификационной работы (ВКР)</w:t>
      </w:r>
    </w:p>
    <w:p w:rsidR="00C75B40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2.5.1. </w:t>
      </w:r>
      <w:r w:rsidR="00C75B40">
        <w:rPr>
          <w:rFonts w:ascii="Times New Roman" w:eastAsia="Times New Roman" w:hAnsi="Times New Roman" w:cs="Times New Roman"/>
          <w:i/>
          <w:sz w:val="26"/>
          <w:szCs w:val="26"/>
        </w:rPr>
        <w:t>Цел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 xml:space="preserve">и выполнения </w:t>
      </w:r>
      <w:r w:rsidR="00C75B40" w:rsidRPr="00C75B40">
        <w:rPr>
          <w:rFonts w:ascii="Times New Roman" w:eastAsia="Times New Roman" w:hAnsi="Times New Roman" w:cs="Times New Roman"/>
          <w:i/>
          <w:sz w:val="26"/>
          <w:szCs w:val="26"/>
        </w:rPr>
        <w:t xml:space="preserve">ЭПП «Подготовка </w:t>
      </w:r>
      <w:r w:rsidR="00C75B4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ВКР</w:t>
      </w:r>
      <w:r w:rsidR="00C75B40" w:rsidRPr="00C75B40">
        <w:rPr>
          <w:rFonts w:ascii="Times New Roman" w:eastAsia="Times New Roman" w:hAnsi="Times New Roman" w:cs="Times New Roman"/>
          <w:i/>
          <w:sz w:val="26"/>
          <w:szCs w:val="26"/>
        </w:rPr>
        <w:t>»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75B40" w:rsidRPr="00C75B40">
        <w:rPr>
          <w:rFonts w:ascii="Times New Roman" w:eastAsia="Times New Roman" w:hAnsi="Times New Roman" w:cs="Times New Roman"/>
          <w:sz w:val="26"/>
          <w:szCs w:val="26"/>
        </w:rPr>
        <w:t>аккумулирование и применение всех освоенных профессиональных исследовательских навыков</w:t>
      </w:r>
      <w:r w:rsidR="00C75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знаний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75B40" w:rsidRPr="00C75B40">
        <w:rPr>
          <w:rFonts w:ascii="Times New Roman" w:eastAsia="Times New Roman" w:hAnsi="Times New Roman" w:cs="Times New Roman"/>
          <w:sz w:val="26"/>
          <w:szCs w:val="26"/>
        </w:rPr>
        <w:t xml:space="preserve">продемонстрировать владение </w:t>
      </w:r>
      <w:r w:rsidR="00C75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современными </w:t>
      </w:r>
      <w:r w:rsidR="00C75B40" w:rsidRPr="00C75B40">
        <w:rPr>
          <w:rFonts w:ascii="Times New Roman" w:eastAsia="Times New Roman" w:hAnsi="Times New Roman" w:cs="Times New Roman"/>
          <w:sz w:val="26"/>
          <w:szCs w:val="26"/>
        </w:rPr>
        <w:t xml:space="preserve">методами 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лабораторной </w:t>
      </w:r>
      <w:r w:rsidR="00C75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научно-исследовательской </w:t>
      </w:r>
      <w:r w:rsidR="00C75B40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35330" w:rsidRPr="00C75B40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Задачи практики указываются отдельно для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каждой практики 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>(в зависимости от ее характера и задач).</w:t>
      </w:r>
      <w:r w:rsidR="00C75B40" w:rsidRPr="00C75B40">
        <w:t xml:space="preserve"> </w:t>
      </w:r>
      <w:r w:rsidR="00C75B40" w:rsidRPr="00C75B40">
        <w:rPr>
          <w:rFonts w:ascii="Times New Roman" w:eastAsia="Times New Roman" w:hAnsi="Times New Roman" w:cs="Times New Roman"/>
          <w:sz w:val="26"/>
          <w:szCs w:val="26"/>
        </w:rPr>
        <w:t>Тема ВКР должна быть одобрена академическим руководителем и академическими советом.</w:t>
      </w:r>
    </w:p>
    <w:p w:rsidR="00035330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336508">
        <w:rPr>
          <w:rFonts w:ascii="Times New Roman" w:eastAsia="Times New Roman" w:hAnsi="Times New Roman" w:cs="Times New Roman"/>
          <w:sz w:val="26"/>
          <w:szCs w:val="26"/>
        </w:rPr>
        <w:t>Пререквизиты</w:t>
      </w:r>
      <w:proofErr w:type="spellEnd"/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:rsidR="00035330" w:rsidRPr="00336508" w:rsidRDefault="00035330" w:rsidP="00035330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5</w:t>
      </w:r>
      <w:r w:rsidRPr="00336508">
        <w:rPr>
          <w:rFonts w:ascii="Times New Roman" w:eastAsia="Times New Roman" w:hAnsi="Times New Roman" w:cs="Times New Roman"/>
          <w:i/>
          <w:sz w:val="26"/>
          <w:szCs w:val="26"/>
        </w:rPr>
        <w:t>.2. Даты точек контроля</w:t>
      </w:r>
    </w:p>
    <w:p w:rsidR="00035330" w:rsidRPr="00336508" w:rsidRDefault="00035330" w:rsidP="00035330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336508">
        <w:rPr>
          <w:b/>
          <w:sz w:val="26"/>
          <w:szCs w:val="26"/>
        </w:rPr>
        <w:t>График реализации элементов практической подготовки (ЭПП)</w:t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1"/>
        <w:gridCol w:w="66"/>
        <w:gridCol w:w="2693"/>
        <w:gridCol w:w="2836"/>
        <w:gridCol w:w="3374"/>
      </w:tblGrid>
      <w:tr w:rsidR="00BD699A" w:rsidRPr="00BD699A" w:rsidTr="000E0C54">
        <w:tc>
          <w:tcPr>
            <w:tcW w:w="1041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59" w:type="dxa"/>
            <w:gridSpan w:val="2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подготовки </w:t>
            </w: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этапа подготовки ВКР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BD699A" w:rsidRPr="00BD699A" w:rsidTr="000E0C54">
        <w:tc>
          <w:tcPr>
            <w:tcW w:w="10010" w:type="dxa"/>
            <w:gridSpan w:val="5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69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 выбора темы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Внесение заявок-предложений тем курсовых работ и ВКР в ЭИОС НИУ ВШЭ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преподаватели и научные работники при помощи 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 01 сентября до 10 октября текущего учебного года.</w:t>
            </w:r>
          </w:p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Согласование предложенных тем курсовых работ/ ВКР руководством ОП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Техническая проверка: в течение не более 72 часов с момента поступления заявки на рассмотрение.</w:t>
            </w:r>
          </w:p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академическими руководителями ОП: не более 96 часов с момента поступления заявки на рассмотрение.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Выбор тем курсовых работ и ВКР студентами / Инициативное предложение   тем   студентами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студенты / академический руководитель ОП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 10 октября до 01 ноября  текущего учебного года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 xml:space="preserve">Отбор поступивших заявок на </w:t>
            </w:r>
            <w:r w:rsidRPr="00BD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предложенные темы курсовых работ и ВКР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преподаватели и научные работники при помощи </w:t>
            </w:r>
            <w:r w:rsidRPr="00BD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 до 10  ноября текущего учебного года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Вторая волна выбора тем курсовых работ и ВКР, либо инициативное предложение тем   студентами, все поданные заявки которых оказались отклонены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студент/ академический руководитель ОП/ преподаватели и научные работники при помощи 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 01 до 20  ноября текущего учебного года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Проверка наличия утвержденных руководителями тем курсовых работ и ВКР у студентов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 20 ноября до 15 декабря</w:t>
            </w:r>
          </w:p>
          <w:p w:rsidR="00BD699A" w:rsidRPr="00BD699A" w:rsidRDefault="00BD699A" w:rsidP="00BC74F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тем курсовых работ и ВКР в </w:t>
            </w:r>
            <w:proofErr w:type="spellStart"/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ИУПах</w:t>
            </w:r>
            <w:proofErr w:type="spellEnd"/>
            <w:r w:rsidRPr="00BD699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Закрепление тем и руководителей ВКР за студентами приказом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Не позднее 15 декабря текущего учебного года</w:t>
            </w:r>
          </w:p>
        </w:tc>
      </w:tr>
      <w:tr w:rsidR="00BD699A" w:rsidRPr="00BD699A" w:rsidTr="000E0C54">
        <w:tc>
          <w:tcPr>
            <w:tcW w:w="10010" w:type="dxa"/>
            <w:gridSpan w:val="5"/>
          </w:tcPr>
          <w:p w:rsidR="00BD699A" w:rsidRPr="00BD699A" w:rsidRDefault="00BD699A" w:rsidP="00BC74F3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</w:t>
            </w:r>
            <w:proofErr w:type="spellEnd"/>
            <w:r w:rsidRPr="00BD69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 w:rsidRPr="00BD69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</w:t>
            </w:r>
            <w:r w:rsidRPr="00BD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Подготовка проекта ВКР, оценивание руководителем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Сроки определяются программой практики,  в соответствии с графиком подготовки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Повторное представление  проекта ВКР (при не утверждении руководителем)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Не позднее 25 декабря текущего учебного года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Предъявление первого варианта ВКР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Сроки определяются программой практики, в соответствии с графиком подготовки ВКР,</w:t>
            </w:r>
          </w:p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не позднее одного календарного месяца до запланированной даты защиты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итогового текста ВКР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Не позднее даты, определенной  программой практики,  в соответствии с графиком подготовки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Загрузка ВКР в систему «</w:t>
            </w:r>
            <w:proofErr w:type="spellStart"/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студент (автоматически при загрузке итогового текста ВКР)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Не позднее даты, определенной  программой практики,  в соответствии с графиком подготовки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 отзыва на ВКР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Руководитель/ учебный офис ОП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календарной недели  после получения итогового варианта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Рецензирование ВКР:</w:t>
            </w:r>
          </w:p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Назначение рецензента приказом декана факультета по представлению академического руководителя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учебный офис ОП / декан факультета/ академический руководитель ОП /рецензент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Приказ подписывается деканом факультета не позднее, чем за месяц до запланированной даты защиты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Рецензирование ВКР:</w:t>
            </w:r>
          </w:p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Направление ВКР рецензенту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учебный офис ОП/ рецензент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9A">
              <w:rPr>
                <w:rFonts w:ascii="Times New Roman" w:hAnsi="Times New Roman" w:cs="Times New Roman"/>
                <w:sz w:val="24"/>
                <w:szCs w:val="24"/>
              </w:rPr>
              <w:t>Учебный офис ОП координирует получение итоговых текстов ВКР всеми рецензентами в срок не позднее, чем через три календарных дня после загрузки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Рецензирование ВКР:</w:t>
            </w:r>
          </w:p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Получение рецензий и их загрузка в электронный модуль для просмотра студентами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рецензент/ учебный офис ОП / студенты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spacing w:line="240" w:lineRule="auto"/>
              <w:contextualSpacing/>
              <w:jc w:val="center"/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Не позднее, чем за 6 календарных дней до даты защиты ВКР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Передача ВКР в ГЭК вместе с отзывами Руководителя и рецензента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учебный офис ОП / ГЭК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spacing w:line="240" w:lineRule="auto"/>
              <w:ind w:firstLine="26"/>
              <w:contextualSpacing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Не позднее, чем за 2 календарных дня до защиты</w:t>
            </w:r>
          </w:p>
        </w:tc>
      </w:tr>
      <w:tr w:rsidR="00BD699A" w:rsidRPr="00BD699A" w:rsidTr="000E0C54">
        <w:tc>
          <w:tcPr>
            <w:tcW w:w="1107" w:type="dxa"/>
            <w:gridSpan w:val="2"/>
          </w:tcPr>
          <w:p w:rsidR="00BD699A" w:rsidRPr="00BD699A" w:rsidRDefault="00BD699A" w:rsidP="00BC74F3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Защита ВКР</w:t>
            </w:r>
          </w:p>
        </w:tc>
        <w:tc>
          <w:tcPr>
            <w:tcW w:w="2836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студент/ Руководитель/ академический руководитель/ декан факультета</w:t>
            </w:r>
          </w:p>
        </w:tc>
        <w:tc>
          <w:tcPr>
            <w:tcW w:w="3374" w:type="dxa"/>
          </w:tcPr>
          <w:p w:rsidR="00BD699A" w:rsidRPr="00BD699A" w:rsidRDefault="00BD699A" w:rsidP="00BC74F3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программ </w:t>
            </w:r>
            <w:proofErr w:type="spellStart"/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бакалавриата</w:t>
            </w:r>
            <w:proofErr w:type="spellEnd"/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>специалитета</w:t>
            </w:r>
            <w:proofErr w:type="spellEnd"/>
            <w:r w:rsidRPr="00BD699A">
              <w:rPr>
                <w:rStyle w:val="af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и магистратуры НИУ ВШЭ, но не позднее 30 июня текущего учебного года</w:t>
            </w:r>
          </w:p>
        </w:tc>
      </w:tr>
    </w:tbl>
    <w:p w:rsidR="00035330" w:rsidRPr="00BD699A" w:rsidRDefault="00035330" w:rsidP="0003533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5.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3. Содержание, особенности освоения </w:t>
      </w:r>
    </w:p>
    <w:p w:rsidR="00300618" w:rsidRDefault="00300618" w:rsidP="0030061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00618">
        <w:rPr>
          <w:rFonts w:ascii="Times New Roman" w:hAnsi="Times New Roman" w:cs="Times New Roman"/>
          <w:sz w:val="26"/>
          <w:szCs w:val="26"/>
          <w:lang w:val="ru-RU"/>
        </w:rPr>
        <w:t>Студенты ОП выполняют бакалаврскую работу в академическом формате (в формате исследования, осуществляемого в целях получения новых знаний о структуре, свойствах и закономерностях изучаемого объекта (явления) в области биологических наук).</w:t>
      </w:r>
      <w:r w:rsidRPr="00300618">
        <w:t xml:space="preserve"> </w:t>
      </w:r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ВКР выполняется и защищается на русском языке. По решению Академического совета ОП, ВКР может быть выполнена и защищена на иностранном языке. </w:t>
      </w:r>
    </w:p>
    <w:p w:rsidR="00300618" w:rsidRDefault="00300618" w:rsidP="00300618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00618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ВКР представляет собой самостоятельное законченное исследование на заданную или выбранную тему, написанное лично выпускником под руководством руководителя, свидетельствующее об умении выпускника работать с литературой, обобщать и анализировать фактический материал, используя теоретические знания и практические навыки, демонстрирует наличие сформированных в процессе освоения образовательной программы компетенций. ВКР может основываться на обобщении выполненных выпускником в процессе обучения исследований и содержать материалы, собранные выпускником в период </w:t>
      </w:r>
      <w:r>
        <w:rPr>
          <w:rFonts w:ascii="Times New Roman" w:hAnsi="Times New Roman" w:cs="Times New Roman"/>
          <w:sz w:val="26"/>
          <w:szCs w:val="26"/>
          <w:lang w:val="ru-RU"/>
        </w:rPr>
        <w:t>профессиональной и/или проектной</w:t>
      </w:r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 практики.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35330" w:rsidRPr="00336508">
        <w:rPr>
          <w:rFonts w:ascii="Times New Roman" w:eastAsia="Times New Roman" w:hAnsi="Times New Roman" w:cs="Times New Roman"/>
          <w:sz w:val="26"/>
          <w:szCs w:val="26"/>
        </w:rPr>
        <w:t>Каждая работа выполняется студентом индивидуально.</w:t>
      </w:r>
    </w:p>
    <w:p w:rsidR="00035330" w:rsidRPr="00336508" w:rsidRDefault="00035330" w:rsidP="00300618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Конкретные цели, задачи, планируемые результаты ЭПП, контрольные точки и их даты, а также другие параметры устанавливаются индивидуальным заданием на выполнение ЭПП, разрабатываемым руководителем ЭПП для каждого студента в отдельности.</w:t>
      </w:r>
    </w:p>
    <w:p w:rsidR="00CF4EE7" w:rsidRDefault="00CF4EE7" w:rsidP="00CF4EE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00618">
        <w:rPr>
          <w:rFonts w:ascii="Times New Roman" w:eastAsia="Times New Roman" w:hAnsi="Times New Roman" w:cs="Times New Roman"/>
          <w:sz w:val="26"/>
          <w:szCs w:val="26"/>
        </w:rPr>
        <w:t>Итоговый текст ВКР, подготовленный в срок и оформленный в соответствии с Методически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ми</w:t>
      </w:r>
      <w:r w:rsidRPr="00300618">
        <w:rPr>
          <w:rFonts w:ascii="Times New Roman" w:eastAsia="Times New Roman" w:hAnsi="Times New Roman" w:cs="Times New Roman"/>
          <w:sz w:val="26"/>
          <w:szCs w:val="26"/>
        </w:rPr>
        <w:t xml:space="preserve"> рекомендация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ми</w:t>
      </w:r>
      <w:r w:rsidRPr="00300618">
        <w:rPr>
          <w:rFonts w:ascii="Times New Roman" w:eastAsia="Times New Roman" w:hAnsi="Times New Roman" w:cs="Times New Roman"/>
          <w:sz w:val="26"/>
          <w:szCs w:val="26"/>
        </w:rPr>
        <w:t xml:space="preserve"> по подготовке ВКР для образовательной программы </w:t>
      </w:r>
      <w:proofErr w:type="spellStart"/>
      <w:r w:rsidRPr="00300618"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 w:rsidRPr="00300618">
        <w:rPr>
          <w:rFonts w:ascii="Times New Roman" w:eastAsia="Times New Roman" w:hAnsi="Times New Roman" w:cs="Times New Roman"/>
          <w:sz w:val="26"/>
          <w:szCs w:val="26"/>
        </w:rPr>
        <w:t xml:space="preserve"> «Клеточная и молекулярная биотехнология», представляется студентом путем загрузки работы в электронном </w:t>
      </w:r>
      <w:proofErr w:type="spellStart"/>
      <w:r w:rsidRPr="00300618">
        <w:rPr>
          <w:rFonts w:ascii="Times New Roman" w:eastAsia="Times New Roman" w:hAnsi="Times New Roman" w:cs="Times New Roman"/>
          <w:sz w:val="26"/>
          <w:szCs w:val="26"/>
        </w:rPr>
        <w:t>несканированном</w:t>
      </w:r>
      <w:proofErr w:type="spellEnd"/>
      <w:r w:rsidRPr="00300618">
        <w:rPr>
          <w:rFonts w:ascii="Times New Roman" w:eastAsia="Times New Roman" w:hAnsi="Times New Roman" w:cs="Times New Roman"/>
          <w:sz w:val="26"/>
          <w:szCs w:val="26"/>
        </w:rPr>
        <w:t xml:space="preserve"> виде в специальный модуль ЭИОС НИУ ВШЭ (LMS). </w:t>
      </w:r>
    </w:p>
    <w:p w:rsidR="00300618" w:rsidRDefault="00300618" w:rsidP="0003533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00618">
        <w:rPr>
          <w:rFonts w:ascii="Times New Roman" w:eastAsia="Times New Roman" w:hAnsi="Times New Roman" w:cs="Times New Roman"/>
          <w:sz w:val="26"/>
          <w:szCs w:val="26"/>
        </w:rPr>
        <w:t xml:space="preserve">Прочая информация о подготовке и защите выпускных квалификационных работ изложена в Методических рекомендациях по подготовке ВКР для образовательной программы </w:t>
      </w:r>
      <w:proofErr w:type="spellStart"/>
      <w:r w:rsidRPr="00300618"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 w:rsidRPr="003006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«Клеточная и молекулярная биотехнология»</w:t>
      </w:r>
      <w:r w:rsidRPr="00300618">
        <w:rPr>
          <w:rFonts w:ascii="Times New Roman" w:eastAsia="Times New Roman" w:hAnsi="Times New Roman" w:cs="Times New Roman"/>
          <w:sz w:val="26"/>
          <w:szCs w:val="26"/>
        </w:rPr>
        <w:t xml:space="preserve">. Сроки выполнения ВКР регламентируются Графиком выполнения и защиты ВКР. 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5.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4. Оценивание и отчетность </w:t>
      </w:r>
    </w:p>
    <w:p w:rsidR="00300618" w:rsidRDefault="00300618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ВКР подлежат публичной защите в 4 модуле по графику, утверждаемому приказом </w:t>
      </w:r>
      <w:r w:rsidR="000E0C54" w:rsidRPr="00300618">
        <w:rPr>
          <w:rFonts w:ascii="Times New Roman" w:hAnsi="Times New Roman" w:cs="Times New Roman"/>
          <w:sz w:val="26"/>
          <w:szCs w:val="26"/>
          <w:lang w:val="ru-RU"/>
        </w:rPr>
        <w:t>для каждого</w:t>
      </w:r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 конкретного года набора.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– программ </w:t>
      </w:r>
      <w:proofErr w:type="spellStart"/>
      <w:r w:rsidRPr="00300618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00618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НИУ ВШЭ. Для публичной защиты ВКР в установленном порядке формируется Государственная экзаменационная комиссия (ГЭК).  </w:t>
      </w:r>
    </w:p>
    <w:p w:rsidR="00CF4EE7" w:rsidRDefault="00300618" w:rsidP="00CF4EE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Процедура защиты включает в себя выступление автора ВКР в форме устного доклада с презентацией (рекомендуемое время 10 минут, максимальное – до 15 минут), вопросы членов ГЭК и ответы на них студента, заключительное слово студента, содержащее в том числе ответы на замечания членов ГЭК. Желательно личное присутствие руководителя ЭПП на защите.  Руководитель ЭПП в случае, если он является членом комиссии, рассматривающей работу руководимого им студента, может участвовать в обсуждении данной работы, но не участвует в ее оценивании. </w:t>
      </w:r>
    </w:p>
    <w:p w:rsidR="008A6B4C" w:rsidRDefault="00300618" w:rsidP="008A6B4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00618">
        <w:rPr>
          <w:rFonts w:ascii="Times New Roman" w:hAnsi="Times New Roman" w:cs="Times New Roman"/>
          <w:sz w:val="26"/>
          <w:szCs w:val="26"/>
          <w:lang w:val="ru-RU"/>
        </w:rPr>
        <w:t xml:space="preserve">По итогам обсуждения члены комиссии по защите ВКР заполняют протокол установленного образца. </w:t>
      </w:r>
      <w:r w:rsidR="008A6B4C" w:rsidRPr="00253C40">
        <w:rPr>
          <w:rFonts w:ascii="Times New Roman" w:hAnsi="Times New Roman" w:cs="Times New Roman"/>
          <w:sz w:val="26"/>
          <w:szCs w:val="26"/>
          <w:lang w:val="ru-RU"/>
        </w:rPr>
        <w:t>При выставлении оценки учитывается содержание, оформление и презентация текста работы. С учетом итогов защиты и оценок руководителя и рецензентов формируется итоговая оценка работы. Оценка за ВКР определяется путем открытого голосования членов ГЭК (за содержание ВКР, ее защиту, в том числе доклада, ответов на замечания рецензента).</w:t>
      </w:r>
    </w:p>
    <w:p w:rsidR="00CF4EE7" w:rsidRDefault="006C4A91" w:rsidP="008A6B4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4A91">
        <w:rPr>
          <w:rFonts w:ascii="Times New Roman" w:hAnsi="Times New Roman" w:cs="Times New Roman"/>
          <w:sz w:val="26"/>
          <w:szCs w:val="26"/>
          <w:lang w:val="ru-RU"/>
        </w:rPr>
        <w:lastRenderedPageBreak/>
        <w:t>Результат защиты ВКР студента оценивается по десятибалльной, а затем пятибалльной системам оценки знаний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35330" w:rsidRPr="00336508" w:rsidRDefault="00035330" w:rsidP="00CF4EE7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5.</w:t>
      </w:r>
      <w:r w:rsidRPr="00336508">
        <w:rPr>
          <w:rFonts w:ascii="Times New Roman" w:hAnsi="Times New Roman" w:cs="Times New Roman"/>
          <w:i/>
          <w:sz w:val="26"/>
          <w:szCs w:val="26"/>
        </w:rPr>
        <w:t>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Студенты используют для прохождения практики рабочее место, предоставленное в качестве места прохождения практики. </w:t>
      </w:r>
    </w:p>
    <w:p w:rsidR="00035330" w:rsidRPr="00336508" w:rsidRDefault="00035330" w:rsidP="0003533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Материально-техническое обеспечение практики осуществляется НИУ ВШЭ или сторонней организацией, предоставившей рабочее место для прохождения практики студентом, </w:t>
      </w:r>
      <w:r w:rsidRPr="00336508">
        <w:rPr>
          <w:rFonts w:ascii="Times New Roman" w:eastAsia="Times New Roman" w:hAnsi="Times New Roman" w:cs="Times New Roman"/>
          <w:sz w:val="26"/>
          <w:szCs w:val="26"/>
          <w:lang w:val="ru-RU"/>
        </w:rPr>
        <w:t>которое</w:t>
      </w:r>
      <w:r w:rsidRPr="00336508">
        <w:rPr>
          <w:rFonts w:ascii="Times New Roman" w:eastAsia="Times New Roman" w:hAnsi="Times New Roman" w:cs="Times New Roman"/>
          <w:sz w:val="26"/>
          <w:szCs w:val="26"/>
        </w:rPr>
        <w:t xml:space="preserve">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035330" w:rsidRPr="00336508" w:rsidRDefault="00035330" w:rsidP="0003533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5.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6. Особенности выполнения заданий 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по ЭПП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в условиях ограничительных или иных мер.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стационарное прохождение ЭПП по решению НИУ ВШЭ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sz w:val="26"/>
          <w:szCs w:val="26"/>
          <w:lang w:val="ru-RU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ВШЭ, факультета биологии и биотехнологии или образовательной программы.</w:t>
      </w:r>
    </w:p>
    <w:p w:rsidR="00035330" w:rsidRPr="00336508" w:rsidRDefault="00035330" w:rsidP="0003533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36508">
        <w:rPr>
          <w:rFonts w:ascii="Times New Roman" w:hAnsi="Times New Roman" w:cs="Times New Roman"/>
          <w:i/>
          <w:sz w:val="26"/>
          <w:szCs w:val="26"/>
        </w:rPr>
        <w:t>2.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>5.</w:t>
      </w:r>
      <w:r w:rsidRPr="00336508">
        <w:rPr>
          <w:rFonts w:ascii="Times New Roman" w:hAnsi="Times New Roman" w:cs="Times New Roman"/>
          <w:i/>
          <w:sz w:val="26"/>
          <w:szCs w:val="26"/>
        </w:rPr>
        <w:t>7. Иные материалы и</w:t>
      </w:r>
      <w:r w:rsidRPr="0033650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другая</w:t>
      </w:r>
      <w:r w:rsidRPr="00336508">
        <w:rPr>
          <w:rFonts w:ascii="Times New Roman" w:hAnsi="Times New Roman" w:cs="Times New Roman"/>
          <w:i/>
          <w:sz w:val="26"/>
          <w:szCs w:val="26"/>
        </w:rPr>
        <w:t xml:space="preserve"> информация по решению разработчика.</w:t>
      </w:r>
    </w:p>
    <w:p w:rsidR="00035330" w:rsidRDefault="00CF4EE7" w:rsidP="00CF4EE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F4EE7">
        <w:rPr>
          <w:rFonts w:ascii="Times New Roman" w:hAnsi="Times New Roman" w:cs="Times New Roman"/>
          <w:sz w:val="26"/>
          <w:szCs w:val="26"/>
          <w:lang w:val="ru-RU"/>
        </w:rPr>
        <w:t>Прочая информация о подготовке и защите выпускных квалификационных работ изложена в Методических рекомендациях по подготовке ВКР для студентов ОП «</w:t>
      </w:r>
      <w:r>
        <w:rPr>
          <w:rFonts w:ascii="Times New Roman" w:hAnsi="Times New Roman" w:cs="Times New Roman"/>
          <w:sz w:val="26"/>
          <w:szCs w:val="26"/>
          <w:lang w:val="ru-RU"/>
        </w:rPr>
        <w:t>Клеточная и молекулярная биология</w:t>
      </w:r>
      <w:r w:rsidRPr="00CF4EE7">
        <w:rPr>
          <w:rFonts w:ascii="Times New Roman" w:hAnsi="Times New Roman" w:cs="Times New Roman"/>
          <w:sz w:val="26"/>
          <w:szCs w:val="26"/>
          <w:lang w:val="ru-RU"/>
        </w:rPr>
        <w:t>»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F4EE7" w:rsidRPr="00336508" w:rsidRDefault="00CF4EE7" w:rsidP="00CF4E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06D43" w:rsidRPr="00336508" w:rsidRDefault="00922199" w:rsidP="00110CA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508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336508">
        <w:rPr>
          <w:rFonts w:ascii="Times New Roman" w:hAnsi="Times New Roman" w:cs="Times New Roman"/>
          <w:sz w:val="26"/>
          <w:szCs w:val="26"/>
        </w:rPr>
        <w:t xml:space="preserve"> </w:t>
      </w:r>
      <w:r w:rsidRPr="00336508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3365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C42" w:rsidRPr="004F7C42" w:rsidRDefault="00406D43" w:rsidP="004F7C4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508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  <w:r w:rsidR="004F7C4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4F7C42" w:rsidRPr="004F7C42">
        <w:rPr>
          <w:rFonts w:ascii="Times New Roman" w:hAnsi="Times New Roman" w:cs="Times New Roman"/>
          <w:sz w:val="26"/>
          <w:szCs w:val="26"/>
        </w:rPr>
        <w:t xml:space="preserve"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:rsidR="004F7C42" w:rsidRPr="004F7C42" w:rsidRDefault="004F7C42" w:rsidP="004F7C4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C42">
        <w:rPr>
          <w:rFonts w:ascii="Times New Roman" w:hAnsi="Times New Roman" w:cs="Times New Roman"/>
          <w:sz w:val="26"/>
          <w:szCs w:val="26"/>
        </w:rPr>
        <w:lastRenderedPageBreak/>
        <w:t xml:space="preserve">– 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4F7C42">
        <w:rPr>
          <w:rFonts w:ascii="Times New Roman" w:hAnsi="Times New Roman" w:cs="Times New Roman"/>
          <w:sz w:val="26"/>
          <w:szCs w:val="26"/>
        </w:rPr>
        <w:t>аудиоформат</w:t>
      </w:r>
      <w:proofErr w:type="spellEnd"/>
      <w:r w:rsidRPr="004F7C42">
        <w:rPr>
          <w:rFonts w:ascii="Times New Roman" w:hAnsi="Times New Roman" w:cs="Times New Roman"/>
          <w:sz w:val="26"/>
          <w:szCs w:val="26"/>
        </w:rPr>
        <w:t xml:space="preserve">); в печатной форме на языке Брайля; индивидуальные консультации с привлечением </w:t>
      </w:r>
      <w:proofErr w:type="spellStart"/>
      <w:r w:rsidRPr="004F7C42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4F7C42">
        <w:rPr>
          <w:rFonts w:ascii="Times New Roman" w:hAnsi="Times New Roman" w:cs="Times New Roman"/>
          <w:sz w:val="26"/>
          <w:szCs w:val="26"/>
        </w:rPr>
        <w:t>; индивидуальные задания и консультации;</w:t>
      </w:r>
    </w:p>
    <w:p w:rsidR="004F7C42" w:rsidRPr="004F7C42" w:rsidRDefault="004F7C42" w:rsidP="004F7C4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C42">
        <w:rPr>
          <w:rFonts w:ascii="Times New Roman" w:hAnsi="Times New Roman" w:cs="Times New Roman"/>
          <w:sz w:val="26"/>
          <w:szCs w:val="26"/>
        </w:rPr>
        <w:t xml:space="preserve">– для лиц с нарушениями слуха: в печатной форме; в форме электронного документа; видеоматериалы с субтитрами; индивидуальные консультации с привлечением </w:t>
      </w:r>
      <w:proofErr w:type="spellStart"/>
      <w:r w:rsidRPr="004F7C42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4F7C42">
        <w:rPr>
          <w:rFonts w:ascii="Times New Roman" w:hAnsi="Times New Roman" w:cs="Times New Roman"/>
          <w:sz w:val="26"/>
          <w:szCs w:val="26"/>
        </w:rPr>
        <w:t>; индивидуальные задания и консультации;</w:t>
      </w:r>
    </w:p>
    <w:p w:rsidR="004F7C42" w:rsidRPr="004F7C42" w:rsidRDefault="004F7C42" w:rsidP="004F7C4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C42">
        <w:rPr>
          <w:rFonts w:ascii="Times New Roman" w:hAnsi="Times New Roman" w:cs="Times New Roman"/>
          <w:sz w:val="26"/>
          <w:szCs w:val="26"/>
        </w:rPr>
        <w:t xml:space="preserve">– </w:t>
      </w:r>
      <w:r w:rsidRPr="004F7C42">
        <w:rPr>
          <w:rFonts w:ascii="Times New Roman" w:hAnsi="Times New Roman" w:cs="Times New Roman"/>
          <w:sz w:val="26"/>
          <w:szCs w:val="26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:rsidR="004F7C42" w:rsidRPr="004F7C42" w:rsidRDefault="004F7C42" w:rsidP="004F7C4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C42">
        <w:rPr>
          <w:rFonts w:ascii="Times New Roman" w:hAnsi="Times New Roman" w:cs="Times New Roman"/>
          <w:sz w:val="26"/>
          <w:szCs w:val="26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</w:t>
      </w:r>
    </w:p>
    <w:p w:rsidR="00A37C0E" w:rsidRDefault="00A37C0E" w:rsidP="00110CA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03144" w:rsidRDefault="00203144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203144" w:rsidRPr="00203144" w:rsidRDefault="00203144" w:rsidP="00203144">
      <w:pPr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03144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ПРИЛОЖЕНИЯ</w:t>
      </w:r>
    </w:p>
    <w:p w:rsidR="00203144" w:rsidRDefault="00203144" w:rsidP="00203144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203144" w:rsidRPr="00A73C7D" w:rsidRDefault="00203144" w:rsidP="00203144">
      <w:pPr>
        <w:spacing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  <w:proofErr w:type="spellEnd"/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Pr="00F14B8F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учебная практика 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(промежуточный, задача №__)</w:t>
      </w:r>
    </w:p>
    <w:p w:rsidR="00203144" w:rsidRPr="00F14B8F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14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Pr="00A73C7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Выполнил студент </w:t>
      </w:r>
      <w:r>
        <w:rPr>
          <w:rFonts w:ascii="Times New Roman" w:hAnsi="Times New Roman" w:cs="Times New Roman"/>
          <w:sz w:val="26"/>
          <w:szCs w:val="26"/>
        </w:rPr>
        <w:t xml:space="preserve">__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03144" w:rsidRPr="00BE3C5D" w:rsidRDefault="00203144" w:rsidP="00203144">
      <w:pPr>
        <w:spacing w:line="240" w:lineRule="auto"/>
        <w:ind w:left="5664" w:right="567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Pr="00BE3C5D">
        <w:rPr>
          <w:rFonts w:ascii="Times New Roman" w:hAnsi="Times New Roman" w:cs="Times New Roman"/>
          <w:i/>
          <w:szCs w:val="26"/>
        </w:rPr>
        <w:t>(ФИО)</w:t>
      </w:r>
    </w:p>
    <w:p w:rsidR="00203144" w:rsidRDefault="00203144" w:rsidP="00203144">
      <w:pPr>
        <w:spacing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Pr="00C17D5C" w:rsidRDefault="00203144" w:rsidP="00203144">
      <w:pPr>
        <w:spacing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C17D5C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:rsidR="00203144" w:rsidRDefault="000E0C54" w:rsidP="0020314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Князев Евгений Николаевич</w:t>
      </w:r>
      <w:r w:rsidR="00203144" w:rsidRPr="00C17D5C">
        <w:rPr>
          <w:rFonts w:ascii="Times New Roman" w:hAnsi="Times New Roman" w:cs="Times New Roman"/>
          <w:sz w:val="26"/>
          <w:szCs w:val="26"/>
        </w:rPr>
        <w:t>,</w:t>
      </w:r>
    </w:p>
    <w:p w:rsidR="000E0C54" w:rsidRPr="000E0C54" w:rsidRDefault="000E0C54" w:rsidP="0020314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руководитель практики,</w:t>
      </w:r>
    </w:p>
    <w:p w:rsidR="000E0C54" w:rsidRDefault="000E0C54" w:rsidP="0020314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ФБиБ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НИУ ВШЭ,</w:t>
      </w:r>
      <w:r w:rsidRPr="000E0C5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03144" w:rsidRDefault="000E0C54" w:rsidP="0020314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заведующий лабораторией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144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:rsidR="00203144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:rsidR="00203144" w:rsidRDefault="00203144">
      <w:pPr>
        <w:spacing w:after="160" w:line="259" w:lineRule="auto"/>
        <w:rPr>
          <w:rFonts w:ascii="Times New Roman" w:hAnsi="Times New Roman" w:cs="Times New Roman"/>
          <w:i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br w:type="page"/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lastRenderedPageBreak/>
        <w:t xml:space="preserve">Федеральное государственное автономное образовательное учреждение 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203144" w:rsidRPr="00A73C7D" w:rsidRDefault="00203144" w:rsidP="00203144">
      <w:pPr>
        <w:spacing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  <w:proofErr w:type="spellEnd"/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Pr="00F14B8F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 А Б О Р А Т О Р Н Ы Й   Ж У Р Н А Л (</w:t>
      </w:r>
      <w:r w:rsidRPr="00D31530">
        <w:rPr>
          <w:rFonts w:ascii="Times New Roman" w:hAnsi="Times New Roman" w:cs="Times New Roman"/>
          <w:b/>
          <w:sz w:val="26"/>
          <w:szCs w:val="26"/>
        </w:rPr>
        <w:t>Д Н Е В Н И К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D315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прохождения 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учебная практика 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Pr="00A73C7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студент </w:t>
      </w:r>
      <w:r>
        <w:rPr>
          <w:rFonts w:ascii="Times New Roman" w:hAnsi="Times New Roman" w:cs="Times New Roman"/>
          <w:sz w:val="26"/>
          <w:szCs w:val="26"/>
        </w:rPr>
        <w:t xml:space="preserve">__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03144" w:rsidRPr="00BE3C5D" w:rsidRDefault="00203144" w:rsidP="00203144">
      <w:pPr>
        <w:spacing w:line="240" w:lineRule="auto"/>
        <w:ind w:left="5664" w:right="567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Pr="00BE3C5D">
        <w:rPr>
          <w:rFonts w:ascii="Times New Roman" w:hAnsi="Times New Roman" w:cs="Times New Roman"/>
          <w:i/>
          <w:szCs w:val="26"/>
        </w:rPr>
        <w:t>(ФИО)</w:t>
      </w:r>
    </w:p>
    <w:p w:rsidR="00203144" w:rsidRDefault="00203144" w:rsidP="00203144">
      <w:pPr>
        <w:spacing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:rsid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Князев Евгений Николаевич</w:t>
      </w:r>
      <w:r w:rsidRPr="00C17D5C">
        <w:rPr>
          <w:rFonts w:ascii="Times New Roman" w:hAnsi="Times New Roman" w:cs="Times New Roman"/>
          <w:sz w:val="26"/>
          <w:szCs w:val="26"/>
        </w:rPr>
        <w:t>,</w:t>
      </w:r>
    </w:p>
    <w:p w:rsidR="000E0C54" w:rsidRP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руководитель практики,</w:t>
      </w:r>
    </w:p>
    <w:p w:rsid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ФБиБ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НИУ ВШЭ,</w:t>
      </w:r>
      <w:r w:rsidRPr="000E0C5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заведующий лабораторией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144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:rsidR="00203144" w:rsidRPr="001A48FB" w:rsidRDefault="00203144" w:rsidP="0020314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03144" w:rsidRDefault="00203144" w:rsidP="00203144">
      <w:pPr>
        <w:spacing w:after="47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15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3144" w:rsidRPr="00D31530" w:rsidRDefault="00203144" w:rsidP="00203144">
      <w:pPr>
        <w:spacing w:after="47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199"/>
        <w:gridCol w:w="2688"/>
        <w:gridCol w:w="2693"/>
      </w:tblGrid>
      <w:tr w:rsidR="00203144" w:rsidRPr="00D31530" w:rsidTr="00FF2DFD">
        <w:trPr>
          <w:jc w:val="center"/>
        </w:trPr>
        <w:tc>
          <w:tcPr>
            <w:tcW w:w="1125" w:type="pct"/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  <w:r w:rsidRPr="00D31530">
              <w:rPr>
                <w:b/>
                <w:sz w:val="26"/>
                <w:szCs w:val="26"/>
              </w:rPr>
              <w:t>Начат</w:t>
            </w: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pct"/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  <w:r w:rsidRPr="00D31530">
              <w:rPr>
                <w:b/>
                <w:sz w:val="26"/>
                <w:szCs w:val="26"/>
              </w:rPr>
              <w:t>Окончен</w:t>
            </w: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</w:p>
        </w:tc>
      </w:tr>
      <w:tr w:rsidR="00203144" w:rsidRPr="00D31530" w:rsidTr="00FF2DFD">
        <w:trPr>
          <w:jc w:val="center"/>
        </w:trPr>
        <w:tc>
          <w:tcPr>
            <w:tcW w:w="1125" w:type="pct"/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24" w:type="pct"/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i/>
                <w:sz w:val="26"/>
                <w:szCs w:val="26"/>
              </w:rPr>
            </w:pPr>
            <w:r w:rsidRPr="00D31530">
              <w:rPr>
                <w:i/>
                <w:sz w:val="26"/>
                <w:szCs w:val="26"/>
              </w:rPr>
              <w:t>(дата)</w:t>
            </w:r>
          </w:p>
        </w:tc>
        <w:tc>
          <w:tcPr>
            <w:tcW w:w="1374" w:type="pct"/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377" w:type="pct"/>
          </w:tcPr>
          <w:p w:rsidR="00203144" w:rsidRPr="00D31530" w:rsidRDefault="00203144" w:rsidP="00FF2DFD">
            <w:pPr>
              <w:spacing w:after="44" w:line="243" w:lineRule="auto"/>
              <w:ind w:right="-15"/>
              <w:jc w:val="center"/>
              <w:rPr>
                <w:i/>
                <w:sz w:val="26"/>
                <w:szCs w:val="26"/>
              </w:rPr>
            </w:pPr>
            <w:r w:rsidRPr="00D31530">
              <w:rPr>
                <w:i/>
                <w:sz w:val="26"/>
                <w:szCs w:val="26"/>
              </w:rPr>
              <w:t>(дата)</w:t>
            </w:r>
          </w:p>
        </w:tc>
      </w:tr>
    </w:tbl>
    <w:p w:rsidR="00203144" w:rsidRDefault="00203144" w:rsidP="00203144">
      <w:pPr>
        <w:rPr>
          <w:rFonts w:ascii="Times New Roman" w:hAnsi="Times New Roman" w:cs="Times New Roman"/>
          <w:sz w:val="26"/>
          <w:szCs w:val="26"/>
        </w:rPr>
      </w:pPr>
    </w:p>
    <w:p w:rsidR="00203144" w:rsidRDefault="00203144" w:rsidP="002031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lastRenderedPageBreak/>
        <w:t xml:space="preserve">Федеральное государственное автономное образовательное учреждение 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203144" w:rsidRPr="00A73C7D" w:rsidRDefault="00203144" w:rsidP="00203144">
      <w:pPr>
        <w:spacing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  <w:proofErr w:type="spellEnd"/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Pr="00F14B8F" w:rsidRDefault="00203144" w:rsidP="00203144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учебная практика </w:t>
      </w:r>
    </w:p>
    <w:p w:rsidR="00203144" w:rsidRPr="00F14B8F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14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Pr="00A73C7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Выполнил студент </w:t>
      </w:r>
      <w:r>
        <w:rPr>
          <w:rFonts w:ascii="Times New Roman" w:hAnsi="Times New Roman" w:cs="Times New Roman"/>
          <w:sz w:val="26"/>
          <w:szCs w:val="26"/>
        </w:rPr>
        <w:t xml:space="preserve">__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:rsidR="00203144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03144" w:rsidRPr="00BE3C5D" w:rsidRDefault="00203144" w:rsidP="00203144">
      <w:pPr>
        <w:spacing w:line="240" w:lineRule="auto"/>
        <w:ind w:left="5664" w:right="567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Pr="00BE3C5D">
        <w:rPr>
          <w:rFonts w:ascii="Times New Roman" w:hAnsi="Times New Roman" w:cs="Times New Roman"/>
          <w:i/>
          <w:szCs w:val="26"/>
        </w:rPr>
        <w:t>(ФИО)</w:t>
      </w:r>
    </w:p>
    <w:p w:rsidR="00203144" w:rsidRDefault="00203144" w:rsidP="00203144">
      <w:pPr>
        <w:spacing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:rsidR="00203144" w:rsidRPr="00BE3C5D" w:rsidRDefault="00203144" w:rsidP="00203144">
      <w:pPr>
        <w:spacing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:rsid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Князев Евгений Николаевич</w:t>
      </w:r>
      <w:r w:rsidRPr="00C17D5C">
        <w:rPr>
          <w:rFonts w:ascii="Times New Roman" w:hAnsi="Times New Roman" w:cs="Times New Roman"/>
          <w:sz w:val="26"/>
          <w:szCs w:val="26"/>
        </w:rPr>
        <w:t>,</w:t>
      </w:r>
    </w:p>
    <w:p w:rsidR="000E0C54" w:rsidRP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руководитель практики,</w:t>
      </w:r>
    </w:p>
    <w:p w:rsid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ФБиБ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НИУ ВШЭ,</w:t>
      </w:r>
      <w:r w:rsidRPr="000E0C5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E0C54" w:rsidRDefault="000E0C54" w:rsidP="000E0C54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заведующий лабораторией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144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:rsidR="00203144" w:rsidRPr="001A48FB" w:rsidRDefault="00203144" w:rsidP="00203144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:rsidR="00203144" w:rsidRDefault="00203144" w:rsidP="00203144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203144" w:rsidRDefault="00203144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Федеральное государственное автономное образовательное учреждение </w:t>
      </w:r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203144" w:rsidRPr="00D0542F" w:rsidRDefault="00203144" w:rsidP="00203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t>Факультет биологии и биотехнологии</w:t>
      </w:r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t>Образовательная программа «Клеточная и молекулярная биотехнология»</w:t>
      </w:r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spellStart"/>
      <w:r w:rsidRPr="00D0542F">
        <w:rPr>
          <w:rFonts w:ascii="Times New Roman" w:hAnsi="Times New Roman" w:cs="Times New Roman"/>
          <w:bCs/>
          <w:kern w:val="32"/>
          <w:sz w:val="28"/>
          <w:szCs w:val="28"/>
        </w:rPr>
        <w:t>бакалавриат</w:t>
      </w:r>
      <w:proofErr w:type="spellEnd"/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</w:rPr>
      </w:pPr>
    </w:p>
    <w:p w:rsidR="00203144" w:rsidRPr="00D0542F" w:rsidRDefault="00203144" w:rsidP="00203144">
      <w:pPr>
        <w:spacing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3144" w:rsidRPr="00D0542F" w:rsidRDefault="00203144" w:rsidP="002031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144" w:rsidRPr="00906946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946">
        <w:rPr>
          <w:rFonts w:ascii="Times New Roman" w:hAnsi="Times New Roman" w:cs="Times New Roman"/>
          <w:sz w:val="28"/>
          <w:szCs w:val="28"/>
        </w:rPr>
        <w:t>Фамилия Имя Отчество автора</w:t>
      </w:r>
    </w:p>
    <w:p w:rsidR="00203144" w:rsidRPr="00D0542F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144" w:rsidRPr="00D0542F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144" w:rsidRPr="00906946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946">
        <w:rPr>
          <w:rFonts w:ascii="Times New Roman" w:hAnsi="Times New Roman" w:cs="Times New Roman"/>
          <w:sz w:val="28"/>
          <w:szCs w:val="28"/>
        </w:rPr>
        <w:t xml:space="preserve"> </w:t>
      </w:r>
      <w:r w:rsidRPr="00906946">
        <w:rPr>
          <w:rFonts w:ascii="Times New Roman" w:hAnsi="Times New Roman" w:cs="Times New Roman"/>
          <w:b/>
          <w:sz w:val="28"/>
          <w:szCs w:val="28"/>
        </w:rPr>
        <w:t>НАЗВАНИЕ ТЕМЫ ВКР</w:t>
      </w:r>
    </w:p>
    <w:p w:rsidR="00203144" w:rsidRPr="00D0542F" w:rsidRDefault="00203144" w:rsidP="00203144">
      <w:pPr>
        <w:spacing w:line="3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144" w:rsidRPr="00D0542F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- БАКАЛАВРСКАЯ РАБОТА </w:t>
      </w:r>
    </w:p>
    <w:p w:rsidR="00203144" w:rsidRPr="00D0542F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t>по направлению подготовки 06.03.01 Биология</w:t>
      </w:r>
    </w:p>
    <w:p w:rsidR="00203144" w:rsidRPr="00D0542F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42F">
        <w:rPr>
          <w:rFonts w:ascii="Times New Roman" w:hAnsi="Times New Roman" w:cs="Times New Roman"/>
          <w:sz w:val="28"/>
          <w:szCs w:val="28"/>
        </w:rPr>
        <w:t xml:space="preserve">ОП </w:t>
      </w:r>
      <w:proofErr w:type="spellStart"/>
      <w:r w:rsidRPr="00D0542F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0542F">
        <w:rPr>
          <w:rFonts w:ascii="Times New Roman" w:hAnsi="Times New Roman" w:cs="Times New Roman"/>
          <w:sz w:val="28"/>
          <w:szCs w:val="28"/>
        </w:rPr>
        <w:t xml:space="preserve"> «Клеточная и молекулярная биотехнология»</w:t>
      </w:r>
    </w:p>
    <w:p w:rsidR="00203144" w:rsidRPr="00D0542F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144" w:rsidRPr="00D0542F" w:rsidRDefault="00203144" w:rsidP="002031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03144" w:rsidRPr="00E714CA" w:rsidTr="00FF2DFD">
        <w:trPr>
          <w:trHeight w:val="1928"/>
        </w:trPr>
        <w:tc>
          <w:tcPr>
            <w:tcW w:w="4672" w:type="dxa"/>
          </w:tcPr>
          <w:p w:rsidR="00203144" w:rsidRPr="00E714CA" w:rsidRDefault="00203144" w:rsidP="00FF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Рецензент:</w:t>
            </w:r>
          </w:p>
          <w:p w:rsidR="00203144" w:rsidRPr="00E714CA" w:rsidRDefault="00203144" w:rsidP="00FF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степень, звание, место работы</w:t>
            </w:r>
          </w:p>
          <w:p w:rsidR="00203144" w:rsidRPr="00E714CA" w:rsidRDefault="00203144" w:rsidP="00FF2D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  <w:tc>
          <w:tcPr>
            <w:tcW w:w="4673" w:type="dxa"/>
          </w:tcPr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</w:p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степень, звание,</w:t>
            </w:r>
          </w:p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И.О. Фамилия </w:t>
            </w:r>
          </w:p>
        </w:tc>
      </w:tr>
      <w:tr w:rsidR="00203144" w:rsidRPr="00E714CA" w:rsidTr="00FF2DFD">
        <w:tc>
          <w:tcPr>
            <w:tcW w:w="4672" w:type="dxa"/>
          </w:tcPr>
          <w:p w:rsidR="00203144" w:rsidRPr="00E714CA" w:rsidRDefault="00203144" w:rsidP="00FF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Научный </w:t>
            </w:r>
            <w:proofErr w:type="spellStart"/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соруководитель</w:t>
            </w:r>
            <w:proofErr w:type="spellEnd"/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4CA">
              <w:rPr>
                <w:rFonts w:ascii="Times New Roman" w:hAnsi="Times New Roman" w:cs="Times New Roman"/>
                <w:i/>
                <w:sz w:val="28"/>
                <w:szCs w:val="28"/>
              </w:rPr>
              <w:t>(если имеется)</w:t>
            </w: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степень, звание, место работы</w:t>
            </w:r>
          </w:p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И.О. Фамилия </w:t>
            </w:r>
          </w:p>
        </w:tc>
      </w:tr>
      <w:tr w:rsidR="00203144" w:rsidRPr="00E714CA" w:rsidTr="00FF2DFD">
        <w:tc>
          <w:tcPr>
            <w:tcW w:w="4672" w:type="dxa"/>
          </w:tcPr>
          <w:p w:rsidR="00203144" w:rsidRPr="00E714CA" w:rsidRDefault="00203144" w:rsidP="00FF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44" w:rsidRPr="00E714CA" w:rsidRDefault="00203144" w:rsidP="00FF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Pr="00E714CA">
              <w:rPr>
                <w:rFonts w:ascii="Times New Roman" w:hAnsi="Times New Roman" w:cs="Times New Roman"/>
                <w:i/>
                <w:sz w:val="28"/>
                <w:szCs w:val="28"/>
              </w:rPr>
              <w:t>(если имеется)</w:t>
            </w: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>степень, звание, место работы</w:t>
            </w:r>
          </w:p>
          <w:p w:rsidR="00203144" w:rsidRPr="00E714CA" w:rsidRDefault="00203144" w:rsidP="00FF2D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</w:rPr>
              <w:t xml:space="preserve">И.О. Фамилия </w:t>
            </w:r>
          </w:p>
        </w:tc>
      </w:tr>
    </w:tbl>
    <w:p w:rsidR="00203144" w:rsidRDefault="00203144" w:rsidP="00203144">
      <w:pPr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144" w:rsidRDefault="00203144" w:rsidP="00203144">
      <w:pPr>
        <w:spacing w:line="265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3144" w:rsidRDefault="00203144" w:rsidP="00203144">
      <w:pPr>
        <w:spacing w:line="265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3144" w:rsidRDefault="00203144" w:rsidP="00203144">
      <w:pPr>
        <w:spacing w:line="265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3144" w:rsidRDefault="00203144" w:rsidP="00203144">
      <w:pPr>
        <w:spacing w:line="265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3144" w:rsidRDefault="00203144" w:rsidP="00203144">
      <w:pPr>
        <w:spacing w:line="265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3144" w:rsidRPr="000E0C54" w:rsidRDefault="00203144" w:rsidP="00203144">
      <w:pPr>
        <w:spacing w:line="265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0542F">
        <w:rPr>
          <w:rFonts w:ascii="Times New Roman" w:hAnsi="Times New Roman" w:cs="Times New Roman"/>
          <w:sz w:val="28"/>
          <w:szCs w:val="28"/>
        </w:rPr>
        <w:t xml:space="preserve">Москва – </w:t>
      </w:r>
      <w:proofErr w:type="spellStart"/>
      <w:r w:rsidR="000E0C54">
        <w:rPr>
          <w:rFonts w:ascii="Times New Roman" w:hAnsi="Times New Roman" w:cs="Times New Roman"/>
          <w:i/>
          <w:sz w:val="28"/>
          <w:szCs w:val="28"/>
          <w:lang w:val="ru-RU"/>
        </w:rPr>
        <w:t>гггг</w:t>
      </w:r>
      <w:bookmarkEnd w:id="0"/>
      <w:proofErr w:type="spellEnd"/>
    </w:p>
    <w:sectPr w:rsidR="00203144" w:rsidRPr="000E0C54" w:rsidSect="00110CA5">
      <w:footerReference w:type="default" r:id="rId8"/>
      <w:footerReference w:type="first" r:id="rId9"/>
      <w:pgSz w:w="11906" w:h="16838"/>
      <w:pgMar w:top="1134" w:right="1133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C8" w:rsidRDefault="00124DC8" w:rsidP="00406D43">
      <w:pPr>
        <w:spacing w:line="240" w:lineRule="auto"/>
      </w:pPr>
      <w:r>
        <w:separator/>
      </w:r>
    </w:p>
  </w:endnote>
  <w:endnote w:type="continuationSeparator" w:id="0">
    <w:p w:rsidR="00124DC8" w:rsidRDefault="00124DC8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11CA7" w:rsidRPr="00406D43" w:rsidRDefault="00C11CA7">
        <w:pPr>
          <w:pStyle w:val="ad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130424" w:rsidRPr="00130424">
          <w:rPr>
            <w:rFonts w:ascii="Times New Roman" w:hAnsi="Times New Roman" w:cs="Times New Roman"/>
            <w:noProof/>
            <w:lang w:val="ru-RU"/>
          </w:rPr>
          <w:t>22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:rsidR="00C11CA7" w:rsidRDefault="00C11CA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A7" w:rsidRDefault="00C11CA7">
    <w:pPr>
      <w:pStyle w:val="ad"/>
      <w:jc w:val="right"/>
    </w:pPr>
  </w:p>
  <w:p w:rsidR="00C11CA7" w:rsidRDefault="00C11C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C8" w:rsidRDefault="00124DC8" w:rsidP="00406D43">
      <w:pPr>
        <w:spacing w:line="240" w:lineRule="auto"/>
      </w:pPr>
      <w:r>
        <w:separator/>
      </w:r>
    </w:p>
  </w:footnote>
  <w:footnote w:type="continuationSeparator" w:id="0">
    <w:p w:rsidR="00124DC8" w:rsidRDefault="00124DC8" w:rsidP="00406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008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1D3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3B04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F63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4030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7" w15:restartNumberingAfterBreak="0">
    <w:nsid w:val="285618B3"/>
    <w:multiLevelType w:val="hybridMultilevel"/>
    <w:tmpl w:val="C98CB134"/>
    <w:lvl w:ilvl="0" w:tplc="FA74E1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3CB3"/>
    <w:rsid w:val="000216FA"/>
    <w:rsid w:val="00035330"/>
    <w:rsid w:val="00041FFD"/>
    <w:rsid w:val="00055D24"/>
    <w:rsid w:val="00056787"/>
    <w:rsid w:val="0007445F"/>
    <w:rsid w:val="000B0CBB"/>
    <w:rsid w:val="000C0956"/>
    <w:rsid w:val="000D3CAE"/>
    <w:rsid w:val="000E0C54"/>
    <w:rsid w:val="000E4E29"/>
    <w:rsid w:val="000F1035"/>
    <w:rsid w:val="00110CA5"/>
    <w:rsid w:val="00124DC8"/>
    <w:rsid w:val="00130424"/>
    <w:rsid w:val="00153A58"/>
    <w:rsid w:val="001574FE"/>
    <w:rsid w:val="001653BF"/>
    <w:rsid w:val="001745AF"/>
    <w:rsid w:val="00190E54"/>
    <w:rsid w:val="001A1E63"/>
    <w:rsid w:val="00203144"/>
    <w:rsid w:val="00205DC3"/>
    <w:rsid w:val="00253576"/>
    <w:rsid w:val="00267946"/>
    <w:rsid w:val="002719E5"/>
    <w:rsid w:val="002D1599"/>
    <w:rsid w:val="002D6DE6"/>
    <w:rsid w:val="002E2CCE"/>
    <w:rsid w:val="00300618"/>
    <w:rsid w:val="00336508"/>
    <w:rsid w:val="00391457"/>
    <w:rsid w:val="00391625"/>
    <w:rsid w:val="003A30BB"/>
    <w:rsid w:val="003B6F31"/>
    <w:rsid w:val="003C6C35"/>
    <w:rsid w:val="003D3477"/>
    <w:rsid w:val="003F2C97"/>
    <w:rsid w:val="00402CEF"/>
    <w:rsid w:val="00406D43"/>
    <w:rsid w:val="00440DBC"/>
    <w:rsid w:val="0046464A"/>
    <w:rsid w:val="00475AF7"/>
    <w:rsid w:val="004D1ADE"/>
    <w:rsid w:val="004F7C42"/>
    <w:rsid w:val="00512CC7"/>
    <w:rsid w:val="00600258"/>
    <w:rsid w:val="00626976"/>
    <w:rsid w:val="0063160E"/>
    <w:rsid w:val="006418A7"/>
    <w:rsid w:val="00642513"/>
    <w:rsid w:val="00657A50"/>
    <w:rsid w:val="0066150F"/>
    <w:rsid w:val="00697A2E"/>
    <w:rsid w:val="006C4A91"/>
    <w:rsid w:val="006F0ED6"/>
    <w:rsid w:val="0073585D"/>
    <w:rsid w:val="00763CB8"/>
    <w:rsid w:val="00787FF2"/>
    <w:rsid w:val="007C4A6A"/>
    <w:rsid w:val="007E57C0"/>
    <w:rsid w:val="007E7703"/>
    <w:rsid w:val="0081230B"/>
    <w:rsid w:val="008274BD"/>
    <w:rsid w:val="00831BB0"/>
    <w:rsid w:val="0083513C"/>
    <w:rsid w:val="00876240"/>
    <w:rsid w:val="008A6B4C"/>
    <w:rsid w:val="008C33DF"/>
    <w:rsid w:val="00922199"/>
    <w:rsid w:val="0094067B"/>
    <w:rsid w:val="00954177"/>
    <w:rsid w:val="00986062"/>
    <w:rsid w:val="00990FF7"/>
    <w:rsid w:val="009B39AC"/>
    <w:rsid w:val="00A11D10"/>
    <w:rsid w:val="00A21128"/>
    <w:rsid w:val="00A22D96"/>
    <w:rsid w:val="00A37C0E"/>
    <w:rsid w:val="00A530CB"/>
    <w:rsid w:val="00A87FD0"/>
    <w:rsid w:val="00AF1A1A"/>
    <w:rsid w:val="00B1794B"/>
    <w:rsid w:val="00B51573"/>
    <w:rsid w:val="00B8039F"/>
    <w:rsid w:val="00B866FE"/>
    <w:rsid w:val="00B91176"/>
    <w:rsid w:val="00B950E9"/>
    <w:rsid w:val="00BA7AFF"/>
    <w:rsid w:val="00BC74F3"/>
    <w:rsid w:val="00BD699A"/>
    <w:rsid w:val="00BD79C5"/>
    <w:rsid w:val="00BF7C67"/>
    <w:rsid w:val="00C049D4"/>
    <w:rsid w:val="00C11CA7"/>
    <w:rsid w:val="00C15645"/>
    <w:rsid w:val="00C16547"/>
    <w:rsid w:val="00C44D6F"/>
    <w:rsid w:val="00C75B40"/>
    <w:rsid w:val="00CE1F55"/>
    <w:rsid w:val="00CF4EE7"/>
    <w:rsid w:val="00D36070"/>
    <w:rsid w:val="00D60804"/>
    <w:rsid w:val="00D711C9"/>
    <w:rsid w:val="00DC33E8"/>
    <w:rsid w:val="00DC48BE"/>
    <w:rsid w:val="00DC7AC5"/>
    <w:rsid w:val="00DD1CF6"/>
    <w:rsid w:val="00DE1251"/>
    <w:rsid w:val="00DE57D5"/>
    <w:rsid w:val="00DE63B2"/>
    <w:rsid w:val="00E20D63"/>
    <w:rsid w:val="00E508EB"/>
    <w:rsid w:val="00E579B8"/>
    <w:rsid w:val="00E714CA"/>
    <w:rsid w:val="00E8153D"/>
    <w:rsid w:val="00E857BD"/>
    <w:rsid w:val="00EC3138"/>
    <w:rsid w:val="00EC67DB"/>
    <w:rsid w:val="00F41045"/>
    <w:rsid w:val="00FC0986"/>
    <w:rsid w:val="00FE41DF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0987"/>
  <w15:docId w15:val="{769AA605-4E51-491F-83A9-2FA4EFCE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7C42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99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6D43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C0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Strong"/>
    <w:uiPriority w:val="22"/>
    <w:qFormat/>
    <w:rsid w:val="00BD699A"/>
    <w:rPr>
      <w:b/>
      <w:bCs/>
    </w:rPr>
  </w:style>
  <w:style w:type="table" w:customStyle="1" w:styleId="TableGrid">
    <w:name w:val="TableGrid"/>
    <w:rsid w:val="002031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1379-1BBB-43C9-9EF9-8AA20ED0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6281</Words>
  <Characters>35806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Степанова Евгения Владиславовна</cp:lastModifiedBy>
  <cp:revision>8</cp:revision>
  <cp:lastPrinted>2023-08-31T06:19:00Z</cp:lastPrinted>
  <dcterms:created xsi:type="dcterms:W3CDTF">2025-08-22T10:44:00Z</dcterms:created>
  <dcterms:modified xsi:type="dcterms:W3CDTF">2025-09-08T17:38:00Z</dcterms:modified>
</cp:coreProperties>
</file>