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67B" w:rsidRPr="00336508" w:rsidRDefault="0094067B" w:rsidP="004F7C42">
      <w:pPr>
        <w:ind w:left="3969"/>
        <w:jc w:val="center"/>
        <w:rPr>
          <w:rFonts w:ascii="Times New Roman" w:hAnsi="Times New Roman" w:cs="Times New Roman"/>
          <w:sz w:val="26"/>
          <w:szCs w:val="26"/>
          <w:lang w:val="ru-RU"/>
        </w:rPr>
      </w:pPr>
      <w:r w:rsidRPr="00336508">
        <w:rPr>
          <w:rFonts w:ascii="Times New Roman" w:hAnsi="Times New Roman" w:cs="Times New Roman"/>
          <w:sz w:val="26"/>
          <w:szCs w:val="26"/>
        </w:rPr>
        <w:t>УТВЕРЖДЕН</w:t>
      </w:r>
      <w:r w:rsidRPr="00336508">
        <w:rPr>
          <w:rFonts w:ascii="Times New Roman" w:hAnsi="Times New Roman" w:cs="Times New Roman"/>
          <w:sz w:val="26"/>
          <w:szCs w:val="26"/>
          <w:lang w:val="ru-RU"/>
        </w:rPr>
        <w:t>О</w:t>
      </w:r>
    </w:p>
    <w:p w:rsidR="0094067B" w:rsidRPr="00336508" w:rsidRDefault="0094067B" w:rsidP="004F7C42">
      <w:pPr>
        <w:ind w:left="3969"/>
        <w:jc w:val="right"/>
        <w:rPr>
          <w:rFonts w:ascii="Times New Roman" w:hAnsi="Times New Roman" w:cs="Times New Roman"/>
          <w:sz w:val="26"/>
          <w:szCs w:val="26"/>
        </w:rPr>
      </w:pPr>
      <w:r w:rsidRPr="00336508">
        <w:rPr>
          <w:rFonts w:ascii="Times New Roman" w:hAnsi="Times New Roman" w:cs="Times New Roman"/>
          <w:sz w:val="26"/>
          <w:szCs w:val="26"/>
        </w:rPr>
        <w:t xml:space="preserve">Академическим советом ОП </w:t>
      </w:r>
      <w:proofErr w:type="spellStart"/>
      <w:r w:rsidRPr="00336508">
        <w:rPr>
          <w:rFonts w:ascii="Times New Roman" w:hAnsi="Times New Roman" w:cs="Times New Roman"/>
          <w:sz w:val="26"/>
          <w:szCs w:val="26"/>
        </w:rPr>
        <w:t>бакалавриата</w:t>
      </w:r>
      <w:proofErr w:type="spellEnd"/>
      <w:r w:rsidRPr="00336508">
        <w:rPr>
          <w:rFonts w:ascii="Times New Roman" w:hAnsi="Times New Roman" w:cs="Times New Roman"/>
          <w:sz w:val="26"/>
          <w:szCs w:val="26"/>
        </w:rPr>
        <w:t xml:space="preserve"> «Клеточная и молекулярная биотехнология»</w:t>
      </w:r>
    </w:p>
    <w:p w:rsidR="0094067B" w:rsidRDefault="002D1599" w:rsidP="004F7C42">
      <w:pPr>
        <w:ind w:left="3969"/>
        <w:jc w:val="right"/>
        <w:rPr>
          <w:rFonts w:ascii="Times New Roman" w:hAnsi="Times New Roman" w:cs="Times New Roman"/>
          <w:sz w:val="26"/>
          <w:szCs w:val="26"/>
        </w:rPr>
      </w:pPr>
      <w:r w:rsidRPr="00336508">
        <w:rPr>
          <w:rFonts w:ascii="Times New Roman" w:hAnsi="Times New Roman" w:cs="Times New Roman"/>
          <w:sz w:val="26"/>
          <w:szCs w:val="26"/>
          <w:lang w:val="ru-RU"/>
        </w:rPr>
        <w:t>п</w:t>
      </w:r>
      <w:proofErr w:type="spellStart"/>
      <w:r w:rsidR="0094067B" w:rsidRPr="00336508">
        <w:rPr>
          <w:rFonts w:ascii="Times New Roman" w:hAnsi="Times New Roman" w:cs="Times New Roman"/>
          <w:sz w:val="26"/>
          <w:szCs w:val="26"/>
        </w:rPr>
        <w:t>ротокол</w:t>
      </w:r>
      <w:proofErr w:type="spellEnd"/>
      <w:r w:rsidR="0094067B" w:rsidRPr="00336508">
        <w:rPr>
          <w:rFonts w:ascii="Times New Roman" w:hAnsi="Times New Roman" w:cs="Times New Roman"/>
          <w:sz w:val="26"/>
          <w:szCs w:val="26"/>
        </w:rPr>
        <w:t xml:space="preserve"> от</w:t>
      </w:r>
      <w:r w:rsidR="0094067B" w:rsidRPr="00336508">
        <w:rPr>
          <w:rFonts w:ascii="Times New Roman" w:hAnsi="Times New Roman" w:cs="Times New Roman"/>
          <w:sz w:val="26"/>
          <w:szCs w:val="26"/>
          <w:lang w:val="ru-RU"/>
        </w:rPr>
        <w:t xml:space="preserve"> 23</w:t>
      </w:r>
      <w:r w:rsidR="0094067B" w:rsidRPr="00336508">
        <w:rPr>
          <w:rFonts w:ascii="Times New Roman" w:hAnsi="Times New Roman" w:cs="Times New Roman"/>
          <w:sz w:val="26"/>
          <w:szCs w:val="26"/>
        </w:rPr>
        <w:t xml:space="preserve"> августа 202</w:t>
      </w:r>
      <w:r w:rsidR="0094067B" w:rsidRPr="00336508">
        <w:rPr>
          <w:rFonts w:ascii="Times New Roman" w:hAnsi="Times New Roman" w:cs="Times New Roman"/>
          <w:sz w:val="26"/>
          <w:szCs w:val="26"/>
          <w:lang w:val="ru-RU"/>
        </w:rPr>
        <w:t>3</w:t>
      </w:r>
      <w:r w:rsidR="0094067B" w:rsidRPr="00336508">
        <w:rPr>
          <w:rFonts w:ascii="Times New Roman" w:hAnsi="Times New Roman" w:cs="Times New Roman"/>
          <w:sz w:val="26"/>
          <w:szCs w:val="26"/>
        </w:rPr>
        <w:t xml:space="preserve"> г. №</w:t>
      </w:r>
      <w:r w:rsidR="0094067B" w:rsidRPr="00336508">
        <w:rPr>
          <w:rFonts w:ascii="Times New Roman" w:hAnsi="Times New Roman" w:cs="Times New Roman"/>
          <w:sz w:val="26"/>
          <w:szCs w:val="26"/>
          <w:lang w:val="ru-RU"/>
        </w:rPr>
        <w:t xml:space="preserve"> </w:t>
      </w:r>
      <w:r w:rsidR="0094067B" w:rsidRPr="00336508">
        <w:rPr>
          <w:rFonts w:ascii="Times New Roman" w:hAnsi="Times New Roman" w:cs="Times New Roman"/>
          <w:sz w:val="26"/>
          <w:szCs w:val="26"/>
        </w:rPr>
        <w:t>2/бКМБ-2023</w:t>
      </w:r>
    </w:p>
    <w:p w:rsidR="00821374" w:rsidRDefault="00821374" w:rsidP="004F7C42">
      <w:pPr>
        <w:ind w:left="3969"/>
        <w:jc w:val="right"/>
        <w:rPr>
          <w:rFonts w:ascii="Times New Roman" w:hAnsi="Times New Roman" w:cs="Times New Roman"/>
          <w:sz w:val="26"/>
          <w:szCs w:val="26"/>
        </w:rPr>
      </w:pPr>
    </w:p>
    <w:p w:rsidR="003B6021" w:rsidRDefault="003B6021" w:rsidP="003B6021">
      <w:pPr>
        <w:ind w:left="3969"/>
        <w:jc w:val="right"/>
        <w:rPr>
          <w:rFonts w:ascii="Times New Roman" w:hAnsi="Times New Roman" w:cs="Times New Roman"/>
          <w:sz w:val="26"/>
          <w:szCs w:val="26"/>
        </w:rPr>
      </w:pPr>
      <w:r w:rsidRPr="003B6021">
        <w:rPr>
          <w:rFonts w:ascii="Times New Roman" w:hAnsi="Times New Roman" w:cs="Times New Roman"/>
          <w:sz w:val="26"/>
          <w:szCs w:val="26"/>
        </w:rPr>
        <w:t xml:space="preserve">Академическим советом ОП </w:t>
      </w:r>
      <w:proofErr w:type="spellStart"/>
      <w:r>
        <w:rPr>
          <w:rFonts w:ascii="Times New Roman" w:hAnsi="Times New Roman" w:cs="Times New Roman"/>
          <w:sz w:val="26"/>
          <w:szCs w:val="26"/>
          <w:lang w:val="ru-RU"/>
        </w:rPr>
        <w:t>бакалавриата</w:t>
      </w:r>
      <w:proofErr w:type="spellEnd"/>
      <w:r>
        <w:rPr>
          <w:rFonts w:ascii="Times New Roman" w:hAnsi="Times New Roman" w:cs="Times New Roman"/>
          <w:sz w:val="26"/>
          <w:szCs w:val="26"/>
          <w:lang w:val="ru-RU"/>
        </w:rPr>
        <w:t xml:space="preserve"> «</w:t>
      </w:r>
      <w:r w:rsidRPr="003B6021">
        <w:rPr>
          <w:rFonts w:ascii="Times New Roman" w:hAnsi="Times New Roman" w:cs="Times New Roman"/>
          <w:sz w:val="26"/>
          <w:szCs w:val="26"/>
        </w:rPr>
        <w:t xml:space="preserve">Клеточная и молекулярная биотехнология» </w:t>
      </w:r>
    </w:p>
    <w:p w:rsidR="00803C84" w:rsidRDefault="00803C84" w:rsidP="00803C84">
      <w:pPr>
        <w:ind w:left="3544"/>
        <w:jc w:val="right"/>
        <w:rPr>
          <w:rFonts w:ascii="Times New Roman" w:hAnsi="Times New Roman" w:cs="Times New Roman"/>
          <w:sz w:val="26"/>
          <w:szCs w:val="26"/>
          <w:lang w:val="ru-RU"/>
        </w:rPr>
      </w:pPr>
      <w:r>
        <w:rPr>
          <w:rFonts w:ascii="Times New Roman" w:hAnsi="Times New Roman" w:cs="Times New Roman"/>
          <w:sz w:val="26"/>
          <w:szCs w:val="26"/>
        </w:rPr>
        <w:t>Протокол от 24 сентября 2024 года</w:t>
      </w:r>
      <w:r>
        <w:rPr>
          <w:rFonts w:ascii="Times New Roman" w:hAnsi="Times New Roman" w:cs="Times New Roman"/>
          <w:sz w:val="26"/>
          <w:szCs w:val="26"/>
          <w:lang w:val="ru-RU"/>
        </w:rPr>
        <w:t xml:space="preserve"> №19</w:t>
      </w:r>
      <w:r w:rsidRPr="00336508">
        <w:rPr>
          <w:rFonts w:ascii="Times New Roman" w:hAnsi="Times New Roman" w:cs="Times New Roman"/>
          <w:sz w:val="26"/>
          <w:szCs w:val="26"/>
        </w:rPr>
        <w:t>/бКМБ-202</w:t>
      </w:r>
      <w:r>
        <w:rPr>
          <w:rFonts w:ascii="Times New Roman" w:hAnsi="Times New Roman" w:cs="Times New Roman"/>
          <w:sz w:val="26"/>
          <w:szCs w:val="26"/>
          <w:lang w:val="ru-RU"/>
        </w:rPr>
        <w:t>4</w:t>
      </w:r>
    </w:p>
    <w:p w:rsidR="001D1B08" w:rsidRDefault="001D1B08" w:rsidP="00803C84">
      <w:pPr>
        <w:ind w:left="3544"/>
        <w:jc w:val="right"/>
        <w:rPr>
          <w:rFonts w:ascii="Times New Roman" w:hAnsi="Times New Roman" w:cs="Times New Roman"/>
          <w:sz w:val="26"/>
          <w:szCs w:val="26"/>
          <w:lang w:val="ru-RU"/>
        </w:rPr>
      </w:pPr>
    </w:p>
    <w:p w:rsidR="001D1B08" w:rsidRDefault="001D1B08" w:rsidP="001D1B08">
      <w:pPr>
        <w:ind w:left="3402"/>
        <w:jc w:val="right"/>
        <w:rPr>
          <w:rFonts w:ascii="Times New Roman" w:hAnsi="Times New Roman" w:cs="Times New Roman"/>
          <w:sz w:val="26"/>
          <w:szCs w:val="26"/>
        </w:rPr>
      </w:pPr>
      <w:r w:rsidRPr="00336508">
        <w:rPr>
          <w:rFonts w:ascii="Times New Roman" w:hAnsi="Times New Roman" w:cs="Times New Roman"/>
          <w:sz w:val="26"/>
          <w:szCs w:val="26"/>
        </w:rPr>
        <w:t xml:space="preserve">Академическим советом ОП </w:t>
      </w:r>
      <w:proofErr w:type="spellStart"/>
      <w:r w:rsidRPr="00336508">
        <w:rPr>
          <w:rFonts w:ascii="Times New Roman" w:hAnsi="Times New Roman" w:cs="Times New Roman"/>
          <w:sz w:val="26"/>
          <w:szCs w:val="26"/>
        </w:rPr>
        <w:t>бакалавриата</w:t>
      </w:r>
      <w:proofErr w:type="spellEnd"/>
      <w:r w:rsidRPr="00336508">
        <w:rPr>
          <w:rFonts w:ascii="Times New Roman" w:hAnsi="Times New Roman" w:cs="Times New Roman"/>
          <w:sz w:val="26"/>
          <w:szCs w:val="26"/>
        </w:rPr>
        <w:t xml:space="preserve"> </w:t>
      </w:r>
    </w:p>
    <w:p w:rsidR="001D1B08" w:rsidRPr="00336508" w:rsidRDefault="001D1B08" w:rsidP="001D1B08">
      <w:pPr>
        <w:ind w:left="3402"/>
        <w:jc w:val="right"/>
        <w:rPr>
          <w:rFonts w:ascii="Times New Roman" w:hAnsi="Times New Roman" w:cs="Times New Roman"/>
          <w:sz w:val="26"/>
          <w:szCs w:val="26"/>
        </w:rPr>
      </w:pPr>
      <w:r w:rsidRPr="00336508">
        <w:rPr>
          <w:rFonts w:ascii="Times New Roman" w:hAnsi="Times New Roman" w:cs="Times New Roman"/>
          <w:sz w:val="26"/>
          <w:szCs w:val="26"/>
        </w:rPr>
        <w:t>«Клеточная и молекулярная биотехнология»</w:t>
      </w:r>
    </w:p>
    <w:p w:rsidR="001D1B08" w:rsidRPr="00CE1F55" w:rsidRDefault="001D1B08" w:rsidP="001D1B08">
      <w:pPr>
        <w:ind w:left="3402"/>
        <w:jc w:val="right"/>
        <w:rPr>
          <w:rFonts w:ascii="Times New Roman" w:hAnsi="Times New Roman" w:cs="Times New Roman"/>
          <w:sz w:val="26"/>
          <w:szCs w:val="26"/>
          <w:lang w:val="ru-RU"/>
        </w:rPr>
      </w:pPr>
      <w:r w:rsidRPr="00CE1F55">
        <w:rPr>
          <w:rFonts w:ascii="Times New Roman" w:hAnsi="Times New Roman" w:cs="Times New Roman"/>
          <w:sz w:val="26"/>
          <w:szCs w:val="26"/>
          <w:lang w:val="ru-RU"/>
        </w:rPr>
        <w:t>протокол от 07 августа 2025 г. № 2.19-06.1/070825-1</w:t>
      </w:r>
    </w:p>
    <w:p w:rsidR="001D1B08" w:rsidRPr="00F41045" w:rsidRDefault="001D1B08" w:rsidP="00803C84">
      <w:pPr>
        <w:ind w:left="3544"/>
        <w:jc w:val="right"/>
        <w:rPr>
          <w:rFonts w:ascii="Times New Roman" w:hAnsi="Times New Roman" w:cs="Times New Roman"/>
          <w:sz w:val="26"/>
          <w:szCs w:val="26"/>
          <w:lang w:val="ru-RU"/>
        </w:rPr>
      </w:pPr>
    </w:p>
    <w:p w:rsidR="00787FF2" w:rsidRDefault="00787FF2" w:rsidP="00110CA5">
      <w:pPr>
        <w:ind w:left="3119"/>
        <w:rPr>
          <w:rFonts w:ascii="Times New Roman" w:hAnsi="Times New Roman" w:cs="Times New Roman"/>
          <w:sz w:val="26"/>
          <w:szCs w:val="26"/>
          <w:lang w:val="ru-RU"/>
        </w:rPr>
      </w:pPr>
    </w:p>
    <w:p w:rsidR="003B6021" w:rsidRPr="00336508" w:rsidRDefault="003B6021" w:rsidP="00110CA5">
      <w:pPr>
        <w:ind w:left="3119"/>
        <w:rPr>
          <w:rFonts w:ascii="Times New Roman" w:hAnsi="Times New Roman" w:cs="Times New Roman"/>
          <w:sz w:val="26"/>
          <w:szCs w:val="26"/>
          <w:lang w:val="ru-RU"/>
        </w:rPr>
      </w:pPr>
    </w:p>
    <w:p w:rsidR="0094067B" w:rsidRPr="00336508" w:rsidRDefault="0094067B" w:rsidP="00110CA5">
      <w:pPr>
        <w:jc w:val="center"/>
        <w:rPr>
          <w:rFonts w:ascii="Times New Roman" w:hAnsi="Times New Roman" w:cs="Times New Roman"/>
          <w:b/>
          <w:sz w:val="26"/>
          <w:szCs w:val="26"/>
          <w:lang w:val="ru-RU"/>
        </w:rPr>
      </w:pPr>
      <w:r w:rsidRPr="00336508">
        <w:rPr>
          <w:rFonts w:ascii="Times New Roman" w:hAnsi="Times New Roman" w:cs="Times New Roman"/>
          <w:b/>
          <w:sz w:val="26"/>
          <w:szCs w:val="26"/>
          <w:lang w:val="ru-RU"/>
        </w:rPr>
        <w:t xml:space="preserve">ПРОГРАММА ПРАКТИКИ </w:t>
      </w:r>
    </w:p>
    <w:p w:rsidR="0094067B" w:rsidRPr="00336508" w:rsidRDefault="0094067B" w:rsidP="00110CA5">
      <w:pPr>
        <w:jc w:val="center"/>
        <w:rPr>
          <w:rFonts w:ascii="Times New Roman" w:hAnsi="Times New Roman" w:cs="Times New Roman"/>
          <w:b/>
          <w:sz w:val="26"/>
          <w:szCs w:val="26"/>
          <w:lang w:val="ru-RU"/>
        </w:rPr>
      </w:pPr>
      <w:r w:rsidRPr="00336508">
        <w:rPr>
          <w:rFonts w:ascii="Times New Roman" w:hAnsi="Times New Roman" w:cs="Times New Roman"/>
          <w:b/>
          <w:sz w:val="26"/>
          <w:szCs w:val="26"/>
          <w:lang w:val="ru-RU"/>
        </w:rPr>
        <w:t xml:space="preserve">образовательной программы </w:t>
      </w:r>
      <w:proofErr w:type="spellStart"/>
      <w:r w:rsidRPr="00336508">
        <w:rPr>
          <w:rFonts w:ascii="Times New Roman" w:hAnsi="Times New Roman" w:cs="Times New Roman"/>
          <w:b/>
          <w:sz w:val="26"/>
          <w:szCs w:val="26"/>
          <w:lang w:val="ru-RU"/>
        </w:rPr>
        <w:t>бакалавриата</w:t>
      </w:r>
      <w:proofErr w:type="spellEnd"/>
      <w:r w:rsidRPr="00336508">
        <w:rPr>
          <w:rFonts w:ascii="Times New Roman" w:hAnsi="Times New Roman" w:cs="Times New Roman"/>
          <w:b/>
          <w:sz w:val="26"/>
          <w:szCs w:val="26"/>
          <w:lang w:val="ru-RU"/>
        </w:rPr>
        <w:t xml:space="preserve"> «Клеточная и молекулярная биология»</w:t>
      </w:r>
      <w:r w:rsidRPr="00336508">
        <w:rPr>
          <w:sz w:val="26"/>
          <w:szCs w:val="26"/>
        </w:rPr>
        <w:t xml:space="preserve"> </w:t>
      </w:r>
      <w:r w:rsidRPr="00336508">
        <w:rPr>
          <w:rFonts w:ascii="Times New Roman" w:hAnsi="Times New Roman" w:cs="Times New Roman"/>
          <w:b/>
          <w:sz w:val="26"/>
          <w:szCs w:val="26"/>
          <w:lang w:val="ru-RU"/>
        </w:rPr>
        <w:t>по направлению подготовки 06.03.01 Биология</w:t>
      </w:r>
      <w:r w:rsidRPr="00336508">
        <w:rPr>
          <w:rFonts w:ascii="Times New Roman" w:hAnsi="Times New Roman" w:cs="Times New Roman"/>
          <w:b/>
          <w:sz w:val="26"/>
          <w:szCs w:val="26"/>
          <w:lang w:val="ru-RU"/>
        </w:rPr>
        <w:cr/>
        <w:t>для студентов 2023</w:t>
      </w:r>
      <w:r w:rsidR="0066150F">
        <w:rPr>
          <w:rFonts w:ascii="Times New Roman" w:hAnsi="Times New Roman" w:cs="Times New Roman"/>
          <w:b/>
          <w:sz w:val="26"/>
          <w:szCs w:val="26"/>
          <w:lang w:val="ru-RU"/>
        </w:rPr>
        <w:t xml:space="preserve"> </w:t>
      </w:r>
      <w:r w:rsidRPr="00336508">
        <w:rPr>
          <w:rFonts w:ascii="Times New Roman" w:hAnsi="Times New Roman" w:cs="Times New Roman"/>
          <w:b/>
          <w:sz w:val="26"/>
          <w:szCs w:val="26"/>
          <w:lang w:val="ru-RU"/>
        </w:rPr>
        <w:t>года набора</w:t>
      </w:r>
    </w:p>
    <w:p w:rsidR="0094067B" w:rsidRDefault="0094067B" w:rsidP="00110CA5">
      <w:pPr>
        <w:ind w:left="3119"/>
        <w:rPr>
          <w:rFonts w:ascii="Times New Roman" w:hAnsi="Times New Roman" w:cs="Times New Roman"/>
          <w:sz w:val="26"/>
          <w:szCs w:val="26"/>
          <w:lang w:val="ru-RU"/>
        </w:rPr>
      </w:pPr>
    </w:p>
    <w:p w:rsidR="004F7C42" w:rsidRDefault="004F7C42" w:rsidP="004F7C42">
      <w:pPr>
        <w:ind w:left="3969"/>
        <w:jc w:val="right"/>
        <w:rPr>
          <w:rFonts w:ascii="Times New Roman" w:hAnsi="Times New Roman" w:cs="Times New Roman"/>
          <w:sz w:val="26"/>
          <w:szCs w:val="26"/>
          <w:lang w:val="ru-RU"/>
        </w:rPr>
      </w:pPr>
      <w:r w:rsidRPr="004F7C42">
        <w:rPr>
          <w:rFonts w:ascii="Times New Roman" w:hAnsi="Times New Roman" w:cs="Times New Roman"/>
          <w:sz w:val="26"/>
          <w:szCs w:val="26"/>
        </w:rPr>
        <w:t xml:space="preserve">Разработано Академическим советом и академическим руководителем для образовательной программы </w:t>
      </w:r>
      <w:proofErr w:type="spellStart"/>
      <w:r w:rsidRPr="00336508">
        <w:rPr>
          <w:rFonts w:ascii="Times New Roman" w:hAnsi="Times New Roman" w:cs="Times New Roman"/>
          <w:sz w:val="26"/>
          <w:szCs w:val="26"/>
        </w:rPr>
        <w:t>бакалавриата</w:t>
      </w:r>
      <w:proofErr w:type="spellEnd"/>
      <w:r w:rsidRPr="00336508">
        <w:rPr>
          <w:rFonts w:ascii="Times New Roman" w:hAnsi="Times New Roman" w:cs="Times New Roman"/>
          <w:sz w:val="26"/>
          <w:szCs w:val="26"/>
        </w:rPr>
        <w:t xml:space="preserve"> «Клеточная и молекулярная биотехнология»</w:t>
      </w:r>
      <w:r>
        <w:rPr>
          <w:rFonts w:ascii="Times New Roman" w:hAnsi="Times New Roman" w:cs="Times New Roman"/>
          <w:sz w:val="26"/>
          <w:szCs w:val="26"/>
          <w:lang w:val="ru-RU"/>
        </w:rPr>
        <w:t xml:space="preserve"> </w:t>
      </w:r>
    </w:p>
    <w:p w:rsidR="004F7C42" w:rsidRPr="004F7C42" w:rsidRDefault="004F7C42" w:rsidP="004F7C42">
      <w:pPr>
        <w:ind w:left="3969"/>
        <w:jc w:val="right"/>
        <w:rPr>
          <w:rFonts w:ascii="Times New Roman" w:hAnsi="Times New Roman" w:cs="Times New Roman"/>
          <w:sz w:val="26"/>
          <w:szCs w:val="26"/>
        </w:rPr>
      </w:pPr>
      <w:r w:rsidRPr="004F7C42">
        <w:rPr>
          <w:rFonts w:ascii="Times New Roman" w:hAnsi="Times New Roman" w:cs="Times New Roman"/>
          <w:sz w:val="26"/>
          <w:szCs w:val="26"/>
        </w:rPr>
        <w:t>для студентов 2023/24 года набора</w:t>
      </w:r>
    </w:p>
    <w:p w:rsidR="00787FF2" w:rsidRPr="00787FF2" w:rsidRDefault="00787FF2" w:rsidP="00110CA5">
      <w:pPr>
        <w:ind w:left="3119"/>
        <w:rPr>
          <w:rFonts w:ascii="Times New Roman" w:hAnsi="Times New Roman" w:cs="Times New Roman"/>
          <w:sz w:val="26"/>
          <w:szCs w:val="26"/>
          <w:lang w:val="ru-RU"/>
        </w:rPr>
      </w:pPr>
    </w:p>
    <w:p w:rsidR="00787FF2" w:rsidRPr="00787FF2" w:rsidRDefault="00787FF2" w:rsidP="00787FF2">
      <w:pPr>
        <w:ind w:firstLine="709"/>
        <w:jc w:val="both"/>
        <w:rPr>
          <w:rFonts w:ascii="Times New Roman" w:hAnsi="Times New Roman" w:cs="Times New Roman"/>
          <w:b/>
          <w:sz w:val="26"/>
          <w:szCs w:val="26"/>
          <w:lang w:val="ru-RU"/>
        </w:rPr>
      </w:pPr>
      <w:r>
        <w:rPr>
          <w:rFonts w:ascii="Times New Roman" w:hAnsi="Times New Roman" w:cs="Times New Roman"/>
          <w:b/>
          <w:sz w:val="26"/>
          <w:szCs w:val="26"/>
          <w:lang w:val="ru-RU"/>
        </w:rPr>
        <w:t>Аннотация</w:t>
      </w:r>
    </w:p>
    <w:p w:rsidR="00787FF2" w:rsidRPr="00787FF2" w:rsidRDefault="00A21128" w:rsidP="00787FF2">
      <w:pPr>
        <w:ind w:firstLine="709"/>
        <w:jc w:val="both"/>
        <w:rPr>
          <w:rFonts w:ascii="Times New Roman" w:eastAsia="Times New Roman" w:hAnsi="Times New Roman" w:cs="Times New Roman"/>
          <w:sz w:val="26"/>
          <w:szCs w:val="26"/>
          <w:lang w:val="ru-RU"/>
        </w:rPr>
      </w:pPr>
      <w:r w:rsidRPr="00336508">
        <w:rPr>
          <w:rFonts w:ascii="Times New Roman" w:hAnsi="Times New Roman" w:cs="Times New Roman"/>
          <w:sz w:val="26"/>
          <w:szCs w:val="26"/>
          <w:lang w:val="ru-RU"/>
        </w:rPr>
        <w:t xml:space="preserve">Практическая подготовка на ОП </w:t>
      </w:r>
      <w:proofErr w:type="spellStart"/>
      <w:r w:rsidR="00A11D10" w:rsidRPr="00336508">
        <w:rPr>
          <w:rFonts w:ascii="Times New Roman" w:hAnsi="Times New Roman" w:cs="Times New Roman"/>
          <w:sz w:val="26"/>
          <w:szCs w:val="26"/>
          <w:lang w:val="ru-RU"/>
        </w:rPr>
        <w:t>бакалавриата</w:t>
      </w:r>
      <w:proofErr w:type="spellEnd"/>
      <w:r w:rsidR="00A11D10" w:rsidRPr="00336508">
        <w:rPr>
          <w:rFonts w:ascii="Times New Roman" w:hAnsi="Times New Roman" w:cs="Times New Roman"/>
          <w:sz w:val="26"/>
          <w:szCs w:val="26"/>
          <w:lang w:val="ru-RU"/>
        </w:rPr>
        <w:t xml:space="preserve"> </w:t>
      </w:r>
      <w:r w:rsidRPr="00336508">
        <w:rPr>
          <w:rFonts w:ascii="Times New Roman" w:hAnsi="Times New Roman" w:cs="Times New Roman"/>
          <w:sz w:val="26"/>
          <w:szCs w:val="26"/>
          <w:lang w:val="ru-RU"/>
        </w:rPr>
        <w:t xml:space="preserve">«Клеточная и молекулярная биотехнология» реализуется в форме </w:t>
      </w:r>
      <w:r w:rsidR="002D1599" w:rsidRPr="00336508">
        <w:rPr>
          <w:rFonts w:ascii="Times New Roman" w:hAnsi="Times New Roman" w:cs="Times New Roman"/>
          <w:sz w:val="26"/>
          <w:szCs w:val="26"/>
          <w:lang w:val="ru-RU"/>
        </w:rPr>
        <w:t>профессиональной, проектной и научно-исследовательской</w:t>
      </w:r>
      <w:r w:rsidR="001745AF">
        <w:rPr>
          <w:rFonts w:ascii="Times New Roman" w:hAnsi="Times New Roman" w:cs="Times New Roman"/>
          <w:sz w:val="26"/>
          <w:szCs w:val="26"/>
          <w:lang w:val="ru-RU"/>
        </w:rPr>
        <w:t xml:space="preserve"> видов практики и ставит главной целью </w:t>
      </w:r>
      <w:r w:rsidR="00787FF2" w:rsidRPr="00336508">
        <w:rPr>
          <w:rFonts w:ascii="Times New Roman" w:eastAsia="Times New Roman" w:hAnsi="Times New Roman" w:cs="Times New Roman"/>
          <w:sz w:val="26"/>
          <w:szCs w:val="26"/>
        </w:rPr>
        <w:t>закрепление и развитие профессиональных компетенций научно-исследовательской</w:t>
      </w:r>
      <w:r w:rsidR="00787FF2">
        <w:rPr>
          <w:rFonts w:ascii="Times New Roman" w:eastAsia="Times New Roman" w:hAnsi="Times New Roman" w:cs="Times New Roman"/>
          <w:sz w:val="26"/>
          <w:szCs w:val="26"/>
          <w:lang w:val="ru-RU"/>
        </w:rPr>
        <w:t>, проектной, организационно-управленческой и информационно-аналитической</w:t>
      </w:r>
      <w:r w:rsidR="00787FF2" w:rsidRPr="00336508">
        <w:rPr>
          <w:rFonts w:ascii="Times New Roman" w:eastAsia="Times New Roman" w:hAnsi="Times New Roman" w:cs="Times New Roman"/>
          <w:sz w:val="26"/>
          <w:szCs w:val="26"/>
        </w:rPr>
        <w:t xml:space="preserve"> деятельности</w:t>
      </w:r>
      <w:r w:rsidR="00787FF2">
        <w:rPr>
          <w:rFonts w:ascii="Times New Roman" w:eastAsia="Times New Roman" w:hAnsi="Times New Roman" w:cs="Times New Roman"/>
          <w:sz w:val="26"/>
          <w:szCs w:val="26"/>
          <w:lang w:val="ru-RU"/>
        </w:rPr>
        <w:t>.</w:t>
      </w:r>
    </w:p>
    <w:p w:rsidR="0094067B" w:rsidRPr="00336508" w:rsidRDefault="002D1599"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 </w:t>
      </w:r>
      <w:r w:rsidR="0094067B" w:rsidRPr="00336508">
        <w:rPr>
          <w:rFonts w:ascii="Times New Roman" w:hAnsi="Times New Roman" w:cs="Times New Roman"/>
          <w:sz w:val="26"/>
          <w:szCs w:val="26"/>
          <w:lang w:val="ru-RU"/>
        </w:rPr>
        <w:t xml:space="preserve">В рамках практической подготовки обучающиеся выполняют </w:t>
      </w:r>
      <w:r w:rsidR="00BA7AFF" w:rsidRPr="00336508">
        <w:rPr>
          <w:rFonts w:ascii="Times New Roman" w:hAnsi="Times New Roman" w:cs="Times New Roman"/>
          <w:sz w:val="26"/>
          <w:szCs w:val="26"/>
          <w:lang w:val="ru-RU"/>
        </w:rPr>
        <w:t>работы</w:t>
      </w:r>
      <w:r w:rsidR="0094067B" w:rsidRPr="00336508">
        <w:rPr>
          <w:rFonts w:ascii="Times New Roman" w:hAnsi="Times New Roman" w:cs="Times New Roman"/>
          <w:sz w:val="26"/>
          <w:szCs w:val="26"/>
          <w:lang w:val="ru-RU"/>
        </w:rPr>
        <w:t xml:space="preserve">, связанные с будущей профессиональной деятельностью и направленные на формирование, закрепление, развитие практических навыков и научно-исследовательских, аналитических и других компетенций в области клеточной и молекулярной биологии, биотехнологии, а также приобретение новых знаний, навыков устной и письменной коммуникации в разных жанрах, поиска и обработки информации, работы в команде </w:t>
      </w:r>
      <w:r w:rsidR="00A21128" w:rsidRPr="00336508">
        <w:rPr>
          <w:rFonts w:ascii="Times New Roman" w:hAnsi="Times New Roman" w:cs="Times New Roman"/>
          <w:sz w:val="26"/>
          <w:szCs w:val="26"/>
          <w:lang w:val="ru-RU"/>
        </w:rPr>
        <w:t>(и прочие «мягкие навыки») и другие</w:t>
      </w:r>
      <w:r w:rsidR="00787FF2">
        <w:rPr>
          <w:rFonts w:ascii="Times New Roman" w:hAnsi="Times New Roman" w:cs="Times New Roman"/>
          <w:sz w:val="26"/>
          <w:szCs w:val="26"/>
          <w:lang w:val="ru-RU"/>
        </w:rPr>
        <w:t>,</w:t>
      </w:r>
      <w:r w:rsidR="00787FF2" w:rsidRPr="00787FF2">
        <w:rPr>
          <w:rFonts w:ascii="Times New Roman" w:hAnsi="Times New Roman" w:cs="Times New Roman"/>
          <w:sz w:val="26"/>
          <w:szCs w:val="26"/>
          <w:lang w:val="ru-RU"/>
        </w:rPr>
        <w:t xml:space="preserve"> в том числе:</w:t>
      </w:r>
      <w:r w:rsidR="00787FF2">
        <w:rPr>
          <w:rFonts w:ascii="Times New Roman" w:hAnsi="Times New Roman" w:cs="Times New Roman"/>
          <w:sz w:val="26"/>
          <w:szCs w:val="26"/>
          <w:lang w:val="ru-RU"/>
        </w:rPr>
        <w:t xml:space="preserve"> ПК-1, ПК-2, ПК-4, ПК-6, ПК-7, ПК-8 и ПК-10.</w:t>
      </w:r>
    </w:p>
    <w:p w:rsidR="0094067B" w:rsidRDefault="0094067B"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рамках учебных дисциплин практическая подготовка проводится во время практических занятий, практикумов, лабораторных работ и иных аналогичных видов </w:t>
      </w:r>
      <w:r w:rsidRPr="00336508">
        <w:rPr>
          <w:rFonts w:ascii="Times New Roman" w:hAnsi="Times New Roman" w:cs="Times New Roman"/>
          <w:sz w:val="26"/>
          <w:szCs w:val="26"/>
          <w:lang w:val="ru-RU"/>
        </w:rPr>
        <w:lastRenderedPageBreak/>
        <w:t xml:space="preserve">учебной деятельности, предусматривающих участие студентов в выполнении 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описываются настоящей программе практики и устанавливаются в программе соответствующей учебной дисциплины. </w:t>
      </w:r>
    </w:p>
    <w:p w:rsidR="00787FF2" w:rsidRPr="00336508" w:rsidRDefault="00787FF2" w:rsidP="00110CA5">
      <w:pPr>
        <w:ind w:firstLine="709"/>
        <w:jc w:val="both"/>
        <w:rPr>
          <w:rFonts w:ascii="Times New Roman" w:hAnsi="Times New Roman" w:cs="Times New Roman"/>
          <w:sz w:val="26"/>
          <w:szCs w:val="26"/>
          <w:lang w:val="ru-RU"/>
        </w:rPr>
      </w:pPr>
      <w:r w:rsidRPr="00787FF2">
        <w:rPr>
          <w:rFonts w:ascii="Times New Roman" w:hAnsi="Times New Roman" w:cs="Times New Roman"/>
          <w:sz w:val="26"/>
          <w:szCs w:val="26"/>
          <w:lang w:val="ru-RU"/>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A11D10" w:rsidRDefault="00A11D10" w:rsidP="00110CA5">
      <w:pPr>
        <w:spacing w:line="240" w:lineRule="auto"/>
        <w:ind w:firstLine="709"/>
        <w:jc w:val="both"/>
        <w:rPr>
          <w:rFonts w:ascii="Times New Roman" w:hAnsi="Times New Roman" w:cs="Times New Roman"/>
          <w:sz w:val="26"/>
          <w:szCs w:val="26"/>
          <w:lang w:val="ru-RU"/>
        </w:rPr>
      </w:pPr>
    </w:p>
    <w:p w:rsidR="007E7703" w:rsidRPr="00336508" w:rsidRDefault="00391625" w:rsidP="00110CA5">
      <w:pPr>
        <w:ind w:left="-567" w:firstLine="567"/>
        <w:rPr>
          <w:rFonts w:ascii="Times New Roman" w:hAnsi="Times New Roman" w:cs="Times New Roman"/>
          <w:b/>
          <w:sz w:val="26"/>
          <w:szCs w:val="26"/>
        </w:rPr>
      </w:pPr>
      <w:r w:rsidRPr="00336508">
        <w:rPr>
          <w:rFonts w:ascii="Times New Roman" w:hAnsi="Times New Roman" w:cs="Times New Roman"/>
          <w:b/>
          <w:sz w:val="26"/>
          <w:szCs w:val="26"/>
        </w:rPr>
        <w:t>РАЗДЕЛ 1. ОБЩИЕ СВЕДЕНИЯ:</w:t>
      </w:r>
    </w:p>
    <w:tbl>
      <w:tblPr>
        <w:tblStyle w:val="a8"/>
        <w:tblW w:w="5000" w:type="pct"/>
        <w:tblLook w:val="04A0" w:firstRow="1" w:lastRow="0" w:firstColumn="1" w:lastColumn="0" w:noHBand="0" w:noVBand="1"/>
      </w:tblPr>
      <w:tblGrid>
        <w:gridCol w:w="617"/>
        <w:gridCol w:w="1746"/>
        <w:gridCol w:w="1697"/>
        <w:gridCol w:w="1261"/>
        <w:gridCol w:w="1419"/>
        <w:gridCol w:w="754"/>
        <w:gridCol w:w="907"/>
        <w:gridCol w:w="1369"/>
      </w:tblGrid>
      <w:tr w:rsidR="003B6021" w:rsidRPr="003B6021" w:rsidTr="00AB1011">
        <w:tc>
          <w:tcPr>
            <w:tcW w:w="316" w:type="pct"/>
          </w:tcPr>
          <w:p w:rsidR="003B6021" w:rsidRPr="003B6021" w:rsidRDefault="003B6021" w:rsidP="00110CA5">
            <w:pPr>
              <w:jc w:val="center"/>
              <w:rPr>
                <w:rFonts w:ascii="Times New Roman" w:hAnsi="Times New Roman" w:cs="Times New Roman"/>
                <w:b/>
                <w:sz w:val="18"/>
                <w:szCs w:val="18"/>
              </w:rPr>
            </w:pPr>
            <w:r w:rsidRPr="003B6021">
              <w:rPr>
                <w:rFonts w:ascii="Times New Roman" w:hAnsi="Times New Roman" w:cs="Times New Roman"/>
                <w:b/>
                <w:sz w:val="18"/>
                <w:szCs w:val="18"/>
              </w:rPr>
              <w:t>Курс</w:t>
            </w:r>
          </w:p>
        </w:tc>
        <w:tc>
          <w:tcPr>
            <w:tcW w:w="894" w:type="pct"/>
          </w:tcPr>
          <w:p w:rsidR="003B6021" w:rsidRPr="003B6021" w:rsidRDefault="003B6021" w:rsidP="00110CA5">
            <w:pPr>
              <w:jc w:val="center"/>
              <w:rPr>
                <w:rFonts w:ascii="Times New Roman" w:hAnsi="Times New Roman" w:cs="Times New Roman"/>
                <w:b/>
                <w:sz w:val="18"/>
                <w:szCs w:val="18"/>
              </w:rPr>
            </w:pPr>
            <w:r w:rsidRPr="003B6021">
              <w:rPr>
                <w:rFonts w:ascii="Times New Roman" w:hAnsi="Times New Roman" w:cs="Times New Roman"/>
                <w:b/>
                <w:sz w:val="18"/>
                <w:szCs w:val="18"/>
              </w:rPr>
              <w:t>Вид практики</w:t>
            </w:r>
          </w:p>
        </w:tc>
        <w:tc>
          <w:tcPr>
            <w:tcW w:w="868" w:type="pct"/>
          </w:tcPr>
          <w:p w:rsidR="003B6021" w:rsidRPr="003B6021" w:rsidRDefault="003B6021" w:rsidP="00110CA5">
            <w:pPr>
              <w:jc w:val="center"/>
              <w:rPr>
                <w:rFonts w:ascii="Times New Roman" w:hAnsi="Times New Roman" w:cs="Times New Roman"/>
                <w:b/>
                <w:sz w:val="18"/>
                <w:szCs w:val="18"/>
              </w:rPr>
            </w:pPr>
            <w:r w:rsidRPr="003B6021">
              <w:rPr>
                <w:rFonts w:ascii="Times New Roman" w:hAnsi="Times New Roman" w:cs="Times New Roman"/>
                <w:b/>
                <w:sz w:val="18"/>
                <w:szCs w:val="18"/>
              </w:rPr>
              <w:t>Тип практики</w:t>
            </w:r>
          </w:p>
          <w:p w:rsidR="003B6021" w:rsidRPr="003B6021" w:rsidRDefault="003B6021" w:rsidP="00110CA5">
            <w:pPr>
              <w:jc w:val="center"/>
              <w:rPr>
                <w:rFonts w:ascii="Times New Roman" w:hAnsi="Times New Roman" w:cs="Times New Roman"/>
                <w:b/>
                <w:sz w:val="18"/>
                <w:szCs w:val="18"/>
                <w:lang w:val="ru-RU"/>
              </w:rPr>
            </w:pPr>
            <w:r w:rsidRPr="003B6021">
              <w:rPr>
                <w:rFonts w:ascii="Times New Roman" w:hAnsi="Times New Roman" w:cs="Times New Roman"/>
                <w:b/>
                <w:sz w:val="18"/>
                <w:szCs w:val="18"/>
                <w:lang w:val="ru-RU"/>
              </w:rPr>
              <w:t>(ЭПП)</w:t>
            </w:r>
          </w:p>
        </w:tc>
        <w:tc>
          <w:tcPr>
            <w:tcW w:w="645" w:type="pct"/>
          </w:tcPr>
          <w:p w:rsidR="003B6021" w:rsidRPr="003B6021" w:rsidRDefault="003B6021" w:rsidP="00110CA5">
            <w:pPr>
              <w:pStyle w:val="a7"/>
              <w:jc w:val="center"/>
              <w:rPr>
                <w:rFonts w:ascii="Times New Roman" w:hAnsi="Times New Roman" w:cs="Times New Roman"/>
                <w:b/>
                <w:sz w:val="18"/>
                <w:szCs w:val="18"/>
                <w:lang w:val="ru-RU"/>
              </w:rPr>
            </w:pPr>
            <w:r w:rsidRPr="003B6021">
              <w:rPr>
                <w:rFonts w:ascii="Times New Roman" w:hAnsi="Times New Roman" w:cs="Times New Roman"/>
                <w:b/>
                <w:sz w:val="18"/>
                <w:szCs w:val="18"/>
              </w:rPr>
              <w:t xml:space="preserve">Признак </w:t>
            </w:r>
            <w:r>
              <w:rPr>
                <w:rFonts w:ascii="Times New Roman" w:hAnsi="Times New Roman" w:cs="Times New Roman"/>
                <w:b/>
                <w:sz w:val="18"/>
                <w:szCs w:val="18"/>
                <w:lang w:val="ru-RU"/>
              </w:rPr>
              <w:t>1</w:t>
            </w:r>
          </w:p>
        </w:tc>
        <w:tc>
          <w:tcPr>
            <w:tcW w:w="726" w:type="pct"/>
          </w:tcPr>
          <w:p w:rsidR="003B6021" w:rsidRPr="003B6021" w:rsidRDefault="003B6021" w:rsidP="00110CA5">
            <w:pPr>
              <w:pStyle w:val="a7"/>
              <w:jc w:val="center"/>
              <w:rPr>
                <w:rFonts w:ascii="Times New Roman" w:hAnsi="Times New Roman" w:cs="Times New Roman"/>
                <w:b/>
                <w:sz w:val="18"/>
                <w:szCs w:val="18"/>
                <w:lang w:val="ru-RU"/>
              </w:rPr>
            </w:pPr>
            <w:r>
              <w:rPr>
                <w:rFonts w:ascii="Times New Roman" w:hAnsi="Times New Roman" w:cs="Times New Roman"/>
                <w:b/>
                <w:sz w:val="18"/>
                <w:szCs w:val="18"/>
                <w:lang w:val="ru-RU"/>
              </w:rPr>
              <w:t>Признак 2</w:t>
            </w:r>
          </w:p>
        </w:tc>
        <w:tc>
          <w:tcPr>
            <w:tcW w:w="386" w:type="pct"/>
          </w:tcPr>
          <w:p w:rsidR="003B6021" w:rsidRPr="003B6021" w:rsidRDefault="003B6021" w:rsidP="00110CA5">
            <w:pPr>
              <w:pStyle w:val="a7"/>
              <w:jc w:val="center"/>
              <w:rPr>
                <w:rFonts w:ascii="Times New Roman" w:hAnsi="Times New Roman" w:cs="Times New Roman"/>
                <w:b/>
                <w:sz w:val="18"/>
                <w:szCs w:val="18"/>
                <w:lang w:val="ru-RU"/>
              </w:rPr>
            </w:pPr>
            <w:r w:rsidRPr="003B6021">
              <w:rPr>
                <w:rFonts w:ascii="Times New Roman" w:hAnsi="Times New Roman" w:cs="Times New Roman"/>
                <w:b/>
                <w:sz w:val="18"/>
                <w:szCs w:val="18"/>
              </w:rPr>
              <w:t xml:space="preserve">Объем в </w:t>
            </w:r>
            <w:proofErr w:type="spellStart"/>
            <w:r w:rsidRPr="003B6021">
              <w:rPr>
                <w:rFonts w:ascii="Times New Roman" w:hAnsi="Times New Roman" w:cs="Times New Roman"/>
                <w:b/>
                <w:sz w:val="18"/>
                <w:szCs w:val="18"/>
              </w:rPr>
              <w:t>з.е</w:t>
            </w:r>
            <w:proofErr w:type="spellEnd"/>
            <w:r w:rsidRPr="003B6021">
              <w:rPr>
                <w:rFonts w:ascii="Times New Roman" w:hAnsi="Times New Roman" w:cs="Times New Roman"/>
                <w:b/>
                <w:sz w:val="18"/>
                <w:szCs w:val="18"/>
              </w:rPr>
              <w:t>.</w:t>
            </w:r>
            <w:r w:rsidRPr="003B6021">
              <w:rPr>
                <w:rFonts w:ascii="Times New Roman" w:hAnsi="Times New Roman" w:cs="Times New Roman"/>
                <w:b/>
                <w:sz w:val="18"/>
                <w:szCs w:val="18"/>
                <w:lang w:val="ru-RU"/>
              </w:rPr>
              <w:t xml:space="preserve"> на 1 студ.</w:t>
            </w:r>
          </w:p>
        </w:tc>
        <w:tc>
          <w:tcPr>
            <w:tcW w:w="464" w:type="pct"/>
          </w:tcPr>
          <w:p w:rsidR="003B6021" w:rsidRPr="003B6021" w:rsidRDefault="003B6021" w:rsidP="00110CA5">
            <w:pPr>
              <w:jc w:val="center"/>
              <w:rPr>
                <w:rFonts w:ascii="Times New Roman" w:hAnsi="Times New Roman" w:cs="Times New Roman"/>
                <w:b/>
                <w:sz w:val="18"/>
                <w:szCs w:val="18"/>
                <w:lang w:val="ru-RU"/>
              </w:rPr>
            </w:pPr>
            <w:r w:rsidRPr="003B6021">
              <w:rPr>
                <w:rFonts w:ascii="Times New Roman" w:hAnsi="Times New Roman" w:cs="Times New Roman"/>
                <w:b/>
                <w:sz w:val="18"/>
                <w:szCs w:val="18"/>
              </w:rPr>
              <w:t xml:space="preserve">Объем в </w:t>
            </w:r>
            <w:proofErr w:type="spellStart"/>
            <w:r w:rsidRPr="003B6021">
              <w:rPr>
                <w:rFonts w:ascii="Times New Roman" w:hAnsi="Times New Roman" w:cs="Times New Roman"/>
                <w:b/>
                <w:sz w:val="18"/>
                <w:szCs w:val="18"/>
              </w:rPr>
              <w:t>ак.часах</w:t>
            </w:r>
            <w:proofErr w:type="spellEnd"/>
            <w:r w:rsidRPr="003B6021">
              <w:rPr>
                <w:rFonts w:ascii="Times New Roman" w:hAnsi="Times New Roman" w:cs="Times New Roman"/>
                <w:b/>
                <w:sz w:val="18"/>
                <w:szCs w:val="18"/>
                <w:lang w:val="ru-RU"/>
              </w:rPr>
              <w:t xml:space="preserve"> на 1 студ.</w:t>
            </w:r>
          </w:p>
        </w:tc>
        <w:tc>
          <w:tcPr>
            <w:tcW w:w="701" w:type="pct"/>
          </w:tcPr>
          <w:p w:rsidR="003B6021" w:rsidRPr="003B6021" w:rsidRDefault="003B6021" w:rsidP="00110CA5">
            <w:pPr>
              <w:jc w:val="center"/>
              <w:rPr>
                <w:rFonts w:ascii="Times New Roman" w:hAnsi="Times New Roman" w:cs="Times New Roman"/>
                <w:b/>
                <w:sz w:val="18"/>
                <w:szCs w:val="18"/>
              </w:rPr>
            </w:pPr>
            <w:r w:rsidRPr="003B6021">
              <w:rPr>
                <w:rFonts w:ascii="Times New Roman" w:hAnsi="Times New Roman" w:cs="Times New Roman"/>
                <w:b/>
                <w:sz w:val="18"/>
                <w:szCs w:val="18"/>
              </w:rPr>
              <w:t>Период реализации</w:t>
            </w:r>
          </w:p>
        </w:tc>
      </w:tr>
      <w:tr w:rsidR="003B6021" w:rsidRPr="003B6021" w:rsidTr="00AB1011">
        <w:tc>
          <w:tcPr>
            <w:tcW w:w="316"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rPr>
              <w:t>1</w:t>
            </w:r>
            <w:r w:rsidRPr="003B6021">
              <w:rPr>
                <w:rFonts w:ascii="Times New Roman" w:hAnsi="Times New Roman" w:cs="Times New Roman"/>
                <w:sz w:val="18"/>
                <w:szCs w:val="18"/>
                <w:lang w:val="ru-RU"/>
              </w:rPr>
              <w:t>,2</w:t>
            </w:r>
          </w:p>
        </w:tc>
        <w:tc>
          <w:tcPr>
            <w:tcW w:w="894" w:type="pct"/>
            <w:vMerge w:val="restar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Профессиональная</w:t>
            </w:r>
          </w:p>
        </w:tc>
        <w:tc>
          <w:tcPr>
            <w:tcW w:w="868"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 xml:space="preserve">Учебная </w:t>
            </w:r>
          </w:p>
        </w:tc>
        <w:tc>
          <w:tcPr>
            <w:tcW w:w="645"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Обязательная</w:t>
            </w:r>
          </w:p>
        </w:tc>
        <w:tc>
          <w:tcPr>
            <w:tcW w:w="726" w:type="pct"/>
          </w:tcPr>
          <w:p w:rsidR="003B6021" w:rsidRPr="003B6021" w:rsidRDefault="003B6021" w:rsidP="00110CA5">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Фиксированная </w:t>
            </w:r>
          </w:p>
        </w:tc>
        <w:tc>
          <w:tcPr>
            <w:tcW w:w="386" w:type="pct"/>
          </w:tcPr>
          <w:p w:rsidR="003B6021" w:rsidRPr="003B6021" w:rsidRDefault="003B6021" w:rsidP="00AB1011">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7+</w:t>
            </w:r>
            <w:r w:rsidR="00AB1011">
              <w:rPr>
                <w:rFonts w:ascii="Times New Roman" w:hAnsi="Times New Roman" w:cs="Times New Roman"/>
                <w:sz w:val="18"/>
                <w:szCs w:val="18"/>
                <w:lang w:val="ru-RU"/>
              </w:rPr>
              <w:t>6</w:t>
            </w:r>
          </w:p>
        </w:tc>
        <w:tc>
          <w:tcPr>
            <w:tcW w:w="464" w:type="pct"/>
          </w:tcPr>
          <w:p w:rsidR="003B6021" w:rsidRPr="003B6021" w:rsidRDefault="003B6021" w:rsidP="00AB1011">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266+</w:t>
            </w:r>
            <w:r w:rsidR="00AB1011">
              <w:rPr>
                <w:rFonts w:ascii="Times New Roman" w:hAnsi="Times New Roman" w:cs="Times New Roman"/>
                <w:sz w:val="18"/>
                <w:szCs w:val="18"/>
                <w:lang w:val="ru-RU"/>
              </w:rPr>
              <w:t>228</w:t>
            </w:r>
          </w:p>
        </w:tc>
        <w:tc>
          <w:tcPr>
            <w:tcW w:w="701" w:type="pct"/>
            <w:vAlign w:val="center"/>
          </w:tcPr>
          <w:p w:rsidR="003B6021" w:rsidRPr="003B6021" w:rsidRDefault="003B6021" w:rsidP="004F7C42">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 xml:space="preserve">1-4 модули первого года обучения + 1-4 модули второго года обучения </w:t>
            </w:r>
          </w:p>
        </w:tc>
      </w:tr>
      <w:tr w:rsidR="00AB1011" w:rsidRPr="003B6021" w:rsidTr="00DB3A19">
        <w:trPr>
          <w:trHeight w:val="838"/>
        </w:trPr>
        <w:tc>
          <w:tcPr>
            <w:tcW w:w="316" w:type="pct"/>
          </w:tcPr>
          <w:p w:rsidR="00AB1011" w:rsidRPr="003B6021" w:rsidRDefault="00AB101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3</w:t>
            </w:r>
          </w:p>
        </w:tc>
        <w:tc>
          <w:tcPr>
            <w:tcW w:w="894" w:type="pct"/>
            <w:vMerge/>
          </w:tcPr>
          <w:p w:rsidR="00AB1011" w:rsidRPr="003B6021" w:rsidRDefault="00AB1011" w:rsidP="00110CA5">
            <w:pPr>
              <w:spacing w:line="240" w:lineRule="auto"/>
              <w:jc w:val="center"/>
              <w:rPr>
                <w:rFonts w:ascii="Times New Roman" w:hAnsi="Times New Roman" w:cs="Times New Roman"/>
                <w:sz w:val="18"/>
                <w:szCs w:val="18"/>
              </w:rPr>
            </w:pPr>
          </w:p>
        </w:tc>
        <w:tc>
          <w:tcPr>
            <w:tcW w:w="868" w:type="pct"/>
          </w:tcPr>
          <w:p w:rsidR="00AB1011" w:rsidRPr="003B6021" w:rsidRDefault="00AB101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 xml:space="preserve">Учебная 2 </w:t>
            </w:r>
          </w:p>
        </w:tc>
        <w:tc>
          <w:tcPr>
            <w:tcW w:w="645" w:type="pct"/>
          </w:tcPr>
          <w:p w:rsidR="00AB1011" w:rsidRPr="003B6021" w:rsidRDefault="00AB101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Обязательная</w:t>
            </w:r>
          </w:p>
        </w:tc>
        <w:tc>
          <w:tcPr>
            <w:tcW w:w="726" w:type="pct"/>
          </w:tcPr>
          <w:p w:rsidR="00AB1011" w:rsidRPr="003B6021" w:rsidRDefault="00AB1011" w:rsidP="00110CA5">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Фиксированная</w:t>
            </w:r>
          </w:p>
        </w:tc>
        <w:tc>
          <w:tcPr>
            <w:tcW w:w="386" w:type="pct"/>
          </w:tcPr>
          <w:p w:rsidR="00AB1011" w:rsidRPr="003B6021" w:rsidRDefault="00AB1011" w:rsidP="00110CA5">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3</w:t>
            </w:r>
          </w:p>
        </w:tc>
        <w:tc>
          <w:tcPr>
            <w:tcW w:w="464" w:type="pct"/>
          </w:tcPr>
          <w:p w:rsidR="00AB1011" w:rsidRPr="003B6021" w:rsidRDefault="00AB1011" w:rsidP="00AB1011">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1</w:t>
            </w:r>
            <w:r>
              <w:rPr>
                <w:rFonts w:ascii="Times New Roman" w:hAnsi="Times New Roman" w:cs="Times New Roman"/>
                <w:sz w:val="18"/>
                <w:szCs w:val="18"/>
                <w:lang w:val="ru-RU"/>
              </w:rPr>
              <w:t>14</w:t>
            </w:r>
          </w:p>
        </w:tc>
        <w:tc>
          <w:tcPr>
            <w:tcW w:w="701" w:type="pct"/>
            <w:vAlign w:val="center"/>
          </w:tcPr>
          <w:p w:rsidR="00AB1011" w:rsidRPr="003B6021" w:rsidRDefault="00AB1011" w:rsidP="004F7C42">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 xml:space="preserve">1-4 модули третьего года обучения </w:t>
            </w:r>
          </w:p>
        </w:tc>
      </w:tr>
      <w:tr w:rsidR="003B6021" w:rsidRPr="003B6021" w:rsidTr="00AB1011">
        <w:tc>
          <w:tcPr>
            <w:tcW w:w="316"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4</w:t>
            </w:r>
          </w:p>
        </w:tc>
        <w:tc>
          <w:tcPr>
            <w:tcW w:w="894" w:type="pct"/>
            <w:vMerge/>
          </w:tcPr>
          <w:p w:rsidR="003B6021" w:rsidRPr="003B6021" w:rsidRDefault="003B6021" w:rsidP="00110CA5">
            <w:pPr>
              <w:spacing w:line="240" w:lineRule="auto"/>
              <w:jc w:val="center"/>
              <w:rPr>
                <w:rFonts w:ascii="Times New Roman" w:hAnsi="Times New Roman" w:cs="Times New Roman"/>
                <w:sz w:val="18"/>
                <w:szCs w:val="18"/>
              </w:rPr>
            </w:pPr>
          </w:p>
        </w:tc>
        <w:tc>
          <w:tcPr>
            <w:tcW w:w="868"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 xml:space="preserve">Преддипломная </w:t>
            </w:r>
          </w:p>
        </w:tc>
        <w:tc>
          <w:tcPr>
            <w:tcW w:w="645"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Обязательная</w:t>
            </w:r>
          </w:p>
        </w:tc>
        <w:tc>
          <w:tcPr>
            <w:tcW w:w="726" w:type="pct"/>
          </w:tcPr>
          <w:p w:rsidR="003B6021" w:rsidRPr="003B6021" w:rsidRDefault="003B6021" w:rsidP="00110CA5">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Фиксированная</w:t>
            </w:r>
          </w:p>
        </w:tc>
        <w:tc>
          <w:tcPr>
            <w:tcW w:w="386"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8</w:t>
            </w:r>
          </w:p>
        </w:tc>
        <w:tc>
          <w:tcPr>
            <w:tcW w:w="464"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304</w:t>
            </w:r>
          </w:p>
        </w:tc>
        <w:tc>
          <w:tcPr>
            <w:tcW w:w="701"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2-4 модули четвертого года обучения</w:t>
            </w:r>
          </w:p>
        </w:tc>
      </w:tr>
      <w:tr w:rsidR="003B6021" w:rsidRPr="003B6021" w:rsidTr="00AB1011">
        <w:tc>
          <w:tcPr>
            <w:tcW w:w="316"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3</w:t>
            </w:r>
          </w:p>
        </w:tc>
        <w:tc>
          <w:tcPr>
            <w:tcW w:w="894"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Проектная</w:t>
            </w:r>
          </w:p>
        </w:tc>
        <w:tc>
          <w:tcPr>
            <w:tcW w:w="868"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lang w:val="ru-RU"/>
              </w:rPr>
              <w:t>Научно-исследовательский п</w:t>
            </w:r>
            <w:proofErr w:type="spellStart"/>
            <w:r w:rsidRPr="003B6021">
              <w:rPr>
                <w:rFonts w:ascii="Times New Roman" w:hAnsi="Times New Roman" w:cs="Times New Roman"/>
                <w:sz w:val="18"/>
                <w:szCs w:val="18"/>
              </w:rPr>
              <w:t>роект</w:t>
            </w:r>
            <w:proofErr w:type="spellEnd"/>
          </w:p>
        </w:tc>
        <w:tc>
          <w:tcPr>
            <w:tcW w:w="645"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По выбору</w:t>
            </w:r>
          </w:p>
        </w:tc>
        <w:tc>
          <w:tcPr>
            <w:tcW w:w="726" w:type="pct"/>
          </w:tcPr>
          <w:p w:rsidR="003B6021" w:rsidRPr="003B6021" w:rsidRDefault="003B6021" w:rsidP="00110CA5">
            <w:pPr>
              <w:spacing w:line="240" w:lineRule="auto"/>
              <w:jc w:val="center"/>
              <w:rPr>
                <w:rFonts w:ascii="Times New Roman" w:hAnsi="Times New Roman" w:cs="Times New Roman"/>
                <w:sz w:val="18"/>
                <w:szCs w:val="18"/>
              </w:rPr>
            </w:pPr>
            <w:r>
              <w:rPr>
                <w:rFonts w:ascii="Times New Roman" w:hAnsi="Times New Roman" w:cs="Times New Roman"/>
                <w:sz w:val="18"/>
                <w:szCs w:val="18"/>
                <w:lang w:val="ru-RU"/>
              </w:rPr>
              <w:t>Фиксированная</w:t>
            </w:r>
          </w:p>
        </w:tc>
        <w:tc>
          <w:tcPr>
            <w:tcW w:w="386"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3</w:t>
            </w:r>
          </w:p>
        </w:tc>
        <w:tc>
          <w:tcPr>
            <w:tcW w:w="464"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114</w:t>
            </w:r>
          </w:p>
        </w:tc>
        <w:tc>
          <w:tcPr>
            <w:tcW w:w="701" w:type="pct"/>
            <w:vAlign w:val="center"/>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2-4 модули третьего года обучения</w:t>
            </w:r>
          </w:p>
        </w:tc>
      </w:tr>
      <w:tr w:rsidR="003B6021" w:rsidRPr="003B6021" w:rsidTr="00AB1011">
        <w:tc>
          <w:tcPr>
            <w:tcW w:w="316"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4</w:t>
            </w:r>
          </w:p>
        </w:tc>
        <w:tc>
          <w:tcPr>
            <w:tcW w:w="894"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Научно-исследовательская / Проектная</w:t>
            </w:r>
          </w:p>
        </w:tc>
        <w:tc>
          <w:tcPr>
            <w:tcW w:w="868" w:type="pct"/>
          </w:tcPr>
          <w:p w:rsidR="003B6021" w:rsidRPr="003B6021" w:rsidRDefault="003B6021" w:rsidP="00C75B40">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rPr>
              <w:t xml:space="preserve">Подготовка </w:t>
            </w:r>
            <w:r w:rsidRPr="003B6021">
              <w:rPr>
                <w:rFonts w:ascii="Times New Roman" w:hAnsi="Times New Roman" w:cs="Times New Roman"/>
                <w:sz w:val="18"/>
                <w:szCs w:val="18"/>
                <w:lang w:val="ru-RU"/>
              </w:rPr>
              <w:t>выпускной квалификационной работы (ВКР)</w:t>
            </w:r>
          </w:p>
        </w:tc>
        <w:tc>
          <w:tcPr>
            <w:tcW w:w="645" w:type="pct"/>
          </w:tcPr>
          <w:p w:rsidR="003B6021" w:rsidRPr="003B6021" w:rsidRDefault="003B6021" w:rsidP="00110CA5">
            <w:pPr>
              <w:spacing w:line="240" w:lineRule="auto"/>
              <w:jc w:val="center"/>
              <w:rPr>
                <w:rFonts w:ascii="Times New Roman" w:hAnsi="Times New Roman" w:cs="Times New Roman"/>
                <w:sz w:val="18"/>
                <w:szCs w:val="18"/>
              </w:rPr>
            </w:pPr>
            <w:r w:rsidRPr="003B6021">
              <w:rPr>
                <w:rFonts w:ascii="Times New Roman" w:hAnsi="Times New Roman" w:cs="Times New Roman"/>
                <w:sz w:val="18"/>
                <w:szCs w:val="18"/>
              </w:rPr>
              <w:t>Обязательная</w:t>
            </w:r>
          </w:p>
        </w:tc>
        <w:tc>
          <w:tcPr>
            <w:tcW w:w="726" w:type="pct"/>
          </w:tcPr>
          <w:p w:rsidR="003B6021" w:rsidRPr="003B6021" w:rsidRDefault="003B6021" w:rsidP="00110CA5">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Фиксированная</w:t>
            </w:r>
          </w:p>
        </w:tc>
        <w:tc>
          <w:tcPr>
            <w:tcW w:w="386"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3</w:t>
            </w:r>
          </w:p>
        </w:tc>
        <w:tc>
          <w:tcPr>
            <w:tcW w:w="464" w:type="pct"/>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114</w:t>
            </w:r>
          </w:p>
        </w:tc>
        <w:tc>
          <w:tcPr>
            <w:tcW w:w="701" w:type="pct"/>
            <w:vAlign w:val="center"/>
          </w:tcPr>
          <w:p w:rsidR="003B6021" w:rsidRPr="003B6021" w:rsidRDefault="003B6021" w:rsidP="00110CA5">
            <w:pPr>
              <w:spacing w:line="240" w:lineRule="auto"/>
              <w:jc w:val="center"/>
              <w:rPr>
                <w:rFonts w:ascii="Times New Roman" w:hAnsi="Times New Roman" w:cs="Times New Roman"/>
                <w:sz w:val="18"/>
                <w:szCs w:val="18"/>
                <w:lang w:val="ru-RU"/>
              </w:rPr>
            </w:pPr>
            <w:r w:rsidRPr="003B6021">
              <w:rPr>
                <w:rFonts w:ascii="Times New Roman" w:hAnsi="Times New Roman" w:cs="Times New Roman"/>
                <w:sz w:val="18"/>
                <w:szCs w:val="18"/>
                <w:lang w:val="ru-RU"/>
              </w:rPr>
              <w:t>3-4 модули четвертого года обучения</w:t>
            </w:r>
          </w:p>
        </w:tc>
      </w:tr>
    </w:tbl>
    <w:p w:rsidR="00787FF2" w:rsidRDefault="00787FF2" w:rsidP="00110CA5">
      <w:pPr>
        <w:spacing w:line="240" w:lineRule="auto"/>
        <w:rPr>
          <w:rFonts w:ascii="Times New Roman" w:hAnsi="Times New Roman" w:cs="Times New Roman"/>
          <w:b/>
          <w:sz w:val="26"/>
          <w:szCs w:val="26"/>
          <w:lang w:val="ru-RU"/>
        </w:rPr>
      </w:pPr>
    </w:p>
    <w:p w:rsidR="00AB1011" w:rsidRDefault="00AB1011" w:rsidP="00AB1011">
      <w:pPr>
        <w:spacing w:line="240" w:lineRule="auto"/>
        <w:rPr>
          <w:rFonts w:ascii="Times New Roman" w:hAnsi="Times New Roman" w:cs="Times New Roman"/>
          <w:b/>
          <w:sz w:val="26"/>
          <w:szCs w:val="26"/>
          <w:lang w:val="ru-RU"/>
        </w:rPr>
      </w:pPr>
    </w:p>
    <w:p w:rsidR="00AB1011" w:rsidRPr="00336508" w:rsidRDefault="00AB1011" w:rsidP="00AB1011">
      <w:pPr>
        <w:spacing w:line="240" w:lineRule="auto"/>
        <w:rPr>
          <w:rFonts w:ascii="Times New Roman" w:hAnsi="Times New Roman" w:cs="Times New Roman"/>
          <w:b/>
          <w:sz w:val="26"/>
          <w:szCs w:val="26"/>
        </w:rPr>
      </w:pPr>
      <w:r w:rsidRPr="00336508">
        <w:rPr>
          <w:rFonts w:ascii="Times New Roman" w:hAnsi="Times New Roman" w:cs="Times New Roman"/>
          <w:b/>
          <w:sz w:val="26"/>
          <w:szCs w:val="26"/>
        </w:rPr>
        <w:t>РАЗДЕЛ 2. ОПИСАНИЕ СОДЕРЖАНИЯ ПРАКТИКИ</w:t>
      </w:r>
      <w:bookmarkStart w:id="0" w:name="_GoBack"/>
      <w:bookmarkEnd w:id="0"/>
    </w:p>
    <w:p w:rsidR="00AB1011" w:rsidRPr="00336508" w:rsidRDefault="00AB1011" w:rsidP="00AB1011">
      <w:pPr>
        <w:spacing w:line="240" w:lineRule="auto"/>
        <w:ind w:firstLine="709"/>
        <w:jc w:val="both"/>
        <w:rPr>
          <w:rFonts w:ascii="Times New Roman" w:hAnsi="Times New Roman" w:cs="Times New Roman"/>
          <w:sz w:val="26"/>
          <w:szCs w:val="26"/>
        </w:rPr>
      </w:pPr>
    </w:p>
    <w:p w:rsidR="00AB1011" w:rsidRPr="00336508" w:rsidRDefault="00AB1011" w:rsidP="00AB1011">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2.1. Учебная практика, Учебная практика 2</w:t>
      </w:r>
    </w:p>
    <w:p w:rsidR="00AB1011" w:rsidRPr="00336508" w:rsidRDefault="00AB1011" w:rsidP="00AB1011">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 xml:space="preserve">2.1.1. </w:t>
      </w:r>
      <w:r w:rsidRPr="00336508">
        <w:rPr>
          <w:rFonts w:ascii="Times New Roman" w:eastAsia="Times New Roman" w:hAnsi="Times New Roman" w:cs="Times New Roman"/>
          <w:i/>
          <w:sz w:val="26"/>
          <w:szCs w:val="26"/>
        </w:rPr>
        <w:t xml:space="preserve">Цели выполнения учебной практики </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закрепление и развитие профессиональных компетенций научно-исследовательской деятельности;</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«Клеточная и молекулярная биотехнология» знаниями в области клеточной и молекулярной биологии, биотехнологии; </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освоение методов сбора, обработки, систематизации и представления, полученных в ходе научного эксперимента данных, их обработки, анализа и визуализации полученных результатов, а также подготовки отчетов о проделанной работе. </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xml:space="preserve">Задачи практики </w:t>
      </w:r>
      <w:r>
        <w:rPr>
          <w:rFonts w:ascii="Times New Roman" w:eastAsia="Times New Roman" w:hAnsi="Times New Roman" w:cs="Times New Roman"/>
          <w:sz w:val="26"/>
          <w:szCs w:val="26"/>
          <w:lang w:val="ru-RU"/>
        </w:rPr>
        <w:t>определяются</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p>
    <w:p w:rsidR="00AB1011" w:rsidRDefault="00AB1011" w:rsidP="00AB1011">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rsidR="00AB1011" w:rsidRDefault="00AB1011" w:rsidP="00AB1011">
      <w:pPr>
        <w:ind w:firstLine="709"/>
        <w:jc w:val="both"/>
        <w:rPr>
          <w:rFonts w:ascii="Times New Roman" w:eastAsia="Times New Roman" w:hAnsi="Times New Roman" w:cs="Times New Roman"/>
          <w:sz w:val="26"/>
          <w:szCs w:val="26"/>
          <w:lang w:val="ru-RU"/>
        </w:rPr>
      </w:pPr>
    </w:p>
    <w:p w:rsidR="00AB1011" w:rsidRPr="00336508" w:rsidRDefault="00AB1011" w:rsidP="00AB1011">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2.1.2. Даты точек контроля</w:t>
      </w:r>
    </w:p>
    <w:p w:rsidR="00AB1011" w:rsidRPr="00336508" w:rsidRDefault="00AB1011" w:rsidP="00AB1011">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8"/>
        <w:tblW w:w="5000" w:type="pct"/>
        <w:tblLook w:val="04A0" w:firstRow="1" w:lastRow="0" w:firstColumn="1" w:lastColumn="0" w:noHBand="0" w:noVBand="1"/>
      </w:tblPr>
      <w:tblGrid>
        <w:gridCol w:w="2974"/>
        <w:gridCol w:w="3289"/>
        <w:gridCol w:w="3507"/>
      </w:tblGrid>
      <w:tr w:rsidR="00AB1011" w:rsidRPr="00763CB8" w:rsidTr="00C6325B">
        <w:tc>
          <w:tcPr>
            <w:tcW w:w="1522"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Этап реализации ЭПП</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Документ</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Срок сдачи</w:t>
            </w:r>
          </w:p>
        </w:tc>
      </w:tr>
      <w:tr w:rsidR="00AB1011" w:rsidRPr="00763CB8" w:rsidTr="00C6325B">
        <w:tc>
          <w:tcPr>
            <w:tcW w:w="5000" w:type="pct"/>
            <w:gridSpan w:val="3"/>
          </w:tcPr>
          <w:p w:rsidR="00AB1011" w:rsidRPr="00763CB8" w:rsidRDefault="00AB1011"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Учебная практика (1 курс)</w:t>
            </w:r>
          </w:p>
        </w:tc>
      </w:tr>
      <w:tr w:rsidR="00AB1011" w:rsidRPr="00763CB8" w:rsidTr="00C6325B">
        <w:tc>
          <w:tcPr>
            <w:tcW w:w="1522" w:type="pct"/>
          </w:tcPr>
          <w:p w:rsidR="00AB1011" w:rsidRPr="00763CB8" w:rsidRDefault="00AB1011" w:rsidP="00C6325B">
            <w:pPr>
              <w:pStyle w:val="m-7562852075425810842msolistparagraph"/>
              <w:numPr>
                <w:ilvl w:val="0"/>
                <w:numId w:val="2"/>
              </w:numPr>
              <w:tabs>
                <w:tab w:val="left" w:pos="2268"/>
                <w:tab w:val="left" w:leader="underscore" w:pos="9072"/>
              </w:tabs>
              <w:spacing w:before="0" w:beforeAutospacing="0" w:after="0" w:afterAutospacing="0"/>
              <w:ind w:left="313" w:hanging="284"/>
              <w:rPr>
                <w:szCs w:val="26"/>
              </w:rPr>
            </w:pPr>
            <w:r w:rsidRPr="00763CB8">
              <w:rPr>
                <w:szCs w:val="26"/>
              </w:rPr>
              <w:t>Подписание задания</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начала ЭПП</w:t>
            </w:r>
          </w:p>
        </w:tc>
      </w:tr>
      <w:tr w:rsidR="00AB1011" w:rsidRPr="00763CB8" w:rsidTr="00C6325B">
        <w:tc>
          <w:tcPr>
            <w:tcW w:w="1522" w:type="pct"/>
          </w:tcPr>
          <w:p w:rsidR="00AB1011" w:rsidRPr="00763CB8" w:rsidRDefault="00AB1011" w:rsidP="00C6325B">
            <w:pPr>
              <w:pStyle w:val="m-7562852075425810842msolistparagraph"/>
              <w:numPr>
                <w:ilvl w:val="0"/>
                <w:numId w:val="2"/>
              </w:numPr>
              <w:tabs>
                <w:tab w:val="left" w:pos="2268"/>
                <w:tab w:val="left" w:leader="underscore" w:pos="9072"/>
              </w:tabs>
              <w:spacing w:before="0" w:beforeAutospacing="0" w:after="0" w:afterAutospacing="0"/>
              <w:ind w:left="313" w:hanging="284"/>
              <w:rPr>
                <w:szCs w:val="26"/>
              </w:rPr>
            </w:pPr>
            <w:r w:rsidRPr="00763CB8">
              <w:rPr>
                <w:szCs w:val="26"/>
              </w:rPr>
              <w:t>Промежуточный результат</w:t>
            </w:r>
            <w:r>
              <w:rPr>
                <w:szCs w:val="26"/>
              </w:rPr>
              <w:t xml:space="preserve"> </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Лабораторный журнал (дневник)</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определяется руководителем практики</w:t>
            </w:r>
          </w:p>
        </w:tc>
      </w:tr>
      <w:tr w:rsidR="00AB1011" w:rsidRPr="00763CB8" w:rsidTr="00C6325B">
        <w:tc>
          <w:tcPr>
            <w:tcW w:w="1522" w:type="pct"/>
          </w:tcPr>
          <w:p w:rsidR="00AB1011" w:rsidRPr="00763CB8" w:rsidRDefault="00AB1011" w:rsidP="00C6325B">
            <w:pPr>
              <w:pStyle w:val="m-7562852075425810842msolistparagraph"/>
              <w:numPr>
                <w:ilvl w:val="0"/>
                <w:numId w:val="2"/>
              </w:numPr>
              <w:tabs>
                <w:tab w:val="left" w:pos="2268"/>
                <w:tab w:val="left" w:leader="underscore" w:pos="9072"/>
              </w:tabs>
              <w:spacing w:before="0" w:beforeAutospacing="0" w:after="0" w:afterAutospacing="0"/>
              <w:ind w:left="313" w:hanging="284"/>
              <w:rPr>
                <w:szCs w:val="26"/>
              </w:rPr>
            </w:pPr>
            <w:r w:rsidRPr="00763CB8">
              <w:rPr>
                <w:szCs w:val="26"/>
              </w:rPr>
              <w:t>Итоговый отчет</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окончания ЭПП</w:t>
            </w:r>
          </w:p>
        </w:tc>
      </w:tr>
      <w:tr w:rsidR="00AB1011" w:rsidRPr="00763CB8" w:rsidTr="00C6325B">
        <w:tc>
          <w:tcPr>
            <w:tcW w:w="5000" w:type="pct"/>
            <w:gridSpan w:val="3"/>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b/>
                <w:szCs w:val="26"/>
              </w:rPr>
            </w:pPr>
            <w:r w:rsidRPr="00763CB8">
              <w:rPr>
                <w:b/>
                <w:szCs w:val="26"/>
              </w:rPr>
              <w:t>Учебная практика (2 курс)</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Подписание задания</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начала ЭПП</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1</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1)</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в течение 7 календарных дней после завершения выполнения задачи № 1</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2</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2)</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в течение 7 календарных дней после завершения выполнения задачи № 2</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3</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3)</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3</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4</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4)</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4</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5</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5)</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5</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6</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6)</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6</w:t>
            </w:r>
          </w:p>
        </w:tc>
      </w:tr>
      <w:tr w:rsidR="00AB1011" w:rsidRPr="00763CB8" w:rsidTr="00C6325B">
        <w:tc>
          <w:tcPr>
            <w:tcW w:w="1522" w:type="pct"/>
          </w:tcPr>
          <w:p w:rsidR="00AB1011" w:rsidRPr="00763CB8" w:rsidRDefault="00AB1011" w:rsidP="00C6325B">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Итоговый отчет</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окончания ЭПП</w:t>
            </w:r>
          </w:p>
        </w:tc>
      </w:tr>
      <w:tr w:rsidR="00AB1011" w:rsidRPr="00763CB8" w:rsidTr="00C6325B">
        <w:tc>
          <w:tcPr>
            <w:tcW w:w="5000" w:type="pct"/>
            <w:gridSpan w:val="3"/>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b/>
                <w:szCs w:val="26"/>
              </w:rPr>
            </w:pPr>
            <w:r w:rsidRPr="00763CB8">
              <w:rPr>
                <w:b/>
                <w:szCs w:val="26"/>
              </w:rPr>
              <w:t>Учебная практика 2 (3 курс)</w:t>
            </w:r>
          </w:p>
        </w:tc>
      </w:tr>
      <w:tr w:rsidR="00AB1011" w:rsidRPr="00763CB8" w:rsidTr="00C6325B">
        <w:tc>
          <w:tcPr>
            <w:tcW w:w="1522" w:type="pct"/>
          </w:tcPr>
          <w:p w:rsidR="00AB1011" w:rsidRPr="00763CB8" w:rsidRDefault="00AB1011" w:rsidP="00C6325B">
            <w:pPr>
              <w:pStyle w:val="m-7562852075425810842msolistparagraph"/>
              <w:numPr>
                <w:ilvl w:val="0"/>
                <w:numId w:val="3"/>
              </w:numPr>
              <w:tabs>
                <w:tab w:val="left" w:pos="2268"/>
                <w:tab w:val="left" w:leader="underscore" w:pos="9072"/>
              </w:tabs>
              <w:spacing w:before="0" w:beforeAutospacing="0" w:after="0" w:afterAutospacing="0"/>
              <w:ind w:left="313" w:hanging="284"/>
              <w:rPr>
                <w:szCs w:val="26"/>
              </w:rPr>
            </w:pPr>
            <w:r w:rsidRPr="00763CB8">
              <w:rPr>
                <w:szCs w:val="26"/>
              </w:rPr>
              <w:t>Подписание задания</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начала ЭПП</w:t>
            </w:r>
          </w:p>
        </w:tc>
      </w:tr>
      <w:tr w:rsidR="00AB1011" w:rsidRPr="00763CB8" w:rsidTr="00C6325B">
        <w:tc>
          <w:tcPr>
            <w:tcW w:w="1522" w:type="pct"/>
          </w:tcPr>
          <w:p w:rsidR="00AB1011" w:rsidRPr="00763CB8" w:rsidRDefault="00AB1011" w:rsidP="00C6325B">
            <w:pPr>
              <w:pStyle w:val="m-7562852075425810842msolistparagraph"/>
              <w:numPr>
                <w:ilvl w:val="0"/>
                <w:numId w:val="3"/>
              </w:numPr>
              <w:tabs>
                <w:tab w:val="left" w:pos="2268"/>
                <w:tab w:val="left" w:leader="underscore" w:pos="9072"/>
              </w:tabs>
              <w:spacing w:before="0" w:beforeAutospacing="0" w:after="0" w:afterAutospacing="0"/>
              <w:ind w:left="313" w:hanging="284"/>
              <w:rPr>
                <w:szCs w:val="26"/>
              </w:rPr>
            </w:pPr>
            <w:r w:rsidRPr="00763CB8">
              <w:rPr>
                <w:szCs w:val="26"/>
              </w:rPr>
              <w:t>Промежуточный результат</w:t>
            </w:r>
            <w:r>
              <w:rPr>
                <w:szCs w:val="26"/>
              </w:rPr>
              <w:t xml:space="preserve"> 1</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Лабораторный журнал (дневник)</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определяется руководителем практики</w:t>
            </w:r>
          </w:p>
        </w:tc>
      </w:tr>
      <w:tr w:rsidR="00AB1011" w:rsidRPr="00763CB8" w:rsidTr="00C6325B">
        <w:tc>
          <w:tcPr>
            <w:tcW w:w="1522" w:type="pct"/>
          </w:tcPr>
          <w:p w:rsidR="00AB1011" w:rsidRPr="00C65121" w:rsidRDefault="00AB1011" w:rsidP="00C6325B">
            <w:pPr>
              <w:pStyle w:val="m-7562852075425810842msolistparagraph"/>
              <w:numPr>
                <w:ilvl w:val="0"/>
                <w:numId w:val="3"/>
              </w:numPr>
              <w:tabs>
                <w:tab w:val="left" w:pos="2268"/>
                <w:tab w:val="left" w:leader="underscore" w:pos="9072"/>
              </w:tabs>
              <w:spacing w:before="0" w:beforeAutospacing="0" w:after="0" w:afterAutospacing="0"/>
              <w:ind w:left="313" w:hanging="284"/>
            </w:pPr>
            <w:r w:rsidRPr="00C15645">
              <w:rPr>
                <w:szCs w:val="26"/>
              </w:rPr>
              <w:t>Промежуточный</w:t>
            </w:r>
            <w:r w:rsidRPr="00C65121">
              <w:t xml:space="preserve"> результат 2</w:t>
            </w:r>
          </w:p>
        </w:tc>
        <w:tc>
          <w:tcPr>
            <w:tcW w:w="1683" w:type="pct"/>
          </w:tcPr>
          <w:p w:rsidR="00AB1011" w:rsidRPr="00C15645"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C15645">
              <w:rPr>
                <w:szCs w:val="26"/>
              </w:rPr>
              <w:t xml:space="preserve">отчёт в виде файла </w:t>
            </w:r>
            <w:proofErr w:type="spellStart"/>
            <w:r w:rsidRPr="00C15645">
              <w:rPr>
                <w:szCs w:val="26"/>
              </w:rPr>
              <w:t>Jupyter</w:t>
            </w:r>
            <w:proofErr w:type="spellEnd"/>
            <w:r w:rsidRPr="00C15645">
              <w:rPr>
                <w:szCs w:val="26"/>
              </w:rPr>
              <w:t xml:space="preserve"> </w:t>
            </w:r>
            <w:proofErr w:type="spellStart"/>
            <w:r w:rsidRPr="00C15645">
              <w:rPr>
                <w:szCs w:val="26"/>
              </w:rPr>
              <w:t>Notebook</w:t>
            </w:r>
            <w:proofErr w:type="spellEnd"/>
          </w:p>
        </w:tc>
        <w:tc>
          <w:tcPr>
            <w:tcW w:w="1795" w:type="pct"/>
          </w:tcPr>
          <w:p w:rsidR="00AB1011" w:rsidRPr="00C15645"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C15645">
              <w:rPr>
                <w:szCs w:val="26"/>
              </w:rPr>
              <w:t>определяется руководителем практики</w:t>
            </w:r>
          </w:p>
        </w:tc>
      </w:tr>
      <w:tr w:rsidR="00AB1011" w:rsidRPr="00763CB8" w:rsidTr="00C6325B">
        <w:tc>
          <w:tcPr>
            <w:tcW w:w="1522" w:type="pct"/>
          </w:tcPr>
          <w:p w:rsidR="00AB1011" w:rsidRPr="00763CB8" w:rsidRDefault="00AB1011" w:rsidP="00C6325B">
            <w:pPr>
              <w:pStyle w:val="m-7562852075425810842msolistparagraph"/>
              <w:numPr>
                <w:ilvl w:val="0"/>
                <w:numId w:val="3"/>
              </w:numPr>
              <w:tabs>
                <w:tab w:val="left" w:pos="2268"/>
                <w:tab w:val="left" w:leader="underscore" w:pos="9072"/>
              </w:tabs>
              <w:spacing w:before="0" w:beforeAutospacing="0" w:after="0" w:afterAutospacing="0"/>
              <w:ind w:left="313" w:hanging="284"/>
              <w:rPr>
                <w:szCs w:val="26"/>
              </w:rPr>
            </w:pPr>
            <w:r w:rsidRPr="00763CB8">
              <w:rPr>
                <w:szCs w:val="26"/>
              </w:rPr>
              <w:t>Итоговый отчет</w:t>
            </w:r>
          </w:p>
        </w:tc>
        <w:tc>
          <w:tcPr>
            <w:tcW w:w="1683"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rsidR="00AB1011" w:rsidRPr="00763CB8" w:rsidRDefault="00AB1011"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окончания ЭПП</w:t>
            </w:r>
          </w:p>
        </w:tc>
      </w:tr>
    </w:tbl>
    <w:p w:rsidR="00AB1011" w:rsidRPr="00336508" w:rsidRDefault="00AB1011" w:rsidP="00AB1011">
      <w:pPr>
        <w:spacing w:line="240" w:lineRule="auto"/>
        <w:ind w:firstLine="709"/>
        <w:jc w:val="both"/>
        <w:rPr>
          <w:rFonts w:ascii="Times New Roman" w:hAnsi="Times New Roman" w:cs="Times New Roman"/>
          <w:sz w:val="26"/>
          <w:szCs w:val="26"/>
          <w:lang w:val="ru-RU"/>
        </w:rPr>
      </w:pP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lastRenderedPageBreak/>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3. Содержание, особенности освоения</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Учебная практика проводится 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sidRPr="00336508">
        <w:rPr>
          <w:rFonts w:ascii="Times New Roman" w:hAnsi="Times New Roman" w:cs="Times New Roman"/>
          <w:sz w:val="26"/>
          <w:szCs w:val="26"/>
          <w:lang w:val="ru-RU"/>
        </w:rPr>
        <w:t>Овчинникова</w:t>
      </w:r>
      <w:proofErr w:type="spellEnd"/>
      <w:r w:rsidRPr="00336508">
        <w:rPr>
          <w:rFonts w:ascii="Times New Roman" w:hAnsi="Times New Roman" w:cs="Times New Roman"/>
          <w:sz w:val="26"/>
          <w:szCs w:val="26"/>
          <w:lang w:val="ru-RU"/>
        </w:rPr>
        <w:t xml:space="preserve"> РАН. </w:t>
      </w:r>
    </w:p>
    <w:p w:rsidR="00AB1011" w:rsidRDefault="00AB1011" w:rsidP="00AB1011">
      <w:pPr>
        <w:ind w:firstLine="709"/>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rPr>
        <w:t xml:space="preserve">Учебная практика, реализующаяся на 1-3 курсах, состоит из нескольких лабораторных работ, объединенных общими целями и задачами. </w:t>
      </w:r>
      <w:r w:rsidRPr="00336508">
        <w:rPr>
          <w:rFonts w:ascii="Times New Roman" w:eastAsia="Times New Roman" w:hAnsi="Times New Roman" w:cs="Times New Roman"/>
          <w:sz w:val="26"/>
          <w:szCs w:val="26"/>
          <w:lang w:val="ru-RU"/>
        </w:rPr>
        <w:t>По решению руководителя практики д</w:t>
      </w:r>
      <w:r w:rsidRPr="00336508">
        <w:rPr>
          <w:rFonts w:ascii="Times New Roman" w:hAnsi="Times New Roman" w:cs="Times New Roman"/>
          <w:sz w:val="26"/>
          <w:szCs w:val="26"/>
          <w:lang w:val="ru-RU"/>
        </w:rPr>
        <w:t xml:space="preserve">опускается распределенное (дискретное) прохождение практики в течение учебного года. </w:t>
      </w:r>
      <w:r w:rsidRPr="004F7C42">
        <w:rPr>
          <w:rFonts w:ascii="Times New Roman" w:hAnsi="Times New Roman" w:cs="Times New Roman"/>
          <w:sz w:val="26"/>
          <w:szCs w:val="26"/>
          <w:lang w:val="ru-RU"/>
        </w:rPr>
        <w:t>Участие в проектной деятельности не может быть зачтено за прохождение практики.</w:t>
      </w:r>
      <w:r>
        <w:rPr>
          <w:rFonts w:ascii="Times New Roman" w:hAnsi="Times New Roman" w:cs="Times New Roman"/>
          <w:sz w:val="26"/>
          <w:szCs w:val="26"/>
          <w:lang w:val="ru-RU"/>
        </w:rPr>
        <w:t xml:space="preserve"> </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4. Оценивание и отчетность</w:t>
      </w:r>
    </w:p>
    <w:p w:rsidR="00AB1011" w:rsidRPr="00336508" w:rsidRDefault="00AB1011" w:rsidP="00AB1011">
      <w:pPr>
        <w:ind w:firstLine="567"/>
        <w:jc w:val="both"/>
        <w:rPr>
          <w:rFonts w:ascii="Times New Roman" w:eastAsia="Times New Roman" w:hAnsi="Times New Roman" w:cs="Times New Roman"/>
          <w:sz w:val="26"/>
          <w:szCs w:val="26"/>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r w:rsidRPr="00336508">
        <w:rPr>
          <w:rFonts w:ascii="Times New Roman" w:eastAsia="Times New Roman" w:hAnsi="Times New Roman" w:cs="Times New Roman"/>
          <w:sz w:val="26"/>
          <w:szCs w:val="26"/>
        </w:rPr>
        <w:t>По итогам прохождения учебной практики студенту необходимо предоставить пакет отчетных документов руководителю учебной практики от НИУ ВШЭ.</w:t>
      </w:r>
    </w:p>
    <w:p w:rsidR="00AB1011" w:rsidRPr="00336508" w:rsidRDefault="00AB1011" w:rsidP="00AB1011">
      <w:pPr>
        <w:ind w:firstLine="709"/>
        <w:jc w:val="both"/>
        <w:rPr>
          <w:rFonts w:ascii="Times New Roman" w:hAnsi="Times New Roman" w:cs="Times New Roman"/>
          <w:sz w:val="26"/>
          <w:szCs w:val="26"/>
        </w:rPr>
      </w:pPr>
      <w:r w:rsidRPr="00336508">
        <w:rPr>
          <w:rFonts w:ascii="Times New Roman" w:hAnsi="Times New Roman" w:cs="Times New Roman"/>
          <w:sz w:val="26"/>
          <w:szCs w:val="26"/>
        </w:rPr>
        <w:t xml:space="preserve">Оценивание работы студента осуществляет руководитель </w:t>
      </w:r>
      <w:r w:rsidRPr="00336508">
        <w:rPr>
          <w:rFonts w:ascii="Times New Roman" w:hAnsi="Times New Roman" w:cs="Times New Roman"/>
          <w:sz w:val="26"/>
          <w:szCs w:val="26"/>
          <w:lang w:val="ru-RU"/>
        </w:rPr>
        <w:t>практики</w:t>
      </w:r>
      <w:r w:rsidRPr="00336508">
        <w:rPr>
          <w:rFonts w:ascii="Times New Roman" w:hAnsi="Times New Roman" w:cs="Times New Roman"/>
          <w:sz w:val="26"/>
          <w:szCs w:val="26"/>
        </w:rPr>
        <w:t xml:space="preserve"> в соответствии с принципами, указанными в оценочном листе. По окончании</w:t>
      </w:r>
      <w:r w:rsidRPr="00336508">
        <w:rPr>
          <w:rFonts w:ascii="Times New Roman" w:hAnsi="Times New Roman" w:cs="Times New Roman"/>
          <w:sz w:val="26"/>
          <w:szCs w:val="26"/>
          <w:lang w:val="ru-RU"/>
        </w:rPr>
        <w:t xml:space="preserve"> </w:t>
      </w:r>
      <w:r w:rsidRPr="00336508">
        <w:rPr>
          <w:rFonts w:ascii="Times New Roman" w:hAnsi="Times New Roman" w:cs="Times New Roman"/>
          <w:sz w:val="26"/>
          <w:szCs w:val="26"/>
        </w:rPr>
        <w:t xml:space="preserve">проекта руководитель </w:t>
      </w:r>
      <w:r w:rsidRPr="00336508">
        <w:rPr>
          <w:rFonts w:ascii="Times New Roman" w:hAnsi="Times New Roman" w:cs="Times New Roman"/>
          <w:sz w:val="26"/>
          <w:szCs w:val="26"/>
          <w:lang w:val="ru-RU"/>
        </w:rPr>
        <w:t>практики</w:t>
      </w:r>
      <w:r w:rsidRPr="00336508">
        <w:rPr>
          <w:rFonts w:ascii="Times New Roman" w:hAnsi="Times New Roman" w:cs="Times New Roman"/>
          <w:sz w:val="26"/>
          <w:szCs w:val="26"/>
        </w:rPr>
        <w:t xml:space="preserve"> заполняет оценочный лист, выставляя оценку за проделанную студентом работу и количество кредитов за объем работы по </w:t>
      </w:r>
      <w:r w:rsidRPr="00336508">
        <w:rPr>
          <w:rFonts w:ascii="Times New Roman" w:hAnsi="Times New Roman" w:cs="Times New Roman"/>
          <w:sz w:val="26"/>
          <w:szCs w:val="26"/>
          <w:lang w:val="ru-RU"/>
        </w:rPr>
        <w:t>ЭПП</w:t>
      </w:r>
      <w:r w:rsidRPr="00336508">
        <w:rPr>
          <w:rFonts w:ascii="Times New Roman" w:hAnsi="Times New Roman" w:cs="Times New Roman"/>
          <w:sz w:val="26"/>
          <w:szCs w:val="26"/>
        </w:rPr>
        <w:t xml:space="preserve">.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учебную практику, может произойти, если объем работ по ЭПП выполнен не полностью:</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учебной практики может оценить его работу и зачесть определенное число кредитов по фактическому вкладу;</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 досрочно отстраняет его от ЭПП.</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учебной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AB1011" w:rsidRDefault="00AB1011" w:rsidP="00AB1011">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Оценка по 10-бальной шкале выставляется на основании промежуточного</w:t>
      </w:r>
      <w:r w:rsidRPr="00336508">
        <w:rPr>
          <w:rFonts w:ascii="Times New Roman" w:eastAsia="Times New Roman" w:hAnsi="Times New Roman" w:cs="Times New Roman"/>
          <w:sz w:val="26"/>
          <w:szCs w:val="26"/>
          <w:lang w:val="ru-RU"/>
        </w:rPr>
        <w:t>(</w:t>
      </w:r>
      <w:proofErr w:type="spellStart"/>
      <w:r w:rsidRPr="00336508">
        <w:rPr>
          <w:rFonts w:ascii="Times New Roman" w:eastAsia="Times New Roman" w:hAnsi="Times New Roman" w:cs="Times New Roman"/>
          <w:sz w:val="26"/>
          <w:szCs w:val="26"/>
          <w:lang w:val="ru-RU"/>
        </w:rPr>
        <w:t>ых</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результата</w:t>
      </w:r>
      <w:r w:rsidRPr="00336508">
        <w:rPr>
          <w:rFonts w:ascii="Times New Roman" w:eastAsia="Times New Roman" w:hAnsi="Times New Roman" w:cs="Times New Roman"/>
          <w:sz w:val="26"/>
          <w:szCs w:val="26"/>
          <w:lang w:val="ru-RU"/>
        </w:rPr>
        <w:t>(</w:t>
      </w:r>
      <w:proofErr w:type="spellStart"/>
      <w:r w:rsidRPr="00336508">
        <w:rPr>
          <w:rFonts w:ascii="Times New Roman" w:eastAsia="Times New Roman" w:hAnsi="Times New Roman" w:cs="Times New Roman"/>
          <w:sz w:val="26"/>
          <w:szCs w:val="26"/>
          <w:lang w:val="ru-RU"/>
        </w:rPr>
        <w:t>ов</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и отчета по учебной практике.</w:t>
      </w:r>
    </w:p>
    <w:p w:rsidR="00AB1011"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Итоговая оценка за прохождение учебной практики для студентов 1 </w:t>
      </w: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 курса рассчитывается по следующей формуле:</w:t>
      </w:r>
    </w:p>
    <w:p w:rsidR="00AB1011" w:rsidRPr="00B91176"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0,5 * О</w:t>
      </w:r>
      <w:r w:rsidRPr="00B91176">
        <w:rPr>
          <w:rFonts w:ascii="Times New Roman" w:eastAsia="Times New Roman" w:hAnsi="Times New Roman" w:cs="Times New Roman"/>
          <w:sz w:val="26"/>
          <w:szCs w:val="26"/>
          <w:vertAlign w:val="subscript"/>
        </w:rPr>
        <w:t>п</w:t>
      </w:r>
      <w:r w:rsidRPr="00B91176">
        <w:rPr>
          <w:rFonts w:ascii="Times New Roman" w:eastAsia="Times New Roman" w:hAnsi="Times New Roman" w:cs="Times New Roman"/>
          <w:sz w:val="26"/>
          <w:szCs w:val="26"/>
        </w:rPr>
        <w:t xml:space="preserve"> + 0,5 * </w:t>
      </w:r>
      <w:proofErr w:type="spellStart"/>
      <w:proofErr w:type="gram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w:t>
      </w:r>
      <w:proofErr w:type="gramEnd"/>
    </w:p>
    <w:p w:rsidR="00AB1011" w:rsidRPr="00B91176"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w:t>
      </w:r>
      <w:r w:rsidRPr="00B91176">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rsidR="00AB1011" w:rsidRPr="00B91176" w:rsidRDefault="00AB1011" w:rsidP="00AB1011">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rPr>
        <w:t xml:space="preserve"> – оценка за отчет по учебной практике.</w:t>
      </w:r>
    </w:p>
    <w:p w:rsidR="00AB1011" w:rsidRPr="00B91176"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bCs/>
          <w:sz w:val="26"/>
          <w:szCs w:val="26"/>
        </w:rPr>
        <w:t>Итоговая оценка</w:t>
      </w:r>
      <w:r w:rsidRPr="00B91176">
        <w:rPr>
          <w:rFonts w:ascii="Times New Roman" w:eastAsia="Times New Roman" w:hAnsi="Times New Roman" w:cs="Times New Roman"/>
          <w:sz w:val="26"/>
          <w:szCs w:val="26"/>
        </w:rPr>
        <w:t xml:space="preserve"> за прохождение учебной практики для студентов 2 курса рассчитывается по следующей формуле:</w:t>
      </w:r>
    </w:p>
    <w:p w:rsidR="00AB1011" w:rsidRPr="00B91176"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0,1 * О</w:t>
      </w:r>
      <w:r w:rsidRPr="00B91176">
        <w:rPr>
          <w:rFonts w:ascii="Times New Roman" w:eastAsia="Times New Roman" w:hAnsi="Times New Roman" w:cs="Times New Roman"/>
          <w:sz w:val="26"/>
          <w:szCs w:val="26"/>
          <w:vertAlign w:val="subscript"/>
        </w:rPr>
        <w:t>п1</w:t>
      </w:r>
      <w:r w:rsidRPr="00B91176">
        <w:rPr>
          <w:rFonts w:ascii="Times New Roman" w:eastAsia="Times New Roman" w:hAnsi="Times New Roman" w:cs="Times New Roman"/>
          <w:sz w:val="26"/>
          <w:szCs w:val="26"/>
        </w:rPr>
        <w:t xml:space="preserve"> + 0,2 * О</w:t>
      </w:r>
      <w:r w:rsidRPr="00B91176">
        <w:rPr>
          <w:rFonts w:ascii="Times New Roman" w:eastAsia="Times New Roman" w:hAnsi="Times New Roman" w:cs="Times New Roman"/>
          <w:sz w:val="26"/>
          <w:szCs w:val="26"/>
          <w:vertAlign w:val="subscript"/>
        </w:rPr>
        <w:t xml:space="preserve"> п2</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п3</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п4</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п5</w:t>
      </w:r>
      <w:r w:rsidRPr="00B91176">
        <w:rPr>
          <w:rFonts w:ascii="Times New Roman" w:eastAsia="Times New Roman" w:hAnsi="Times New Roman" w:cs="Times New Roman"/>
          <w:sz w:val="26"/>
          <w:szCs w:val="26"/>
        </w:rPr>
        <w:t xml:space="preserve"> + 0,2 * О</w:t>
      </w:r>
      <w:r w:rsidRPr="00B91176">
        <w:rPr>
          <w:rFonts w:ascii="Times New Roman" w:eastAsia="Times New Roman" w:hAnsi="Times New Roman" w:cs="Times New Roman"/>
          <w:sz w:val="26"/>
          <w:szCs w:val="26"/>
          <w:vertAlign w:val="subscript"/>
        </w:rPr>
        <w:t xml:space="preserve"> п6</w:t>
      </w:r>
      <w:r w:rsidRPr="00B91176">
        <w:rPr>
          <w:rFonts w:ascii="Times New Roman" w:eastAsia="Times New Roman" w:hAnsi="Times New Roman" w:cs="Times New Roman"/>
          <w:sz w:val="26"/>
          <w:szCs w:val="26"/>
        </w:rPr>
        <w:t xml:space="preserve"> + 0,2 *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p>
    <w:p w:rsidR="00AB1011" w:rsidRPr="00B91176"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п1-6</w:t>
      </w:r>
      <w:r w:rsidRPr="00B91176">
        <w:rPr>
          <w:rFonts w:ascii="Times New Roman" w:eastAsia="Times New Roman" w:hAnsi="Times New Roman" w:cs="Times New Roman"/>
          <w:sz w:val="26"/>
          <w:szCs w:val="26"/>
        </w:rPr>
        <w:t xml:space="preserve"> – оценка за промежуточный отчет по задачам 1-6,</w:t>
      </w:r>
    </w:p>
    <w:p w:rsidR="00AB1011" w:rsidRPr="00B91176" w:rsidRDefault="00AB1011" w:rsidP="00AB1011">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rPr>
        <w:t xml:space="preserve"> – оценка за отчет по учебной практике.</w:t>
      </w:r>
    </w:p>
    <w:p w:rsidR="00AB1011" w:rsidRDefault="00AB1011" w:rsidP="00AB1011">
      <w:pPr>
        <w:ind w:firstLine="567"/>
        <w:jc w:val="both"/>
        <w:rPr>
          <w:rFonts w:ascii="Times New Roman" w:eastAsia="Times New Roman" w:hAnsi="Times New Roman" w:cs="Times New Roman"/>
          <w:sz w:val="26"/>
          <w:szCs w:val="26"/>
        </w:rPr>
      </w:pPr>
    </w:p>
    <w:p w:rsidR="00AB1011" w:rsidRPr="00C15645" w:rsidRDefault="00AB1011" w:rsidP="00AB1011">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Итоговая оценка за прохождение учебной практики для студентов 3 курса рассчитывается по следующей формуле:</w:t>
      </w:r>
    </w:p>
    <w:p w:rsidR="00AB1011" w:rsidRPr="00C15645" w:rsidRDefault="00AB1011" w:rsidP="00AB1011">
      <w:pPr>
        <w:ind w:firstLine="567"/>
        <w:jc w:val="both"/>
        <w:rPr>
          <w:rFonts w:ascii="Times New Roman" w:eastAsia="Times New Roman" w:hAnsi="Times New Roman" w:cs="Times New Roman"/>
          <w:sz w:val="26"/>
          <w:szCs w:val="26"/>
        </w:rPr>
      </w:pPr>
    </w:p>
    <w:p w:rsidR="00AB1011" w:rsidRPr="00C15645" w:rsidRDefault="00AB1011" w:rsidP="00AB1011">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 = 0,35 * О</w:t>
      </w:r>
      <w:r w:rsidRPr="00C15645">
        <w:rPr>
          <w:rFonts w:ascii="Times New Roman" w:eastAsia="Times New Roman" w:hAnsi="Times New Roman" w:cs="Times New Roman"/>
          <w:sz w:val="26"/>
          <w:szCs w:val="26"/>
          <w:vertAlign w:val="subscript"/>
        </w:rPr>
        <w:t>п</w:t>
      </w:r>
      <w:r w:rsidRPr="00C15645">
        <w:rPr>
          <w:rFonts w:ascii="Times New Roman" w:eastAsia="Times New Roman" w:hAnsi="Times New Roman" w:cs="Times New Roman"/>
          <w:sz w:val="26"/>
          <w:szCs w:val="26"/>
        </w:rPr>
        <w:t xml:space="preserve"> + 0,35 * </w:t>
      </w:r>
      <w:proofErr w:type="spellStart"/>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о</w:t>
      </w:r>
      <w:proofErr w:type="spellEnd"/>
      <w:r w:rsidRPr="00C15645">
        <w:rPr>
          <w:rFonts w:ascii="Times New Roman" w:eastAsia="Times New Roman" w:hAnsi="Times New Roman" w:cs="Times New Roman"/>
          <w:sz w:val="26"/>
          <w:szCs w:val="26"/>
        </w:rPr>
        <w:t xml:space="preserve"> + 0,3 * О</w:t>
      </w:r>
      <w:r w:rsidRPr="00C15645">
        <w:rPr>
          <w:rFonts w:ascii="Times New Roman" w:eastAsia="Times New Roman" w:hAnsi="Times New Roman" w:cs="Times New Roman"/>
          <w:sz w:val="26"/>
          <w:szCs w:val="26"/>
          <w:vertAlign w:val="subscript"/>
        </w:rPr>
        <w:t>б</w:t>
      </w:r>
      <w:r w:rsidRPr="00C15645">
        <w:rPr>
          <w:rFonts w:ascii="Times New Roman" w:eastAsia="Times New Roman" w:hAnsi="Times New Roman" w:cs="Times New Roman"/>
          <w:sz w:val="26"/>
          <w:szCs w:val="26"/>
        </w:rPr>
        <w:t>,</w:t>
      </w:r>
    </w:p>
    <w:p w:rsidR="00AB1011" w:rsidRDefault="00AB1011" w:rsidP="00AB1011">
      <w:pPr>
        <w:ind w:firstLine="567"/>
        <w:jc w:val="both"/>
        <w:rPr>
          <w:rFonts w:ascii="Times New Roman" w:eastAsia="Times New Roman" w:hAnsi="Times New Roman" w:cs="Times New Roman"/>
          <w:sz w:val="26"/>
          <w:szCs w:val="26"/>
        </w:rPr>
      </w:pPr>
    </w:p>
    <w:p w:rsidR="00AB1011" w:rsidRPr="00C15645" w:rsidRDefault="00AB1011" w:rsidP="00AB1011">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 xml:space="preserve">где </w:t>
      </w:r>
      <w:proofErr w:type="gramStart"/>
      <w:r w:rsidRPr="00C15645">
        <w:rPr>
          <w:rFonts w:ascii="Times New Roman" w:eastAsia="Times New Roman" w:hAnsi="Times New Roman" w:cs="Times New Roman"/>
          <w:sz w:val="26"/>
          <w:szCs w:val="26"/>
        </w:rPr>
        <w:t>О</w:t>
      </w:r>
      <w:proofErr w:type="gramEnd"/>
      <w:r w:rsidRPr="00C15645">
        <w:rPr>
          <w:rFonts w:ascii="Times New Roman" w:eastAsia="Times New Roman" w:hAnsi="Times New Roman" w:cs="Times New Roman"/>
          <w:sz w:val="26"/>
          <w:szCs w:val="26"/>
        </w:rPr>
        <w:t xml:space="preserve"> – итоговая оценка по 10-бальной шкале,</w:t>
      </w:r>
    </w:p>
    <w:p w:rsidR="00AB1011" w:rsidRPr="00C15645" w:rsidRDefault="00AB1011" w:rsidP="00AB1011">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п</w:t>
      </w:r>
      <w:r w:rsidRPr="00C15645">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rsidR="00AB1011" w:rsidRPr="00C15645" w:rsidRDefault="00AB1011" w:rsidP="00AB1011">
      <w:pPr>
        <w:ind w:firstLine="567"/>
        <w:jc w:val="both"/>
        <w:rPr>
          <w:rFonts w:ascii="Times New Roman" w:eastAsia="Times New Roman" w:hAnsi="Times New Roman" w:cs="Times New Roman"/>
          <w:sz w:val="26"/>
          <w:szCs w:val="26"/>
        </w:rPr>
      </w:pPr>
      <w:proofErr w:type="spellStart"/>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о</w:t>
      </w:r>
      <w:proofErr w:type="spellEnd"/>
      <w:r w:rsidRPr="00C15645">
        <w:rPr>
          <w:rFonts w:ascii="Times New Roman" w:eastAsia="Times New Roman" w:hAnsi="Times New Roman" w:cs="Times New Roman"/>
          <w:sz w:val="26"/>
          <w:szCs w:val="26"/>
        </w:rPr>
        <w:t xml:space="preserve"> – оценка за отчет по учебной практике,</w:t>
      </w:r>
    </w:p>
    <w:p w:rsidR="00AB1011" w:rsidRPr="00C15645" w:rsidRDefault="00AB1011" w:rsidP="00AB1011">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б</w:t>
      </w:r>
      <w:r w:rsidRPr="00C15645">
        <w:rPr>
          <w:rFonts w:ascii="Times New Roman" w:eastAsia="Times New Roman" w:hAnsi="Times New Roman" w:cs="Times New Roman"/>
          <w:sz w:val="26"/>
          <w:szCs w:val="26"/>
        </w:rPr>
        <w:t xml:space="preserve"> – оценка за отчет по анализу данных РНК-</w:t>
      </w:r>
      <w:proofErr w:type="spellStart"/>
      <w:r w:rsidRPr="00C15645">
        <w:rPr>
          <w:rFonts w:ascii="Times New Roman" w:eastAsia="Times New Roman" w:hAnsi="Times New Roman" w:cs="Times New Roman"/>
          <w:sz w:val="26"/>
          <w:szCs w:val="26"/>
        </w:rPr>
        <w:t>секвенирования</w:t>
      </w:r>
      <w:proofErr w:type="spellEnd"/>
      <w:r w:rsidRPr="00C15645">
        <w:rPr>
          <w:rFonts w:ascii="Times New Roman" w:eastAsia="Times New Roman" w:hAnsi="Times New Roman" w:cs="Times New Roman"/>
          <w:sz w:val="26"/>
          <w:szCs w:val="26"/>
        </w:rPr>
        <w:t xml:space="preserve"> в формате </w:t>
      </w:r>
      <w:proofErr w:type="spellStart"/>
      <w:r w:rsidRPr="00C15645">
        <w:rPr>
          <w:rFonts w:ascii="Times New Roman" w:eastAsia="Times New Roman" w:hAnsi="Times New Roman" w:cs="Times New Roman"/>
          <w:sz w:val="26"/>
          <w:szCs w:val="26"/>
        </w:rPr>
        <w:t>Jupyter</w:t>
      </w:r>
      <w:proofErr w:type="spellEnd"/>
      <w:r w:rsidRPr="00C15645">
        <w:rPr>
          <w:rFonts w:ascii="Times New Roman" w:eastAsia="Times New Roman" w:hAnsi="Times New Roman" w:cs="Times New Roman"/>
          <w:sz w:val="26"/>
          <w:szCs w:val="26"/>
        </w:rPr>
        <w:t xml:space="preserve"> </w:t>
      </w:r>
      <w:proofErr w:type="spellStart"/>
      <w:r w:rsidRPr="00C15645">
        <w:rPr>
          <w:rFonts w:ascii="Times New Roman" w:eastAsia="Times New Roman" w:hAnsi="Times New Roman" w:cs="Times New Roman"/>
          <w:sz w:val="26"/>
          <w:szCs w:val="26"/>
        </w:rPr>
        <w:t>Notebook</w:t>
      </w:r>
      <w:proofErr w:type="spellEnd"/>
      <w:r w:rsidRPr="00C15645">
        <w:rPr>
          <w:rFonts w:ascii="Times New Roman" w:eastAsia="Times New Roman" w:hAnsi="Times New Roman" w:cs="Times New Roman"/>
          <w:sz w:val="26"/>
          <w:szCs w:val="26"/>
        </w:rPr>
        <w:t>.</w:t>
      </w:r>
    </w:p>
    <w:p w:rsidR="00AB1011"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Итоговая оценка округляется по арифметическим правилам.</w:t>
      </w:r>
    </w:p>
    <w:p w:rsidR="00AB1011" w:rsidRDefault="00AB1011" w:rsidP="00AB1011">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Краткой инструкции по прохождению учебной практики, разрабатываемой и утверждаемой Академическим советом образовательной программы.</w:t>
      </w:r>
    </w:p>
    <w:p w:rsidR="00AB1011" w:rsidRDefault="00AB1011" w:rsidP="00AB1011">
      <w:pPr>
        <w:ind w:firstLine="567"/>
        <w:jc w:val="both"/>
        <w:rPr>
          <w:rFonts w:ascii="Times New Roman" w:hAnsi="Times New Roman" w:cs="Times New Roman"/>
          <w:sz w:val="26"/>
          <w:szCs w:val="26"/>
          <w:lang w:val="ru-RU"/>
        </w:rPr>
      </w:pPr>
    </w:p>
    <w:p w:rsidR="00AB1011" w:rsidRPr="00336508" w:rsidRDefault="00AB1011" w:rsidP="00AB1011">
      <w:pPr>
        <w:ind w:firstLine="567"/>
        <w:jc w:val="both"/>
        <w:rPr>
          <w:rFonts w:ascii="Times New Roman" w:hAnsi="Times New Roman" w:cs="Times New Roman"/>
          <w:sz w:val="26"/>
          <w:szCs w:val="26"/>
        </w:rPr>
      </w:pPr>
    </w:p>
    <w:p w:rsidR="00AB1011" w:rsidRPr="00336508" w:rsidRDefault="00AB1011" w:rsidP="00AB1011">
      <w:pPr>
        <w:ind w:firstLine="709"/>
        <w:jc w:val="both"/>
        <w:rPr>
          <w:rFonts w:ascii="Times New Roman" w:hAnsi="Times New Roman" w:cs="Times New Roman"/>
          <w:i/>
          <w:sz w:val="26"/>
          <w:szCs w:val="26"/>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5. Ресурсы, описание материально-технической базы, необходимой для реализации ЭПП)</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AB1011" w:rsidRPr="00336508" w:rsidRDefault="00AB1011" w:rsidP="00AB1011">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учебной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AB1011" w:rsidRPr="00336508" w:rsidRDefault="00AB1011" w:rsidP="00AB1011">
      <w:pPr>
        <w:spacing w:line="240" w:lineRule="auto"/>
        <w:ind w:firstLine="709"/>
        <w:jc w:val="both"/>
        <w:rPr>
          <w:rFonts w:ascii="Times New Roman" w:hAnsi="Times New Roman" w:cs="Times New Roman"/>
          <w:sz w:val="26"/>
          <w:szCs w:val="26"/>
          <w:lang w:val="ru-RU"/>
        </w:rPr>
      </w:pPr>
    </w:p>
    <w:p w:rsidR="00AB1011" w:rsidRPr="00336508" w:rsidRDefault="00AB1011" w:rsidP="00AB1011">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w:t>
      </w:r>
      <w:r>
        <w:rPr>
          <w:rFonts w:ascii="Times New Roman" w:hAnsi="Times New Roman" w:cs="Times New Roman"/>
          <w:b/>
          <w:sz w:val="26"/>
          <w:szCs w:val="26"/>
          <w:lang w:val="ru-RU"/>
        </w:rPr>
        <w:t>2</w:t>
      </w:r>
      <w:r w:rsidRPr="00336508">
        <w:rPr>
          <w:rFonts w:ascii="Times New Roman" w:hAnsi="Times New Roman" w:cs="Times New Roman"/>
          <w:b/>
          <w:sz w:val="26"/>
          <w:szCs w:val="26"/>
          <w:lang w:val="ru-RU"/>
        </w:rPr>
        <w:t xml:space="preserve">. </w:t>
      </w:r>
      <w:r>
        <w:rPr>
          <w:rFonts w:ascii="Times New Roman" w:hAnsi="Times New Roman" w:cs="Times New Roman"/>
          <w:b/>
          <w:sz w:val="26"/>
          <w:szCs w:val="26"/>
          <w:lang w:val="ru-RU"/>
        </w:rPr>
        <w:t>Преддипломная практика</w:t>
      </w:r>
    </w:p>
    <w:p w:rsidR="00AB1011" w:rsidRPr="00336508" w:rsidRDefault="00AB1011" w:rsidP="00AB1011">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 xml:space="preserve">.1. </w:t>
      </w:r>
      <w:r w:rsidRPr="00336508">
        <w:rPr>
          <w:rFonts w:ascii="Times New Roman" w:eastAsia="Times New Roman" w:hAnsi="Times New Roman" w:cs="Times New Roman"/>
          <w:i/>
          <w:sz w:val="26"/>
          <w:szCs w:val="26"/>
        </w:rPr>
        <w:t xml:space="preserve">Цели выполнения </w:t>
      </w:r>
      <w:r>
        <w:rPr>
          <w:rFonts w:ascii="Times New Roman" w:eastAsia="Times New Roman" w:hAnsi="Times New Roman" w:cs="Times New Roman"/>
          <w:i/>
          <w:sz w:val="26"/>
          <w:szCs w:val="26"/>
          <w:lang w:val="ru-RU"/>
        </w:rPr>
        <w:t>преддипломной</w:t>
      </w:r>
      <w:r w:rsidRPr="00336508">
        <w:rPr>
          <w:rFonts w:ascii="Times New Roman" w:eastAsia="Times New Roman" w:hAnsi="Times New Roman" w:cs="Times New Roman"/>
          <w:i/>
          <w:sz w:val="26"/>
          <w:szCs w:val="26"/>
        </w:rPr>
        <w:t xml:space="preserve"> практики</w:t>
      </w:r>
    </w:p>
    <w:p w:rsidR="00AB1011" w:rsidRPr="00990FF7" w:rsidRDefault="00AB1011" w:rsidP="00AB1011">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990FF7">
        <w:rPr>
          <w:rFonts w:ascii="Times New Roman" w:eastAsia="Times New Roman" w:hAnsi="Times New Roman" w:cs="Times New Roman"/>
          <w:sz w:val="26"/>
          <w:szCs w:val="26"/>
        </w:rPr>
        <w:t xml:space="preserve">расширение практических компетенций, полученных в ходе изучения дисциплин блока </w:t>
      </w:r>
      <w:proofErr w:type="spellStart"/>
      <w:r w:rsidRPr="00990FF7">
        <w:rPr>
          <w:rFonts w:ascii="Times New Roman" w:eastAsia="Times New Roman" w:hAnsi="Times New Roman" w:cs="Times New Roman"/>
          <w:sz w:val="26"/>
          <w:szCs w:val="26"/>
        </w:rPr>
        <w:t>Major</w:t>
      </w:r>
      <w:proofErr w:type="spellEnd"/>
      <w:r w:rsidRPr="00990FF7">
        <w:rPr>
          <w:rFonts w:ascii="Times New Roman" w:eastAsia="Times New Roman" w:hAnsi="Times New Roman" w:cs="Times New Roman"/>
          <w:sz w:val="26"/>
          <w:szCs w:val="26"/>
        </w:rPr>
        <w:t>;</w:t>
      </w:r>
    </w:p>
    <w:p w:rsidR="00AB1011" w:rsidRPr="00990FF7" w:rsidRDefault="00AB1011" w:rsidP="00AB1011">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990FF7">
        <w:rPr>
          <w:rFonts w:ascii="Times New Roman" w:eastAsia="Times New Roman" w:hAnsi="Times New Roman" w:cs="Times New Roman"/>
          <w:sz w:val="26"/>
          <w:szCs w:val="26"/>
        </w:rPr>
        <w:t>закрепление и развитие профессиональных компетенций научно-исследовательской и проектной деятельности;</w:t>
      </w:r>
    </w:p>
    <w:p w:rsidR="00AB1011" w:rsidRPr="00990FF7" w:rsidRDefault="00AB1011" w:rsidP="00AB1011">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аккумулирование и применение</w:t>
      </w:r>
      <w:r w:rsidRPr="00990FF7">
        <w:rPr>
          <w:rFonts w:ascii="Times New Roman" w:eastAsia="Times New Roman" w:hAnsi="Times New Roman" w:cs="Times New Roman"/>
          <w:sz w:val="26"/>
          <w:szCs w:val="26"/>
        </w:rPr>
        <w:t xml:space="preserve"> навыков практической работы в областях биологии, необходимых для дальнейшей профессиональной деятельности;</w:t>
      </w:r>
    </w:p>
    <w:p w:rsidR="00AB1011" w:rsidRPr="00990FF7" w:rsidRDefault="00AB1011" w:rsidP="00AB1011">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овладение навыками академического письма;</w:t>
      </w:r>
    </w:p>
    <w:p w:rsidR="00AB1011" w:rsidRPr="00990FF7" w:rsidRDefault="00AB1011" w:rsidP="00AB1011">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xml:space="preserve">- углубление первоначального практического опыта обучающегося, развитие общих и профессиональных компетенций; </w:t>
      </w:r>
    </w:p>
    <w:p w:rsidR="00AB1011" w:rsidRPr="00990FF7" w:rsidRDefault="00AB1011" w:rsidP="00AB1011">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lastRenderedPageBreak/>
        <w:t>- проверка готовности студента к самостоятельной трудовой деятельности в рамках направления ОП «Клеточная и молекулярная биотехнология»;</w:t>
      </w:r>
    </w:p>
    <w:p w:rsidR="00AB1011" w:rsidRDefault="00AB1011" w:rsidP="00AB1011">
      <w:pPr>
        <w:ind w:firstLine="709"/>
        <w:jc w:val="both"/>
        <w:rPr>
          <w:rFonts w:ascii="Times New Roman" w:eastAsia="Times New Roman" w:hAnsi="Times New Roman" w:cs="Times New Roman"/>
          <w:sz w:val="26"/>
          <w:szCs w:val="26"/>
          <w:lang w:val="ru-RU"/>
        </w:rPr>
      </w:pPr>
      <w:r w:rsidRPr="00990F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 xml:space="preserve">получение данных для подготовки </w:t>
      </w:r>
      <w:r w:rsidRPr="00990FF7">
        <w:rPr>
          <w:rFonts w:ascii="Times New Roman" w:eastAsia="Times New Roman" w:hAnsi="Times New Roman" w:cs="Times New Roman"/>
          <w:sz w:val="26"/>
          <w:szCs w:val="26"/>
        </w:rPr>
        <w:t>ВКР.</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Задачи практики </w:t>
      </w:r>
      <w:r>
        <w:rPr>
          <w:rFonts w:ascii="Times New Roman" w:eastAsia="Times New Roman" w:hAnsi="Times New Roman" w:cs="Times New Roman"/>
          <w:sz w:val="26"/>
          <w:szCs w:val="26"/>
          <w:lang w:val="ru-RU"/>
        </w:rPr>
        <w:t>определяются</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p>
    <w:p w:rsidR="00AB1011" w:rsidRDefault="00AB1011" w:rsidP="00AB1011">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практической подготовки объеме.</w:t>
      </w:r>
    </w:p>
    <w:p w:rsidR="00AB1011" w:rsidRPr="00336508" w:rsidRDefault="00AB1011" w:rsidP="00AB1011">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Pr>
          <w:rFonts w:ascii="Times New Roman" w:eastAsia="Times New Roman" w:hAnsi="Times New Roman" w:cs="Times New Roman"/>
          <w:i/>
          <w:sz w:val="26"/>
          <w:szCs w:val="26"/>
          <w:lang w:val="ru-RU"/>
        </w:rPr>
        <w:t>2</w:t>
      </w:r>
      <w:r w:rsidRPr="00336508">
        <w:rPr>
          <w:rFonts w:ascii="Times New Roman" w:eastAsia="Times New Roman" w:hAnsi="Times New Roman" w:cs="Times New Roman"/>
          <w:i/>
          <w:sz w:val="26"/>
          <w:szCs w:val="26"/>
        </w:rPr>
        <w:t>.2. Даты точек контроля</w:t>
      </w:r>
      <w:r w:rsidRPr="00336508">
        <w:rPr>
          <w:rFonts w:ascii="Times New Roman" w:eastAsia="Times New Roman" w:hAnsi="Times New Roman" w:cs="Times New Roman"/>
          <w:i/>
          <w:sz w:val="26"/>
          <w:szCs w:val="26"/>
          <w:lang w:val="ru-RU"/>
        </w:rPr>
        <w:t xml:space="preserve"> </w:t>
      </w:r>
    </w:p>
    <w:p w:rsidR="00AB1011" w:rsidRPr="00336508" w:rsidRDefault="00AB1011" w:rsidP="00AB1011">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8"/>
        <w:tblW w:w="5221" w:type="pct"/>
        <w:tblLook w:val="04A0" w:firstRow="1" w:lastRow="0" w:firstColumn="1" w:lastColumn="0" w:noHBand="0" w:noVBand="1"/>
      </w:tblPr>
      <w:tblGrid>
        <w:gridCol w:w="2689"/>
        <w:gridCol w:w="3828"/>
        <w:gridCol w:w="3685"/>
      </w:tblGrid>
      <w:tr w:rsidR="00AB1011" w:rsidRPr="00D17790" w:rsidTr="00C6325B">
        <w:tc>
          <w:tcPr>
            <w:tcW w:w="1318" w:type="pct"/>
          </w:tcPr>
          <w:p w:rsidR="00AB1011" w:rsidRPr="00EC67DB" w:rsidRDefault="00AB1011" w:rsidP="00C6325B">
            <w:pPr>
              <w:pStyle w:val="m-7562852075425810842msolistparagraph"/>
              <w:tabs>
                <w:tab w:val="left" w:leader="underscore" w:pos="9072"/>
              </w:tabs>
              <w:spacing w:before="0" w:beforeAutospacing="0" w:after="0" w:afterAutospacing="0"/>
              <w:ind w:right="29"/>
              <w:jc w:val="center"/>
              <w:rPr>
                <w:b/>
                <w:sz w:val="26"/>
                <w:szCs w:val="26"/>
              </w:rPr>
            </w:pPr>
            <w:r w:rsidRPr="00EC67DB">
              <w:rPr>
                <w:b/>
                <w:sz w:val="26"/>
                <w:szCs w:val="26"/>
              </w:rPr>
              <w:t>Этап реализации ЭПП</w:t>
            </w:r>
          </w:p>
        </w:tc>
        <w:tc>
          <w:tcPr>
            <w:tcW w:w="187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b/>
                <w:sz w:val="26"/>
                <w:szCs w:val="26"/>
              </w:rPr>
            </w:pPr>
            <w:r w:rsidRPr="00EC67DB">
              <w:rPr>
                <w:b/>
                <w:sz w:val="26"/>
                <w:szCs w:val="26"/>
              </w:rPr>
              <w:t>Документ</w:t>
            </w:r>
          </w:p>
        </w:tc>
        <w:tc>
          <w:tcPr>
            <w:tcW w:w="180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b/>
                <w:sz w:val="26"/>
                <w:szCs w:val="26"/>
              </w:rPr>
            </w:pPr>
            <w:r w:rsidRPr="00EC67DB">
              <w:rPr>
                <w:b/>
                <w:sz w:val="26"/>
                <w:szCs w:val="26"/>
              </w:rPr>
              <w:t>Срок сдачи</w:t>
            </w:r>
          </w:p>
        </w:tc>
      </w:tr>
      <w:tr w:rsidR="00AB1011" w:rsidRPr="00D17790" w:rsidTr="00C6325B">
        <w:tc>
          <w:tcPr>
            <w:tcW w:w="1318" w:type="pct"/>
          </w:tcPr>
          <w:p w:rsidR="00AB1011" w:rsidRPr="00EC67DB" w:rsidRDefault="00AB1011" w:rsidP="00C6325B">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Подписание задания</w:t>
            </w:r>
          </w:p>
        </w:tc>
        <w:tc>
          <w:tcPr>
            <w:tcW w:w="187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Подписанное студентом задание</w:t>
            </w:r>
          </w:p>
        </w:tc>
        <w:tc>
          <w:tcPr>
            <w:tcW w:w="180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не позднее даты официального начала ЭПП</w:t>
            </w:r>
          </w:p>
        </w:tc>
      </w:tr>
      <w:tr w:rsidR="00AB1011" w:rsidRPr="00D17790" w:rsidTr="00C6325B">
        <w:tc>
          <w:tcPr>
            <w:tcW w:w="1318" w:type="pct"/>
          </w:tcPr>
          <w:p w:rsidR="00AB1011" w:rsidRPr="00EC67DB" w:rsidRDefault="00AB1011" w:rsidP="00C6325B">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1</w:t>
            </w:r>
          </w:p>
        </w:tc>
        <w:tc>
          <w:tcPr>
            <w:tcW w:w="187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Презентация проекта ВКР</w:t>
            </w:r>
          </w:p>
        </w:tc>
        <w:tc>
          <w:tcPr>
            <w:tcW w:w="180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B1011" w:rsidRPr="00D17790" w:rsidTr="00C6325B">
        <w:tc>
          <w:tcPr>
            <w:tcW w:w="1318" w:type="pct"/>
          </w:tcPr>
          <w:p w:rsidR="00AB1011" w:rsidRPr="00EC67DB" w:rsidRDefault="00AB1011" w:rsidP="00C6325B">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2</w:t>
            </w:r>
          </w:p>
        </w:tc>
        <w:tc>
          <w:tcPr>
            <w:tcW w:w="187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Оценочный лист 1</w:t>
            </w:r>
          </w:p>
        </w:tc>
        <w:tc>
          <w:tcPr>
            <w:tcW w:w="180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B1011" w:rsidRPr="00D17790" w:rsidTr="00C6325B">
        <w:tc>
          <w:tcPr>
            <w:tcW w:w="1318" w:type="pct"/>
          </w:tcPr>
          <w:p w:rsidR="00AB1011" w:rsidRPr="00EC67DB" w:rsidRDefault="00AB1011" w:rsidP="00C6325B">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3</w:t>
            </w:r>
          </w:p>
        </w:tc>
        <w:tc>
          <w:tcPr>
            <w:tcW w:w="187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Презентация первого варианта ВКР</w:t>
            </w:r>
          </w:p>
        </w:tc>
        <w:tc>
          <w:tcPr>
            <w:tcW w:w="180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B1011" w:rsidRPr="00D17790" w:rsidTr="00C6325B">
        <w:tc>
          <w:tcPr>
            <w:tcW w:w="1318" w:type="pct"/>
          </w:tcPr>
          <w:p w:rsidR="00AB1011" w:rsidRPr="00EC67DB" w:rsidRDefault="00AB1011" w:rsidP="00C6325B">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w:t>
            </w:r>
          </w:p>
        </w:tc>
        <w:tc>
          <w:tcPr>
            <w:tcW w:w="187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Оценочный лист 2</w:t>
            </w:r>
          </w:p>
        </w:tc>
        <w:tc>
          <w:tcPr>
            <w:tcW w:w="180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B1011" w:rsidRPr="00D17790" w:rsidTr="00C6325B">
        <w:tc>
          <w:tcPr>
            <w:tcW w:w="1318" w:type="pct"/>
          </w:tcPr>
          <w:p w:rsidR="00AB1011" w:rsidRPr="00EC67DB" w:rsidRDefault="00AB1011" w:rsidP="00C6325B">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Итоговый отчет</w:t>
            </w:r>
          </w:p>
        </w:tc>
        <w:tc>
          <w:tcPr>
            <w:tcW w:w="187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Отчет по преддипломной практике (первый вариант ВКР)</w:t>
            </w:r>
          </w:p>
        </w:tc>
        <w:tc>
          <w:tcPr>
            <w:tcW w:w="1806" w:type="pct"/>
          </w:tcPr>
          <w:p w:rsidR="00AB1011" w:rsidRPr="00EC67DB" w:rsidRDefault="00AB1011"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не позднее даты официального окончания ЭПП</w:t>
            </w:r>
          </w:p>
        </w:tc>
      </w:tr>
    </w:tbl>
    <w:p w:rsidR="00AB1011" w:rsidRDefault="00AB1011" w:rsidP="00AB1011">
      <w:pPr>
        <w:spacing w:line="240" w:lineRule="auto"/>
        <w:jc w:val="both"/>
        <w:rPr>
          <w:rFonts w:ascii="Times New Roman" w:hAnsi="Times New Roman" w:cs="Times New Roman"/>
          <w:sz w:val="26"/>
          <w:szCs w:val="26"/>
          <w:lang w:val="ru-RU"/>
        </w:rPr>
      </w:pP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3. Содержание, особенности освоения </w:t>
      </w:r>
    </w:p>
    <w:p w:rsidR="00AB1011" w:rsidRDefault="00AB1011" w:rsidP="00AB1011">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Преддипломная</w:t>
      </w:r>
      <w:r w:rsidRPr="00336508">
        <w:rPr>
          <w:rFonts w:ascii="Times New Roman" w:hAnsi="Times New Roman" w:cs="Times New Roman"/>
          <w:sz w:val="26"/>
          <w:szCs w:val="26"/>
          <w:lang w:val="ru-RU"/>
        </w:rPr>
        <w:t xml:space="preserve"> практика проводится </w:t>
      </w:r>
      <w:r>
        <w:rPr>
          <w:rFonts w:ascii="Times New Roman" w:hAnsi="Times New Roman" w:cs="Times New Roman"/>
          <w:sz w:val="26"/>
          <w:szCs w:val="26"/>
          <w:lang w:val="ru-RU"/>
        </w:rPr>
        <w:t xml:space="preserve">преимущественно </w:t>
      </w:r>
      <w:r w:rsidRPr="00336508">
        <w:rPr>
          <w:rFonts w:ascii="Times New Roman" w:hAnsi="Times New Roman" w:cs="Times New Roman"/>
          <w:sz w:val="26"/>
          <w:szCs w:val="26"/>
          <w:lang w:val="ru-RU"/>
        </w:rPr>
        <w:t xml:space="preserve">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sidRPr="00336508">
        <w:rPr>
          <w:rFonts w:ascii="Times New Roman" w:hAnsi="Times New Roman" w:cs="Times New Roman"/>
          <w:sz w:val="26"/>
          <w:szCs w:val="26"/>
          <w:lang w:val="ru-RU"/>
        </w:rPr>
        <w:t>Овчинникова</w:t>
      </w:r>
      <w:proofErr w:type="spellEnd"/>
      <w:r w:rsidRPr="00336508">
        <w:rPr>
          <w:rFonts w:ascii="Times New Roman" w:hAnsi="Times New Roman" w:cs="Times New Roman"/>
          <w:sz w:val="26"/>
          <w:szCs w:val="26"/>
          <w:lang w:val="ru-RU"/>
        </w:rPr>
        <w:t xml:space="preserve"> РАН, научных лабораторий факультета биологии и биотехнологии НИУ ВШЭ или сторонних организаций. </w:t>
      </w:r>
    </w:p>
    <w:p w:rsidR="00AB1011" w:rsidRPr="00336508" w:rsidRDefault="00AB1011" w:rsidP="00AB1011">
      <w:pPr>
        <w:ind w:firstLine="709"/>
        <w:jc w:val="both"/>
        <w:rPr>
          <w:rFonts w:ascii="Times New Roman" w:hAnsi="Times New Roman" w:cs="Times New Roman"/>
          <w:sz w:val="26"/>
          <w:szCs w:val="26"/>
          <w:lang w:val="ru-RU"/>
        </w:rPr>
      </w:pPr>
      <w:r w:rsidRPr="00B91176">
        <w:rPr>
          <w:rFonts w:ascii="Times New Roman" w:hAnsi="Times New Roman" w:cs="Times New Roman"/>
          <w:sz w:val="26"/>
          <w:szCs w:val="26"/>
          <w:lang w:val="ru-RU"/>
        </w:rPr>
        <w:t xml:space="preserve">Преддипломная практика является обязательным ЭПП студентов ОП </w:t>
      </w:r>
      <w:proofErr w:type="spellStart"/>
      <w:r w:rsidRPr="00B91176">
        <w:rPr>
          <w:rFonts w:ascii="Times New Roman" w:hAnsi="Times New Roman" w:cs="Times New Roman"/>
          <w:sz w:val="26"/>
          <w:szCs w:val="26"/>
          <w:lang w:val="ru-RU"/>
        </w:rPr>
        <w:t>бакалавриата</w:t>
      </w:r>
      <w:proofErr w:type="spellEnd"/>
      <w:r w:rsidRPr="00B91176">
        <w:rPr>
          <w:rFonts w:ascii="Times New Roman" w:hAnsi="Times New Roman" w:cs="Times New Roman"/>
          <w:sz w:val="26"/>
          <w:szCs w:val="26"/>
          <w:lang w:val="ru-RU"/>
        </w:rPr>
        <w:t xml:space="preserve"> «Клеточная и молекулярная биотехнология». Преддипломная практика закрепляет и расширяет теоретические и практические знания, полученные студентами в процессе обучения. Она направлена на сбор и систематизацию материалов экспериментальной части выпускной квалификационной работы (ВКР)</w:t>
      </w:r>
      <w:r>
        <w:rPr>
          <w:rFonts w:ascii="Times New Roman" w:hAnsi="Times New Roman" w:cs="Times New Roman"/>
          <w:sz w:val="26"/>
          <w:szCs w:val="26"/>
          <w:lang w:val="ru-RU"/>
        </w:rPr>
        <w:t>, а также подготовку литературного обзора по теме ВКР</w:t>
      </w:r>
      <w:r w:rsidRPr="00B91176">
        <w:rPr>
          <w:rFonts w:ascii="Times New Roman" w:hAnsi="Times New Roman" w:cs="Times New Roman"/>
          <w:sz w:val="26"/>
          <w:szCs w:val="26"/>
          <w:lang w:val="ru-RU"/>
        </w:rPr>
        <w:t>. В рамках выполнения преддипломной практики студенты углубляют полученные практические навыки проведения научного исследования, развивают общие и профессиональные компетенции, готовятся к самостоятельной научно-исследовательской деятельности, а также к выполнению ВКР.</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4. Оценивание и отчетность </w:t>
      </w:r>
    </w:p>
    <w:p w:rsidR="00AB1011" w:rsidRDefault="00AB1011" w:rsidP="00AB1011">
      <w:pPr>
        <w:ind w:firstLine="567"/>
        <w:jc w:val="both"/>
        <w:rPr>
          <w:rFonts w:ascii="Times New Roman" w:eastAsia="Times New Roman" w:hAnsi="Times New Roman" w:cs="Times New Roman"/>
          <w:sz w:val="26"/>
          <w:szCs w:val="26"/>
          <w:lang w:val="ru-RU"/>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По итогам прохождения учебной практики студенту необходимо предоставить пакет отчетных документо</w:t>
      </w:r>
      <w:r>
        <w:rPr>
          <w:rFonts w:ascii="Times New Roman" w:eastAsia="Times New Roman" w:hAnsi="Times New Roman" w:cs="Times New Roman"/>
          <w:sz w:val="26"/>
          <w:szCs w:val="26"/>
        </w:rPr>
        <w:t xml:space="preserve">в руководителю </w:t>
      </w:r>
      <w:r w:rsidRPr="00336508">
        <w:rPr>
          <w:rFonts w:ascii="Times New Roman" w:eastAsia="Times New Roman" w:hAnsi="Times New Roman" w:cs="Times New Roman"/>
          <w:sz w:val="26"/>
          <w:szCs w:val="26"/>
        </w:rPr>
        <w:t>практики от НИУ ВШЭ.</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w:t>
      </w:r>
      <w:r>
        <w:rPr>
          <w:rFonts w:ascii="Times New Roman" w:eastAsia="Times New Roman" w:hAnsi="Times New Roman" w:cs="Times New Roman"/>
          <w:sz w:val="26"/>
          <w:szCs w:val="26"/>
        </w:rPr>
        <w:t xml:space="preserve"> досрочно отстраняет его от ЭПП</w:t>
      </w:r>
      <w:r w:rsidRPr="00336508">
        <w:rPr>
          <w:rFonts w:ascii="Times New Roman" w:eastAsia="Times New Roman" w:hAnsi="Times New Roman" w:cs="Times New Roman"/>
          <w:sz w:val="26"/>
          <w:szCs w:val="26"/>
        </w:rPr>
        <w:t>.</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AB1011" w:rsidRDefault="00AB1011" w:rsidP="00AB1011">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Оценка по 10-бальной шкале выставляется на основании </w:t>
      </w:r>
      <w:proofErr w:type="spellStart"/>
      <w:r w:rsidRPr="00336508">
        <w:rPr>
          <w:rFonts w:ascii="Times New Roman" w:eastAsia="Times New Roman" w:hAnsi="Times New Roman" w:cs="Times New Roman"/>
          <w:sz w:val="26"/>
          <w:szCs w:val="26"/>
        </w:rPr>
        <w:t>промежуточн</w:t>
      </w:r>
      <w:r>
        <w:rPr>
          <w:rFonts w:ascii="Times New Roman" w:eastAsia="Times New Roman" w:hAnsi="Times New Roman" w:cs="Times New Roman"/>
          <w:sz w:val="26"/>
          <w:szCs w:val="26"/>
          <w:lang w:val="ru-RU"/>
        </w:rPr>
        <w:t>ых</w:t>
      </w:r>
      <w:proofErr w:type="spellEnd"/>
      <w:r>
        <w:rPr>
          <w:rFonts w:ascii="Times New Roman" w:eastAsia="Times New Roman" w:hAnsi="Times New Roman" w:cs="Times New Roman"/>
          <w:sz w:val="26"/>
          <w:szCs w:val="26"/>
          <w:lang w:val="ru-RU"/>
        </w:rPr>
        <w:t xml:space="preserve"> </w:t>
      </w:r>
      <w:r w:rsidRPr="00336508">
        <w:rPr>
          <w:rFonts w:ascii="Times New Roman" w:eastAsia="Times New Roman" w:hAnsi="Times New Roman" w:cs="Times New Roman"/>
          <w:sz w:val="26"/>
          <w:szCs w:val="26"/>
        </w:rPr>
        <w:t>результат</w:t>
      </w:r>
      <w:proofErr w:type="spellStart"/>
      <w:r>
        <w:rPr>
          <w:rFonts w:ascii="Times New Roman" w:eastAsia="Times New Roman" w:hAnsi="Times New Roman" w:cs="Times New Roman"/>
          <w:sz w:val="26"/>
          <w:szCs w:val="26"/>
          <w:lang w:val="ru-RU"/>
        </w:rPr>
        <w:t>ов</w:t>
      </w:r>
      <w:proofErr w:type="spellEnd"/>
      <w:r w:rsidRPr="00336508">
        <w:rPr>
          <w:rFonts w:ascii="Times New Roman" w:eastAsia="Times New Roman" w:hAnsi="Times New Roman" w:cs="Times New Roman"/>
          <w:sz w:val="26"/>
          <w:szCs w:val="26"/>
        </w:rPr>
        <w:t xml:space="preserve"> и отчета по практике.</w:t>
      </w: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Итоговая оценка за прохождение преддипломной практики рассчитывается по следующей формуле:</w:t>
      </w:r>
    </w:p>
    <w:p w:rsidR="00AB1011" w:rsidRPr="00B91176"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w:t>
      </w:r>
      <w:r>
        <w:rPr>
          <w:rFonts w:ascii="Times New Roman" w:eastAsia="Times New Roman" w:hAnsi="Times New Roman" w:cs="Times New Roman"/>
          <w:sz w:val="26"/>
          <w:szCs w:val="26"/>
          <w:lang w:val="ru-RU"/>
        </w:rPr>
        <w:t>2</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проект</w:t>
      </w:r>
      <w:r w:rsidRPr="00B91176">
        <w:rPr>
          <w:rFonts w:ascii="Times New Roman" w:eastAsia="Times New Roman" w:hAnsi="Times New Roman" w:cs="Times New Roman"/>
          <w:sz w:val="26"/>
          <w:szCs w:val="26"/>
        </w:rPr>
        <w:t xml:space="preserve"> + 0,</w:t>
      </w:r>
      <w:r>
        <w:rPr>
          <w:rFonts w:ascii="Times New Roman" w:eastAsia="Times New Roman" w:hAnsi="Times New Roman" w:cs="Times New Roman"/>
          <w:sz w:val="26"/>
          <w:szCs w:val="26"/>
          <w:lang w:val="ru-RU"/>
        </w:rPr>
        <w:t>1</w:t>
      </w:r>
      <w:r w:rsidRPr="00B91176">
        <w:rPr>
          <w:rFonts w:ascii="Times New Roman" w:eastAsia="Times New Roman" w:hAnsi="Times New Roman" w:cs="Times New Roman"/>
          <w:sz w:val="26"/>
          <w:szCs w:val="26"/>
        </w:rPr>
        <w:t xml:space="preserve"> *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ценка1</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2</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доклад</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1</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оценка2</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3</w:t>
      </w:r>
      <w:r w:rsidRPr="00B91176">
        <w:rPr>
          <w:rFonts w:ascii="Times New Roman" w:eastAsia="Times New Roman" w:hAnsi="Times New Roman" w:cs="Times New Roman"/>
          <w:sz w:val="26"/>
          <w:szCs w:val="26"/>
        </w:rPr>
        <w:t xml:space="preserve"> * </w:t>
      </w:r>
      <w:proofErr w:type="spellStart"/>
      <w:proofErr w:type="gram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r>
        <w:rPr>
          <w:rFonts w:ascii="Times New Roman" w:eastAsia="Times New Roman" w:hAnsi="Times New Roman" w:cs="Times New Roman"/>
          <w:sz w:val="26"/>
          <w:szCs w:val="26"/>
          <w:vertAlign w:val="subscript"/>
          <w:lang w:val="ru-RU"/>
        </w:rPr>
        <w:t>тчет</w:t>
      </w:r>
      <w:proofErr w:type="spellEnd"/>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w:t>
      </w:r>
      <w:proofErr w:type="gramEnd"/>
    </w:p>
    <w:p w:rsidR="00AB1011" w:rsidRPr="00B91176"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rsidR="00AB1011"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w:t>
      </w:r>
      <w:proofErr w:type="spellStart"/>
      <w:r>
        <w:rPr>
          <w:rFonts w:ascii="Times New Roman" w:eastAsia="Times New Roman" w:hAnsi="Times New Roman" w:cs="Times New Roman"/>
          <w:sz w:val="26"/>
          <w:szCs w:val="26"/>
          <w:vertAlign w:val="subscript"/>
          <w:lang w:val="ru-RU"/>
        </w:rPr>
        <w:t>роект</w:t>
      </w:r>
      <w:proofErr w:type="spellEnd"/>
      <w:r w:rsidRPr="00B91176">
        <w:rPr>
          <w:rFonts w:ascii="Times New Roman" w:eastAsia="Times New Roman" w:hAnsi="Times New Roman" w:cs="Times New Roman"/>
          <w:sz w:val="26"/>
          <w:szCs w:val="26"/>
        </w:rPr>
        <w:t xml:space="preserve"> – оценка за</w:t>
      </w:r>
      <w:r>
        <w:rPr>
          <w:rFonts w:ascii="Times New Roman" w:eastAsia="Times New Roman" w:hAnsi="Times New Roman" w:cs="Times New Roman"/>
          <w:sz w:val="26"/>
          <w:szCs w:val="26"/>
          <w:lang w:val="ru-RU"/>
        </w:rPr>
        <w:t xml:space="preserve"> презентацию и оценку проекта ВКР</w:t>
      </w:r>
      <w:r w:rsidRPr="00B91176">
        <w:rPr>
          <w:rFonts w:ascii="Times New Roman" w:eastAsia="Times New Roman" w:hAnsi="Times New Roman" w:cs="Times New Roman"/>
          <w:sz w:val="26"/>
          <w:szCs w:val="26"/>
        </w:rPr>
        <w:t>,</w:t>
      </w:r>
    </w:p>
    <w:p w:rsidR="00AB1011" w:rsidRDefault="00AB1011" w:rsidP="00AB1011">
      <w:pPr>
        <w:ind w:firstLine="567"/>
        <w:jc w:val="both"/>
        <w:rPr>
          <w:rFonts w:ascii="Times New Roman" w:eastAsia="Times New Roman" w:hAnsi="Times New Roman" w:cs="Times New Roman"/>
          <w:sz w:val="26"/>
          <w:szCs w:val="26"/>
          <w:lang w:val="ru-RU"/>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ценка1</w:t>
      </w:r>
      <w:r>
        <w:rPr>
          <w:rFonts w:ascii="Times New Roman" w:eastAsia="Times New Roman" w:hAnsi="Times New Roman" w:cs="Times New Roman"/>
          <w:sz w:val="26"/>
          <w:szCs w:val="26"/>
          <w:lang w:val="ru-RU"/>
        </w:rPr>
        <w:t xml:space="preserve"> и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ценка2</w:t>
      </w:r>
      <w:r>
        <w:rPr>
          <w:rFonts w:ascii="Times New Roman" w:eastAsia="Times New Roman" w:hAnsi="Times New Roman" w:cs="Times New Roman"/>
          <w:sz w:val="26"/>
          <w:szCs w:val="26"/>
          <w:lang w:val="ru-RU"/>
        </w:rPr>
        <w:t xml:space="preserve"> – оценка, выставляемая </w:t>
      </w:r>
      <w:proofErr w:type="spellStart"/>
      <w:r>
        <w:rPr>
          <w:rFonts w:ascii="Times New Roman" w:eastAsia="Times New Roman" w:hAnsi="Times New Roman" w:cs="Times New Roman"/>
          <w:sz w:val="26"/>
          <w:szCs w:val="26"/>
          <w:lang w:val="ru-RU"/>
        </w:rPr>
        <w:t>соруководителем</w:t>
      </w:r>
      <w:proofErr w:type="spellEnd"/>
      <w:r>
        <w:rPr>
          <w:rFonts w:ascii="Times New Roman" w:eastAsia="Times New Roman" w:hAnsi="Times New Roman" w:cs="Times New Roman"/>
          <w:sz w:val="26"/>
          <w:szCs w:val="26"/>
          <w:lang w:val="ru-RU"/>
        </w:rPr>
        <w:t>/руководителем ВКР по итогам работы надо ВКР,</w:t>
      </w:r>
    </w:p>
    <w:p w:rsidR="00AB1011"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lastRenderedPageBreak/>
        <w:t>О</w:t>
      </w:r>
      <w:r>
        <w:rPr>
          <w:rFonts w:ascii="Times New Roman" w:eastAsia="Times New Roman" w:hAnsi="Times New Roman" w:cs="Times New Roman"/>
          <w:sz w:val="26"/>
          <w:szCs w:val="26"/>
          <w:vertAlign w:val="subscript"/>
          <w:lang w:val="ru-RU"/>
        </w:rPr>
        <w:t>доклад</w:t>
      </w:r>
      <w:r>
        <w:rPr>
          <w:rFonts w:ascii="Times New Roman" w:eastAsia="Times New Roman" w:hAnsi="Times New Roman" w:cs="Times New Roman"/>
          <w:sz w:val="26"/>
          <w:szCs w:val="26"/>
          <w:lang w:val="ru-RU"/>
        </w:rPr>
        <w:t xml:space="preserve"> </w:t>
      </w:r>
      <w:r w:rsidRPr="00B91176">
        <w:rPr>
          <w:rFonts w:ascii="Times New Roman" w:eastAsia="Times New Roman" w:hAnsi="Times New Roman" w:cs="Times New Roman"/>
          <w:sz w:val="26"/>
          <w:szCs w:val="26"/>
        </w:rPr>
        <w:t>– оценка за</w:t>
      </w:r>
      <w:r>
        <w:rPr>
          <w:rFonts w:ascii="Times New Roman" w:eastAsia="Times New Roman" w:hAnsi="Times New Roman" w:cs="Times New Roman"/>
          <w:sz w:val="26"/>
          <w:szCs w:val="26"/>
          <w:lang w:val="ru-RU"/>
        </w:rPr>
        <w:t xml:space="preserve"> презентацию и оценку первого варианта ВКР</w:t>
      </w:r>
      <w:r w:rsidRPr="00B91176">
        <w:rPr>
          <w:rFonts w:ascii="Times New Roman" w:eastAsia="Times New Roman" w:hAnsi="Times New Roman" w:cs="Times New Roman"/>
          <w:sz w:val="26"/>
          <w:szCs w:val="26"/>
        </w:rPr>
        <w:t>,</w:t>
      </w:r>
    </w:p>
    <w:p w:rsidR="00AB1011" w:rsidRPr="00EC67DB" w:rsidRDefault="00AB1011" w:rsidP="00AB1011">
      <w:pPr>
        <w:ind w:firstLine="567"/>
        <w:jc w:val="both"/>
        <w:rPr>
          <w:rFonts w:ascii="Times New Roman" w:eastAsia="Times New Roman" w:hAnsi="Times New Roman" w:cs="Times New Roman"/>
          <w:sz w:val="26"/>
          <w:szCs w:val="26"/>
        </w:rPr>
      </w:pPr>
    </w:p>
    <w:p w:rsidR="00AB1011" w:rsidRPr="00B91176" w:rsidRDefault="00AB1011" w:rsidP="00AB1011">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r>
        <w:rPr>
          <w:rFonts w:ascii="Times New Roman" w:eastAsia="Times New Roman" w:hAnsi="Times New Roman" w:cs="Times New Roman"/>
          <w:sz w:val="26"/>
          <w:szCs w:val="26"/>
          <w:vertAlign w:val="subscript"/>
          <w:lang w:val="ru-RU"/>
        </w:rPr>
        <w:t>тчет</w:t>
      </w:r>
      <w:proofErr w:type="spellEnd"/>
      <w:r w:rsidRPr="00B91176">
        <w:rPr>
          <w:rFonts w:ascii="Times New Roman" w:eastAsia="Times New Roman" w:hAnsi="Times New Roman" w:cs="Times New Roman"/>
          <w:sz w:val="26"/>
          <w:szCs w:val="26"/>
        </w:rPr>
        <w:t xml:space="preserve"> – оценка за итоговый отчет.</w:t>
      </w:r>
    </w:p>
    <w:p w:rsidR="00AB1011" w:rsidRPr="00B91176" w:rsidRDefault="00AB1011" w:rsidP="00AB1011">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Итоговая оценка округляется по арифметическим правилам. </w:t>
      </w:r>
    </w:p>
    <w:p w:rsidR="00AB1011" w:rsidRPr="003C6C35" w:rsidRDefault="00AB1011" w:rsidP="00AB1011">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преддипломной</w:t>
      </w:r>
      <w:r w:rsidRPr="00336508">
        <w:rPr>
          <w:rFonts w:ascii="Times New Roman" w:hAnsi="Times New Roman" w:cs="Times New Roman"/>
          <w:sz w:val="26"/>
          <w:szCs w:val="26"/>
          <w:lang w:val="ru-RU"/>
        </w:rPr>
        <w:t xml:space="preserve"> практики, разрабатываемой и утверждаемой Академическим советом образовательной программы.</w:t>
      </w:r>
    </w:p>
    <w:p w:rsidR="00AB1011" w:rsidRPr="000D3CAE"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Pr>
          <w:rFonts w:ascii="Times New Roman" w:hAnsi="Times New Roman" w:cs="Times New Roman"/>
          <w:i/>
          <w:sz w:val="26"/>
          <w:szCs w:val="26"/>
        </w:rPr>
        <w:t xml:space="preserve">5. Ресурсы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AB1011" w:rsidRPr="00336508" w:rsidRDefault="00AB1011" w:rsidP="00AB1011">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w:t>
      </w:r>
      <w:r>
        <w:rPr>
          <w:rFonts w:ascii="Times New Roman" w:hAnsi="Times New Roman" w:cs="Times New Roman"/>
          <w:sz w:val="26"/>
          <w:szCs w:val="26"/>
          <w:lang w:val="ru-RU"/>
        </w:rPr>
        <w:t>преддипломной</w:t>
      </w:r>
      <w:r w:rsidRPr="00336508">
        <w:rPr>
          <w:rFonts w:ascii="Times New Roman" w:hAnsi="Times New Roman" w:cs="Times New Roman"/>
          <w:sz w:val="26"/>
          <w:szCs w:val="26"/>
          <w:lang w:val="ru-RU"/>
        </w:rPr>
        <w:t xml:space="preserve">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AB1011" w:rsidRPr="00336508" w:rsidRDefault="00AB1011" w:rsidP="00AB1011">
      <w:pPr>
        <w:spacing w:line="240" w:lineRule="auto"/>
        <w:ind w:firstLine="709"/>
        <w:jc w:val="both"/>
        <w:rPr>
          <w:rFonts w:ascii="Times New Roman" w:hAnsi="Times New Roman" w:cs="Times New Roman"/>
          <w:sz w:val="26"/>
          <w:szCs w:val="26"/>
          <w:lang w:val="ru-RU"/>
        </w:rPr>
      </w:pPr>
    </w:p>
    <w:p w:rsidR="00AB1011" w:rsidRPr="00336508" w:rsidRDefault="00AB1011" w:rsidP="00AB1011">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w:t>
      </w:r>
      <w:r>
        <w:rPr>
          <w:rFonts w:ascii="Times New Roman" w:hAnsi="Times New Roman" w:cs="Times New Roman"/>
          <w:b/>
          <w:sz w:val="26"/>
          <w:szCs w:val="26"/>
          <w:lang w:val="ru-RU"/>
        </w:rPr>
        <w:t>3</w:t>
      </w:r>
      <w:r w:rsidRPr="00336508">
        <w:rPr>
          <w:rFonts w:ascii="Times New Roman" w:hAnsi="Times New Roman" w:cs="Times New Roman"/>
          <w:b/>
          <w:sz w:val="26"/>
          <w:szCs w:val="26"/>
          <w:lang w:val="ru-RU"/>
        </w:rPr>
        <w:t xml:space="preserve">. </w:t>
      </w:r>
      <w:r>
        <w:rPr>
          <w:rFonts w:ascii="Times New Roman" w:hAnsi="Times New Roman" w:cs="Times New Roman"/>
          <w:b/>
          <w:sz w:val="26"/>
          <w:szCs w:val="26"/>
          <w:lang w:val="ru-RU"/>
        </w:rPr>
        <w:t>Научно-исследовательский проект (проектная практика)</w:t>
      </w:r>
    </w:p>
    <w:p w:rsidR="00AB1011" w:rsidRPr="00336508" w:rsidRDefault="00AB1011" w:rsidP="00AB1011">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 xml:space="preserve">.1. </w:t>
      </w:r>
      <w:r w:rsidRPr="00336508">
        <w:rPr>
          <w:rFonts w:ascii="Times New Roman" w:eastAsia="Times New Roman" w:hAnsi="Times New Roman" w:cs="Times New Roman"/>
          <w:i/>
          <w:sz w:val="26"/>
          <w:szCs w:val="26"/>
        </w:rPr>
        <w:t>Цели выполнения практики:</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46464A">
        <w:rPr>
          <w:rFonts w:ascii="Times New Roman" w:eastAsia="Times New Roman" w:hAnsi="Times New Roman" w:cs="Times New Roman"/>
          <w:sz w:val="26"/>
          <w:szCs w:val="26"/>
        </w:rPr>
        <w:t>использование знаний, умений и навыков, полученных в ходе обучения, для постановки и решения практических задач как академического, так и прикладного характера</w:t>
      </w:r>
      <w:r>
        <w:rPr>
          <w:rFonts w:ascii="Times New Roman" w:eastAsia="Times New Roman" w:hAnsi="Times New Roman" w:cs="Times New Roman"/>
          <w:sz w:val="26"/>
          <w:szCs w:val="26"/>
          <w:lang w:val="ru-RU"/>
        </w:rPr>
        <w:t xml:space="preserve">, и </w:t>
      </w:r>
      <w:proofErr w:type="gramStart"/>
      <w:r w:rsidRPr="00336508">
        <w:rPr>
          <w:rFonts w:ascii="Times New Roman" w:eastAsia="Times New Roman" w:hAnsi="Times New Roman" w:cs="Times New Roman"/>
          <w:sz w:val="26"/>
          <w:szCs w:val="26"/>
        </w:rPr>
        <w:t>закрепление</w:t>
      </w:r>
      <w:proofErr w:type="gramEnd"/>
      <w:r w:rsidRPr="00336508">
        <w:rPr>
          <w:rFonts w:ascii="Times New Roman" w:eastAsia="Times New Roman" w:hAnsi="Times New Roman" w:cs="Times New Roman"/>
          <w:sz w:val="26"/>
          <w:szCs w:val="26"/>
        </w:rPr>
        <w:t xml:space="preserve"> и развитие профессиональных компетенций научно-исследовательской деятельности;</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xml:space="preserve">- практическое знакомство с получаемыми в соответствующих дисциплинах ОП «Клеточная и молекулярная биотехнология» знаниями в области клеточной и молекулярной биологии, биотехнологии; </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овладение навыками работы со справочными системами, поиском и обработкой научной информации в профессиональной области (биология);</w:t>
      </w:r>
    </w:p>
    <w:p w:rsidR="00AB1011" w:rsidRPr="00336508" w:rsidRDefault="00AB1011" w:rsidP="00AB1011">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336508">
        <w:rPr>
          <w:rFonts w:ascii="Times New Roman" w:eastAsia="Times New Roman" w:hAnsi="Times New Roman" w:cs="Times New Roman"/>
          <w:sz w:val="26"/>
          <w:szCs w:val="26"/>
        </w:rPr>
        <w:t>овладение навыками критического анализа научной литературы и систематизации научно-технической информации, полученной из разных научных источников;</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овладение навыками академического письма;</w:t>
      </w:r>
    </w:p>
    <w:p w:rsidR="00AB1011" w:rsidRPr="00336508" w:rsidRDefault="00AB1011" w:rsidP="00AB1011">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 </w:t>
      </w:r>
      <w:r w:rsidRPr="00BF7C67">
        <w:rPr>
          <w:rFonts w:ascii="Times New Roman" w:eastAsia="Times New Roman" w:hAnsi="Times New Roman" w:cs="Times New Roman"/>
          <w:sz w:val="26"/>
          <w:szCs w:val="26"/>
        </w:rPr>
        <w:t>овладение практическими подхода</w:t>
      </w:r>
      <w:r>
        <w:rPr>
          <w:rFonts w:ascii="Times New Roman" w:eastAsia="Times New Roman" w:hAnsi="Times New Roman" w:cs="Times New Roman"/>
          <w:sz w:val="26"/>
          <w:szCs w:val="26"/>
        </w:rPr>
        <w:t>ми к проектной деятельности</w:t>
      </w:r>
      <w:r w:rsidRPr="00BF7C67">
        <w:rPr>
          <w:rFonts w:ascii="Times New Roman" w:eastAsia="Times New Roman" w:hAnsi="Times New Roman" w:cs="Times New Roman"/>
          <w:sz w:val="26"/>
          <w:szCs w:val="26"/>
        </w:rPr>
        <w:t>.</w:t>
      </w:r>
      <w:r w:rsidRPr="00336508">
        <w:rPr>
          <w:rFonts w:ascii="Times New Roman" w:eastAsia="Times New Roman" w:hAnsi="Times New Roman" w:cs="Times New Roman"/>
          <w:sz w:val="26"/>
          <w:szCs w:val="26"/>
        </w:rPr>
        <w:t xml:space="preserve"> </w:t>
      </w:r>
    </w:p>
    <w:p w:rsidR="00AB1011" w:rsidRPr="00336508" w:rsidRDefault="00AB1011" w:rsidP="00AB1011">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Дополнительные цели и з</w:t>
      </w:r>
      <w:proofErr w:type="spellStart"/>
      <w:r w:rsidRPr="00336508">
        <w:rPr>
          <w:rFonts w:ascii="Times New Roman" w:eastAsia="Times New Roman" w:hAnsi="Times New Roman" w:cs="Times New Roman"/>
          <w:sz w:val="26"/>
          <w:szCs w:val="26"/>
        </w:rPr>
        <w:t>адачи</w:t>
      </w:r>
      <w:proofErr w:type="spellEnd"/>
      <w:r w:rsidRPr="00336508">
        <w:rPr>
          <w:rFonts w:ascii="Times New Roman" w:eastAsia="Times New Roman" w:hAnsi="Times New Roman" w:cs="Times New Roman"/>
          <w:sz w:val="26"/>
          <w:szCs w:val="26"/>
        </w:rPr>
        <w:t xml:space="preserve"> практики </w:t>
      </w:r>
      <w:r>
        <w:rPr>
          <w:rFonts w:ascii="Times New Roman" w:eastAsia="Times New Roman" w:hAnsi="Times New Roman" w:cs="Times New Roman"/>
          <w:sz w:val="26"/>
          <w:szCs w:val="26"/>
          <w:lang w:val="ru-RU"/>
        </w:rPr>
        <w:t xml:space="preserve">определяются </w:t>
      </w:r>
      <w:r w:rsidRPr="0046464A">
        <w:rPr>
          <w:rFonts w:ascii="Times New Roman" w:eastAsia="Times New Roman" w:hAnsi="Times New Roman" w:cs="Times New Roman"/>
          <w:sz w:val="26"/>
          <w:szCs w:val="26"/>
          <w:lang w:val="ru-RU"/>
        </w:rPr>
        <w:t>руководителем</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каждого проекта </w:t>
      </w:r>
      <w:r w:rsidRPr="00336508">
        <w:rPr>
          <w:rFonts w:ascii="Times New Roman" w:eastAsia="Times New Roman" w:hAnsi="Times New Roman" w:cs="Times New Roman"/>
          <w:sz w:val="26"/>
          <w:szCs w:val="26"/>
        </w:rPr>
        <w:t>(в зависимости от е</w:t>
      </w:r>
      <w:proofErr w:type="spellStart"/>
      <w:r>
        <w:rPr>
          <w:rFonts w:ascii="Times New Roman" w:eastAsia="Times New Roman" w:hAnsi="Times New Roman" w:cs="Times New Roman"/>
          <w:sz w:val="26"/>
          <w:szCs w:val="26"/>
          <w:lang w:val="ru-RU"/>
        </w:rPr>
        <w:t>го</w:t>
      </w:r>
      <w:proofErr w:type="spellEnd"/>
      <w:r w:rsidRPr="00336508">
        <w:rPr>
          <w:rFonts w:ascii="Times New Roman" w:eastAsia="Times New Roman" w:hAnsi="Times New Roman" w:cs="Times New Roman"/>
          <w:sz w:val="26"/>
          <w:szCs w:val="26"/>
        </w:rPr>
        <w:t xml:space="preserve"> характера и задач).</w:t>
      </w:r>
    </w:p>
    <w:p w:rsidR="00AB1011" w:rsidRPr="00336508" w:rsidRDefault="00AB1011" w:rsidP="00AB1011">
      <w:pPr>
        <w:ind w:firstLine="709"/>
        <w:jc w:val="both"/>
        <w:rPr>
          <w:rFonts w:ascii="Times New Roman" w:eastAsia="Times New Roman" w:hAnsi="Times New Roman" w:cs="Times New Roman"/>
          <w:sz w:val="26"/>
          <w:szCs w:val="26"/>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rsidR="00AB1011" w:rsidRPr="00336508" w:rsidRDefault="00AB1011" w:rsidP="00AB1011">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Pr>
          <w:rFonts w:ascii="Times New Roman" w:eastAsia="Times New Roman" w:hAnsi="Times New Roman" w:cs="Times New Roman"/>
          <w:i/>
          <w:sz w:val="26"/>
          <w:szCs w:val="26"/>
          <w:lang w:val="ru-RU"/>
        </w:rPr>
        <w:t>3</w:t>
      </w:r>
      <w:r w:rsidRPr="00336508">
        <w:rPr>
          <w:rFonts w:ascii="Times New Roman" w:eastAsia="Times New Roman" w:hAnsi="Times New Roman" w:cs="Times New Roman"/>
          <w:i/>
          <w:sz w:val="26"/>
          <w:szCs w:val="26"/>
        </w:rPr>
        <w:t>.2. Даты точек контроля</w:t>
      </w:r>
      <w:r w:rsidRPr="00336508">
        <w:rPr>
          <w:rFonts w:ascii="Times New Roman" w:eastAsia="Times New Roman" w:hAnsi="Times New Roman" w:cs="Times New Roman"/>
          <w:i/>
          <w:sz w:val="26"/>
          <w:szCs w:val="26"/>
          <w:lang w:val="ru-RU"/>
        </w:rPr>
        <w:t xml:space="preserve"> </w:t>
      </w:r>
    </w:p>
    <w:p w:rsidR="00AB1011" w:rsidRPr="00336508" w:rsidRDefault="00AB1011" w:rsidP="00AB1011">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8"/>
        <w:tblW w:w="5000" w:type="pct"/>
        <w:tblLook w:val="04A0" w:firstRow="1" w:lastRow="0" w:firstColumn="1" w:lastColumn="0" w:noHBand="0" w:noVBand="1"/>
      </w:tblPr>
      <w:tblGrid>
        <w:gridCol w:w="2974"/>
        <w:gridCol w:w="3289"/>
        <w:gridCol w:w="3507"/>
      </w:tblGrid>
      <w:tr w:rsidR="00AB1011" w:rsidRPr="001574FE" w:rsidTr="00C6325B">
        <w:tc>
          <w:tcPr>
            <w:tcW w:w="1522"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Этап реализации ЭПП</w:t>
            </w:r>
          </w:p>
        </w:tc>
        <w:tc>
          <w:tcPr>
            <w:tcW w:w="1683"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Документ</w:t>
            </w:r>
          </w:p>
        </w:tc>
        <w:tc>
          <w:tcPr>
            <w:tcW w:w="1795"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Срок сдачи</w:t>
            </w:r>
          </w:p>
        </w:tc>
      </w:tr>
      <w:tr w:rsidR="00AB1011" w:rsidRPr="001574FE" w:rsidTr="00C6325B">
        <w:tc>
          <w:tcPr>
            <w:tcW w:w="1522" w:type="pct"/>
          </w:tcPr>
          <w:p w:rsidR="00AB1011" w:rsidRPr="001574FE" w:rsidRDefault="00AB1011" w:rsidP="00C6325B">
            <w:pPr>
              <w:pStyle w:val="m-7562852075425810842msolistparagraph"/>
              <w:numPr>
                <w:ilvl w:val="0"/>
                <w:numId w:val="7"/>
              </w:numPr>
              <w:tabs>
                <w:tab w:val="left" w:pos="2268"/>
                <w:tab w:val="left" w:leader="underscore" w:pos="9072"/>
              </w:tabs>
              <w:spacing w:before="0" w:beforeAutospacing="0" w:after="0" w:afterAutospacing="0"/>
              <w:ind w:left="313" w:hanging="284"/>
              <w:rPr>
                <w:sz w:val="26"/>
                <w:szCs w:val="26"/>
              </w:rPr>
            </w:pPr>
            <w:r w:rsidRPr="001574FE">
              <w:rPr>
                <w:sz w:val="26"/>
                <w:szCs w:val="26"/>
              </w:rPr>
              <w:t>Подписание задания</w:t>
            </w:r>
          </w:p>
        </w:tc>
        <w:tc>
          <w:tcPr>
            <w:tcW w:w="1683"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Подписанное студентом задание</w:t>
            </w:r>
          </w:p>
        </w:tc>
        <w:tc>
          <w:tcPr>
            <w:tcW w:w="1795"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не позднее даты официального начала ЭПП</w:t>
            </w:r>
          </w:p>
        </w:tc>
      </w:tr>
      <w:tr w:rsidR="00AB1011" w:rsidRPr="001574FE" w:rsidTr="00C6325B">
        <w:tc>
          <w:tcPr>
            <w:tcW w:w="1522" w:type="pct"/>
          </w:tcPr>
          <w:p w:rsidR="00AB1011" w:rsidRPr="001574FE" w:rsidRDefault="00AB1011" w:rsidP="00C6325B">
            <w:pPr>
              <w:pStyle w:val="m-7562852075425810842msolistparagraph"/>
              <w:numPr>
                <w:ilvl w:val="0"/>
                <w:numId w:val="7"/>
              </w:numPr>
              <w:tabs>
                <w:tab w:val="left" w:pos="2268"/>
                <w:tab w:val="left" w:leader="underscore" w:pos="9072"/>
              </w:tabs>
              <w:spacing w:before="0" w:beforeAutospacing="0" w:after="0" w:afterAutospacing="0"/>
              <w:ind w:left="313" w:hanging="284"/>
              <w:rPr>
                <w:sz w:val="26"/>
                <w:szCs w:val="26"/>
              </w:rPr>
            </w:pPr>
            <w:r w:rsidRPr="001574FE">
              <w:rPr>
                <w:sz w:val="26"/>
                <w:szCs w:val="26"/>
              </w:rPr>
              <w:t>Промежуточный результат</w:t>
            </w:r>
          </w:p>
        </w:tc>
        <w:tc>
          <w:tcPr>
            <w:tcW w:w="1683"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Промежуточный отчет</w:t>
            </w:r>
          </w:p>
        </w:tc>
        <w:tc>
          <w:tcPr>
            <w:tcW w:w="1795"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определяется руководителем практики</w:t>
            </w:r>
          </w:p>
        </w:tc>
      </w:tr>
      <w:tr w:rsidR="00AB1011" w:rsidRPr="00336508" w:rsidTr="00C6325B">
        <w:tc>
          <w:tcPr>
            <w:tcW w:w="1522" w:type="pct"/>
          </w:tcPr>
          <w:p w:rsidR="00AB1011" w:rsidRPr="001574FE" w:rsidRDefault="00AB1011" w:rsidP="00C6325B">
            <w:pPr>
              <w:pStyle w:val="m-7562852075425810842msolistparagraph"/>
              <w:numPr>
                <w:ilvl w:val="0"/>
                <w:numId w:val="7"/>
              </w:numPr>
              <w:tabs>
                <w:tab w:val="left" w:pos="2268"/>
                <w:tab w:val="left" w:leader="underscore" w:pos="9072"/>
              </w:tabs>
              <w:spacing w:before="0" w:beforeAutospacing="0" w:after="0" w:afterAutospacing="0"/>
              <w:ind w:left="313" w:hanging="284"/>
              <w:rPr>
                <w:sz w:val="26"/>
                <w:szCs w:val="26"/>
              </w:rPr>
            </w:pPr>
            <w:r w:rsidRPr="001574FE">
              <w:rPr>
                <w:sz w:val="26"/>
                <w:szCs w:val="26"/>
              </w:rPr>
              <w:t>Итоговый отчет</w:t>
            </w:r>
          </w:p>
        </w:tc>
        <w:tc>
          <w:tcPr>
            <w:tcW w:w="1683" w:type="pct"/>
          </w:tcPr>
          <w:p w:rsidR="00AB1011" w:rsidRPr="001574FE" w:rsidRDefault="00AB1011"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Отчет по проектной практике</w:t>
            </w:r>
          </w:p>
        </w:tc>
        <w:tc>
          <w:tcPr>
            <w:tcW w:w="1795" w:type="pct"/>
          </w:tcPr>
          <w:p w:rsidR="00AB1011" w:rsidRPr="00336508" w:rsidRDefault="00AB1011"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не позднее даты официального окончания ЭПП</w:t>
            </w:r>
          </w:p>
        </w:tc>
      </w:tr>
    </w:tbl>
    <w:p w:rsidR="00AB1011" w:rsidRPr="00336508" w:rsidRDefault="00AB1011" w:rsidP="00AB1011">
      <w:pPr>
        <w:spacing w:line="240" w:lineRule="auto"/>
        <w:ind w:firstLine="709"/>
        <w:jc w:val="both"/>
        <w:rPr>
          <w:rFonts w:ascii="Times New Roman" w:hAnsi="Times New Roman" w:cs="Times New Roman"/>
          <w:sz w:val="26"/>
          <w:szCs w:val="26"/>
          <w:lang w:val="ru-RU"/>
        </w:rPr>
      </w:pP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3. Содержание, особенности освоения </w:t>
      </w:r>
    </w:p>
    <w:p w:rsidR="00AB1011" w:rsidRDefault="00AB1011" w:rsidP="00AB1011">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 xml:space="preserve">Проектная деятельность студентов относится к вариативной части учебного плана. </w:t>
      </w:r>
      <w:r w:rsidRPr="00056787">
        <w:rPr>
          <w:rFonts w:ascii="Times New Roman" w:hAnsi="Times New Roman" w:cs="Times New Roman"/>
          <w:sz w:val="26"/>
          <w:szCs w:val="26"/>
          <w:lang w:val="ru-RU"/>
        </w:rPr>
        <w:t xml:space="preserve">В рамках выполнения НИП студенты могут участвовать в индивидуальных НИП или групповых НИП с целью подготовить либо литературный обзор, либо получить научный или прикладной результат, оформленный в виде эмпирической статьи, стендового доклада по выбранной для выполнения НИП теме. </w:t>
      </w:r>
      <w:r w:rsidRPr="0046464A">
        <w:rPr>
          <w:rFonts w:ascii="Times New Roman" w:hAnsi="Times New Roman" w:cs="Times New Roman"/>
          <w:sz w:val="26"/>
          <w:szCs w:val="26"/>
          <w:lang w:val="ru-RU"/>
        </w:rPr>
        <w:t>Студенты ОП «</w:t>
      </w:r>
      <w:r>
        <w:rPr>
          <w:rFonts w:ascii="Times New Roman" w:hAnsi="Times New Roman" w:cs="Times New Roman"/>
          <w:sz w:val="26"/>
          <w:szCs w:val="26"/>
          <w:lang w:val="ru-RU"/>
        </w:rPr>
        <w:t>Клеточная и молекулярная биотехнология</w:t>
      </w:r>
      <w:r w:rsidRPr="0046464A">
        <w:rPr>
          <w:rFonts w:ascii="Times New Roman" w:hAnsi="Times New Roman" w:cs="Times New Roman"/>
          <w:sz w:val="26"/>
          <w:szCs w:val="26"/>
          <w:lang w:val="ru-RU"/>
        </w:rPr>
        <w:t>» выбирают на «Ярмарке проектов» НИУ ВШЭ исследовательские и прикладные групповые проекты, связанные с тематикой программы, соответствующие целям обучения на ОП и помогающие развить у студентов ОП навыки и компетенции, предусмотренные в ОС НИУ ВШЭ, из числа рекомендованных академическим руководителем.</w:t>
      </w:r>
    </w:p>
    <w:p w:rsidR="00AB1011" w:rsidRDefault="00AB1011" w:rsidP="00AB1011">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После записи на проект и последующего одобрения кандидатуры руководителем проекта студент не может покинуть проект самовольно, без согласия руководителя. В случае самовольного ухода руководитель имеет право оценить работу соответствующего студента как неудовлетворительную, что означает академическую задолженность.</w:t>
      </w:r>
    </w:p>
    <w:p w:rsidR="00AB1011" w:rsidRDefault="00AB1011" w:rsidP="00AB1011">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lastRenderedPageBreak/>
        <w:t xml:space="preserve">Проектная деятельность студентов регламентируется Положением о практической подготовке студентов основных образовательных программ высшего образования – программ </w:t>
      </w:r>
      <w:proofErr w:type="spellStart"/>
      <w:r w:rsidRPr="0046464A">
        <w:rPr>
          <w:rFonts w:ascii="Times New Roman" w:hAnsi="Times New Roman" w:cs="Times New Roman"/>
          <w:sz w:val="26"/>
          <w:szCs w:val="26"/>
          <w:lang w:val="ru-RU"/>
        </w:rPr>
        <w:t>бакалавриата</w:t>
      </w:r>
      <w:proofErr w:type="spellEnd"/>
      <w:r w:rsidRPr="0046464A">
        <w:rPr>
          <w:rFonts w:ascii="Times New Roman" w:hAnsi="Times New Roman" w:cs="Times New Roman"/>
          <w:sz w:val="26"/>
          <w:szCs w:val="26"/>
          <w:lang w:val="ru-RU"/>
        </w:rPr>
        <w:t xml:space="preserve">, </w:t>
      </w:r>
      <w:proofErr w:type="spellStart"/>
      <w:r w:rsidRPr="0046464A">
        <w:rPr>
          <w:rFonts w:ascii="Times New Roman" w:hAnsi="Times New Roman" w:cs="Times New Roman"/>
          <w:sz w:val="26"/>
          <w:szCs w:val="26"/>
          <w:lang w:val="ru-RU"/>
        </w:rPr>
        <w:t>специалитета</w:t>
      </w:r>
      <w:proofErr w:type="spellEnd"/>
      <w:r w:rsidRPr="0046464A">
        <w:rPr>
          <w:rFonts w:ascii="Times New Roman" w:hAnsi="Times New Roman" w:cs="Times New Roman"/>
          <w:sz w:val="26"/>
          <w:szCs w:val="26"/>
          <w:lang w:val="ru-RU"/>
        </w:rPr>
        <w:t xml:space="preserve"> и магистратуры Национального исследовательского университета «Высшая школа экономики».</w:t>
      </w:r>
    </w:p>
    <w:p w:rsidR="00AB1011" w:rsidRPr="00336508" w:rsidRDefault="00AB1011" w:rsidP="00AB1011">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Проектная</w:t>
      </w:r>
      <w:r w:rsidRPr="00336508">
        <w:rPr>
          <w:rFonts w:ascii="Times New Roman" w:hAnsi="Times New Roman" w:cs="Times New Roman"/>
          <w:sz w:val="26"/>
          <w:szCs w:val="26"/>
          <w:lang w:val="ru-RU"/>
        </w:rPr>
        <w:t xml:space="preserve"> практика проводится </w:t>
      </w:r>
      <w:r>
        <w:rPr>
          <w:rFonts w:ascii="Times New Roman" w:hAnsi="Times New Roman" w:cs="Times New Roman"/>
          <w:sz w:val="26"/>
          <w:szCs w:val="26"/>
          <w:lang w:val="ru-RU"/>
        </w:rPr>
        <w:t xml:space="preserve">преимущественно </w:t>
      </w:r>
      <w:r w:rsidRPr="00336508">
        <w:rPr>
          <w:rFonts w:ascii="Times New Roman" w:hAnsi="Times New Roman" w:cs="Times New Roman"/>
          <w:sz w:val="26"/>
          <w:szCs w:val="26"/>
          <w:lang w:val="ru-RU"/>
        </w:rPr>
        <w:t xml:space="preserve">стационарно. </w:t>
      </w:r>
      <w:r w:rsidRPr="00990FF7">
        <w:rPr>
          <w:rFonts w:ascii="Times New Roman" w:hAnsi="Times New Roman" w:cs="Times New Roman"/>
          <w:sz w:val="26"/>
          <w:szCs w:val="26"/>
          <w:lang w:val="ru-RU"/>
        </w:rPr>
        <w:t>В особых случаях (</w:t>
      </w:r>
      <w:proofErr w:type="gramStart"/>
      <w:r w:rsidRPr="00990FF7">
        <w:rPr>
          <w:rFonts w:ascii="Times New Roman" w:hAnsi="Times New Roman" w:cs="Times New Roman"/>
          <w:sz w:val="26"/>
          <w:szCs w:val="26"/>
          <w:lang w:val="ru-RU"/>
        </w:rPr>
        <w:t>или</w:t>
      </w:r>
      <w:proofErr w:type="gramEnd"/>
      <w:r w:rsidRPr="00990FF7">
        <w:rPr>
          <w:rFonts w:ascii="Times New Roman" w:hAnsi="Times New Roman" w:cs="Times New Roman"/>
          <w:sz w:val="26"/>
          <w:szCs w:val="26"/>
          <w:lang w:val="ru-RU"/>
        </w:rPr>
        <w:t xml:space="preserve"> когда это не влияет на качество прохождения практики) допускается дистанционное прохождение практики.</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AB1011" w:rsidRPr="00336508" w:rsidRDefault="00AB1011" w:rsidP="00AB1011">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При реализации</w:t>
      </w:r>
      <w:r w:rsidRPr="00336508">
        <w:rPr>
          <w:rFonts w:ascii="Times New Roman" w:hAnsi="Times New Roman" w:cs="Times New Roman"/>
          <w:sz w:val="26"/>
          <w:szCs w:val="26"/>
          <w:lang w:val="ru-RU"/>
        </w:rPr>
        <w:t xml:space="preserve"> </w:t>
      </w:r>
      <w:r>
        <w:rPr>
          <w:rFonts w:ascii="Times New Roman" w:hAnsi="Times New Roman" w:cs="Times New Roman"/>
          <w:sz w:val="26"/>
          <w:szCs w:val="26"/>
          <w:lang w:val="ru-RU"/>
        </w:rPr>
        <w:t>ЭПП</w:t>
      </w:r>
      <w:r w:rsidRPr="00336508">
        <w:rPr>
          <w:rFonts w:ascii="Times New Roman" w:hAnsi="Times New Roman" w:cs="Times New Roman"/>
          <w:sz w:val="26"/>
          <w:szCs w:val="26"/>
          <w:lang w:val="ru-RU"/>
        </w:rPr>
        <w:t xml:space="preserve"> студенты должны принимать участие во всех работах согласно рабочему графику (плану) проведения практики. </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4. Оценивание и отчетность </w:t>
      </w:r>
    </w:p>
    <w:p w:rsidR="00AB1011" w:rsidRDefault="00AB1011" w:rsidP="00AB1011">
      <w:pPr>
        <w:ind w:firstLine="567"/>
        <w:jc w:val="both"/>
        <w:rPr>
          <w:rFonts w:ascii="Times New Roman" w:eastAsia="Times New Roman" w:hAnsi="Times New Roman" w:cs="Times New Roman"/>
          <w:sz w:val="26"/>
          <w:szCs w:val="26"/>
          <w:lang w:val="ru-RU"/>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w:t>
      </w:r>
      <w:r>
        <w:rPr>
          <w:rFonts w:ascii="Times New Roman" w:eastAsia="Times New Roman" w:hAnsi="Times New Roman" w:cs="Times New Roman"/>
          <w:sz w:val="26"/>
          <w:szCs w:val="26"/>
          <w:lang w:val="ru-RU"/>
        </w:rPr>
        <w:t>проекта</w:t>
      </w:r>
      <w:r w:rsidRPr="004F7C42">
        <w:rPr>
          <w:rFonts w:ascii="Times New Roman" w:eastAsia="Times New Roman" w:hAnsi="Times New Roman" w:cs="Times New Roman"/>
          <w:sz w:val="26"/>
          <w:szCs w:val="26"/>
        </w:rPr>
        <w:t xml:space="preserve">.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По итогам прохождения </w:t>
      </w:r>
      <w:r>
        <w:rPr>
          <w:rFonts w:ascii="Times New Roman" w:eastAsia="Times New Roman" w:hAnsi="Times New Roman" w:cs="Times New Roman"/>
          <w:sz w:val="26"/>
          <w:szCs w:val="26"/>
          <w:lang w:val="ru-RU"/>
        </w:rPr>
        <w:t>проектной</w:t>
      </w:r>
      <w:r w:rsidRPr="00336508">
        <w:rPr>
          <w:rFonts w:ascii="Times New Roman" w:eastAsia="Times New Roman" w:hAnsi="Times New Roman" w:cs="Times New Roman"/>
          <w:sz w:val="26"/>
          <w:szCs w:val="26"/>
        </w:rPr>
        <w:t xml:space="preserve"> практики студенту необходимо предоставить пакет отчетных документов руководителю </w:t>
      </w:r>
      <w:r>
        <w:rPr>
          <w:rFonts w:ascii="Times New Roman" w:eastAsia="Times New Roman" w:hAnsi="Times New Roman" w:cs="Times New Roman"/>
          <w:sz w:val="26"/>
          <w:szCs w:val="26"/>
          <w:lang w:val="ru-RU"/>
        </w:rPr>
        <w:t>проектной практики</w:t>
      </w:r>
      <w:r w:rsidRPr="00336508">
        <w:rPr>
          <w:rFonts w:ascii="Times New Roman" w:eastAsia="Times New Roman" w:hAnsi="Times New Roman" w:cs="Times New Roman"/>
          <w:sz w:val="26"/>
          <w:szCs w:val="26"/>
        </w:rPr>
        <w:t xml:space="preserve"> от НИУ ВШЭ.</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практики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AB1011" w:rsidRPr="00C11CA7" w:rsidRDefault="00AB1011" w:rsidP="00AB1011">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Оценка по 10-бальной шкале выставляется на основании </w:t>
      </w:r>
      <w:proofErr w:type="spellStart"/>
      <w:r w:rsidRPr="00336508">
        <w:rPr>
          <w:rFonts w:ascii="Times New Roman" w:eastAsia="Times New Roman" w:hAnsi="Times New Roman" w:cs="Times New Roman"/>
          <w:sz w:val="26"/>
          <w:szCs w:val="26"/>
        </w:rPr>
        <w:t>промежуточн</w:t>
      </w:r>
      <w:r w:rsidRPr="00336508">
        <w:rPr>
          <w:rFonts w:ascii="Times New Roman" w:eastAsia="Times New Roman" w:hAnsi="Times New Roman" w:cs="Times New Roman"/>
          <w:sz w:val="26"/>
          <w:szCs w:val="26"/>
          <w:lang w:val="ru-RU"/>
        </w:rPr>
        <w:t>ых</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результат</w:t>
      </w:r>
      <w:proofErr w:type="spellStart"/>
      <w:r w:rsidRPr="00336508">
        <w:rPr>
          <w:rFonts w:ascii="Times New Roman" w:eastAsia="Times New Roman" w:hAnsi="Times New Roman" w:cs="Times New Roman"/>
          <w:sz w:val="26"/>
          <w:szCs w:val="26"/>
          <w:lang w:val="ru-RU"/>
        </w:rPr>
        <w:t>ов</w:t>
      </w:r>
      <w:proofErr w:type="spellEnd"/>
      <w:r>
        <w:rPr>
          <w:rFonts w:ascii="Times New Roman" w:eastAsia="Times New Roman" w:hAnsi="Times New Roman" w:cs="Times New Roman"/>
          <w:sz w:val="26"/>
          <w:szCs w:val="26"/>
        </w:rPr>
        <w:t xml:space="preserve"> и отчета по</w:t>
      </w:r>
      <w:r w:rsidRPr="00336508">
        <w:rPr>
          <w:rFonts w:ascii="Times New Roman" w:eastAsia="Times New Roman" w:hAnsi="Times New Roman" w:cs="Times New Roman"/>
          <w:sz w:val="26"/>
          <w:szCs w:val="26"/>
        </w:rPr>
        <w:t xml:space="preserve"> практике.</w:t>
      </w:r>
    </w:p>
    <w:p w:rsidR="00AB1011" w:rsidRPr="00C44D6F" w:rsidRDefault="00AB1011" w:rsidP="00AB1011">
      <w:pPr>
        <w:ind w:firstLine="567"/>
        <w:jc w:val="both"/>
        <w:rPr>
          <w:rFonts w:ascii="Times New Roman" w:eastAsia="Times New Roman" w:hAnsi="Times New Roman" w:cs="Times New Roman"/>
          <w:sz w:val="26"/>
          <w:szCs w:val="26"/>
          <w:lang w:val="ru-RU"/>
        </w:rPr>
      </w:pPr>
      <w:r w:rsidRPr="00C44D6F">
        <w:rPr>
          <w:rFonts w:ascii="Times New Roman" w:eastAsia="Times New Roman" w:hAnsi="Times New Roman" w:cs="Times New Roman"/>
          <w:sz w:val="26"/>
          <w:szCs w:val="26"/>
          <w:lang w:val="ru-RU"/>
        </w:rPr>
        <w:t>Итоговая оценка за прохождение НИП рассчитывается по следующей формуле:</w:t>
      </w:r>
    </w:p>
    <w:p w:rsidR="00AB1011" w:rsidRDefault="00AB1011" w:rsidP="00AB1011">
      <w:pPr>
        <w:ind w:firstLine="567"/>
        <w:jc w:val="both"/>
        <w:rPr>
          <w:rFonts w:ascii="Times New Roman" w:eastAsia="Times New Roman" w:hAnsi="Times New Roman" w:cs="Times New Roman"/>
          <w:sz w:val="28"/>
          <w:szCs w:val="28"/>
        </w:rPr>
      </w:pPr>
    </w:p>
    <w:p w:rsidR="00AB1011" w:rsidRPr="00C44D6F" w:rsidRDefault="00AB1011" w:rsidP="00AB1011">
      <w:pPr>
        <w:ind w:firstLine="567"/>
        <w:jc w:val="center"/>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О = 0,1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проект</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защита</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доклад</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стенд</w:t>
      </w:r>
      <w:proofErr w:type="spellEnd"/>
      <w:r w:rsidRPr="00C44D6F">
        <w:rPr>
          <w:rFonts w:ascii="Times New Roman" w:eastAsia="Times New Roman" w:hAnsi="Times New Roman" w:cs="Times New Roman"/>
          <w:sz w:val="26"/>
          <w:szCs w:val="26"/>
        </w:rPr>
        <w:t xml:space="preserve"> + 0,3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отчет</w:t>
      </w:r>
      <w:proofErr w:type="spellEnd"/>
      <w:r w:rsidRPr="00C44D6F">
        <w:rPr>
          <w:rFonts w:ascii="Times New Roman" w:eastAsia="Times New Roman" w:hAnsi="Times New Roman" w:cs="Times New Roman"/>
          <w:sz w:val="26"/>
          <w:szCs w:val="26"/>
        </w:rPr>
        <w:t>,</w:t>
      </w:r>
    </w:p>
    <w:p w:rsidR="00AB1011" w:rsidRPr="00C44D6F" w:rsidRDefault="00AB1011" w:rsidP="00AB1011">
      <w:pPr>
        <w:ind w:firstLine="567"/>
        <w:jc w:val="both"/>
        <w:rPr>
          <w:rFonts w:ascii="Times New Roman" w:eastAsia="Times New Roman" w:hAnsi="Times New Roman" w:cs="Times New Roman"/>
          <w:sz w:val="26"/>
          <w:szCs w:val="26"/>
        </w:rPr>
      </w:pPr>
    </w:p>
    <w:p w:rsidR="00AB1011" w:rsidRPr="00C44D6F" w:rsidRDefault="00AB1011" w:rsidP="00AB1011">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где </w:t>
      </w:r>
      <w:proofErr w:type="gramStart"/>
      <w:r w:rsidRPr="00C44D6F">
        <w:rPr>
          <w:rFonts w:ascii="Times New Roman" w:eastAsia="Times New Roman" w:hAnsi="Times New Roman" w:cs="Times New Roman"/>
          <w:sz w:val="26"/>
          <w:szCs w:val="26"/>
        </w:rPr>
        <w:t>О</w:t>
      </w:r>
      <w:proofErr w:type="gramEnd"/>
      <w:r w:rsidRPr="00C44D6F">
        <w:rPr>
          <w:rFonts w:ascii="Times New Roman" w:eastAsia="Times New Roman" w:hAnsi="Times New Roman" w:cs="Times New Roman"/>
          <w:sz w:val="26"/>
          <w:szCs w:val="26"/>
        </w:rPr>
        <w:t xml:space="preserve"> – итоговая оценка по 10-бальной шкале</w:t>
      </w:r>
    </w:p>
    <w:p w:rsidR="00AB1011" w:rsidRPr="00C44D6F" w:rsidRDefault="00AB1011" w:rsidP="00AB1011">
      <w:pPr>
        <w:ind w:firstLine="567"/>
        <w:jc w:val="both"/>
        <w:rPr>
          <w:rFonts w:ascii="Times New Roman" w:eastAsia="Times New Roman" w:hAnsi="Times New Roman" w:cs="Times New Roman"/>
          <w:sz w:val="26"/>
          <w:szCs w:val="26"/>
        </w:rPr>
      </w:pPr>
    </w:p>
    <w:p w:rsidR="00AB1011" w:rsidRPr="00C44D6F" w:rsidRDefault="00AB1011" w:rsidP="00AB1011">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Итоговая оценка округляется по арифметическим правилам. </w:t>
      </w:r>
    </w:p>
    <w:p w:rsidR="00AB1011" w:rsidRPr="00C44D6F" w:rsidRDefault="00AB1011" w:rsidP="00AB1011">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Итоговая оценка округляется по арифметическим правилам. </w:t>
      </w:r>
    </w:p>
    <w:p w:rsidR="00AB1011" w:rsidRPr="00C44D6F" w:rsidRDefault="00AB1011" w:rsidP="00AB1011">
      <w:pPr>
        <w:ind w:firstLine="567"/>
        <w:jc w:val="both"/>
        <w:rPr>
          <w:rFonts w:ascii="Times New Roman" w:eastAsia="Times New Roman" w:hAnsi="Times New Roman" w:cs="Times New Roman"/>
          <w:sz w:val="26"/>
          <w:szCs w:val="26"/>
          <w:lang w:val="ru-RU"/>
        </w:rPr>
      </w:pPr>
    </w:p>
    <w:p w:rsidR="00AB1011" w:rsidRPr="003C6C35" w:rsidRDefault="00AB1011" w:rsidP="00AB1011">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 xml:space="preserve">проектной практики </w:t>
      </w:r>
      <w:r w:rsidRPr="00C44D6F">
        <w:rPr>
          <w:rFonts w:ascii="Times New Roman" w:hAnsi="Times New Roman" w:cs="Times New Roman"/>
          <w:sz w:val="26"/>
          <w:szCs w:val="26"/>
          <w:lang w:val="ru-RU"/>
        </w:rPr>
        <w:t>(научно-исследовательский или прикладной проект)</w:t>
      </w:r>
      <w:r w:rsidRPr="00336508">
        <w:rPr>
          <w:rFonts w:ascii="Times New Roman" w:hAnsi="Times New Roman" w:cs="Times New Roman"/>
          <w:sz w:val="26"/>
          <w:szCs w:val="26"/>
          <w:lang w:val="ru-RU"/>
        </w:rPr>
        <w:t>, разрабатываемой и утверждаемой Академическим советом образовательной программы.</w:t>
      </w:r>
    </w:p>
    <w:p w:rsidR="00AB1011" w:rsidRPr="00336508" w:rsidRDefault="00AB1011" w:rsidP="00AB1011">
      <w:pPr>
        <w:ind w:firstLine="567"/>
        <w:jc w:val="both"/>
        <w:rPr>
          <w:rFonts w:ascii="Times New Roman" w:hAnsi="Times New Roman" w:cs="Times New Roman"/>
          <w:sz w:val="26"/>
          <w:szCs w:val="26"/>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проектной</w:t>
      </w:r>
      <w:r w:rsidRPr="00336508">
        <w:rPr>
          <w:rFonts w:ascii="Times New Roman" w:hAnsi="Times New Roman" w:cs="Times New Roman"/>
          <w:sz w:val="26"/>
          <w:szCs w:val="26"/>
          <w:lang w:val="ru-RU"/>
        </w:rPr>
        <w:t xml:space="preserve"> практики, разрабатываемой и утверждаемой Академическим советом образовательной программы.</w:t>
      </w:r>
    </w:p>
    <w:p w:rsidR="00AB1011" w:rsidRPr="00DC7AC5"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Pr>
          <w:rFonts w:ascii="Times New Roman" w:hAnsi="Times New Roman" w:cs="Times New Roman"/>
          <w:i/>
          <w:sz w:val="26"/>
          <w:szCs w:val="26"/>
        </w:rPr>
        <w:t>5. Ресурсы</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AB1011" w:rsidRPr="00336508" w:rsidRDefault="00AB1011" w:rsidP="00AB1011">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4.</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lastRenderedPageBreak/>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w:t>
      </w:r>
      <w:r>
        <w:rPr>
          <w:rFonts w:ascii="Times New Roman" w:hAnsi="Times New Roman" w:cs="Times New Roman"/>
          <w:sz w:val="26"/>
          <w:szCs w:val="26"/>
          <w:lang w:val="ru-RU"/>
        </w:rPr>
        <w:t>проектной</w:t>
      </w:r>
      <w:r w:rsidRPr="00336508">
        <w:rPr>
          <w:rFonts w:ascii="Times New Roman" w:hAnsi="Times New Roman" w:cs="Times New Roman"/>
          <w:sz w:val="26"/>
          <w:szCs w:val="26"/>
          <w:lang w:val="ru-RU"/>
        </w:rPr>
        <w:t xml:space="preserve">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AB1011" w:rsidRPr="00336508" w:rsidRDefault="00AB1011" w:rsidP="00AB1011">
      <w:pPr>
        <w:spacing w:line="240" w:lineRule="auto"/>
        <w:ind w:firstLine="709"/>
        <w:jc w:val="both"/>
        <w:rPr>
          <w:rFonts w:ascii="Times New Roman" w:hAnsi="Times New Roman" w:cs="Times New Roman"/>
          <w:sz w:val="26"/>
          <w:szCs w:val="26"/>
          <w:lang w:val="ru-RU"/>
        </w:rPr>
      </w:pPr>
    </w:p>
    <w:p w:rsidR="00AB1011" w:rsidRPr="00336508" w:rsidRDefault="00AB1011" w:rsidP="00AB1011">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 xml:space="preserve">2.5. Подготовка </w:t>
      </w:r>
      <w:r>
        <w:rPr>
          <w:rFonts w:ascii="Times New Roman" w:hAnsi="Times New Roman" w:cs="Times New Roman"/>
          <w:b/>
          <w:sz w:val="26"/>
          <w:szCs w:val="26"/>
          <w:lang w:val="ru-RU"/>
        </w:rPr>
        <w:t>выпускной квалификационной работы (ВКР)</w:t>
      </w:r>
    </w:p>
    <w:p w:rsidR="00AB1011" w:rsidRDefault="00AB1011" w:rsidP="00AB1011">
      <w:pPr>
        <w:ind w:firstLine="709"/>
        <w:jc w:val="both"/>
        <w:rPr>
          <w:rFonts w:ascii="Times New Roman" w:eastAsia="Times New Roman" w:hAnsi="Times New Roman" w:cs="Times New Roman"/>
          <w:i/>
          <w:sz w:val="26"/>
          <w:szCs w:val="26"/>
          <w:lang w:val="ru-RU"/>
        </w:rPr>
      </w:pPr>
      <w:r w:rsidRPr="00336508">
        <w:rPr>
          <w:rFonts w:ascii="Times New Roman" w:hAnsi="Times New Roman" w:cs="Times New Roman"/>
          <w:i/>
          <w:sz w:val="26"/>
          <w:szCs w:val="26"/>
          <w:lang w:val="ru-RU"/>
        </w:rPr>
        <w:t xml:space="preserve">2.5.1. </w:t>
      </w:r>
      <w:r>
        <w:rPr>
          <w:rFonts w:ascii="Times New Roman" w:eastAsia="Times New Roman" w:hAnsi="Times New Roman" w:cs="Times New Roman"/>
          <w:i/>
          <w:sz w:val="26"/>
          <w:szCs w:val="26"/>
        </w:rPr>
        <w:t>Цел</w:t>
      </w:r>
      <w:r w:rsidRPr="00336508">
        <w:rPr>
          <w:rFonts w:ascii="Times New Roman" w:eastAsia="Times New Roman" w:hAnsi="Times New Roman" w:cs="Times New Roman"/>
          <w:i/>
          <w:sz w:val="26"/>
          <w:szCs w:val="26"/>
        </w:rPr>
        <w:t xml:space="preserve">и выполнения </w:t>
      </w:r>
      <w:r w:rsidRPr="00C75B40">
        <w:rPr>
          <w:rFonts w:ascii="Times New Roman" w:eastAsia="Times New Roman" w:hAnsi="Times New Roman" w:cs="Times New Roman"/>
          <w:i/>
          <w:sz w:val="26"/>
          <w:szCs w:val="26"/>
        </w:rPr>
        <w:t xml:space="preserve">ЭПП «Подготовка </w:t>
      </w:r>
      <w:r>
        <w:rPr>
          <w:rFonts w:ascii="Times New Roman" w:eastAsia="Times New Roman" w:hAnsi="Times New Roman" w:cs="Times New Roman"/>
          <w:i/>
          <w:sz w:val="26"/>
          <w:szCs w:val="26"/>
          <w:lang w:val="ru-RU"/>
        </w:rPr>
        <w:t>ВКР</w:t>
      </w:r>
      <w:r w:rsidRPr="00C75B40">
        <w:rPr>
          <w:rFonts w:ascii="Times New Roman" w:eastAsia="Times New Roman" w:hAnsi="Times New Roman" w:cs="Times New Roman"/>
          <w:i/>
          <w:sz w:val="26"/>
          <w:szCs w:val="26"/>
        </w:rPr>
        <w:t>»</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C75B40">
        <w:rPr>
          <w:rFonts w:ascii="Times New Roman" w:eastAsia="Times New Roman" w:hAnsi="Times New Roman" w:cs="Times New Roman"/>
          <w:sz w:val="26"/>
          <w:szCs w:val="26"/>
        </w:rPr>
        <w:t>аккумулирование и применение всех освоенных профессиональных исследовательских навыков</w:t>
      </w:r>
      <w:r>
        <w:rPr>
          <w:rFonts w:ascii="Times New Roman" w:eastAsia="Times New Roman" w:hAnsi="Times New Roman" w:cs="Times New Roman"/>
          <w:sz w:val="26"/>
          <w:szCs w:val="26"/>
          <w:lang w:val="ru-RU"/>
        </w:rPr>
        <w:t xml:space="preserve"> и знаний</w:t>
      </w:r>
      <w:r w:rsidRPr="00336508">
        <w:rPr>
          <w:rFonts w:ascii="Times New Roman" w:eastAsia="Times New Roman" w:hAnsi="Times New Roman" w:cs="Times New Roman"/>
          <w:sz w:val="26"/>
          <w:szCs w:val="26"/>
        </w:rPr>
        <w:t>;</w:t>
      </w:r>
    </w:p>
    <w:p w:rsidR="00AB1011" w:rsidRPr="00336508" w:rsidRDefault="00AB1011" w:rsidP="00AB1011">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C75B40">
        <w:rPr>
          <w:rFonts w:ascii="Times New Roman" w:eastAsia="Times New Roman" w:hAnsi="Times New Roman" w:cs="Times New Roman"/>
          <w:sz w:val="26"/>
          <w:szCs w:val="26"/>
        </w:rPr>
        <w:t xml:space="preserve">продемонстрировать владение </w:t>
      </w:r>
      <w:r>
        <w:rPr>
          <w:rFonts w:ascii="Times New Roman" w:eastAsia="Times New Roman" w:hAnsi="Times New Roman" w:cs="Times New Roman"/>
          <w:sz w:val="26"/>
          <w:szCs w:val="26"/>
          <w:lang w:val="ru-RU"/>
        </w:rPr>
        <w:t xml:space="preserve">современными </w:t>
      </w:r>
      <w:r w:rsidRPr="00C75B40">
        <w:rPr>
          <w:rFonts w:ascii="Times New Roman" w:eastAsia="Times New Roman" w:hAnsi="Times New Roman" w:cs="Times New Roman"/>
          <w:sz w:val="26"/>
          <w:szCs w:val="26"/>
        </w:rPr>
        <w:t xml:space="preserve">методами </w:t>
      </w:r>
      <w:r w:rsidRPr="00336508">
        <w:rPr>
          <w:rFonts w:ascii="Times New Roman" w:eastAsia="Times New Roman" w:hAnsi="Times New Roman" w:cs="Times New Roman"/>
          <w:sz w:val="26"/>
          <w:szCs w:val="26"/>
        </w:rPr>
        <w:t xml:space="preserve">лабораторной </w:t>
      </w:r>
      <w:r>
        <w:rPr>
          <w:rFonts w:ascii="Times New Roman" w:eastAsia="Times New Roman" w:hAnsi="Times New Roman" w:cs="Times New Roman"/>
          <w:sz w:val="26"/>
          <w:szCs w:val="26"/>
          <w:lang w:val="ru-RU"/>
        </w:rPr>
        <w:t xml:space="preserve">и научно-исследовательской </w:t>
      </w:r>
      <w:r>
        <w:rPr>
          <w:rFonts w:ascii="Times New Roman" w:eastAsia="Times New Roman" w:hAnsi="Times New Roman" w:cs="Times New Roman"/>
          <w:sz w:val="26"/>
          <w:szCs w:val="26"/>
        </w:rPr>
        <w:t>работы</w:t>
      </w:r>
      <w:r w:rsidRPr="00336508">
        <w:rPr>
          <w:rFonts w:ascii="Times New Roman" w:eastAsia="Times New Roman" w:hAnsi="Times New Roman" w:cs="Times New Roman"/>
          <w:sz w:val="26"/>
          <w:szCs w:val="26"/>
        </w:rPr>
        <w:t xml:space="preserve">. </w:t>
      </w:r>
    </w:p>
    <w:p w:rsidR="00AB1011" w:rsidRPr="00C75B40" w:rsidRDefault="00AB1011" w:rsidP="00AB1011">
      <w:pPr>
        <w:ind w:firstLine="709"/>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Задачи практики указываются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r w:rsidRPr="00C75B40">
        <w:t xml:space="preserve"> </w:t>
      </w:r>
      <w:r w:rsidRPr="00C75B40">
        <w:rPr>
          <w:rFonts w:ascii="Times New Roman" w:eastAsia="Times New Roman" w:hAnsi="Times New Roman" w:cs="Times New Roman"/>
          <w:sz w:val="26"/>
          <w:szCs w:val="26"/>
        </w:rPr>
        <w:t>Тема ВКР должна быть одобрена академическим руководителем и академическими советом.</w:t>
      </w:r>
    </w:p>
    <w:p w:rsidR="00AB1011" w:rsidRDefault="00AB1011" w:rsidP="00AB1011">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rsidR="00AB1011" w:rsidRPr="00336508" w:rsidRDefault="00AB1011" w:rsidP="00AB1011">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sidRPr="00336508">
        <w:rPr>
          <w:rFonts w:ascii="Times New Roman" w:eastAsia="Times New Roman" w:hAnsi="Times New Roman" w:cs="Times New Roman"/>
          <w:i/>
          <w:sz w:val="26"/>
          <w:szCs w:val="26"/>
          <w:lang w:val="ru-RU"/>
        </w:rPr>
        <w:t>5</w:t>
      </w:r>
      <w:r w:rsidRPr="00336508">
        <w:rPr>
          <w:rFonts w:ascii="Times New Roman" w:eastAsia="Times New Roman" w:hAnsi="Times New Roman" w:cs="Times New Roman"/>
          <w:i/>
          <w:sz w:val="26"/>
          <w:szCs w:val="26"/>
        </w:rPr>
        <w:t>.2. Даты точек контроля</w:t>
      </w:r>
    </w:p>
    <w:p w:rsidR="00AB1011" w:rsidRPr="00336508" w:rsidRDefault="00AB1011" w:rsidP="00AB1011">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1"/>
        <w:gridCol w:w="66"/>
        <w:gridCol w:w="2693"/>
        <w:gridCol w:w="2836"/>
        <w:gridCol w:w="3374"/>
      </w:tblGrid>
      <w:tr w:rsidR="00AB1011" w:rsidRPr="00BD699A" w:rsidTr="00C6325B">
        <w:tc>
          <w:tcPr>
            <w:tcW w:w="1041" w:type="dxa"/>
          </w:tcPr>
          <w:p w:rsidR="00AB1011" w:rsidRPr="00BD699A" w:rsidRDefault="00AB1011"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 п/п</w:t>
            </w:r>
          </w:p>
        </w:tc>
        <w:tc>
          <w:tcPr>
            <w:tcW w:w="2759" w:type="dxa"/>
            <w:gridSpan w:val="2"/>
          </w:tcPr>
          <w:p w:rsidR="00AB1011" w:rsidRPr="00BD699A" w:rsidRDefault="00AB1011"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 xml:space="preserve">Этап подготовки </w:t>
            </w:r>
            <w:r w:rsidRPr="00BD699A">
              <w:rPr>
                <w:rFonts w:ascii="Times New Roman" w:hAnsi="Times New Roman" w:cs="Times New Roman"/>
                <w:b/>
                <w:sz w:val="24"/>
                <w:szCs w:val="24"/>
              </w:rPr>
              <w:br/>
            </w:r>
          </w:p>
        </w:tc>
        <w:tc>
          <w:tcPr>
            <w:tcW w:w="2836" w:type="dxa"/>
          </w:tcPr>
          <w:p w:rsidR="00AB1011" w:rsidRPr="00BD699A" w:rsidRDefault="00AB1011"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Участники</w:t>
            </w:r>
            <w:r w:rsidRPr="00BD699A">
              <w:rPr>
                <w:rFonts w:ascii="Times New Roman" w:hAnsi="Times New Roman" w:cs="Times New Roman"/>
                <w:b/>
                <w:sz w:val="24"/>
                <w:szCs w:val="24"/>
              </w:rPr>
              <w:br/>
              <w:t xml:space="preserve"> этапа подготовки ВКР</w:t>
            </w:r>
          </w:p>
        </w:tc>
        <w:tc>
          <w:tcPr>
            <w:tcW w:w="3374" w:type="dxa"/>
          </w:tcPr>
          <w:p w:rsidR="00AB1011" w:rsidRPr="00BD699A" w:rsidRDefault="00AB1011"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Сроки исполнения</w:t>
            </w:r>
          </w:p>
        </w:tc>
      </w:tr>
      <w:tr w:rsidR="00AB1011" w:rsidRPr="00BD699A" w:rsidTr="00C6325B">
        <w:tc>
          <w:tcPr>
            <w:tcW w:w="10010" w:type="dxa"/>
            <w:gridSpan w:val="5"/>
          </w:tcPr>
          <w:p w:rsidR="00AB1011" w:rsidRPr="00BD699A" w:rsidRDefault="00AB1011" w:rsidP="00C6325B">
            <w:pPr>
              <w:spacing w:line="240" w:lineRule="auto"/>
              <w:jc w:val="center"/>
              <w:rPr>
                <w:rFonts w:ascii="Times New Roman" w:hAnsi="Times New Roman" w:cs="Times New Roman"/>
                <w:b/>
                <w:sz w:val="24"/>
                <w:szCs w:val="24"/>
                <w:lang w:val="ru-RU"/>
              </w:rPr>
            </w:pPr>
            <w:r w:rsidRPr="00BD699A">
              <w:rPr>
                <w:rFonts w:ascii="Times New Roman" w:hAnsi="Times New Roman" w:cs="Times New Roman"/>
                <w:b/>
                <w:sz w:val="24"/>
                <w:szCs w:val="24"/>
                <w:lang w:val="ru-RU"/>
              </w:rPr>
              <w:t>Этап выбора темы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Внесение заявок-предложений тем курсовых работ и ВКР в ЭИОС НИУ ВШЭ</w:t>
            </w:r>
          </w:p>
        </w:tc>
        <w:tc>
          <w:tcPr>
            <w:tcW w:w="2836"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01 сентября до 10 октября текущего учебного года.</w:t>
            </w:r>
          </w:p>
          <w:p w:rsidR="00AB1011" w:rsidRPr="00BD699A" w:rsidRDefault="00AB1011" w:rsidP="00C6325B">
            <w:pPr>
              <w:spacing w:line="240" w:lineRule="auto"/>
              <w:ind w:left="57"/>
              <w:jc w:val="center"/>
              <w:rPr>
                <w:rFonts w:ascii="Times New Roman" w:hAnsi="Times New Roman" w:cs="Times New Roman"/>
                <w:sz w:val="24"/>
                <w:szCs w:val="24"/>
              </w:rPr>
            </w:pP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Согласование предложенных тем курсовых работ/ ВКР руководством ОП</w:t>
            </w:r>
          </w:p>
        </w:tc>
        <w:tc>
          <w:tcPr>
            <w:tcW w:w="2836"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академический руководитель ОП совместно с Академическим советом ОП</w:t>
            </w:r>
          </w:p>
        </w:tc>
        <w:tc>
          <w:tcPr>
            <w:tcW w:w="3374"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Техническая проверка: в течение не более 72 часов с момента поступления заявки на рассмотрение.</w:t>
            </w:r>
          </w:p>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Проверка на соответствие академическими руководителями ОП: не более 96 часов с момента поступления заявки на рассмотрение.</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Выбор тем курсовых работ и ВКР студентами / Инициативное предложение   тем   студентами</w:t>
            </w:r>
          </w:p>
        </w:tc>
        <w:tc>
          <w:tcPr>
            <w:tcW w:w="2836" w:type="dxa"/>
          </w:tcPr>
          <w:p w:rsidR="00AB1011" w:rsidRPr="00BD699A" w:rsidRDefault="00AB1011" w:rsidP="00C6325B">
            <w:pPr>
              <w:spacing w:line="240" w:lineRule="auto"/>
              <w:ind w:left="57"/>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студенты / академический руководитель ОП</w:t>
            </w:r>
          </w:p>
        </w:tc>
        <w:tc>
          <w:tcPr>
            <w:tcW w:w="3374" w:type="dxa"/>
          </w:tcPr>
          <w:p w:rsidR="00AB1011" w:rsidRPr="00BD699A" w:rsidRDefault="00AB1011" w:rsidP="00C6325B">
            <w:pPr>
              <w:spacing w:line="240" w:lineRule="auto"/>
              <w:ind w:left="57"/>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С 10 октября до 01 ноября  текущего учебного года</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Отбор поступивших заявок на предложенные темы курсовых работ и ВКР</w:t>
            </w:r>
          </w:p>
        </w:tc>
        <w:tc>
          <w:tcPr>
            <w:tcW w:w="2836"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С 01 до 10  ноября текущего учебного года</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Вторая волна выбора тем курсовых работ и ВКР, либо инициативное предложение тем   студентами, все поданные заявки которых оказались отклонены</w:t>
            </w:r>
          </w:p>
        </w:tc>
        <w:tc>
          <w:tcPr>
            <w:tcW w:w="2836"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студент/ академический руководитель ОП/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01 до 20  ноября текущего учебного года</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Проверка наличия утвержденных руководителями тем курсовых работ и ВКР у студентов</w:t>
            </w:r>
          </w:p>
        </w:tc>
        <w:tc>
          <w:tcPr>
            <w:tcW w:w="2836"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w:t>
            </w:r>
          </w:p>
        </w:tc>
        <w:tc>
          <w:tcPr>
            <w:tcW w:w="3374" w:type="dxa"/>
          </w:tcPr>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20 ноября до 15 декабря</w:t>
            </w:r>
          </w:p>
          <w:p w:rsidR="00AB1011" w:rsidRPr="00BD699A" w:rsidRDefault="00AB1011"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текущего учебного года</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 xml:space="preserve">Утверждение тем курсовых работ и ВКР в </w:t>
            </w:r>
            <w:proofErr w:type="spellStart"/>
            <w:r w:rsidRPr="00BD699A">
              <w:rPr>
                <w:rFonts w:ascii="Times New Roman" w:hAnsi="Times New Roman" w:cs="Times New Roman"/>
                <w:sz w:val="24"/>
                <w:szCs w:val="24"/>
              </w:rPr>
              <w:t>ИУПах</w:t>
            </w:r>
            <w:proofErr w:type="spellEnd"/>
            <w:r w:rsidRPr="00BD699A">
              <w:rPr>
                <w:rFonts w:ascii="Times New Roman" w:hAnsi="Times New Roman" w:cs="Times New Roman"/>
                <w:sz w:val="24"/>
                <w:szCs w:val="24"/>
              </w:rPr>
              <w:t xml:space="preserve"> студентов</w:t>
            </w:r>
          </w:p>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Закрепление тем и руководителей ВКР за студентами приказом</w:t>
            </w:r>
          </w:p>
        </w:tc>
        <w:tc>
          <w:tcPr>
            <w:tcW w:w="2836"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w:t>
            </w:r>
          </w:p>
        </w:tc>
        <w:tc>
          <w:tcPr>
            <w:tcW w:w="3374" w:type="dxa"/>
          </w:tcPr>
          <w:p w:rsidR="00AB1011" w:rsidRPr="00BD699A" w:rsidRDefault="00AB1011"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15 декабря текущего учебного года</w:t>
            </w:r>
          </w:p>
        </w:tc>
      </w:tr>
      <w:tr w:rsidR="00AB1011" w:rsidRPr="00BD699A" w:rsidTr="00C6325B">
        <w:tc>
          <w:tcPr>
            <w:tcW w:w="10010" w:type="dxa"/>
            <w:gridSpan w:val="5"/>
          </w:tcPr>
          <w:p w:rsidR="00AB1011" w:rsidRPr="00BD699A" w:rsidRDefault="00AB1011" w:rsidP="00C6325B">
            <w:pPr>
              <w:spacing w:line="240" w:lineRule="auto"/>
              <w:ind w:left="57"/>
              <w:contextualSpacing/>
              <w:jc w:val="center"/>
              <w:rPr>
                <w:rFonts w:ascii="Times New Roman" w:hAnsi="Times New Roman" w:cs="Times New Roman"/>
                <w:b/>
                <w:sz w:val="24"/>
                <w:szCs w:val="24"/>
              </w:rPr>
            </w:pPr>
            <w:proofErr w:type="spellStart"/>
            <w:r w:rsidRPr="00BD699A">
              <w:rPr>
                <w:rFonts w:ascii="Times New Roman" w:hAnsi="Times New Roman" w:cs="Times New Roman"/>
                <w:b/>
                <w:sz w:val="24"/>
                <w:szCs w:val="24"/>
              </w:rPr>
              <w:t>Основны</w:t>
            </w:r>
            <w:proofErr w:type="spellEnd"/>
            <w:r w:rsidRPr="00BD699A">
              <w:rPr>
                <w:rFonts w:ascii="Times New Roman" w:hAnsi="Times New Roman" w:cs="Times New Roman"/>
                <w:b/>
                <w:sz w:val="24"/>
                <w:szCs w:val="24"/>
                <w:lang w:val="ru-RU"/>
              </w:rPr>
              <w:t>е</w:t>
            </w:r>
            <w:r w:rsidRPr="00BD699A">
              <w:rPr>
                <w:rFonts w:ascii="Times New Roman" w:hAnsi="Times New Roman" w:cs="Times New Roman"/>
                <w:b/>
                <w:sz w:val="24"/>
                <w:szCs w:val="24"/>
              </w:rPr>
              <w:t xml:space="preserve"> этап</w:t>
            </w:r>
            <w:r w:rsidRPr="00BD699A">
              <w:rPr>
                <w:rFonts w:ascii="Times New Roman" w:hAnsi="Times New Roman" w:cs="Times New Roman"/>
                <w:b/>
                <w:sz w:val="24"/>
                <w:szCs w:val="24"/>
                <w:lang w:val="ru-RU"/>
              </w:rPr>
              <w:t>ы</w:t>
            </w:r>
            <w:r w:rsidRPr="00BD699A">
              <w:rPr>
                <w:rFonts w:ascii="Times New Roman" w:hAnsi="Times New Roman" w:cs="Times New Roman"/>
                <w:b/>
                <w:sz w:val="24"/>
                <w:szCs w:val="24"/>
              </w:rPr>
              <w:t xml:space="preserve"> подготовки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Подготовка проекта ВКР, оценивание руководителем</w:t>
            </w:r>
          </w:p>
        </w:tc>
        <w:tc>
          <w:tcPr>
            <w:tcW w:w="2836" w:type="dxa"/>
          </w:tcPr>
          <w:p w:rsidR="00AB1011" w:rsidRPr="00BD699A" w:rsidRDefault="00AB1011"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AB1011" w:rsidRPr="00BD699A" w:rsidRDefault="00AB1011"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Сроки определяются программой практики,  в соответствии с графиком подготовки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Повторное представление  проекта ВКР (при не утверждении руководителем)</w:t>
            </w:r>
          </w:p>
        </w:tc>
        <w:tc>
          <w:tcPr>
            <w:tcW w:w="2836"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25 декабря текущего учебного года</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Предъявление первого варианта ВКР</w:t>
            </w:r>
          </w:p>
        </w:tc>
        <w:tc>
          <w:tcPr>
            <w:tcW w:w="2836"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Сроки определяются программой практики, в соответствии с графиком подготовки ВКР,</w:t>
            </w:r>
          </w:p>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одного календарного месяца до запланированной даты защиты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Представление итогового текста ВКР</w:t>
            </w:r>
          </w:p>
        </w:tc>
        <w:tc>
          <w:tcPr>
            <w:tcW w:w="2836"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AB1011" w:rsidRPr="00BD699A" w:rsidRDefault="00AB1011" w:rsidP="00C6325B">
            <w:pPr>
              <w:spacing w:line="240" w:lineRule="auto"/>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 xml:space="preserve">Не позднее даты, определенной  программой </w:t>
            </w:r>
            <w:r w:rsidRPr="00BD699A">
              <w:rPr>
                <w:rFonts w:ascii="Times New Roman" w:hAnsi="Times New Roman" w:cs="Times New Roman"/>
                <w:sz w:val="24"/>
                <w:szCs w:val="24"/>
              </w:rPr>
              <w:lastRenderedPageBreak/>
              <w:t>практики,  в соответствии с графиком подготовки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Загрузка ВКР в систему «</w:t>
            </w:r>
            <w:proofErr w:type="spellStart"/>
            <w:r w:rsidRPr="00BD699A">
              <w:rPr>
                <w:rFonts w:ascii="Times New Roman" w:hAnsi="Times New Roman" w:cs="Times New Roman"/>
                <w:sz w:val="24"/>
                <w:szCs w:val="24"/>
              </w:rPr>
              <w:t>Антиплагиат</w:t>
            </w:r>
            <w:proofErr w:type="spellEnd"/>
            <w:r w:rsidRPr="00BD699A">
              <w:rPr>
                <w:rFonts w:ascii="Times New Roman" w:hAnsi="Times New Roman" w:cs="Times New Roman"/>
                <w:sz w:val="24"/>
                <w:szCs w:val="24"/>
              </w:rPr>
              <w:t>»</w:t>
            </w:r>
          </w:p>
        </w:tc>
        <w:tc>
          <w:tcPr>
            <w:tcW w:w="2836" w:type="dxa"/>
          </w:tcPr>
          <w:p w:rsidR="00AB1011" w:rsidRPr="00BD699A" w:rsidRDefault="00AB1011"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студент (автоматически при загрузке итогового текста ВКР)</w:t>
            </w:r>
          </w:p>
        </w:tc>
        <w:tc>
          <w:tcPr>
            <w:tcW w:w="3374" w:type="dxa"/>
          </w:tcPr>
          <w:p w:rsidR="00AB1011" w:rsidRPr="00BD699A" w:rsidRDefault="00AB1011"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Не позднее даты, определенной  программой практики,  в соответствии с графиком подготовки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Предоставление руководителем  отзыва на ВКР</w:t>
            </w:r>
          </w:p>
        </w:tc>
        <w:tc>
          <w:tcPr>
            <w:tcW w:w="2836"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Руководитель/ учебный офис ОП</w:t>
            </w:r>
          </w:p>
        </w:tc>
        <w:tc>
          <w:tcPr>
            <w:tcW w:w="3374"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В течение календарной недели  после получения итогового варианта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Рецензирование ВКР:</w:t>
            </w:r>
          </w:p>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Назначение рецензента приказом декана факультета по представлению академического руководителя</w:t>
            </w:r>
          </w:p>
        </w:tc>
        <w:tc>
          <w:tcPr>
            <w:tcW w:w="2836"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 декан факультета/ академический руководитель ОП /рецензент</w:t>
            </w:r>
          </w:p>
        </w:tc>
        <w:tc>
          <w:tcPr>
            <w:tcW w:w="3374"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Приказ подписывается деканом факультета не позднее, чем за месяц до запланированной даты защиты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Рецензирование ВКР:</w:t>
            </w:r>
          </w:p>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Направление ВКР рецензенту</w:t>
            </w:r>
          </w:p>
        </w:tc>
        <w:tc>
          <w:tcPr>
            <w:tcW w:w="2836"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рецензент</w:t>
            </w:r>
          </w:p>
        </w:tc>
        <w:tc>
          <w:tcPr>
            <w:tcW w:w="3374" w:type="dxa"/>
          </w:tcPr>
          <w:p w:rsidR="00AB1011" w:rsidRPr="00BD699A" w:rsidRDefault="00AB1011"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координирует получение итоговых текстов ВКР всеми рецензентами в срок не позднее, чем через три календарных дня после загрузки</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sz w:val="24"/>
                <w:szCs w:val="24"/>
              </w:rPr>
            </w:pPr>
          </w:p>
        </w:tc>
        <w:tc>
          <w:tcPr>
            <w:tcW w:w="2693" w:type="dxa"/>
          </w:tcPr>
          <w:p w:rsidR="00AB1011" w:rsidRPr="00BD699A" w:rsidRDefault="00AB1011" w:rsidP="00C6325B">
            <w:pPr>
              <w:spacing w:line="240" w:lineRule="auto"/>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Рецензирование ВКР:</w:t>
            </w:r>
          </w:p>
          <w:p w:rsidR="00AB1011" w:rsidRPr="00BD699A" w:rsidRDefault="00AB1011" w:rsidP="00C6325B">
            <w:pPr>
              <w:spacing w:line="240" w:lineRule="auto"/>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Получение рецензий и их загрузка в электронный модуль для просмотра студентами</w:t>
            </w:r>
          </w:p>
        </w:tc>
        <w:tc>
          <w:tcPr>
            <w:tcW w:w="2836" w:type="dxa"/>
          </w:tcPr>
          <w:p w:rsidR="00AB1011" w:rsidRPr="00BD699A" w:rsidRDefault="00AB1011" w:rsidP="00C6325B">
            <w:pPr>
              <w:spacing w:line="240" w:lineRule="auto"/>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рецензент/ учебный офис ОП / студенты</w:t>
            </w:r>
          </w:p>
        </w:tc>
        <w:tc>
          <w:tcPr>
            <w:tcW w:w="3374" w:type="dxa"/>
          </w:tcPr>
          <w:p w:rsidR="00AB1011" w:rsidRPr="00BD699A" w:rsidRDefault="00AB1011" w:rsidP="00C6325B">
            <w:pPr>
              <w:tabs>
                <w:tab w:val="left" w:pos="1843"/>
                <w:tab w:val="left" w:pos="1985"/>
                <w:tab w:val="left" w:pos="2268"/>
                <w:tab w:val="left" w:pos="2835"/>
              </w:tabs>
              <w:spacing w:line="240" w:lineRule="auto"/>
              <w:contextualSpacing/>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Не позднее, чем за 6 календарных дней до даты защиты ВКР</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bCs/>
                <w:sz w:val="24"/>
                <w:szCs w:val="24"/>
              </w:rPr>
            </w:pPr>
          </w:p>
        </w:tc>
        <w:tc>
          <w:tcPr>
            <w:tcW w:w="2693" w:type="dxa"/>
          </w:tcPr>
          <w:p w:rsidR="00AB1011" w:rsidRPr="00BD699A" w:rsidRDefault="00AB1011" w:rsidP="00C6325B">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Передача ВКР в ГЭК вместе с отзывами Руководителя и рецензента</w:t>
            </w:r>
          </w:p>
        </w:tc>
        <w:tc>
          <w:tcPr>
            <w:tcW w:w="2836" w:type="dxa"/>
          </w:tcPr>
          <w:p w:rsidR="00AB1011" w:rsidRPr="00BD699A" w:rsidRDefault="00AB1011" w:rsidP="00C6325B">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учебный офис ОП / ГЭК</w:t>
            </w:r>
          </w:p>
        </w:tc>
        <w:tc>
          <w:tcPr>
            <w:tcW w:w="3374" w:type="dxa"/>
          </w:tcPr>
          <w:p w:rsidR="00AB1011" w:rsidRPr="00BD699A" w:rsidRDefault="00AB1011" w:rsidP="00C6325B">
            <w:pPr>
              <w:tabs>
                <w:tab w:val="left" w:pos="1843"/>
                <w:tab w:val="left" w:pos="1985"/>
                <w:tab w:val="left" w:pos="2268"/>
                <w:tab w:val="left" w:pos="2835"/>
              </w:tabs>
              <w:spacing w:line="240" w:lineRule="auto"/>
              <w:ind w:firstLine="26"/>
              <w:contextualSpacing/>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Не позднее, чем за 2 календарных дня до защиты</w:t>
            </w:r>
          </w:p>
        </w:tc>
      </w:tr>
      <w:tr w:rsidR="00AB1011" w:rsidRPr="00BD699A" w:rsidTr="00C6325B">
        <w:tc>
          <w:tcPr>
            <w:tcW w:w="1107" w:type="dxa"/>
            <w:gridSpan w:val="2"/>
          </w:tcPr>
          <w:p w:rsidR="00AB1011" w:rsidRPr="00BD699A" w:rsidRDefault="00AB1011" w:rsidP="00C6325B">
            <w:pPr>
              <w:pStyle w:val="a6"/>
              <w:widowControl/>
              <w:numPr>
                <w:ilvl w:val="0"/>
                <w:numId w:val="8"/>
              </w:numPr>
              <w:autoSpaceDE/>
              <w:autoSpaceDN/>
              <w:adjustRightInd/>
              <w:ind w:left="57" w:firstLine="0"/>
              <w:jc w:val="center"/>
              <w:rPr>
                <w:bCs/>
                <w:sz w:val="24"/>
                <w:szCs w:val="24"/>
              </w:rPr>
            </w:pPr>
          </w:p>
        </w:tc>
        <w:tc>
          <w:tcPr>
            <w:tcW w:w="2693" w:type="dxa"/>
          </w:tcPr>
          <w:p w:rsidR="00AB1011" w:rsidRPr="00BD699A" w:rsidRDefault="00AB1011" w:rsidP="00C6325B">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Защита ВКР</w:t>
            </w:r>
          </w:p>
        </w:tc>
        <w:tc>
          <w:tcPr>
            <w:tcW w:w="2836" w:type="dxa"/>
          </w:tcPr>
          <w:p w:rsidR="00AB1011" w:rsidRPr="00BD699A" w:rsidRDefault="00AB1011" w:rsidP="00C6325B">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студент/ Руководитель/ академический руководитель/ декан факультета</w:t>
            </w:r>
          </w:p>
        </w:tc>
        <w:tc>
          <w:tcPr>
            <w:tcW w:w="3374" w:type="dxa"/>
          </w:tcPr>
          <w:p w:rsidR="00AB1011" w:rsidRPr="00BD699A" w:rsidRDefault="00AB1011" w:rsidP="00C6325B">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 xml:space="preserve">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w:t>
            </w:r>
            <w:proofErr w:type="spellStart"/>
            <w:r w:rsidRPr="00BD699A">
              <w:rPr>
                <w:rStyle w:val="af"/>
                <w:rFonts w:ascii="Times New Roman" w:eastAsia="Calibri" w:hAnsi="Times New Roman" w:cs="Times New Roman"/>
                <w:b w:val="0"/>
                <w:sz w:val="24"/>
                <w:szCs w:val="24"/>
              </w:rPr>
              <w:t>бакалавриата</w:t>
            </w:r>
            <w:proofErr w:type="spellEnd"/>
            <w:r w:rsidRPr="00BD699A">
              <w:rPr>
                <w:rStyle w:val="af"/>
                <w:rFonts w:ascii="Times New Roman" w:eastAsia="Calibri" w:hAnsi="Times New Roman" w:cs="Times New Roman"/>
                <w:b w:val="0"/>
                <w:sz w:val="24"/>
                <w:szCs w:val="24"/>
              </w:rPr>
              <w:t xml:space="preserve">, </w:t>
            </w:r>
            <w:proofErr w:type="spellStart"/>
            <w:r w:rsidRPr="00BD699A">
              <w:rPr>
                <w:rStyle w:val="af"/>
                <w:rFonts w:ascii="Times New Roman" w:eastAsia="Calibri" w:hAnsi="Times New Roman" w:cs="Times New Roman"/>
                <w:b w:val="0"/>
                <w:sz w:val="24"/>
                <w:szCs w:val="24"/>
              </w:rPr>
              <w:t>специалитета</w:t>
            </w:r>
            <w:proofErr w:type="spellEnd"/>
            <w:r w:rsidRPr="00BD699A">
              <w:rPr>
                <w:rStyle w:val="af"/>
                <w:rFonts w:ascii="Times New Roman" w:eastAsia="Calibri" w:hAnsi="Times New Roman" w:cs="Times New Roman"/>
                <w:b w:val="0"/>
                <w:sz w:val="24"/>
                <w:szCs w:val="24"/>
              </w:rPr>
              <w:t xml:space="preserve"> и магистратуры НИУ ВШЭ, но не позднее 30 июня текущего учебного года</w:t>
            </w:r>
          </w:p>
        </w:tc>
      </w:tr>
    </w:tbl>
    <w:p w:rsidR="00AB1011" w:rsidRPr="00BD699A" w:rsidRDefault="00AB1011" w:rsidP="00AB1011">
      <w:pPr>
        <w:spacing w:line="240" w:lineRule="auto"/>
        <w:ind w:firstLine="709"/>
        <w:jc w:val="both"/>
        <w:rPr>
          <w:rFonts w:ascii="Times New Roman" w:hAnsi="Times New Roman" w:cs="Times New Roman"/>
          <w:sz w:val="26"/>
          <w:szCs w:val="26"/>
        </w:rPr>
      </w:pP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3. Содержание, особенности освоения </w:t>
      </w:r>
    </w:p>
    <w:p w:rsidR="00AB1011" w:rsidRDefault="00AB1011" w:rsidP="00AB1011">
      <w:pPr>
        <w:ind w:firstLine="567"/>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Студенты ОП выполняют бакалаврскую работу в академическом формате (в формате исследования, осуществляемого в целях получения новых знаний о структуре, свойствах и закономерностях изучаемого объекта (явления) в области биологических </w:t>
      </w:r>
      <w:r w:rsidRPr="00300618">
        <w:rPr>
          <w:rFonts w:ascii="Times New Roman" w:hAnsi="Times New Roman" w:cs="Times New Roman"/>
          <w:sz w:val="26"/>
          <w:szCs w:val="26"/>
          <w:lang w:val="ru-RU"/>
        </w:rPr>
        <w:lastRenderedPageBreak/>
        <w:t>наук).</w:t>
      </w:r>
      <w:r w:rsidRPr="00300618">
        <w:t xml:space="preserve"> </w:t>
      </w:r>
      <w:r w:rsidRPr="00300618">
        <w:rPr>
          <w:rFonts w:ascii="Times New Roman" w:hAnsi="Times New Roman" w:cs="Times New Roman"/>
          <w:sz w:val="26"/>
          <w:szCs w:val="26"/>
          <w:lang w:val="ru-RU"/>
        </w:rPr>
        <w:t xml:space="preserve">ВКР выполняется и защищается на русском языке. По решению Академического совета ОП, ВКР может быть выполнена и защищена на иностранном языке. </w:t>
      </w:r>
    </w:p>
    <w:p w:rsidR="00AB1011" w:rsidRDefault="00AB1011" w:rsidP="00AB1011">
      <w:pPr>
        <w:ind w:firstLine="567"/>
        <w:jc w:val="both"/>
        <w:rPr>
          <w:rFonts w:ascii="Times New Roman" w:eastAsia="Times New Roman" w:hAnsi="Times New Roman" w:cs="Times New Roman"/>
          <w:sz w:val="26"/>
          <w:szCs w:val="26"/>
          <w:lang w:val="ru-RU"/>
        </w:rPr>
      </w:pPr>
      <w:r w:rsidRPr="00300618">
        <w:rPr>
          <w:rFonts w:ascii="Times New Roman" w:hAnsi="Times New Roman" w:cs="Times New Roman"/>
          <w:sz w:val="26"/>
          <w:szCs w:val="26"/>
          <w:lang w:val="ru-RU"/>
        </w:rPr>
        <w:t xml:space="preserve">ВКР представляет собой самостоятельное законченное исследование на заданную или выбранную тему, написанное лично выпускником под руководством руководителя, свидетельствующее об умении выпускника работать с литературой, обобщать и анализировать фактический материал, используя теоретические знания и практические навыки, демонстрирует наличие сформированных в процессе освоения образовательной программы компетенций. ВКР может основываться на обобщении выполненных выпускником в процессе обучения исследований и содержать материалы, собранные выпускником в период </w:t>
      </w:r>
      <w:r>
        <w:rPr>
          <w:rFonts w:ascii="Times New Roman" w:hAnsi="Times New Roman" w:cs="Times New Roman"/>
          <w:sz w:val="26"/>
          <w:szCs w:val="26"/>
          <w:lang w:val="ru-RU"/>
        </w:rPr>
        <w:t>профессиональной и/или проектной</w:t>
      </w:r>
      <w:r w:rsidRPr="00300618">
        <w:rPr>
          <w:rFonts w:ascii="Times New Roman" w:hAnsi="Times New Roman" w:cs="Times New Roman"/>
          <w:sz w:val="26"/>
          <w:szCs w:val="26"/>
          <w:lang w:val="ru-RU"/>
        </w:rPr>
        <w:t xml:space="preserve"> практики.</w:t>
      </w:r>
      <w:r>
        <w:rPr>
          <w:rFonts w:ascii="Times New Roman" w:hAnsi="Times New Roman" w:cs="Times New Roman"/>
          <w:sz w:val="26"/>
          <w:szCs w:val="26"/>
          <w:lang w:val="ru-RU"/>
        </w:rPr>
        <w:t xml:space="preserve"> </w:t>
      </w:r>
      <w:r w:rsidRPr="00336508">
        <w:rPr>
          <w:rFonts w:ascii="Times New Roman" w:eastAsia="Times New Roman" w:hAnsi="Times New Roman" w:cs="Times New Roman"/>
          <w:sz w:val="26"/>
          <w:szCs w:val="26"/>
        </w:rPr>
        <w:t>Каждая работа выполняется студентом индивидуально.</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AB1011" w:rsidRDefault="00AB1011" w:rsidP="00AB1011">
      <w:pPr>
        <w:ind w:firstLine="709"/>
        <w:jc w:val="both"/>
        <w:rPr>
          <w:rFonts w:ascii="Times New Roman" w:eastAsia="Times New Roman" w:hAnsi="Times New Roman" w:cs="Times New Roman"/>
          <w:sz w:val="26"/>
          <w:szCs w:val="26"/>
          <w:lang w:val="ru-RU"/>
        </w:rPr>
      </w:pPr>
      <w:r w:rsidRPr="00300618">
        <w:rPr>
          <w:rFonts w:ascii="Times New Roman" w:eastAsia="Times New Roman" w:hAnsi="Times New Roman" w:cs="Times New Roman"/>
          <w:sz w:val="26"/>
          <w:szCs w:val="26"/>
        </w:rPr>
        <w:t>Итоговый текст ВКР, подготовленный в срок и оформленный в соответствии с Методически</w:t>
      </w:r>
      <w:r>
        <w:rPr>
          <w:rFonts w:ascii="Times New Roman" w:eastAsia="Times New Roman" w:hAnsi="Times New Roman" w:cs="Times New Roman"/>
          <w:sz w:val="26"/>
          <w:szCs w:val="26"/>
          <w:lang w:val="ru-RU"/>
        </w:rPr>
        <w:t>ми</w:t>
      </w:r>
      <w:r w:rsidRPr="00300618">
        <w:rPr>
          <w:rFonts w:ascii="Times New Roman" w:eastAsia="Times New Roman" w:hAnsi="Times New Roman" w:cs="Times New Roman"/>
          <w:sz w:val="26"/>
          <w:szCs w:val="26"/>
        </w:rPr>
        <w:t xml:space="preserve"> рекомендация</w:t>
      </w:r>
      <w:r>
        <w:rPr>
          <w:rFonts w:ascii="Times New Roman" w:eastAsia="Times New Roman" w:hAnsi="Times New Roman" w:cs="Times New Roman"/>
          <w:sz w:val="26"/>
          <w:szCs w:val="26"/>
          <w:lang w:val="ru-RU"/>
        </w:rPr>
        <w:t>ми</w:t>
      </w:r>
      <w:r w:rsidRPr="00300618">
        <w:rPr>
          <w:rFonts w:ascii="Times New Roman" w:eastAsia="Times New Roman" w:hAnsi="Times New Roman" w:cs="Times New Roman"/>
          <w:sz w:val="26"/>
          <w:szCs w:val="26"/>
        </w:rPr>
        <w:t xml:space="preserve"> по подготовке ВКР для образовательной программы </w:t>
      </w:r>
      <w:proofErr w:type="spellStart"/>
      <w:r w:rsidRPr="00300618">
        <w:rPr>
          <w:rFonts w:ascii="Times New Roman" w:eastAsia="Times New Roman" w:hAnsi="Times New Roman" w:cs="Times New Roman"/>
          <w:sz w:val="26"/>
          <w:szCs w:val="26"/>
        </w:rPr>
        <w:t>бакалавриата</w:t>
      </w:r>
      <w:proofErr w:type="spellEnd"/>
      <w:r w:rsidRPr="00300618">
        <w:rPr>
          <w:rFonts w:ascii="Times New Roman" w:eastAsia="Times New Roman" w:hAnsi="Times New Roman" w:cs="Times New Roman"/>
          <w:sz w:val="26"/>
          <w:szCs w:val="26"/>
        </w:rPr>
        <w:t xml:space="preserve"> «Клеточная и молекулярная биотехнология», представляется студентом путем загрузки работы в электронном </w:t>
      </w:r>
      <w:proofErr w:type="spellStart"/>
      <w:r w:rsidRPr="00300618">
        <w:rPr>
          <w:rFonts w:ascii="Times New Roman" w:eastAsia="Times New Roman" w:hAnsi="Times New Roman" w:cs="Times New Roman"/>
          <w:sz w:val="26"/>
          <w:szCs w:val="26"/>
        </w:rPr>
        <w:t>несканированном</w:t>
      </w:r>
      <w:proofErr w:type="spellEnd"/>
      <w:r w:rsidRPr="00300618">
        <w:rPr>
          <w:rFonts w:ascii="Times New Roman" w:eastAsia="Times New Roman" w:hAnsi="Times New Roman" w:cs="Times New Roman"/>
          <w:sz w:val="26"/>
          <w:szCs w:val="26"/>
        </w:rPr>
        <w:t xml:space="preserve"> виде в специальный модуль ЭИОС НИУ ВШЭ (LMS). </w:t>
      </w:r>
    </w:p>
    <w:p w:rsidR="00AB1011" w:rsidRDefault="00AB1011" w:rsidP="00AB1011">
      <w:pPr>
        <w:ind w:firstLine="709"/>
        <w:jc w:val="both"/>
        <w:rPr>
          <w:rFonts w:ascii="Times New Roman" w:eastAsia="Times New Roman" w:hAnsi="Times New Roman" w:cs="Times New Roman"/>
          <w:sz w:val="26"/>
          <w:szCs w:val="26"/>
          <w:lang w:val="ru-RU"/>
        </w:rPr>
      </w:pPr>
      <w:r w:rsidRPr="00300618">
        <w:rPr>
          <w:rFonts w:ascii="Times New Roman" w:eastAsia="Times New Roman" w:hAnsi="Times New Roman" w:cs="Times New Roman"/>
          <w:sz w:val="26"/>
          <w:szCs w:val="26"/>
        </w:rPr>
        <w:t xml:space="preserve">Прочая информация о подготовке и защите выпускных квалификационных работ изложена в Методических рекомендациях по подготовке ВКР для образовательной программы </w:t>
      </w:r>
      <w:proofErr w:type="spellStart"/>
      <w:r w:rsidRPr="00300618">
        <w:rPr>
          <w:rFonts w:ascii="Times New Roman" w:eastAsia="Times New Roman" w:hAnsi="Times New Roman" w:cs="Times New Roman"/>
          <w:sz w:val="26"/>
          <w:szCs w:val="26"/>
        </w:rPr>
        <w:t>бакалавриата</w:t>
      </w:r>
      <w:proofErr w:type="spellEnd"/>
      <w:r w:rsidRPr="0030061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«Клеточная и молекулярная биотехнология»</w:t>
      </w:r>
      <w:r w:rsidRPr="00300618">
        <w:rPr>
          <w:rFonts w:ascii="Times New Roman" w:eastAsia="Times New Roman" w:hAnsi="Times New Roman" w:cs="Times New Roman"/>
          <w:sz w:val="26"/>
          <w:szCs w:val="26"/>
        </w:rPr>
        <w:t xml:space="preserve">. Сроки выполнения ВКР регламентируются Графиком выполнения и защиты ВКР. </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4. Оценивание и отчетность </w:t>
      </w:r>
    </w:p>
    <w:p w:rsidR="00AB1011" w:rsidRDefault="00AB1011" w:rsidP="00AB1011">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ВКР подлежат публичной защите в 4 модуле по графику, утверждаемому приказом для 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w:t>
      </w:r>
      <w:proofErr w:type="spellStart"/>
      <w:r w:rsidRPr="00300618">
        <w:rPr>
          <w:rFonts w:ascii="Times New Roman" w:hAnsi="Times New Roman" w:cs="Times New Roman"/>
          <w:sz w:val="26"/>
          <w:szCs w:val="26"/>
          <w:lang w:val="ru-RU"/>
        </w:rPr>
        <w:t>бакалавриата</w:t>
      </w:r>
      <w:proofErr w:type="spellEnd"/>
      <w:r w:rsidRPr="00300618">
        <w:rPr>
          <w:rFonts w:ascii="Times New Roman" w:hAnsi="Times New Roman" w:cs="Times New Roman"/>
          <w:sz w:val="26"/>
          <w:szCs w:val="26"/>
          <w:lang w:val="ru-RU"/>
        </w:rPr>
        <w:t xml:space="preserve">, </w:t>
      </w:r>
      <w:proofErr w:type="spellStart"/>
      <w:r w:rsidRPr="00300618">
        <w:rPr>
          <w:rFonts w:ascii="Times New Roman" w:hAnsi="Times New Roman" w:cs="Times New Roman"/>
          <w:sz w:val="26"/>
          <w:szCs w:val="26"/>
          <w:lang w:val="ru-RU"/>
        </w:rPr>
        <w:t>специалитета</w:t>
      </w:r>
      <w:proofErr w:type="spellEnd"/>
      <w:r w:rsidRPr="00300618">
        <w:rPr>
          <w:rFonts w:ascii="Times New Roman" w:hAnsi="Times New Roman" w:cs="Times New Roman"/>
          <w:sz w:val="26"/>
          <w:szCs w:val="26"/>
          <w:lang w:val="ru-RU"/>
        </w:rPr>
        <w:t xml:space="preserve"> и магистратуры НИУ ВШЭ. Для публичной защиты ВКР в установленном порядке формируется Государственная экзаменационная комиссия (ГЭК).  </w:t>
      </w:r>
    </w:p>
    <w:p w:rsidR="00AB1011" w:rsidRDefault="00AB1011" w:rsidP="00AB1011">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Процедура защиты включает в себя выступление автора ВКР в форме устного доклада с презентацией (рекомендуемое время 10 минут, максимальное – до 15 минут), вопросы членов ГЭК и ответы на них студента, заключительное слово студента, содержащее в том числе ответы на замечания членов ГЭК. Желательно личное присутствие руководителя ЭПП на защите.  Руководитель ЭПП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w:t>
      </w:r>
    </w:p>
    <w:p w:rsidR="00AB1011" w:rsidRDefault="00AB1011" w:rsidP="00AB1011">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По итогам обсуждения члены комиссии по защите ВКР заполняют протокол установленного образца. </w:t>
      </w:r>
      <w:r w:rsidRPr="00253C40">
        <w:rPr>
          <w:rFonts w:ascii="Times New Roman" w:hAnsi="Times New Roman" w:cs="Times New Roman"/>
          <w:sz w:val="26"/>
          <w:szCs w:val="26"/>
          <w:lang w:val="ru-RU"/>
        </w:rPr>
        <w:t xml:space="preserve">При выставлении оценки учитывается содержание, оформление и презентация текста работы. С учетом итогов защиты и оценок руководителя и рецензентов формируется итоговая оценка работы. Оценка за ВКР </w:t>
      </w:r>
      <w:r w:rsidRPr="00253C40">
        <w:rPr>
          <w:rFonts w:ascii="Times New Roman" w:hAnsi="Times New Roman" w:cs="Times New Roman"/>
          <w:sz w:val="26"/>
          <w:szCs w:val="26"/>
          <w:lang w:val="ru-RU"/>
        </w:rPr>
        <w:lastRenderedPageBreak/>
        <w:t>определяется путем открытого голосования членов ГЭК (за содержание ВКР, ее защиту, в том числе доклада, ответов на замечания рецензента).</w:t>
      </w:r>
    </w:p>
    <w:p w:rsidR="00AB1011" w:rsidRDefault="00AB1011" w:rsidP="00AB1011">
      <w:pPr>
        <w:ind w:firstLine="709"/>
        <w:jc w:val="both"/>
        <w:rPr>
          <w:rFonts w:ascii="Times New Roman" w:hAnsi="Times New Roman" w:cs="Times New Roman"/>
          <w:sz w:val="26"/>
          <w:szCs w:val="26"/>
          <w:lang w:val="ru-RU"/>
        </w:rPr>
      </w:pPr>
      <w:r w:rsidRPr="006C4A91">
        <w:rPr>
          <w:rFonts w:ascii="Times New Roman" w:hAnsi="Times New Roman" w:cs="Times New Roman"/>
          <w:sz w:val="26"/>
          <w:szCs w:val="26"/>
          <w:lang w:val="ru-RU"/>
        </w:rPr>
        <w:t>Результат защиты ВКР студента оценивается по десятибалльной, а затем пятибалльной системам оценки знаний</w:t>
      </w:r>
      <w:r>
        <w:rPr>
          <w:rFonts w:ascii="Times New Roman" w:hAnsi="Times New Roman" w:cs="Times New Roman"/>
          <w:sz w:val="26"/>
          <w:szCs w:val="26"/>
          <w:lang w:val="ru-RU"/>
        </w:rPr>
        <w:t>.</w:t>
      </w:r>
    </w:p>
    <w:p w:rsidR="00AB1011" w:rsidRPr="00336508" w:rsidRDefault="00AB1011" w:rsidP="00AB1011">
      <w:pPr>
        <w:ind w:firstLine="709"/>
        <w:jc w:val="both"/>
        <w:rPr>
          <w:rFonts w:ascii="Times New Roman" w:hAnsi="Times New Roman" w:cs="Times New Roman"/>
          <w:i/>
          <w:sz w:val="26"/>
          <w:szCs w:val="26"/>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5. Ресурсы (перечень информационных технологий, используемых при реализации ЭПП,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реализации ЭПП).</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AB1011" w:rsidRPr="00336508" w:rsidRDefault="00AB1011" w:rsidP="00AB1011">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AB1011" w:rsidRPr="00336508" w:rsidRDefault="00AB1011" w:rsidP="00AB1011">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AB1011" w:rsidRPr="00336508" w:rsidRDefault="00AB1011" w:rsidP="00AB1011">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AB1011" w:rsidRPr="00336508" w:rsidRDefault="00AB1011" w:rsidP="00AB1011">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AB1011" w:rsidRDefault="00AB1011" w:rsidP="00AB1011">
      <w:pPr>
        <w:ind w:firstLine="709"/>
        <w:jc w:val="both"/>
        <w:rPr>
          <w:rFonts w:ascii="Times New Roman" w:hAnsi="Times New Roman" w:cs="Times New Roman"/>
          <w:sz w:val="26"/>
          <w:szCs w:val="26"/>
          <w:lang w:val="ru-RU"/>
        </w:rPr>
      </w:pPr>
      <w:r w:rsidRPr="00CF4EE7">
        <w:rPr>
          <w:rFonts w:ascii="Times New Roman" w:hAnsi="Times New Roman" w:cs="Times New Roman"/>
          <w:sz w:val="26"/>
          <w:szCs w:val="26"/>
          <w:lang w:val="ru-RU"/>
        </w:rPr>
        <w:t>Прочая информация о подготовке и защите выпускных квалификационных работ изложена в Методических рекомендациях по подготовке ВКР для студентов ОП «</w:t>
      </w:r>
      <w:r>
        <w:rPr>
          <w:rFonts w:ascii="Times New Roman" w:hAnsi="Times New Roman" w:cs="Times New Roman"/>
          <w:sz w:val="26"/>
          <w:szCs w:val="26"/>
          <w:lang w:val="ru-RU"/>
        </w:rPr>
        <w:t>Клеточная и молекулярная биология</w:t>
      </w:r>
      <w:r w:rsidRPr="00CF4EE7">
        <w:rPr>
          <w:rFonts w:ascii="Times New Roman" w:hAnsi="Times New Roman" w:cs="Times New Roman"/>
          <w:sz w:val="26"/>
          <w:szCs w:val="26"/>
          <w:lang w:val="ru-RU"/>
        </w:rPr>
        <w:t>»</w:t>
      </w:r>
      <w:r>
        <w:rPr>
          <w:rFonts w:ascii="Times New Roman" w:hAnsi="Times New Roman" w:cs="Times New Roman"/>
          <w:sz w:val="26"/>
          <w:szCs w:val="26"/>
          <w:lang w:val="ru-RU"/>
        </w:rPr>
        <w:t>.</w:t>
      </w:r>
    </w:p>
    <w:p w:rsidR="00AB1011" w:rsidRPr="00336508" w:rsidRDefault="00AB1011" w:rsidP="00AB1011">
      <w:pPr>
        <w:spacing w:line="240" w:lineRule="auto"/>
        <w:ind w:firstLine="709"/>
        <w:jc w:val="both"/>
        <w:rPr>
          <w:rFonts w:ascii="Times New Roman" w:hAnsi="Times New Roman" w:cs="Times New Roman"/>
          <w:sz w:val="26"/>
          <w:szCs w:val="26"/>
          <w:lang w:val="ru-RU"/>
        </w:rPr>
      </w:pPr>
    </w:p>
    <w:p w:rsidR="00AB1011" w:rsidRPr="00336508" w:rsidRDefault="00AB1011" w:rsidP="00AB1011">
      <w:pPr>
        <w:spacing w:line="240" w:lineRule="auto"/>
        <w:ind w:firstLine="709"/>
        <w:jc w:val="both"/>
        <w:rPr>
          <w:rFonts w:ascii="Times New Roman" w:hAnsi="Times New Roman" w:cs="Times New Roman"/>
          <w:sz w:val="26"/>
          <w:szCs w:val="26"/>
        </w:rPr>
      </w:pPr>
      <w:r w:rsidRPr="00336508">
        <w:rPr>
          <w:rFonts w:ascii="Times New Roman" w:hAnsi="Times New Roman" w:cs="Times New Roman"/>
          <w:b/>
          <w:sz w:val="26"/>
          <w:szCs w:val="26"/>
        </w:rPr>
        <w:t>РАЗДЕЛ 3.</w:t>
      </w:r>
      <w:r w:rsidRPr="00336508">
        <w:rPr>
          <w:rFonts w:ascii="Times New Roman" w:hAnsi="Times New Roman" w:cs="Times New Roman"/>
          <w:sz w:val="26"/>
          <w:szCs w:val="26"/>
        </w:rPr>
        <w:t xml:space="preserve"> </w:t>
      </w:r>
      <w:r w:rsidRPr="00336508">
        <w:rPr>
          <w:rFonts w:ascii="Times New Roman" w:hAnsi="Times New Roman" w:cs="Times New Roman"/>
          <w:b/>
          <w:sz w:val="26"/>
          <w:szCs w:val="26"/>
        </w:rPr>
        <w:t>ОСОБЕННОСТИ ОРГАНИЗАЦИИ ОБУЧЕНИЯ ДЛЯ ЛИЦ С ОГРАНИЧЕННЫМИ ВОЗМОЖНОСТЯМИ ЗДОРОВЬЯ И ИНВАЛИДОВ</w:t>
      </w:r>
      <w:r w:rsidRPr="00336508">
        <w:rPr>
          <w:rFonts w:ascii="Times New Roman" w:hAnsi="Times New Roman" w:cs="Times New Roman"/>
          <w:sz w:val="26"/>
          <w:szCs w:val="26"/>
        </w:rPr>
        <w:t xml:space="preserve"> </w:t>
      </w:r>
    </w:p>
    <w:p w:rsidR="00AB1011" w:rsidRPr="004F7C42" w:rsidRDefault="00AB1011" w:rsidP="00AB1011">
      <w:pPr>
        <w:ind w:firstLine="709"/>
        <w:jc w:val="both"/>
        <w:rPr>
          <w:rFonts w:ascii="Times New Roman" w:hAnsi="Times New Roman" w:cs="Times New Roman"/>
          <w:sz w:val="26"/>
          <w:szCs w:val="26"/>
        </w:rPr>
      </w:pPr>
      <w:r w:rsidRPr="00336508">
        <w:rPr>
          <w:rFonts w:ascii="Times New Roman" w:eastAsia="Times New Roman" w:hAnsi="Times New Roman" w:cs="Times New Roman"/>
          <w:sz w:val="26"/>
          <w:szCs w:val="26"/>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r>
        <w:rPr>
          <w:rFonts w:ascii="Times New Roman" w:eastAsia="Times New Roman" w:hAnsi="Times New Roman" w:cs="Times New Roman"/>
          <w:sz w:val="26"/>
          <w:szCs w:val="26"/>
          <w:lang w:val="ru-RU"/>
        </w:rPr>
        <w:t xml:space="preserve"> </w:t>
      </w:r>
      <w:r w:rsidRPr="004F7C42">
        <w:rPr>
          <w:rFonts w:ascii="Times New Roman" w:hAnsi="Times New Roman" w:cs="Times New Roman"/>
          <w:sz w:val="26"/>
          <w:szCs w:val="26"/>
        </w:rPr>
        <w:t xml:space="preserve">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w:t>
      </w:r>
      <w:r w:rsidRPr="004F7C42">
        <w:rPr>
          <w:rFonts w:ascii="Times New Roman" w:hAnsi="Times New Roman" w:cs="Times New Roman"/>
          <w:sz w:val="26"/>
          <w:szCs w:val="26"/>
        </w:rPr>
        <w:lastRenderedPageBreak/>
        <w:t xml:space="preserve">информации с учетом их индивидуальных психофизических особенностей, в том числе с применением электронного обучения и дистанционных технологий: </w:t>
      </w:r>
    </w:p>
    <w:p w:rsidR="00AB1011" w:rsidRPr="004F7C42" w:rsidRDefault="00AB1011" w:rsidP="00AB1011">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sidRPr="004F7C42">
        <w:rPr>
          <w:rFonts w:ascii="Times New Roman" w:hAnsi="Times New Roman" w:cs="Times New Roman"/>
          <w:sz w:val="26"/>
          <w:szCs w:val="26"/>
        </w:rPr>
        <w:t>аудиоформат</w:t>
      </w:r>
      <w:proofErr w:type="spellEnd"/>
      <w:r w:rsidRPr="004F7C42">
        <w:rPr>
          <w:rFonts w:ascii="Times New Roman" w:hAnsi="Times New Roman" w:cs="Times New Roman"/>
          <w:sz w:val="26"/>
          <w:szCs w:val="26"/>
        </w:rPr>
        <w:t xml:space="preserve">); в печатной форме на языке Брайля; индивидуальные консультации с привлечением </w:t>
      </w:r>
      <w:proofErr w:type="spellStart"/>
      <w:r w:rsidRPr="004F7C42">
        <w:rPr>
          <w:rFonts w:ascii="Times New Roman" w:hAnsi="Times New Roman" w:cs="Times New Roman"/>
          <w:sz w:val="26"/>
          <w:szCs w:val="26"/>
        </w:rPr>
        <w:t>тифлосурдопереводчика</w:t>
      </w:r>
      <w:proofErr w:type="spellEnd"/>
      <w:r w:rsidRPr="004F7C42">
        <w:rPr>
          <w:rFonts w:ascii="Times New Roman" w:hAnsi="Times New Roman" w:cs="Times New Roman"/>
          <w:sz w:val="26"/>
          <w:szCs w:val="26"/>
        </w:rPr>
        <w:t>; индивидуальные задания и консультации;</w:t>
      </w:r>
    </w:p>
    <w:p w:rsidR="00AB1011" w:rsidRPr="004F7C42" w:rsidRDefault="00AB1011" w:rsidP="00AB1011">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sidRPr="004F7C42">
        <w:rPr>
          <w:rFonts w:ascii="Times New Roman" w:hAnsi="Times New Roman" w:cs="Times New Roman"/>
          <w:sz w:val="26"/>
          <w:szCs w:val="26"/>
        </w:rPr>
        <w:t>сурдопереводчика</w:t>
      </w:r>
      <w:proofErr w:type="spellEnd"/>
      <w:r w:rsidRPr="004F7C42">
        <w:rPr>
          <w:rFonts w:ascii="Times New Roman" w:hAnsi="Times New Roman" w:cs="Times New Roman"/>
          <w:sz w:val="26"/>
          <w:szCs w:val="26"/>
        </w:rPr>
        <w:t>; индивидуальные задания и консультации;</w:t>
      </w:r>
    </w:p>
    <w:p w:rsidR="00AB1011" w:rsidRPr="004F7C42" w:rsidRDefault="00AB1011" w:rsidP="00AB1011">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w:t>
      </w:r>
      <w:r w:rsidRPr="004F7C42">
        <w:rPr>
          <w:rFonts w:ascii="Times New Roman" w:hAnsi="Times New Roman" w:cs="Times New Roman"/>
          <w:sz w:val="26"/>
          <w:szCs w:val="26"/>
        </w:rPr>
        <w:tab/>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AB1011" w:rsidRPr="004F7C42" w:rsidRDefault="00AB1011" w:rsidP="00AB1011">
      <w:pPr>
        <w:ind w:firstLine="709"/>
        <w:jc w:val="both"/>
        <w:rPr>
          <w:rFonts w:ascii="Times New Roman" w:hAnsi="Times New Roman" w:cs="Times New Roman"/>
          <w:sz w:val="26"/>
          <w:szCs w:val="26"/>
        </w:rPr>
      </w:pPr>
      <w:r w:rsidRPr="004F7C42">
        <w:rPr>
          <w:rFonts w:ascii="Times New Roman" w:hAnsi="Times New Roman" w:cs="Times New Roman"/>
          <w:sz w:val="26"/>
          <w:szCs w:val="26"/>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w:t>
      </w:r>
    </w:p>
    <w:p w:rsidR="00AB1011" w:rsidRDefault="00AB1011" w:rsidP="00AB1011">
      <w:pPr>
        <w:rPr>
          <w:rFonts w:ascii="Times New Roman" w:hAnsi="Times New Roman" w:cs="Times New Roman"/>
          <w:sz w:val="26"/>
          <w:szCs w:val="26"/>
          <w:lang w:val="ru-RU"/>
        </w:rPr>
      </w:pPr>
    </w:p>
    <w:p w:rsidR="00AB1011" w:rsidRDefault="00AB1011" w:rsidP="00AB1011">
      <w:pPr>
        <w:spacing w:after="160" w:line="259" w:lineRule="auto"/>
        <w:rPr>
          <w:rFonts w:ascii="Times New Roman" w:hAnsi="Times New Roman" w:cs="Times New Roman"/>
          <w:sz w:val="26"/>
          <w:szCs w:val="26"/>
          <w:lang w:val="ru-RU"/>
        </w:rPr>
      </w:pPr>
      <w:r>
        <w:rPr>
          <w:rFonts w:ascii="Times New Roman" w:hAnsi="Times New Roman" w:cs="Times New Roman"/>
          <w:sz w:val="26"/>
          <w:szCs w:val="26"/>
          <w:lang w:val="ru-RU"/>
        </w:rPr>
        <w:br w:type="page"/>
      </w:r>
    </w:p>
    <w:p w:rsidR="00AB1011" w:rsidRPr="00203144" w:rsidRDefault="00AB1011" w:rsidP="00AB1011">
      <w:pPr>
        <w:jc w:val="right"/>
        <w:rPr>
          <w:rFonts w:ascii="Times New Roman" w:hAnsi="Times New Roman" w:cs="Times New Roman"/>
          <w:b/>
          <w:sz w:val="26"/>
          <w:szCs w:val="26"/>
          <w:lang w:val="ru-RU"/>
        </w:rPr>
      </w:pPr>
      <w:r w:rsidRPr="00203144">
        <w:rPr>
          <w:rFonts w:ascii="Times New Roman" w:hAnsi="Times New Roman" w:cs="Times New Roman"/>
          <w:b/>
          <w:sz w:val="26"/>
          <w:szCs w:val="26"/>
          <w:lang w:val="ru-RU"/>
        </w:rPr>
        <w:lastRenderedPageBreak/>
        <w:t>ПРИЛОЖЕНИЯ</w:t>
      </w:r>
    </w:p>
    <w:p w:rsidR="00AB1011" w:rsidRDefault="00AB1011" w:rsidP="00AB1011">
      <w:pPr>
        <w:jc w:val="right"/>
        <w:rPr>
          <w:rFonts w:ascii="Times New Roman" w:hAnsi="Times New Roman" w:cs="Times New Roman"/>
          <w:sz w:val="26"/>
          <w:szCs w:val="26"/>
          <w:lang w:val="ru-RU"/>
        </w:rPr>
      </w:pP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 xml:space="preserve">Федеральное государственное автономное образовательное учреждение </w:t>
      </w: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rsidR="00AB1011" w:rsidRPr="00BE3C5D" w:rsidRDefault="00AB1011" w:rsidP="00AB1011">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rsidR="00AB1011" w:rsidRPr="00A73C7D" w:rsidRDefault="00AB1011" w:rsidP="00AB1011">
      <w:pPr>
        <w:spacing w:line="240" w:lineRule="auto"/>
        <w:ind w:right="567"/>
        <w:jc w:val="both"/>
        <w:rPr>
          <w:rFonts w:ascii="Times New Roman" w:hAnsi="Times New Roman" w:cs="Times New Roman"/>
          <w:sz w:val="14"/>
          <w:szCs w:val="26"/>
        </w:rPr>
      </w:pP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rsidR="00AB1011" w:rsidRPr="00BE3C5D" w:rsidRDefault="00AB1011" w:rsidP="00AB1011">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rsidR="00AB1011" w:rsidRDefault="00AB1011" w:rsidP="00AB1011">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rsidR="00AB1011" w:rsidRDefault="00AB1011" w:rsidP="00AB1011">
      <w:pPr>
        <w:spacing w:line="240" w:lineRule="auto"/>
        <w:ind w:right="567"/>
        <w:jc w:val="center"/>
        <w:rPr>
          <w:rFonts w:ascii="Times New Roman" w:hAnsi="Times New Roman" w:cs="Times New Roman"/>
          <w:bCs/>
          <w:i/>
          <w:kern w:val="32"/>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Pr="00F14B8F" w:rsidRDefault="00AB1011" w:rsidP="00AB1011">
      <w:pPr>
        <w:spacing w:line="240" w:lineRule="auto"/>
        <w:ind w:right="567"/>
        <w:outlineLvl w:val="4"/>
        <w:rPr>
          <w:rFonts w:ascii="Times New Roman" w:hAnsi="Times New Roman" w:cs="Times New Roman"/>
          <w:bCs/>
          <w:iCs/>
          <w:sz w:val="16"/>
          <w:szCs w:val="26"/>
        </w:rPr>
      </w:pPr>
    </w:p>
    <w:p w:rsidR="00AB1011" w:rsidRPr="00BE3C5D" w:rsidRDefault="00AB1011" w:rsidP="00AB1011">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О Т Ч Е Т</w:t>
      </w:r>
    </w:p>
    <w:p w:rsidR="00AB1011" w:rsidRPr="00BE3C5D" w:rsidRDefault="00AB1011" w:rsidP="00AB1011">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 xml:space="preserve">по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практике</w:t>
      </w:r>
    </w:p>
    <w:p w:rsidR="00AB1011" w:rsidRDefault="00AB1011" w:rsidP="00AB1011">
      <w:pPr>
        <w:spacing w:line="240" w:lineRule="auto"/>
        <w:ind w:right="567"/>
        <w:jc w:val="center"/>
        <w:rPr>
          <w:rFonts w:ascii="Times New Roman" w:hAnsi="Times New Roman" w:cs="Times New Roman"/>
          <w:sz w:val="26"/>
          <w:szCs w:val="26"/>
        </w:rPr>
      </w:pPr>
    </w:p>
    <w:p w:rsidR="00AB1011" w:rsidRDefault="00AB1011" w:rsidP="00AB1011">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rsidR="00AB1011" w:rsidRPr="00BE3C5D" w:rsidRDefault="00AB1011" w:rsidP="00AB1011">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(промежуточный, задача №__)</w:t>
      </w:r>
    </w:p>
    <w:p w:rsidR="00AB1011" w:rsidRPr="00F14B8F" w:rsidRDefault="00AB1011" w:rsidP="00AB1011">
      <w:pPr>
        <w:spacing w:line="240" w:lineRule="auto"/>
        <w:ind w:right="567"/>
        <w:jc w:val="right"/>
        <w:rPr>
          <w:rFonts w:ascii="Times New Roman" w:hAnsi="Times New Roman" w:cs="Times New Roman"/>
          <w:sz w:val="14"/>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Pr="00A73C7D" w:rsidRDefault="00AB1011" w:rsidP="00AB1011">
      <w:pPr>
        <w:spacing w:line="240" w:lineRule="auto"/>
        <w:ind w:right="567"/>
        <w:jc w:val="right"/>
        <w:rPr>
          <w:rFonts w:ascii="Times New Roman" w:hAnsi="Times New Roman" w:cs="Times New Roman"/>
          <w:sz w:val="20"/>
          <w:szCs w:val="26"/>
        </w:rPr>
      </w:pPr>
    </w:p>
    <w:p w:rsidR="00AB1011" w:rsidRPr="00BE3C5D" w:rsidRDefault="00AB1011" w:rsidP="00AB1011">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Выполнил 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rsidR="00AB1011" w:rsidRDefault="00AB1011" w:rsidP="00AB1011">
      <w:pPr>
        <w:spacing w:line="240" w:lineRule="auto"/>
        <w:ind w:right="567"/>
        <w:jc w:val="right"/>
        <w:rPr>
          <w:rFonts w:ascii="Times New Roman" w:hAnsi="Times New Roman" w:cs="Times New Roman"/>
          <w:sz w:val="26"/>
          <w:szCs w:val="26"/>
        </w:rPr>
      </w:pPr>
    </w:p>
    <w:p w:rsidR="00AB1011" w:rsidRPr="00BE3C5D" w:rsidRDefault="00AB1011" w:rsidP="00AB1011">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rsidR="00AB1011" w:rsidRPr="00BE3C5D" w:rsidRDefault="00AB1011" w:rsidP="00AB1011">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rsidR="00AB1011" w:rsidRDefault="00AB1011" w:rsidP="00AB1011">
      <w:pPr>
        <w:spacing w:line="240" w:lineRule="auto"/>
        <w:ind w:right="567"/>
        <w:jc w:val="right"/>
        <w:outlineLvl w:val="5"/>
        <w:rPr>
          <w:rFonts w:ascii="Times New Roman" w:hAnsi="Times New Roman" w:cs="Times New Roman"/>
          <w:b/>
          <w:bCs/>
          <w:sz w:val="26"/>
          <w:szCs w:val="26"/>
        </w:rPr>
      </w:pPr>
    </w:p>
    <w:p w:rsidR="00AB1011" w:rsidRPr="00BE3C5D" w:rsidRDefault="00AB1011" w:rsidP="00AB1011">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rsidR="00AB1011" w:rsidRDefault="00AB1011" w:rsidP="00AB1011">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Pr="00BE3C5D" w:rsidRDefault="00AB1011" w:rsidP="00AB1011">
      <w:pPr>
        <w:spacing w:line="240" w:lineRule="auto"/>
        <w:ind w:right="567"/>
        <w:jc w:val="center"/>
        <w:rPr>
          <w:rFonts w:ascii="Times New Roman" w:hAnsi="Times New Roman" w:cs="Times New Roman"/>
          <w:i/>
          <w:szCs w:val="26"/>
        </w:rPr>
      </w:pPr>
    </w:p>
    <w:p w:rsidR="00AB1011" w:rsidRPr="00C17D5C" w:rsidRDefault="00AB1011" w:rsidP="00AB1011">
      <w:pPr>
        <w:spacing w:line="240" w:lineRule="auto"/>
        <w:ind w:right="567"/>
        <w:outlineLvl w:val="5"/>
        <w:rPr>
          <w:rFonts w:ascii="Times New Roman" w:hAnsi="Times New Roman" w:cs="Times New Roman"/>
          <w:b/>
          <w:bCs/>
          <w:sz w:val="26"/>
          <w:szCs w:val="26"/>
        </w:rPr>
      </w:pPr>
      <w:r w:rsidRPr="00C17D5C">
        <w:rPr>
          <w:rFonts w:ascii="Times New Roman" w:hAnsi="Times New Roman" w:cs="Times New Roman"/>
          <w:b/>
          <w:bCs/>
          <w:sz w:val="26"/>
          <w:szCs w:val="26"/>
        </w:rPr>
        <w:t>Проверил:</w:t>
      </w:r>
    </w:p>
    <w:p w:rsidR="00AB1011" w:rsidRDefault="00AB1011" w:rsidP="00AB1011">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rsidR="00AB1011" w:rsidRPr="000E0C54" w:rsidRDefault="00AB1011" w:rsidP="00AB1011">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rsidR="00AB1011" w:rsidRDefault="00AB1011" w:rsidP="00AB1011">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rsidR="00AB1011" w:rsidRDefault="00AB1011" w:rsidP="00AB1011">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rsidR="00AB1011" w:rsidRPr="001A48FB" w:rsidRDefault="00AB1011" w:rsidP="00AB1011">
      <w:pPr>
        <w:spacing w:line="240" w:lineRule="auto"/>
        <w:ind w:right="567"/>
        <w:rPr>
          <w:rFonts w:ascii="Times New Roman" w:hAnsi="Times New Roman" w:cs="Times New Roman"/>
          <w:i/>
          <w:sz w:val="26"/>
          <w:szCs w:val="26"/>
        </w:rPr>
      </w:pP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rsidR="00AB1011"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rsidR="00AB1011" w:rsidRPr="001A48FB" w:rsidRDefault="00AB1011" w:rsidP="00AB1011">
      <w:pPr>
        <w:spacing w:line="240" w:lineRule="auto"/>
        <w:ind w:right="567"/>
        <w:rPr>
          <w:rFonts w:ascii="Times New Roman" w:hAnsi="Times New Roman" w:cs="Times New Roman"/>
          <w:i/>
          <w:sz w:val="26"/>
          <w:szCs w:val="26"/>
        </w:rPr>
      </w:pP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rsidR="00AB1011" w:rsidRDefault="00AB1011" w:rsidP="00AB1011">
      <w:pPr>
        <w:spacing w:line="240" w:lineRule="auto"/>
        <w:ind w:right="567"/>
        <w:rPr>
          <w:rFonts w:ascii="Times New Roman" w:hAnsi="Times New Roman" w:cs="Times New Roman"/>
          <w:i/>
          <w:sz w:val="26"/>
          <w:szCs w:val="26"/>
          <w:lang w:val="ru-RU"/>
        </w:rPr>
      </w:pPr>
      <w:r w:rsidRPr="001A48FB">
        <w:rPr>
          <w:rFonts w:ascii="Times New Roman" w:hAnsi="Times New Roman" w:cs="Times New Roman"/>
          <w:i/>
          <w:sz w:val="26"/>
          <w:szCs w:val="26"/>
        </w:rPr>
        <w:t xml:space="preserve"> (дата)</w:t>
      </w:r>
    </w:p>
    <w:p w:rsidR="00AB1011" w:rsidRDefault="00AB1011" w:rsidP="00AB1011">
      <w:pPr>
        <w:spacing w:after="160" w:line="259" w:lineRule="auto"/>
        <w:rPr>
          <w:rFonts w:ascii="Times New Roman" w:hAnsi="Times New Roman" w:cs="Times New Roman"/>
          <w:i/>
          <w:sz w:val="26"/>
          <w:szCs w:val="26"/>
          <w:lang w:val="ru-RU"/>
        </w:rPr>
      </w:pPr>
      <w:r>
        <w:rPr>
          <w:rFonts w:ascii="Times New Roman" w:hAnsi="Times New Roman" w:cs="Times New Roman"/>
          <w:i/>
          <w:sz w:val="26"/>
          <w:szCs w:val="26"/>
          <w:lang w:val="ru-RU"/>
        </w:rPr>
        <w:br w:type="page"/>
      </w: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rsidR="00AB1011" w:rsidRPr="00BE3C5D" w:rsidRDefault="00AB1011" w:rsidP="00AB1011">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rsidR="00AB1011" w:rsidRPr="00A73C7D" w:rsidRDefault="00AB1011" w:rsidP="00AB1011">
      <w:pPr>
        <w:spacing w:line="240" w:lineRule="auto"/>
        <w:ind w:right="567"/>
        <w:jc w:val="both"/>
        <w:rPr>
          <w:rFonts w:ascii="Times New Roman" w:hAnsi="Times New Roman" w:cs="Times New Roman"/>
          <w:sz w:val="14"/>
          <w:szCs w:val="26"/>
        </w:rPr>
      </w:pP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rsidR="00AB1011" w:rsidRPr="00BE3C5D" w:rsidRDefault="00AB1011" w:rsidP="00AB1011">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rsidR="00AB1011" w:rsidRDefault="00AB1011" w:rsidP="00AB1011">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rsidR="00AB1011" w:rsidRDefault="00AB1011" w:rsidP="00AB1011">
      <w:pPr>
        <w:spacing w:line="240" w:lineRule="auto"/>
        <w:ind w:right="567"/>
        <w:jc w:val="center"/>
        <w:rPr>
          <w:rFonts w:ascii="Times New Roman" w:hAnsi="Times New Roman" w:cs="Times New Roman"/>
          <w:bCs/>
          <w:i/>
          <w:kern w:val="32"/>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Pr="00F14B8F"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Л А Б О Р А Т О Р Н Ы Й   Ж У Р Н А Л (</w:t>
      </w:r>
      <w:r w:rsidRPr="00D31530">
        <w:rPr>
          <w:rFonts w:ascii="Times New Roman" w:hAnsi="Times New Roman" w:cs="Times New Roman"/>
          <w:b/>
          <w:sz w:val="26"/>
          <w:szCs w:val="26"/>
        </w:rPr>
        <w:t>Д Н Е В Н И К</w:t>
      </w:r>
      <w:r>
        <w:rPr>
          <w:rFonts w:ascii="Times New Roman" w:hAnsi="Times New Roman" w:cs="Times New Roman"/>
          <w:b/>
          <w:sz w:val="26"/>
          <w:szCs w:val="26"/>
        </w:rPr>
        <w:t>)</w:t>
      </w:r>
      <w:r w:rsidRPr="00D31530">
        <w:rPr>
          <w:rFonts w:ascii="Times New Roman" w:hAnsi="Times New Roman" w:cs="Times New Roman"/>
          <w:b/>
          <w:sz w:val="26"/>
          <w:szCs w:val="26"/>
        </w:rPr>
        <w:t xml:space="preserve"> </w:t>
      </w:r>
    </w:p>
    <w:p w:rsidR="00AB1011" w:rsidRPr="00BE3C5D" w:rsidRDefault="00AB1011" w:rsidP="00AB1011">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 xml:space="preserve">прохождения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w:t>
      </w:r>
      <w:r>
        <w:rPr>
          <w:rFonts w:ascii="Times New Roman" w:hAnsi="Times New Roman" w:cs="Times New Roman"/>
          <w:b/>
          <w:sz w:val="26"/>
          <w:szCs w:val="26"/>
        </w:rPr>
        <w:t>и</w:t>
      </w:r>
    </w:p>
    <w:p w:rsidR="00AB1011" w:rsidRDefault="00AB1011" w:rsidP="00AB1011">
      <w:pPr>
        <w:spacing w:line="240" w:lineRule="auto"/>
        <w:ind w:right="567"/>
        <w:jc w:val="center"/>
        <w:rPr>
          <w:rFonts w:ascii="Times New Roman" w:hAnsi="Times New Roman" w:cs="Times New Roman"/>
          <w:sz w:val="26"/>
          <w:szCs w:val="26"/>
        </w:rPr>
      </w:pPr>
    </w:p>
    <w:p w:rsidR="00AB1011" w:rsidRDefault="00AB1011" w:rsidP="00AB1011">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rsidR="00AB1011" w:rsidRDefault="00AB1011" w:rsidP="00AB1011">
      <w:pPr>
        <w:spacing w:line="240" w:lineRule="auto"/>
        <w:ind w:right="567"/>
        <w:jc w:val="center"/>
        <w:rPr>
          <w:rFonts w:ascii="Times New Roman" w:hAnsi="Times New Roman" w:cs="Times New Roman"/>
          <w:sz w:val="26"/>
          <w:szCs w:val="26"/>
        </w:rPr>
      </w:pPr>
    </w:p>
    <w:p w:rsidR="00AB1011" w:rsidRDefault="00AB1011" w:rsidP="00AB1011">
      <w:pPr>
        <w:spacing w:line="240" w:lineRule="auto"/>
        <w:ind w:right="567"/>
        <w:jc w:val="center"/>
        <w:rPr>
          <w:rFonts w:ascii="Times New Roman" w:hAnsi="Times New Roman" w:cs="Times New Roman"/>
          <w:sz w:val="26"/>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Pr="00A73C7D" w:rsidRDefault="00AB1011" w:rsidP="00AB1011">
      <w:pPr>
        <w:spacing w:line="240" w:lineRule="auto"/>
        <w:ind w:right="567"/>
        <w:jc w:val="right"/>
        <w:rPr>
          <w:rFonts w:ascii="Times New Roman" w:hAnsi="Times New Roman" w:cs="Times New Roman"/>
          <w:sz w:val="20"/>
          <w:szCs w:val="26"/>
        </w:rPr>
      </w:pPr>
    </w:p>
    <w:p w:rsidR="00AB1011" w:rsidRPr="00BE3C5D" w:rsidRDefault="00AB1011" w:rsidP="00AB1011">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rsidR="00AB1011" w:rsidRDefault="00AB1011" w:rsidP="00AB1011">
      <w:pPr>
        <w:spacing w:line="240" w:lineRule="auto"/>
        <w:ind w:right="567"/>
        <w:jc w:val="right"/>
        <w:rPr>
          <w:rFonts w:ascii="Times New Roman" w:hAnsi="Times New Roman" w:cs="Times New Roman"/>
          <w:sz w:val="26"/>
          <w:szCs w:val="26"/>
        </w:rPr>
      </w:pPr>
    </w:p>
    <w:p w:rsidR="00AB1011" w:rsidRPr="00BE3C5D" w:rsidRDefault="00AB1011" w:rsidP="00AB1011">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rsidR="00AB1011" w:rsidRPr="00BE3C5D" w:rsidRDefault="00AB1011" w:rsidP="00AB1011">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rsidR="00AB1011" w:rsidRDefault="00AB1011" w:rsidP="00AB1011">
      <w:pPr>
        <w:spacing w:line="240" w:lineRule="auto"/>
        <w:ind w:right="567"/>
        <w:jc w:val="right"/>
        <w:outlineLvl w:val="5"/>
        <w:rPr>
          <w:rFonts w:ascii="Times New Roman" w:hAnsi="Times New Roman" w:cs="Times New Roman"/>
          <w:b/>
          <w:bCs/>
          <w:sz w:val="26"/>
          <w:szCs w:val="26"/>
        </w:rPr>
      </w:pPr>
    </w:p>
    <w:p w:rsidR="00AB1011" w:rsidRPr="00BE3C5D" w:rsidRDefault="00AB1011" w:rsidP="00AB1011">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rsidR="00AB1011" w:rsidRDefault="00AB1011" w:rsidP="00AB1011">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Pr="00BE3C5D" w:rsidRDefault="00AB1011" w:rsidP="00AB1011">
      <w:pPr>
        <w:spacing w:line="240" w:lineRule="auto"/>
        <w:ind w:right="567"/>
        <w:jc w:val="center"/>
        <w:rPr>
          <w:rFonts w:ascii="Times New Roman" w:hAnsi="Times New Roman" w:cs="Times New Roman"/>
          <w:i/>
          <w:szCs w:val="26"/>
        </w:rPr>
      </w:pPr>
    </w:p>
    <w:p w:rsidR="00AB1011" w:rsidRPr="00BE3C5D" w:rsidRDefault="00AB1011" w:rsidP="00AB1011">
      <w:pPr>
        <w:spacing w:line="240" w:lineRule="auto"/>
        <w:ind w:right="567"/>
        <w:outlineLvl w:val="5"/>
        <w:rPr>
          <w:rFonts w:ascii="Times New Roman" w:hAnsi="Times New Roman" w:cs="Times New Roman"/>
          <w:b/>
          <w:bCs/>
          <w:sz w:val="26"/>
          <w:szCs w:val="26"/>
        </w:rPr>
      </w:pPr>
      <w:r w:rsidRPr="00BE3C5D">
        <w:rPr>
          <w:rFonts w:ascii="Times New Roman" w:hAnsi="Times New Roman" w:cs="Times New Roman"/>
          <w:b/>
          <w:bCs/>
          <w:sz w:val="26"/>
          <w:szCs w:val="26"/>
        </w:rPr>
        <w:t>Проверил:</w:t>
      </w:r>
    </w:p>
    <w:p w:rsidR="00AB1011" w:rsidRDefault="00AB1011" w:rsidP="00AB1011">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rsidR="00AB1011" w:rsidRPr="000E0C54" w:rsidRDefault="00AB1011" w:rsidP="00AB1011">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rsidR="00AB1011" w:rsidRDefault="00AB1011" w:rsidP="00AB1011">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rsidR="00AB1011" w:rsidRDefault="00AB1011" w:rsidP="00AB1011">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rsidR="00AB1011"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rsidR="00AB1011" w:rsidRPr="001A48FB" w:rsidRDefault="00AB1011" w:rsidP="00AB1011">
      <w:pPr>
        <w:spacing w:line="240" w:lineRule="auto"/>
        <w:ind w:right="567"/>
        <w:rPr>
          <w:rFonts w:ascii="Times New Roman" w:hAnsi="Times New Roman" w:cs="Times New Roman"/>
          <w:i/>
          <w:sz w:val="26"/>
          <w:szCs w:val="26"/>
        </w:rPr>
      </w:pP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 xml:space="preserve"> (дата)</w:t>
      </w:r>
    </w:p>
    <w:p w:rsidR="00AB1011" w:rsidRPr="001A48FB" w:rsidRDefault="00AB1011" w:rsidP="00AB1011">
      <w:pPr>
        <w:rPr>
          <w:rFonts w:ascii="Times New Roman" w:hAnsi="Times New Roman" w:cs="Times New Roman"/>
          <w:b/>
          <w:bCs/>
          <w:sz w:val="26"/>
          <w:szCs w:val="26"/>
        </w:rPr>
      </w:pPr>
    </w:p>
    <w:p w:rsidR="00AB1011" w:rsidRDefault="00AB1011" w:rsidP="00AB1011">
      <w:pPr>
        <w:spacing w:after="47" w:line="240" w:lineRule="auto"/>
        <w:jc w:val="center"/>
        <w:rPr>
          <w:rFonts w:ascii="Times New Roman" w:hAnsi="Times New Roman" w:cs="Times New Roman"/>
          <w:b/>
          <w:sz w:val="26"/>
          <w:szCs w:val="26"/>
        </w:rPr>
      </w:pPr>
      <w:r w:rsidRPr="00D31530">
        <w:rPr>
          <w:rFonts w:ascii="Times New Roman" w:hAnsi="Times New Roman" w:cs="Times New Roman"/>
          <w:b/>
          <w:sz w:val="26"/>
          <w:szCs w:val="26"/>
        </w:rPr>
        <w:t xml:space="preserve"> </w:t>
      </w:r>
    </w:p>
    <w:p w:rsidR="00AB1011" w:rsidRPr="00D31530" w:rsidRDefault="00AB1011" w:rsidP="00AB1011">
      <w:pPr>
        <w:spacing w:after="47" w:line="240" w:lineRule="auto"/>
        <w:jc w:val="center"/>
        <w:rPr>
          <w:rFonts w:ascii="Times New Roman" w:hAnsi="Times New Roman" w:cs="Times New Roman"/>
          <w:sz w:val="26"/>
          <w:szCs w:val="26"/>
        </w:rPr>
      </w:pPr>
    </w:p>
    <w:tbl>
      <w:tblPr>
        <w:tblStyle w:val="a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2199"/>
        <w:gridCol w:w="2688"/>
        <w:gridCol w:w="2693"/>
      </w:tblGrid>
      <w:tr w:rsidR="00AB1011" w:rsidRPr="00D31530" w:rsidTr="00C6325B">
        <w:trPr>
          <w:jc w:val="center"/>
        </w:trPr>
        <w:tc>
          <w:tcPr>
            <w:tcW w:w="1125" w:type="pct"/>
          </w:tcPr>
          <w:p w:rsidR="00AB1011" w:rsidRPr="00D31530" w:rsidRDefault="00AB1011" w:rsidP="00C6325B">
            <w:pPr>
              <w:spacing w:after="44" w:line="243" w:lineRule="auto"/>
              <w:ind w:right="-15"/>
              <w:jc w:val="center"/>
              <w:rPr>
                <w:sz w:val="26"/>
                <w:szCs w:val="26"/>
              </w:rPr>
            </w:pPr>
            <w:r w:rsidRPr="00D31530">
              <w:rPr>
                <w:b/>
                <w:sz w:val="26"/>
                <w:szCs w:val="26"/>
              </w:rPr>
              <w:t>Начат</w:t>
            </w:r>
          </w:p>
        </w:tc>
        <w:tc>
          <w:tcPr>
            <w:tcW w:w="1124" w:type="pct"/>
            <w:tcBorders>
              <w:bottom w:val="single" w:sz="4" w:space="0" w:color="auto"/>
            </w:tcBorders>
          </w:tcPr>
          <w:p w:rsidR="00AB1011" w:rsidRPr="00D31530" w:rsidRDefault="00AB1011" w:rsidP="00C6325B">
            <w:pPr>
              <w:spacing w:after="44" w:line="243" w:lineRule="auto"/>
              <w:ind w:right="-15"/>
              <w:jc w:val="center"/>
              <w:rPr>
                <w:sz w:val="26"/>
                <w:szCs w:val="26"/>
              </w:rPr>
            </w:pPr>
          </w:p>
        </w:tc>
        <w:tc>
          <w:tcPr>
            <w:tcW w:w="1374" w:type="pct"/>
          </w:tcPr>
          <w:p w:rsidR="00AB1011" w:rsidRPr="00D31530" w:rsidRDefault="00AB1011" w:rsidP="00C6325B">
            <w:pPr>
              <w:spacing w:after="44" w:line="243" w:lineRule="auto"/>
              <w:ind w:right="-15"/>
              <w:jc w:val="center"/>
              <w:rPr>
                <w:sz w:val="26"/>
                <w:szCs w:val="26"/>
              </w:rPr>
            </w:pPr>
            <w:r w:rsidRPr="00D31530">
              <w:rPr>
                <w:b/>
                <w:sz w:val="26"/>
                <w:szCs w:val="26"/>
              </w:rPr>
              <w:t>Окончен</w:t>
            </w:r>
          </w:p>
        </w:tc>
        <w:tc>
          <w:tcPr>
            <w:tcW w:w="1377" w:type="pct"/>
            <w:tcBorders>
              <w:bottom w:val="single" w:sz="4" w:space="0" w:color="auto"/>
            </w:tcBorders>
          </w:tcPr>
          <w:p w:rsidR="00AB1011" w:rsidRPr="00D31530" w:rsidRDefault="00AB1011" w:rsidP="00C6325B">
            <w:pPr>
              <w:spacing w:after="44" w:line="243" w:lineRule="auto"/>
              <w:ind w:right="-15"/>
              <w:jc w:val="center"/>
              <w:rPr>
                <w:sz w:val="26"/>
                <w:szCs w:val="26"/>
              </w:rPr>
            </w:pPr>
          </w:p>
        </w:tc>
      </w:tr>
      <w:tr w:rsidR="00AB1011" w:rsidRPr="00D31530" w:rsidTr="00C6325B">
        <w:trPr>
          <w:jc w:val="center"/>
        </w:trPr>
        <w:tc>
          <w:tcPr>
            <w:tcW w:w="1125" w:type="pct"/>
          </w:tcPr>
          <w:p w:rsidR="00AB1011" w:rsidRPr="00D31530" w:rsidRDefault="00AB1011" w:rsidP="00C6325B">
            <w:pPr>
              <w:spacing w:after="44" w:line="243" w:lineRule="auto"/>
              <w:ind w:right="-15"/>
              <w:jc w:val="center"/>
              <w:rPr>
                <w:b/>
                <w:i/>
                <w:sz w:val="26"/>
                <w:szCs w:val="26"/>
              </w:rPr>
            </w:pPr>
          </w:p>
        </w:tc>
        <w:tc>
          <w:tcPr>
            <w:tcW w:w="1124" w:type="pct"/>
          </w:tcPr>
          <w:p w:rsidR="00AB1011" w:rsidRPr="00D31530" w:rsidRDefault="00AB1011" w:rsidP="00C6325B">
            <w:pPr>
              <w:spacing w:after="44" w:line="243" w:lineRule="auto"/>
              <w:ind w:right="-15"/>
              <w:jc w:val="center"/>
              <w:rPr>
                <w:i/>
                <w:sz w:val="26"/>
                <w:szCs w:val="26"/>
              </w:rPr>
            </w:pPr>
            <w:r w:rsidRPr="00D31530">
              <w:rPr>
                <w:i/>
                <w:sz w:val="26"/>
                <w:szCs w:val="26"/>
              </w:rPr>
              <w:t>(дата)</w:t>
            </w:r>
          </w:p>
        </w:tc>
        <w:tc>
          <w:tcPr>
            <w:tcW w:w="1374" w:type="pct"/>
          </w:tcPr>
          <w:p w:rsidR="00AB1011" w:rsidRPr="00D31530" w:rsidRDefault="00AB1011" w:rsidP="00C6325B">
            <w:pPr>
              <w:spacing w:after="44" w:line="243" w:lineRule="auto"/>
              <w:ind w:right="-15"/>
              <w:jc w:val="center"/>
              <w:rPr>
                <w:b/>
                <w:i/>
                <w:sz w:val="26"/>
                <w:szCs w:val="26"/>
              </w:rPr>
            </w:pPr>
          </w:p>
        </w:tc>
        <w:tc>
          <w:tcPr>
            <w:tcW w:w="1377" w:type="pct"/>
          </w:tcPr>
          <w:p w:rsidR="00AB1011" w:rsidRPr="00D31530" w:rsidRDefault="00AB1011" w:rsidP="00C6325B">
            <w:pPr>
              <w:spacing w:after="44" w:line="243" w:lineRule="auto"/>
              <w:ind w:right="-15"/>
              <w:jc w:val="center"/>
              <w:rPr>
                <w:i/>
                <w:sz w:val="26"/>
                <w:szCs w:val="26"/>
              </w:rPr>
            </w:pPr>
            <w:r w:rsidRPr="00D31530">
              <w:rPr>
                <w:i/>
                <w:sz w:val="26"/>
                <w:szCs w:val="26"/>
              </w:rPr>
              <w:t>(дата)</w:t>
            </w:r>
          </w:p>
        </w:tc>
      </w:tr>
    </w:tbl>
    <w:p w:rsidR="00AB1011" w:rsidRDefault="00AB1011" w:rsidP="00AB1011">
      <w:pPr>
        <w:rPr>
          <w:rFonts w:ascii="Times New Roman" w:hAnsi="Times New Roman" w:cs="Times New Roman"/>
          <w:sz w:val="26"/>
          <w:szCs w:val="26"/>
        </w:rPr>
      </w:pPr>
    </w:p>
    <w:p w:rsidR="00AB1011" w:rsidRDefault="00AB1011" w:rsidP="00AB1011">
      <w:pPr>
        <w:rPr>
          <w:rFonts w:ascii="Times New Roman" w:hAnsi="Times New Roman" w:cs="Times New Roman"/>
          <w:sz w:val="26"/>
          <w:szCs w:val="26"/>
        </w:rPr>
      </w:pPr>
      <w:r>
        <w:rPr>
          <w:rFonts w:ascii="Times New Roman" w:hAnsi="Times New Roman" w:cs="Times New Roman"/>
          <w:sz w:val="26"/>
          <w:szCs w:val="26"/>
        </w:rPr>
        <w:br w:type="page"/>
      </w: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rsidR="00AB1011" w:rsidRPr="00BE3C5D" w:rsidRDefault="00AB1011" w:rsidP="00AB1011">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rsidR="00AB1011" w:rsidRPr="00A73C7D" w:rsidRDefault="00AB1011" w:rsidP="00AB1011">
      <w:pPr>
        <w:spacing w:line="240" w:lineRule="auto"/>
        <w:ind w:right="567"/>
        <w:jc w:val="both"/>
        <w:rPr>
          <w:rFonts w:ascii="Times New Roman" w:hAnsi="Times New Roman" w:cs="Times New Roman"/>
          <w:sz w:val="14"/>
          <w:szCs w:val="26"/>
        </w:rPr>
      </w:pPr>
    </w:p>
    <w:p w:rsidR="00AB1011" w:rsidRPr="00BE3C5D" w:rsidRDefault="00AB1011" w:rsidP="00AB1011">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rsidR="00AB1011" w:rsidRPr="00BE3C5D" w:rsidRDefault="00AB1011" w:rsidP="00AB1011">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rsidR="00AB1011" w:rsidRDefault="00AB1011" w:rsidP="00AB1011">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rsidR="00AB1011" w:rsidRDefault="00AB1011" w:rsidP="00AB1011">
      <w:pPr>
        <w:spacing w:line="240" w:lineRule="auto"/>
        <w:ind w:right="567"/>
        <w:jc w:val="center"/>
        <w:rPr>
          <w:rFonts w:ascii="Times New Roman" w:hAnsi="Times New Roman" w:cs="Times New Roman"/>
          <w:bCs/>
          <w:i/>
          <w:kern w:val="32"/>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Default="00AB1011" w:rsidP="00AB1011">
      <w:pPr>
        <w:spacing w:line="240" w:lineRule="auto"/>
        <w:ind w:right="567"/>
        <w:outlineLvl w:val="4"/>
        <w:rPr>
          <w:rFonts w:ascii="Times New Roman" w:hAnsi="Times New Roman" w:cs="Times New Roman"/>
          <w:bCs/>
          <w:iCs/>
          <w:sz w:val="16"/>
          <w:szCs w:val="26"/>
        </w:rPr>
      </w:pPr>
    </w:p>
    <w:p w:rsidR="00AB1011" w:rsidRPr="00F14B8F" w:rsidRDefault="00AB1011" w:rsidP="00AB1011">
      <w:pPr>
        <w:spacing w:line="240" w:lineRule="auto"/>
        <w:ind w:right="567"/>
        <w:outlineLvl w:val="4"/>
        <w:rPr>
          <w:rFonts w:ascii="Times New Roman" w:hAnsi="Times New Roman" w:cs="Times New Roman"/>
          <w:bCs/>
          <w:iCs/>
          <w:sz w:val="16"/>
          <w:szCs w:val="26"/>
        </w:rPr>
      </w:pPr>
    </w:p>
    <w:p w:rsidR="00AB1011" w:rsidRPr="00BE3C5D" w:rsidRDefault="00AB1011" w:rsidP="00AB1011">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О Т Ч Е Т</w:t>
      </w:r>
    </w:p>
    <w:p w:rsidR="00AB1011" w:rsidRPr="00BE3C5D" w:rsidRDefault="00AB1011" w:rsidP="00AB1011">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 xml:space="preserve">по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практике</w:t>
      </w:r>
    </w:p>
    <w:p w:rsidR="00AB1011" w:rsidRDefault="00AB1011" w:rsidP="00AB1011">
      <w:pPr>
        <w:spacing w:line="240" w:lineRule="auto"/>
        <w:ind w:right="567"/>
        <w:jc w:val="center"/>
        <w:rPr>
          <w:rFonts w:ascii="Times New Roman" w:hAnsi="Times New Roman" w:cs="Times New Roman"/>
          <w:sz w:val="26"/>
          <w:szCs w:val="26"/>
        </w:rPr>
      </w:pPr>
    </w:p>
    <w:p w:rsidR="00AB1011" w:rsidRPr="00BE3C5D" w:rsidRDefault="00AB1011" w:rsidP="00AB1011">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 xml:space="preserve">учебная практика </w:t>
      </w:r>
    </w:p>
    <w:p w:rsidR="00AB1011" w:rsidRPr="00F14B8F" w:rsidRDefault="00AB1011" w:rsidP="00AB1011">
      <w:pPr>
        <w:spacing w:line="240" w:lineRule="auto"/>
        <w:ind w:right="567"/>
        <w:jc w:val="right"/>
        <w:rPr>
          <w:rFonts w:ascii="Times New Roman" w:hAnsi="Times New Roman" w:cs="Times New Roman"/>
          <w:sz w:val="14"/>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Default="00AB1011" w:rsidP="00AB1011">
      <w:pPr>
        <w:spacing w:line="240" w:lineRule="auto"/>
        <w:ind w:right="567"/>
        <w:jc w:val="right"/>
        <w:rPr>
          <w:rFonts w:ascii="Times New Roman" w:hAnsi="Times New Roman" w:cs="Times New Roman"/>
          <w:sz w:val="20"/>
          <w:szCs w:val="26"/>
        </w:rPr>
      </w:pPr>
    </w:p>
    <w:p w:rsidR="00AB1011" w:rsidRPr="00A73C7D" w:rsidRDefault="00AB1011" w:rsidP="00AB1011">
      <w:pPr>
        <w:spacing w:line="240" w:lineRule="auto"/>
        <w:ind w:right="567"/>
        <w:jc w:val="right"/>
        <w:rPr>
          <w:rFonts w:ascii="Times New Roman" w:hAnsi="Times New Roman" w:cs="Times New Roman"/>
          <w:sz w:val="20"/>
          <w:szCs w:val="26"/>
        </w:rPr>
      </w:pPr>
    </w:p>
    <w:p w:rsidR="00AB1011" w:rsidRPr="00BE3C5D" w:rsidRDefault="00AB1011" w:rsidP="00AB1011">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Выполнил 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rsidR="00AB1011" w:rsidRDefault="00AB1011" w:rsidP="00AB1011">
      <w:pPr>
        <w:spacing w:line="240" w:lineRule="auto"/>
        <w:ind w:right="567"/>
        <w:jc w:val="right"/>
        <w:rPr>
          <w:rFonts w:ascii="Times New Roman" w:hAnsi="Times New Roman" w:cs="Times New Roman"/>
          <w:sz w:val="26"/>
          <w:szCs w:val="26"/>
        </w:rPr>
      </w:pPr>
    </w:p>
    <w:p w:rsidR="00AB1011" w:rsidRPr="00BE3C5D" w:rsidRDefault="00AB1011" w:rsidP="00AB1011">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rsidR="00AB1011" w:rsidRPr="00BE3C5D" w:rsidRDefault="00AB1011" w:rsidP="00AB1011">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rsidR="00AB1011" w:rsidRDefault="00AB1011" w:rsidP="00AB1011">
      <w:pPr>
        <w:spacing w:line="240" w:lineRule="auto"/>
        <w:ind w:right="567"/>
        <w:jc w:val="right"/>
        <w:outlineLvl w:val="5"/>
        <w:rPr>
          <w:rFonts w:ascii="Times New Roman" w:hAnsi="Times New Roman" w:cs="Times New Roman"/>
          <w:b/>
          <w:bCs/>
          <w:sz w:val="26"/>
          <w:szCs w:val="26"/>
        </w:rPr>
      </w:pPr>
    </w:p>
    <w:p w:rsidR="00AB1011" w:rsidRPr="00BE3C5D" w:rsidRDefault="00AB1011" w:rsidP="00AB1011">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rsidR="00AB1011" w:rsidRDefault="00AB1011" w:rsidP="00AB1011">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Default="00AB1011" w:rsidP="00AB1011">
      <w:pPr>
        <w:spacing w:line="240" w:lineRule="auto"/>
        <w:ind w:right="567"/>
        <w:jc w:val="center"/>
        <w:rPr>
          <w:rFonts w:ascii="Times New Roman" w:hAnsi="Times New Roman" w:cs="Times New Roman"/>
          <w:i/>
          <w:szCs w:val="26"/>
        </w:rPr>
      </w:pPr>
    </w:p>
    <w:p w:rsidR="00AB1011" w:rsidRPr="00BE3C5D" w:rsidRDefault="00AB1011" w:rsidP="00AB1011">
      <w:pPr>
        <w:spacing w:line="240" w:lineRule="auto"/>
        <w:ind w:right="567"/>
        <w:jc w:val="center"/>
        <w:rPr>
          <w:rFonts w:ascii="Times New Roman" w:hAnsi="Times New Roman" w:cs="Times New Roman"/>
          <w:i/>
          <w:szCs w:val="26"/>
        </w:rPr>
      </w:pPr>
    </w:p>
    <w:p w:rsidR="00AB1011" w:rsidRPr="00BE3C5D" w:rsidRDefault="00AB1011" w:rsidP="00AB1011">
      <w:pPr>
        <w:spacing w:line="240" w:lineRule="auto"/>
        <w:ind w:right="567"/>
        <w:outlineLvl w:val="5"/>
        <w:rPr>
          <w:rFonts w:ascii="Times New Roman" w:hAnsi="Times New Roman" w:cs="Times New Roman"/>
          <w:b/>
          <w:bCs/>
          <w:sz w:val="26"/>
          <w:szCs w:val="26"/>
        </w:rPr>
      </w:pPr>
      <w:r w:rsidRPr="00BE3C5D">
        <w:rPr>
          <w:rFonts w:ascii="Times New Roman" w:hAnsi="Times New Roman" w:cs="Times New Roman"/>
          <w:b/>
          <w:bCs/>
          <w:sz w:val="26"/>
          <w:szCs w:val="26"/>
        </w:rPr>
        <w:t>Проверил:</w:t>
      </w:r>
    </w:p>
    <w:p w:rsidR="00AB1011" w:rsidRDefault="00AB1011" w:rsidP="00AB1011">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rsidR="00AB1011" w:rsidRPr="000E0C54" w:rsidRDefault="00AB1011" w:rsidP="00AB1011">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rsidR="00AB1011" w:rsidRDefault="00AB1011" w:rsidP="00AB1011">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rsidR="00AB1011" w:rsidRDefault="00AB1011" w:rsidP="00AB1011">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rsidR="00AB1011" w:rsidRPr="001A48FB" w:rsidRDefault="00AB1011" w:rsidP="00AB1011">
      <w:pPr>
        <w:spacing w:line="240" w:lineRule="auto"/>
        <w:ind w:right="567"/>
        <w:rPr>
          <w:rFonts w:ascii="Times New Roman" w:hAnsi="Times New Roman" w:cs="Times New Roman"/>
          <w:i/>
          <w:sz w:val="26"/>
          <w:szCs w:val="26"/>
        </w:rPr>
      </w:pP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rsidR="00AB1011"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rsidR="00AB1011" w:rsidRPr="001A48FB" w:rsidRDefault="00AB1011" w:rsidP="00AB1011">
      <w:pPr>
        <w:spacing w:line="240" w:lineRule="auto"/>
        <w:ind w:right="567"/>
        <w:rPr>
          <w:rFonts w:ascii="Times New Roman" w:hAnsi="Times New Roman" w:cs="Times New Roman"/>
          <w:i/>
          <w:sz w:val="26"/>
          <w:szCs w:val="26"/>
        </w:rPr>
      </w:pP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rsidR="00AB1011" w:rsidRPr="001A48FB" w:rsidRDefault="00AB1011" w:rsidP="00AB1011">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 xml:space="preserve"> (дата)</w:t>
      </w:r>
    </w:p>
    <w:p w:rsidR="00AB1011" w:rsidRDefault="00AB1011" w:rsidP="00AB1011">
      <w:pPr>
        <w:jc w:val="right"/>
        <w:rPr>
          <w:rFonts w:ascii="Times New Roman" w:hAnsi="Times New Roman" w:cs="Times New Roman"/>
          <w:sz w:val="26"/>
          <w:szCs w:val="26"/>
          <w:lang w:val="ru-RU"/>
        </w:rPr>
      </w:pPr>
    </w:p>
    <w:p w:rsidR="00AB1011" w:rsidRDefault="00AB1011" w:rsidP="00AB1011">
      <w:pPr>
        <w:spacing w:after="160" w:line="259" w:lineRule="auto"/>
        <w:rPr>
          <w:rFonts w:ascii="Times New Roman" w:hAnsi="Times New Roman" w:cs="Times New Roman"/>
          <w:sz w:val="26"/>
          <w:szCs w:val="26"/>
          <w:lang w:val="ru-RU"/>
        </w:rPr>
      </w:pPr>
      <w:r>
        <w:rPr>
          <w:rFonts w:ascii="Times New Roman" w:hAnsi="Times New Roman" w:cs="Times New Roman"/>
          <w:sz w:val="26"/>
          <w:szCs w:val="26"/>
          <w:lang w:val="ru-RU"/>
        </w:rPr>
        <w:br w:type="page"/>
      </w:r>
    </w:p>
    <w:p w:rsidR="00AB1011" w:rsidRPr="00D0542F" w:rsidRDefault="00AB1011" w:rsidP="00AB1011">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lastRenderedPageBreak/>
        <w:t xml:space="preserve">Федеральное государственное автономное образовательное учреждение </w:t>
      </w:r>
    </w:p>
    <w:p w:rsidR="00AB1011" w:rsidRPr="00D0542F" w:rsidRDefault="00AB1011" w:rsidP="00AB1011">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t>высшего образования</w:t>
      </w:r>
    </w:p>
    <w:p w:rsidR="00AB1011" w:rsidRPr="00D0542F" w:rsidRDefault="00AB1011" w:rsidP="00AB1011">
      <w:pPr>
        <w:spacing w:line="240" w:lineRule="auto"/>
        <w:jc w:val="center"/>
        <w:rPr>
          <w:rFonts w:ascii="Times New Roman" w:hAnsi="Times New Roman" w:cs="Times New Roman"/>
          <w:b/>
          <w:sz w:val="28"/>
          <w:szCs w:val="28"/>
        </w:rPr>
      </w:pPr>
      <w:r w:rsidRPr="00D0542F">
        <w:rPr>
          <w:rFonts w:ascii="Times New Roman" w:hAnsi="Times New Roman" w:cs="Times New Roman"/>
          <w:sz w:val="28"/>
          <w:szCs w:val="28"/>
        </w:rPr>
        <w:t>«Национальный исследовательский университет «Высшая школа экономики»</w:t>
      </w:r>
    </w:p>
    <w:p w:rsidR="00AB1011" w:rsidRPr="00D0542F" w:rsidRDefault="00AB1011" w:rsidP="00AB1011">
      <w:pPr>
        <w:spacing w:line="240" w:lineRule="auto"/>
        <w:jc w:val="both"/>
        <w:rPr>
          <w:rFonts w:ascii="Times New Roman" w:hAnsi="Times New Roman" w:cs="Times New Roman"/>
          <w:sz w:val="28"/>
          <w:szCs w:val="28"/>
        </w:rPr>
      </w:pPr>
    </w:p>
    <w:p w:rsidR="00AB1011" w:rsidRPr="00D0542F" w:rsidRDefault="00AB1011" w:rsidP="00AB1011">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t>Факультет биологии и биотехнологии</w:t>
      </w:r>
    </w:p>
    <w:p w:rsidR="00AB1011" w:rsidRPr="00D0542F" w:rsidRDefault="00AB1011" w:rsidP="00AB1011">
      <w:pPr>
        <w:spacing w:line="240" w:lineRule="auto"/>
        <w:jc w:val="center"/>
        <w:rPr>
          <w:rFonts w:ascii="Times New Roman" w:hAnsi="Times New Roman" w:cs="Times New Roman"/>
          <w:bCs/>
          <w:i/>
          <w:kern w:val="32"/>
          <w:sz w:val="28"/>
          <w:szCs w:val="28"/>
        </w:rPr>
      </w:pPr>
      <w:r w:rsidRPr="00D0542F">
        <w:rPr>
          <w:rFonts w:ascii="Times New Roman" w:hAnsi="Times New Roman" w:cs="Times New Roman"/>
          <w:sz w:val="28"/>
          <w:szCs w:val="28"/>
        </w:rPr>
        <w:t>Образовательная программа «Клеточная и молекулярная биотехнология»</w:t>
      </w:r>
    </w:p>
    <w:p w:rsidR="00AB1011" w:rsidRPr="00D0542F" w:rsidRDefault="00AB1011" w:rsidP="00AB1011">
      <w:pPr>
        <w:spacing w:line="240" w:lineRule="auto"/>
        <w:jc w:val="center"/>
        <w:rPr>
          <w:rFonts w:ascii="Times New Roman" w:hAnsi="Times New Roman" w:cs="Times New Roman"/>
          <w:bCs/>
          <w:kern w:val="32"/>
          <w:sz w:val="28"/>
          <w:szCs w:val="28"/>
        </w:rPr>
      </w:pPr>
      <w:proofErr w:type="spellStart"/>
      <w:r w:rsidRPr="00D0542F">
        <w:rPr>
          <w:rFonts w:ascii="Times New Roman" w:hAnsi="Times New Roman" w:cs="Times New Roman"/>
          <w:bCs/>
          <w:kern w:val="32"/>
          <w:sz w:val="28"/>
          <w:szCs w:val="28"/>
        </w:rPr>
        <w:t>бакалавриат</w:t>
      </w:r>
      <w:proofErr w:type="spellEnd"/>
    </w:p>
    <w:p w:rsidR="00AB1011" w:rsidRPr="00D0542F" w:rsidRDefault="00AB1011" w:rsidP="00AB1011">
      <w:pPr>
        <w:spacing w:line="240" w:lineRule="auto"/>
        <w:jc w:val="center"/>
        <w:rPr>
          <w:rFonts w:ascii="Times New Roman" w:hAnsi="Times New Roman" w:cs="Times New Roman"/>
          <w:bCs/>
          <w:i/>
          <w:kern w:val="32"/>
          <w:sz w:val="28"/>
          <w:szCs w:val="28"/>
        </w:rPr>
      </w:pPr>
    </w:p>
    <w:p w:rsidR="00AB1011" w:rsidRPr="00D0542F" w:rsidRDefault="00AB1011" w:rsidP="00AB1011">
      <w:pPr>
        <w:spacing w:line="240" w:lineRule="auto"/>
        <w:outlineLvl w:val="4"/>
        <w:rPr>
          <w:rFonts w:ascii="Times New Roman" w:hAnsi="Times New Roman" w:cs="Times New Roman"/>
          <w:bCs/>
          <w:iCs/>
          <w:sz w:val="28"/>
          <w:szCs w:val="28"/>
        </w:rPr>
      </w:pPr>
    </w:p>
    <w:p w:rsidR="00AB1011" w:rsidRPr="00D0542F" w:rsidRDefault="00AB1011" w:rsidP="00AB1011">
      <w:pPr>
        <w:spacing w:line="240" w:lineRule="auto"/>
        <w:jc w:val="center"/>
        <w:rPr>
          <w:rFonts w:ascii="Times New Roman" w:hAnsi="Times New Roman" w:cs="Times New Roman"/>
          <w:sz w:val="28"/>
          <w:szCs w:val="28"/>
        </w:rPr>
      </w:pPr>
    </w:p>
    <w:p w:rsidR="00AB1011" w:rsidRPr="00906946" w:rsidRDefault="00AB1011" w:rsidP="00AB1011">
      <w:pPr>
        <w:jc w:val="center"/>
        <w:rPr>
          <w:rFonts w:ascii="Times New Roman" w:hAnsi="Times New Roman" w:cs="Times New Roman"/>
          <w:sz w:val="28"/>
          <w:szCs w:val="28"/>
        </w:rPr>
      </w:pPr>
      <w:r w:rsidRPr="00906946">
        <w:rPr>
          <w:rFonts w:ascii="Times New Roman" w:hAnsi="Times New Roman" w:cs="Times New Roman"/>
          <w:sz w:val="28"/>
          <w:szCs w:val="28"/>
        </w:rPr>
        <w:t>Фамилия Имя Отчество автора</w:t>
      </w:r>
    </w:p>
    <w:p w:rsidR="00AB1011" w:rsidRPr="00D0542F" w:rsidRDefault="00AB1011" w:rsidP="00AB1011">
      <w:pPr>
        <w:jc w:val="center"/>
        <w:rPr>
          <w:rFonts w:ascii="Times New Roman" w:hAnsi="Times New Roman" w:cs="Times New Roman"/>
          <w:sz w:val="28"/>
          <w:szCs w:val="28"/>
        </w:rPr>
      </w:pPr>
    </w:p>
    <w:p w:rsidR="00AB1011" w:rsidRPr="00D0542F" w:rsidRDefault="00AB1011" w:rsidP="00AB1011">
      <w:pPr>
        <w:jc w:val="center"/>
        <w:rPr>
          <w:rFonts w:ascii="Times New Roman" w:hAnsi="Times New Roman" w:cs="Times New Roman"/>
          <w:sz w:val="28"/>
          <w:szCs w:val="28"/>
        </w:rPr>
      </w:pPr>
    </w:p>
    <w:p w:rsidR="00AB1011" w:rsidRPr="00906946" w:rsidRDefault="00AB1011" w:rsidP="00AB1011">
      <w:pPr>
        <w:jc w:val="center"/>
        <w:rPr>
          <w:rFonts w:ascii="Times New Roman" w:hAnsi="Times New Roman" w:cs="Times New Roman"/>
          <w:sz w:val="28"/>
          <w:szCs w:val="28"/>
        </w:rPr>
      </w:pPr>
      <w:r w:rsidRPr="00906946">
        <w:rPr>
          <w:rFonts w:ascii="Times New Roman" w:hAnsi="Times New Roman" w:cs="Times New Roman"/>
          <w:sz w:val="28"/>
          <w:szCs w:val="28"/>
        </w:rPr>
        <w:t xml:space="preserve"> </w:t>
      </w:r>
      <w:r w:rsidRPr="00906946">
        <w:rPr>
          <w:rFonts w:ascii="Times New Roman" w:hAnsi="Times New Roman" w:cs="Times New Roman"/>
          <w:b/>
          <w:sz w:val="28"/>
          <w:szCs w:val="28"/>
        </w:rPr>
        <w:t>НАЗВАНИЕ ТЕМЫ ВКР</w:t>
      </w:r>
    </w:p>
    <w:p w:rsidR="00AB1011" w:rsidRPr="00D0542F" w:rsidRDefault="00AB1011" w:rsidP="00AB1011">
      <w:pPr>
        <w:spacing w:line="357" w:lineRule="auto"/>
        <w:jc w:val="center"/>
        <w:rPr>
          <w:rFonts w:ascii="Times New Roman" w:hAnsi="Times New Roman" w:cs="Times New Roman"/>
          <w:sz w:val="28"/>
          <w:szCs w:val="28"/>
        </w:rPr>
      </w:pPr>
    </w:p>
    <w:p w:rsidR="00AB1011" w:rsidRPr="00D0542F" w:rsidRDefault="00AB1011" w:rsidP="00AB1011">
      <w:pPr>
        <w:jc w:val="center"/>
        <w:rPr>
          <w:rFonts w:ascii="Times New Roman" w:hAnsi="Times New Roman" w:cs="Times New Roman"/>
          <w:sz w:val="28"/>
          <w:szCs w:val="28"/>
        </w:rPr>
      </w:pPr>
      <w:r w:rsidRPr="00D0542F">
        <w:rPr>
          <w:rFonts w:ascii="Times New Roman" w:hAnsi="Times New Roman" w:cs="Times New Roman"/>
          <w:sz w:val="28"/>
          <w:szCs w:val="28"/>
        </w:rPr>
        <w:t xml:space="preserve">Выпускная квалификационная работа - БАКАЛАВРСКАЯ РАБОТА </w:t>
      </w:r>
    </w:p>
    <w:p w:rsidR="00AB1011" w:rsidRPr="00D0542F" w:rsidRDefault="00AB1011" w:rsidP="00AB1011">
      <w:pPr>
        <w:jc w:val="center"/>
        <w:rPr>
          <w:rFonts w:ascii="Times New Roman" w:hAnsi="Times New Roman" w:cs="Times New Roman"/>
          <w:sz w:val="28"/>
          <w:szCs w:val="28"/>
        </w:rPr>
      </w:pPr>
      <w:r w:rsidRPr="00D0542F">
        <w:rPr>
          <w:rFonts w:ascii="Times New Roman" w:hAnsi="Times New Roman" w:cs="Times New Roman"/>
          <w:sz w:val="28"/>
          <w:szCs w:val="28"/>
        </w:rPr>
        <w:t>по направлению подготовки 06.03.01 Биология</w:t>
      </w:r>
    </w:p>
    <w:p w:rsidR="00AB1011" w:rsidRPr="00D0542F" w:rsidRDefault="00AB1011" w:rsidP="00AB1011">
      <w:pPr>
        <w:jc w:val="center"/>
        <w:rPr>
          <w:rFonts w:ascii="Times New Roman" w:hAnsi="Times New Roman" w:cs="Times New Roman"/>
          <w:sz w:val="28"/>
          <w:szCs w:val="28"/>
        </w:rPr>
      </w:pPr>
      <w:r w:rsidRPr="00D0542F">
        <w:rPr>
          <w:rFonts w:ascii="Times New Roman" w:hAnsi="Times New Roman" w:cs="Times New Roman"/>
          <w:sz w:val="28"/>
          <w:szCs w:val="28"/>
        </w:rPr>
        <w:t xml:space="preserve">ОП </w:t>
      </w:r>
      <w:proofErr w:type="spellStart"/>
      <w:r w:rsidRPr="00D0542F">
        <w:rPr>
          <w:rFonts w:ascii="Times New Roman" w:hAnsi="Times New Roman" w:cs="Times New Roman"/>
          <w:sz w:val="28"/>
          <w:szCs w:val="28"/>
        </w:rPr>
        <w:t>бакалавриат</w:t>
      </w:r>
      <w:proofErr w:type="spellEnd"/>
      <w:r w:rsidRPr="00D0542F">
        <w:rPr>
          <w:rFonts w:ascii="Times New Roman" w:hAnsi="Times New Roman" w:cs="Times New Roman"/>
          <w:sz w:val="28"/>
          <w:szCs w:val="28"/>
        </w:rPr>
        <w:t xml:space="preserve"> «Клеточная и молекулярная биотехнология»</w:t>
      </w:r>
    </w:p>
    <w:p w:rsidR="00AB1011" w:rsidRPr="00D0542F" w:rsidRDefault="00AB1011" w:rsidP="00AB1011">
      <w:pPr>
        <w:jc w:val="center"/>
        <w:rPr>
          <w:rFonts w:ascii="Times New Roman" w:hAnsi="Times New Roman" w:cs="Times New Roman"/>
          <w:sz w:val="28"/>
          <w:szCs w:val="28"/>
        </w:rPr>
      </w:pPr>
    </w:p>
    <w:p w:rsidR="00AB1011" w:rsidRPr="00D0542F" w:rsidRDefault="00AB1011" w:rsidP="00AB1011">
      <w:pPr>
        <w:jc w:val="center"/>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B1011" w:rsidRPr="00E714CA" w:rsidTr="00C6325B">
        <w:trPr>
          <w:trHeight w:val="1928"/>
        </w:trPr>
        <w:tc>
          <w:tcPr>
            <w:tcW w:w="4672" w:type="dxa"/>
          </w:tcPr>
          <w:p w:rsidR="00AB1011" w:rsidRPr="00E714CA" w:rsidRDefault="00AB1011" w:rsidP="00C6325B">
            <w:pPr>
              <w:rPr>
                <w:rFonts w:ascii="Times New Roman" w:hAnsi="Times New Roman" w:cs="Times New Roman"/>
                <w:sz w:val="28"/>
                <w:szCs w:val="28"/>
              </w:rPr>
            </w:pPr>
            <w:r w:rsidRPr="00E714CA">
              <w:rPr>
                <w:rFonts w:ascii="Times New Roman" w:hAnsi="Times New Roman" w:cs="Times New Roman"/>
                <w:sz w:val="28"/>
                <w:szCs w:val="28"/>
              </w:rPr>
              <w:t>Рецензент:</w:t>
            </w:r>
          </w:p>
          <w:p w:rsidR="00AB1011" w:rsidRPr="00E714CA" w:rsidRDefault="00AB1011" w:rsidP="00C6325B">
            <w:pPr>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rsidR="00AB1011" w:rsidRPr="00E714CA" w:rsidRDefault="00AB1011" w:rsidP="00C6325B">
            <w:pPr>
              <w:rPr>
                <w:rFonts w:ascii="Times New Roman" w:hAnsi="Times New Roman" w:cs="Times New Roman"/>
                <w:i/>
                <w:sz w:val="28"/>
                <w:szCs w:val="28"/>
              </w:rPr>
            </w:pPr>
            <w:r w:rsidRPr="00E714CA">
              <w:rPr>
                <w:rFonts w:ascii="Times New Roman" w:hAnsi="Times New Roman" w:cs="Times New Roman"/>
                <w:sz w:val="28"/>
                <w:szCs w:val="28"/>
              </w:rPr>
              <w:t>И.О. Фамилия</w:t>
            </w:r>
          </w:p>
        </w:tc>
        <w:tc>
          <w:tcPr>
            <w:tcW w:w="4673" w:type="dxa"/>
          </w:tcPr>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Научный руководитель: </w:t>
            </w:r>
          </w:p>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w:t>
            </w:r>
          </w:p>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r w:rsidR="00AB1011" w:rsidRPr="00E714CA" w:rsidTr="00C6325B">
        <w:tc>
          <w:tcPr>
            <w:tcW w:w="4672" w:type="dxa"/>
          </w:tcPr>
          <w:p w:rsidR="00AB1011" w:rsidRPr="00E714CA" w:rsidRDefault="00AB1011" w:rsidP="00C6325B">
            <w:pPr>
              <w:jc w:val="center"/>
              <w:rPr>
                <w:rFonts w:ascii="Times New Roman" w:hAnsi="Times New Roman" w:cs="Times New Roman"/>
                <w:sz w:val="28"/>
                <w:szCs w:val="28"/>
              </w:rPr>
            </w:pPr>
          </w:p>
        </w:tc>
        <w:tc>
          <w:tcPr>
            <w:tcW w:w="4673" w:type="dxa"/>
          </w:tcPr>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Научный </w:t>
            </w:r>
            <w:proofErr w:type="spellStart"/>
            <w:r w:rsidRPr="00E714CA">
              <w:rPr>
                <w:rFonts w:ascii="Times New Roman" w:hAnsi="Times New Roman" w:cs="Times New Roman"/>
                <w:sz w:val="28"/>
                <w:szCs w:val="28"/>
              </w:rPr>
              <w:t>соруководитель</w:t>
            </w:r>
            <w:proofErr w:type="spellEnd"/>
            <w:r w:rsidRPr="00E714CA">
              <w:rPr>
                <w:rFonts w:ascii="Times New Roman" w:hAnsi="Times New Roman" w:cs="Times New Roman"/>
                <w:sz w:val="28"/>
                <w:szCs w:val="28"/>
              </w:rPr>
              <w:t xml:space="preserve"> </w:t>
            </w:r>
            <w:r w:rsidRPr="00E714CA">
              <w:rPr>
                <w:rFonts w:ascii="Times New Roman" w:hAnsi="Times New Roman" w:cs="Times New Roman"/>
                <w:i/>
                <w:sz w:val="28"/>
                <w:szCs w:val="28"/>
              </w:rPr>
              <w:t>(если имеется)</w:t>
            </w:r>
            <w:r w:rsidRPr="00E714CA">
              <w:rPr>
                <w:rFonts w:ascii="Times New Roman" w:hAnsi="Times New Roman" w:cs="Times New Roman"/>
                <w:sz w:val="28"/>
                <w:szCs w:val="28"/>
              </w:rPr>
              <w:t xml:space="preserve">: </w:t>
            </w:r>
          </w:p>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r w:rsidR="00AB1011" w:rsidRPr="00E714CA" w:rsidTr="00C6325B">
        <w:tc>
          <w:tcPr>
            <w:tcW w:w="4672" w:type="dxa"/>
          </w:tcPr>
          <w:p w:rsidR="00AB1011" w:rsidRPr="00E714CA" w:rsidRDefault="00AB1011" w:rsidP="00C6325B">
            <w:pPr>
              <w:jc w:val="center"/>
              <w:rPr>
                <w:rFonts w:ascii="Times New Roman" w:hAnsi="Times New Roman" w:cs="Times New Roman"/>
                <w:sz w:val="28"/>
                <w:szCs w:val="28"/>
              </w:rPr>
            </w:pPr>
          </w:p>
          <w:p w:rsidR="00AB1011" w:rsidRPr="00E714CA" w:rsidRDefault="00AB1011" w:rsidP="00C6325B">
            <w:pPr>
              <w:jc w:val="center"/>
              <w:rPr>
                <w:rFonts w:ascii="Times New Roman" w:hAnsi="Times New Roman" w:cs="Times New Roman"/>
                <w:sz w:val="28"/>
                <w:szCs w:val="28"/>
              </w:rPr>
            </w:pPr>
          </w:p>
        </w:tc>
        <w:tc>
          <w:tcPr>
            <w:tcW w:w="4673" w:type="dxa"/>
          </w:tcPr>
          <w:p w:rsidR="00AB1011" w:rsidRPr="00E714CA" w:rsidRDefault="00AB1011" w:rsidP="00C6325B">
            <w:pPr>
              <w:jc w:val="right"/>
              <w:rPr>
                <w:rFonts w:ascii="Times New Roman" w:hAnsi="Times New Roman" w:cs="Times New Roman"/>
                <w:sz w:val="28"/>
                <w:szCs w:val="28"/>
              </w:rPr>
            </w:pPr>
          </w:p>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Консультант </w:t>
            </w:r>
            <w:r w:rsidRPr="00E714CA">
              <w:rPr>
                <w:rFonts w:ascii="Times New Roman" w:hAnsi="Times New Roman" w:cs="Times New Roman"/>
                <w:i/>
                <w:sz w:val="28"/>
                <w:szCs w:val="28"/>
              </w:rPr>
              <w:t>(если имеется)</w:t>
            </w:r>
            <w:r w:rsidRPr="00E714CA">
              <w:rPr>
                <w:rFonts w:ascii="Times New Roman" w:hAnsi="Times New Roman" w:cs="Times New Roman"/>
                <w:sz w:val="28"/>
                <w:szCs w:val="28"/>
              </w:rPr>
              <w:t>:</w:t>
            </w:r>
          </w:p>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rsidR="00AB1011" w:rsidRPr="00E714CA" w:rsidRDefault="00AB1011"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bl>
    <w:p w:rsidR="00AB1011" w:rsidRDefault="00AB1011" w:rsidP="00AB1011">
      <w:pPr>
        <w:spacing w:line="265" w:lineRule="auto"/>
        <w:jc w:val="center"/>
        <w:rPr>
          <w:rFonts w:ascii="Times New Roman" w:hAnsi="Times New Roman" w:cs="Times New Roman"/>
          <w:sz w:val="28"/>
          <w:szCs w:val="28"/>
        </w:rPr>
      </w:pPr>
    </w:p>
    <w:p w:rsidR="00AB1011" w:rsidRDefault="00AB1011" w:rsidP="00AB1011">
      <w:pPr>
        <w:spacing w:line="265" w:lineRule="auto"/>
        <w:jc w:val="center"/>
        <w:rPr>
          <w:rFonts w:ascii="Times New Roman" w:hAnsi="Times New Roman" w:cs="Times New Roman"/>
          <w:sz w:val="28"/>
          <w:szCs w:val="28"/>
          <w:lang w:val="ru-RU"/>
        </w:rPr>
      </w:pPr>
    </w:p>
    <w:p w:rsidR="00AB1011" w:rsidRDefault="00AB1011" w:rsidP="00AB1011">
      <w:pPr>
        <w:spacing w:line="265" w:lineRule="auto"/>
        <w:jc w:val="center"/>
        <w:rPr>
          <w:rFonts w:ascii="Times New Roman" w:hAnsi="Times New Roman" w:cs="Times New Roman"/>
          <w:sz w:val="28"/>
          <w:szCs w:val="28"/>
          <w:lang w:val="ru-RU"/>
        </w:rPr>
      </w:pPr>
    </w:p>
    <w:p w:rsidR="00AB1011" w:rsidRDefault="00AB1011" w:rsidP="00AB1011">
      <w:pPr>
        <w:spacing w:line="265" w:lineRule="auto"/>
        <w:jc w:val="center"/>
        <w:rPr>
          <w:rFonts w:ascii="Times New Roman" w:hAnsi="Times New Roman" w:cs="Times New Roman"/>
          <w:sz w:val="28"/>
          <w:szCs w:val="28"/>
          <w:lang w:val="ru-RU"/>
        </w:rPr>
      </w:pPr>
    </w:p>
    <w:p w:rsidR="00AB1011" w:rsidRDefault="00AB1011" w:rsidP="00AB1011">
      <w:pPr>
        <w:spacing w:line="265" w:lineRule="auto"/>
        <w:jc w:val="center"/>
        <w:rPr>
          <w:rFonts w:ascii="Times New Roman" w:hAnsi="Times New Roman" w:cs="Times New Roman"/>
          <w:sz w:val="28"/>
          <w:szCs w:val="28"/>
          <w:lang w:val="ru-RU"/>
        </w:rPr>
      </w:pPr>
    </w:p>
    <w:p w:rsidR="00AB1011" w:rsidRDefault="00AB1011" w:rsidP="00AB1011">
      <w:pPr>
        <w:spacing w:line="265" w:lineRule="auto"/>
        <w:jc w:val="center"/>
        <w:rPr>
          <w:rFonts w:ascii="Times New Roman" w:hAnsi="Times New Roman" w:cs="Times New Roman"/>
          <w:sz w:val="28"/>
          <w:szCs w:val="28"/>
          <w:lang w:val="ru-RU"/>
        </w:rPr>
      </w:pPr>
    </w:p>
    <w:p w:rsidR="00203144" w:rsidRPr="00203144" w:rsidRDefault="00AB1011" w:rsidP="00AB1011">
      <w:pPr>
        <w:spacing w:line="265" w:lineRule="auto"/>
        <w:jc w:val="center"/>
        <w:rPr>
          <w:rFonts w:ascii="Times New Roman" w:hAnsi="Times New Roman" w:cs="Times New Roman"/>
          <w:sz w:val="26"/>
          <w:szCs w:val="26"/>
          <w:lang w:val="ru-RU"/>
        </w:rPr>
      </w:pPr>
      <w:r w:rsidRPr="00D0542F">
        <w:rPr>
          <w:rFonts w:ascii="Times New Roman" w:hAnsi="Times New Roman" w:cs="Times New Roman"/>
          <w:sz w:val="28"/>
          <w:szCs w:val="28"/>
        </w:rPr>
        <w:t xml:space="preserve">Москва – </w:t>
      </w:r>
      <w:proofErr w:type="spellStart"/>
      <w:r>
        <w:rPr>
          <w:rFonts w:ascii="Times New Roman" w:hAnsi="Times New Roman" w:cs="Times New Roman"/>
          <w:i/>
          <w:sz w:val="28"/>
          <w:szCs w:val="28"/>
          <w:lang w:val="ru-RU"/>
        </w:rPr>
        <w:t>гггг</w:t>
      </w:r>
      <w:proofErr w:type="spellEnd"/>
    </w:p>
    <w:sectPr w:rsidR="00203144" w:rsidRPr="00203144" w:rsidSect="00110CA5">
      <w:footerReference w:type="default" r:id="rId8"/>
      <w:footerReference w:type="first" r:id="rId9"/>
      <w:pgSz w:w="11906" w:h="16838"/>
      <w:pgMar w:top="1134" w:right="1133"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2F" w:rsidRDefault="0096382F" w:rsidP="00406D43">
      <w:pPr>
        <w:spacing w:line="240" w:lineRule="auto"/>
      </w:pPr>
      <w:r>
        <w:separator/>
      </w:r>
    </w:p>
  </w:endnote>
  <w:endnote w:type="continuationSeparator" w:id="0">
    <w:p w:rsidR="0096382F" w:rsidRDefault="0096382F" w:rsidP="0040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451964"/>
      <w:docPartObj>
        <w:docPartGallery w:val="Page Numbers (Bottom of Page)"/>
        <w:docPartUnique/>
      </w:docPartObj>
    </w:sdtPr>
    <w:sdtEndPr>
      <w:rPr>
        <w:rFonts w:ascii="Times New Roman" w:hAnsi="Times New Roman" w:cs="Times New Roman"/>
      </w:rPr>
    </w:sdtEndPr>
    <w:sdtContent>
      <w:p w:rsidR="001D1B08" w:rsidRPr="00406D43" w:rsidRDefault="001D1B08">
        <w:pPr>
          <w:pStyle w:val="ad"/>
          <w:jc w:val="center"/>
          <w:rPr>
            <w:rFonts w:ascii="Times New Roman" w:hAnsi="Times New Roman" w:cs="Times New Roman"/>
          </w:rPr>
        </w:pPr>
        <w:r w:rsidRPr="00406D43">
          <w:rPr>
            <w:rFonts w:ascii="Times New Roman" w:hAnsi="Times New Roman" w:cs="Times New Roman"/>
          </w:rPr>
          <w:fldChar w:fldCharType="begin"/>
        </w:r>
        <w:r w:rsidRPr="00406D43">
          <w:rPr>
            <w:rFonts w:ascii="Times New Roman" w:hAnsi="Times New Roman" w:cs="Times New Roman"/>
          </w:rPr>
          <w:instrText>PAGE   \* MERGEFORMAT</w:instrText>
        </w:r>
        <w:r w:rsidRPr="00406D43">
          <w:rPr>
            <w:rFonts w:ascii="Times New Roman" w:hAnsi="Times New Roman" w:cs="Times New Roman"/>
          </w:rPr>
          <w:fldChar w:fldCharType="separate"/>
        </w:r>
        <w:r w:rsidR="00AB1011" w:rsidRPr="00AB1011">
          <w:rPr>
            <w:rFonts w:ascii="Times New Roman" w:hAnsi="Times New Roman" w:cs="Times New Roman"/>
            <w:noProof/>
            <w:lang w:val="ru-RU"/>
          </w:rPr>
          <w:t>5</w:t>
        </w:r>
        <w:r w:rsidRPr="00406D43">
          <w:rPr>
            <w:rFonts w:ascii="Times New Roman" w:hAnsi="Times New Roman" w:cs="Times New Roman"/>
          </w:rPr>
          <w:fldChar w:fldCharType="end"/>
        </w:r>
      </w:p>
    </w:sdtContent>
  </w:sdt>
  <w:p w:rsidR="001D1B08" w:rsidRDefault="001D1B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B08" w:rsidRDefault="001D1B08">
    <w:pPr>
      <w:pStyle w:val="ad"/>
      <w:jc w:val="right"/>
    </w:pPr>
  </w:p>
  <w:p w:rsidR="001D1B08" w:rsidRDefault="001D1B0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2F" w:rsidRDefault="0096382F" w:rsidP="00406D43">
      <w:pPr>
        <w:spacing w:line="240" w:lineRule="auto"/>
      </w:pPr>
      <w:r>
        <w:separator/>
      </w:r>
    </w:p>
  </w:footnote>
  <w:footnote w:type="continuationSeparator" w:id="0">
    <w:p w:rsidR="0096382F" w:rsidRDefault="0096382F" w:rsidP="00406D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5008"/>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201D3"/>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E3B04"/>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96F63"/>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E271F"/>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14030"/>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7" w15:restartNumberingAfterBreak="0">
    <w:nsid w:val="285618B3"/>
    <w:multiLevelType w:val="hybridMultilevel"/>
    <w:tmpl w:val="C98CB134"/>
    <w:lvl w:ilvl="0" w:tplc="FA74E19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8"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7"/>
  </w:num>
  <w:num w:numId="5">
    <w:abstractNumId w:val="1"/>
  </w:num>
  <w:num w:numId="6">
    <w:abstractNumId w:val="2"/>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13CB3"/>
    <w:rsid w:val="000216FA"/>
    <w:rsid w:val="00035330"/>
    <w:rsid w:val="00041FFD"/>
    <w:rsid w:val="0007445F"/>
    <w:rsid w:val="000B0CBB"/>
    <w:rsid w:val="000C0956"/>
    <w:rsid w:val="000D3CAE"/>
    <w:rsid w:val="000E4E29"/>
    <w:rsid w:val="00110CA5"/>
    <w:rsid w:val="00153A58"/>
    <w:rsid w:val="001574FE"/>
    <w:rsid w:val="001745AF"/>
    <w:rsid w:val="001D1B08"/>
    <w:rsid w:val="00203144"/>
    <w:rsid w:val="00205DC3"/>
    <w:rsid w:val="00253576"/>
    <w:rsid w:val="002719E5"/>
    <w:rsid w:val="002D1599"/>
    <w:rsid w:val="002E2CCE"/>
    <w:rsid w:val="00300618"/>
    <w:rsid w:val="00336508"/>
    <w:rsid w:val="00391457"/>
    <w:rsid w:val="00391625"/>
    <w:rsid w:val="003B6021"/>
    <w:rsid w:val="003B6F31"/>
    <w:rsid w:val="003D3477"/>
    <w:rsid w:val="003F2C97"/>
    <w:rsid w:val="00402CEF"/>
    <w:rsid w:val="00406D43"/>
    <w:rsid w:val="00440DBC"/>
    <w:rsid w:val="0046464A"/>
    <w:rsid w:val="004D1ADE"/>
    <w:rsid w:val="004F022E"/>
    <w:rsid w:val="004F7C42"/>
    <w:rsid w:val="00512CC7"/>
    <w:rsid w:val="00626976"/>
    <w:rsid w:val="0063160E"/>
    <w:rsid w:val="006418A7"/>
    <w:rsid w:val="00642513"/>
    <w:rsid w:val="00657A50"/>
    <w:rsid w:val="0066150F"/>
    <w:rsid w:val="00697A2E"/>
    <w:rsid w:val="006C4A91"/>
    <w:rsid w:val="006F0ED6"/>
    <w:rsid w:val="00763CB8"/>
    <w:rsid w:val="00787FF2"/>
    <w:rsid w:val="007C01F3"/>
    <w:rsid w:val="007C4A6A"/>
    <w:rsid w:val="007E7703"/>
    <w:rsid w:val="00803C84"/>
    <w:rsid w:val="0081230B"/>
    <w:rsid w:val="00821374"/>
    <w:rsid w:val="008274BD"/>
    <w:rsid w:val="00831BB0"/>
    <w:rsid w:val="0083513C"/>
    <w:rsid w:val="00870683"/>
    <w:rsid w:val="00876240"/>
    <w:rsid w:val="008A6B4C"/>
    <w:rsid w:val="008C33DF"/>
    <w:rsid w:val="00922199"/>
    <w:rsid w:val="0094067B"/>
    <w:rsid w:val="00954177"/>
    <w:rsid w:val="0096382F"/>
    <w:rsid w:val="00986062"/>
    <w:rsid w:val="00990FF7"/>
    <w:rsid w:val="00A11D10"/>
    <w:rsid w:val="00A21128"/>
    <w:rsid w:val="00A22D96"/>
    <w:rsid w:val="00A37C0E"/>
    <w:rsid w:val="00A530CB"/>
    <w:rsid w:val="00AB1011"/>
    <w:rsid w:val="00B1794B"/>
    <w:rsid w:val="00B51573"/>
    <w:rsid w:val="00B8039F"/>
    <w:rsid w:val="00B866FE"/>
    <w:rsid w:val="00B91176"/>
    <w:rsid w:val="00BA7AFF"/>
    <w:rsid w:val="00BC74F3"/>
    <w:rsid w:val="00BD699A"/>
    <w:rsid w:val="00BF7C67"/>
    <w:rsid w:val="00C049D4"/>
    <w:rsid w:val="00C75B40"/>
    <w:rsid w:val="00CF4EE7"/>
    <w:rsid w:val="00D36070"/>
    <w:rsid w:val="00D60804"/>
    <w:rsid w:val="00DC33E8"/>
    <w:rsid w:val="00DC48BE"/>
    <w:rsid w:val="00DC7AC5"/>
    <w:rsid w:val="00DD1CF6"/>
    <w:rsid w:val="00DE1251"/>
    <w:rsid w:val="00DE57D5"/>
    <w:rsid w:val="00E508EB"/>
    <w:rsid w:val="00E50A5C"/>
    <w:rsid w:val="00E579B8"/>
    <w:rsid w:val="00E714CA"/>
    <w:rsid w:val="00E857BD"/>
    <w:rsid w:val="00FC0986"/>
    <w:rsid w:val="00FE41DF"/>
    <w:rsid w:val="00FF2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C1FD"/>
  <w15:docId w15:val="{769AA605-4E51-491F-83A9-2FA4EFCE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7C42"/>
    <w:pPr>
      <w:spacing w:after="0" w:line="276" w:lineRule="auto"/>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7703"/>
    <w:rPr>
      <w:sz w:val="16"/>
      <w:szCs w:val="16"/>
    </w:rPr>
  </w:style>
  <w:style w:type="paragraph" w:styleId="a4">
    <w:name w:val="annotation text"/>
    <w:basedOn w:val="a"/>
    <w:link w:val="a5"/>
    <w:uiPriority w:val="99"/>
    <w:semiHidden/>
    <w:unhideWhenUsed/>
    <w:rsid w:val="007E7703"/>
    <w:pPr>
      <w:spacing w:line="240" w:lineRule="auto"/>
    </w:pPr>
    <w:rPr>
      <w:sz w:val="20"/>
      <w:szCs w:val="20"/>
    </w:rPr>
  </w:style>
  <w:style w:type="character" w:customStyle="1" w:styleId="a5">
    <w:name w:val="Текст примечания Знак"/>
    <w:basedOn w:val="a0"/>
    <w:link w:val="a4"/>
    <w:uiPriority w:val="99"/>
    <w:semiHidden/>
    <w:rsid w:val="007E7703"/>
    <w:rPr>
      <w:rFonts w:ascii="Arial" w:eastAsia="Arial" w:hAnsi="Arial" w:cs="Arial"/>
      <w:sz w:val="20"/>
      <w:szCs w:val="20"/>
      <w:lang w:val="ru" w:eastAsia="ru-RU"/>
    </w:rPr>
  </w:style>
  <w:style w:type="paragraph" w:styleId="a6">
    <w:name w:val="List Paragraph"/>
    <w:basedOn w:val="a"/>
    <w:uiPriority w:val="99"/>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7">
    <w:name w:val="No Spacing"/>
    <w:uiPriority w:val="1"/>
    <w:qFormat/>
    <w:rsid w:val="007E7703"/>
    <w:pPr>
      <w:spacing w:after="0" w:line="240" w:lineRule="auto"/>
    </w:pPr>
    <w:rPr>
      <w:rFonts w:ascii="Arial" w:eastAsia="Arial" w:hAnsi="Arial" w:cs="Arial"/>
      <w:lang w:val="ru" w:eastAsia="ru-RU"/>
    </w:rPr>
  </w:style>
  <w:style w:type="table" w:styleId="a8">
    <w:name w:val="Table Grid"/>
    <w:basedOn w:val="a1"/>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7703"/>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7703"/>
    <w:rPr>
      <w:rFonts w:ascii="Segoe UI" w:eastAsia="Arial" w:hAnsi="Segoe UI" w:cs="Segoe UI"/>
      <w:sz w:val="18"/>
      <w:szCs w:val="18"/>
      <w:lang w:val="ru" w:eastAsia="ru-RU"/>
    </w:rPr>
  </w:style>
  <w:style w:type="paragraph" w:styleId="ab">
    <w:name w:val="header"/>
    <w:basedOn w:val="a"/>
    <w:link w:val="ac"/>
    <w:uiPriority w:val="99"/>
    <w:unhideWhenUsed/>
    <w:rsid w:val="00406D43"/>
    <w:pPr>
      <w:tabs>
        <w:tab w:val="center" w:pos="4677"/>
        <w:tab w:val="right" w:pos="9355"/>
      </w:tabs>
      <w:spacing w:line="240" w:lineRule="auto"/>
    </w:pPr>
  </w:style>
  <w:style w:type="character" w:customStyle="1" w:styleId="ac">
    <w:name w:val="Верхний колонтитул Знак"/>
    <w:basedOn w:val="a0"/>
    <w:link w:val="ab"/>
    <w:uiPriority w:val="99"/>
    <w:rsid w:val="00406D43"/>
    <w:rPr>
      <w:rFonts w:ascii="Arial" w:eastAsia="Arial" w:hAnsi="Arial" w:cs="Arial"/>
      <w:lang w:val="ru" w:eastAsia="ru-RU"/>
    </w:rPr>
  </w:style>
  <w:style w:type="paragraph" w:styleId="ad">
    <w:name w:val="footer"/>
    <w:basedOn w:val="a"/>
    <w:link w:val="ae"/>
    <w:uiPriority w:val="99"/>
    <w:unhideWhenUsed/>
    <w:rsid w:val="00406D43"/>
    <w:pPr>
      <w:tabs>
        <w:tab w:val="center" w:pos="4677"/>
        <w:tab w:val="right" w:pos="9355"/>
      </w:tabs>
      <w:spacing w:line="240" w:lineRule="auto"/>
    </w:pPr>
  </w:style>
  <w:style w:type="character" w:customStyle="1" w:styleId="ae">
    <w:name w:val="Нижний колонтитул Знак"/>
    <w:basedOn w:val="a0"/>
    <w:link w:val="ad"/>
    <w:uiPriority w:val="99"/>
    <w:rsid w:val="00406D43"/>
    <w:rPr>
      <w:rFonts w:ascii="Arial" w:eastAsia="Arial" w:hAnsi="Arial" w:cs="Arial"/>
      <w:lang w:val="ru" w:eastAsia="ru-RU"/>
    </w:rPr>
  </w:style>
  <w:style w:type="paragraph" w:customStyle="1" w:styleId="m-7562852075425810842msolistparagraph">
    <w:name w:val="m_-7562852075425810842msolistparagraph"/>
    <w:basedOn w:val="a"/>
    <w:uiPriority w:val="99"/>
    <w:qFormat/>
    <w:rsid w:val="00C049D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
    <w:name w:val="Strong"/>
    <w:uiPriority w:val="22"/>
    <w:qFormat/>
    <w:rsid w:val="00BD699A"/>
    <w:rPr>
      <w:b/>
      <w:bCs/>
    </w:rPr>
  </w:style>
  <w:style w:type="table" w:customStyle="1" w:styleId="TableGrid">
    <w:name w:val="TableGrid"/>
    <w:rsid w:val="0020314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D051-3A65-4107-A17E-F5E1EF47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6321</Words>
  <Characters>36031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Степанова Евгения Владиславовна</cp:lastModifiedBy>
  <cp:revision>3</cp:revision>
  <cp:lastPrinted>2023-08-31T06:19:00Z</cp:lastPrinted>
  <dcterms:created xsi:type="dcterms:W3CDTF">2025-09-09T15:16:00Z</dcterms:created>
  <dcterms:modified xsi:type="dcterms:W3CDTF">2025-09-09T15:50:00Z</dcterms:modified>
</cp:coreProperties>
</file>