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4B" w:rsidRPr="009E5683" w:rsidRDefault="003B714B" w:rsidP="003B714B">
      <w:pPr>
        <w:spacing w:line="276" w:lineRule="auto"/>
        <w:rPr>
          <w:rFonts w:ascii="Times New Roman" w:hAnsi="Times New Roman" w:cs="Times New Roman"/>
          <w:b/>
          <w:bCs/>
          <w:sz w:val="24"/>
          <w:szCs w:val="24"/>
        </w:rPr>
      </w:pPr>
      <w:r>
        <w:rPr>
          <w:rFonts w:ascii="Times New Roman" w:hAnsi="Times New Roman" w:cs="Times New Roman"/>
          <w:b/>
          <w:bCs/>
          <w:sz w:val="24"/>
          <w:szCs w:val="24"/>
        </w:rPr>
        <w:t>III М</w:t>
      </w:r>
      <w:r w:rsidRPr="009E5683">
        <w:rPr>
          <w:rFonts w:ascii="Times New Roman" w:hAnsi="Times New Roman" w:cs="Times New Roman"/>
          <w:b/>
          <w:bCs/>
          <w:sz w:val="24"/>
          <w:szCs w:val="24"/>
        </w:rPr>
        <w:t>еждународная н</w:t>
      </w:r>
      <w:r>
        <w:rPr>
          <w:rFonts w:ascii="Times New Roman" w:hAnsi="Times New Roman" w:cs="Times New Roman"/>
          <w:b/>
          <w:bCs/>
          <w:sz w:val="24"/>
          <w:szCs w:val="24"/>
        </w:rPr>
        <w:t>аучно-практическая конференция «</w:t>
      </w:r>
      <w:r w:rsidRPr="009E5683">
        <w:rPr>
          <w:rFonts w:ascii="Times New Roman" w:hAnsi="Times New Roman" w:cs="Times New Roman"/>
          <w:b/>
          <w:bCs/>
          <w:sz w:val="24"/>
          <w:szCs w:val="24"/>
        </w:rPr>
        <w:t>Обучение иностранным языкам в открытом поликультурном пространстве</w:t>
      </w:r>
      <w:r>
        <w:rPr>
          <w:rFonts w:ascii="Times New Roman" w:hAnsi="Times New Roman" w:cs="Times New Roman"/>
          <w:b/>
          <w:bCs/>
          <w:sz w:val="24"/>
          <w:szCs w:val="24"/>
        </w:rPr>
        <w:t>»</w:t>
      </w:r>
      <w:r w:rsidRPr="009E5683">
        <w:rPr>
          <w:rFonts w:ascii="Times New Roman" w:hAnsi="Times New Roman" w:cs="Times New Roman"/>
          <w:b/>
          <w:bCs/>
          <w:sz w:val="24"/>
          <w:szCs w:val="24"/>
        </w:rPr>
        <w:t xml:space="preserve"> </w:t>
      </w:r>
    </w:p>
    <w:p w:rsidR="003B714B" w:rsidRPr="00776F53" w:rsidRDefault="003B714B" w:rsidP="003B714B">
      <w:pPr>
        <w:spacing w:line="276" w:lineRule="auto"/>
        <w:rPr>
          <w:rFonts w:ascii="Times New Roman" w:hAnsi="Times New Roman" w:cs="Times New Roman"/>
          <w:b/>
          <w:sz w:val="24"/>
          <w:szCs w:val="24"/>
        </w:rPr>
      </w:pPr>
      <w:r w:rsidRPr="00776F53">
        <w:rPr>
          <w:rFonts w:ascii="Times New Roman" w:hAnsi="Times New Roman" w:cs="Times New Roman"/>
          <w:b/>
          <w:sz w:val="24"/>
          <w:szCs w:val="24"/>
        </w:rPr>
        <w:t>Московский государственный университет имени М.В. Ломоносова, Факультет Иностранных Языков и Регионоведения</w:t>
      </w:r>
    </w:p>
    <w:p w:rsidR="003B714B" w:rsidRPr="00776F53" w:rsidRDefault="003B714B" w:rsidP="003B714B">
      <w:pPr>
        <w:spacing w:line="276" w:lineRule="auto"/>
        <w:rPr>
          <w:rFonts w:ascii="Times New Roman" w:hAnsi="Times New Roman" w:cs="Times New Roman"/>
          <w:b/>
          <w:sz w:val="24"/>
          <w:szCs w:val="24"/>
        </w:rPr>
      </w:pPr>
      <w:r w:rsidRPr="00776F53">
        <w:rPr>
          <w:rFonts w:ascii="Times New Roman" w:hAnsi="Times New Roman" w:cs="Times New Roman"/>
          <w:b/>
          <w:sz w:val="24"/>
          <w:szCs w:val="24"/>
        </w:rPr>
        <w:t>20-21 декабря 2024 года</w:t>
      </w:r>
    </w:p>
    <w:p w:rsidR="003B714B" w:rsidRPr="003B714B" w:rsidRDefault="003B714B" w:rsidP="003B714B">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Доклад: </w:t>
      </w:r>
      <w:r w:rsidRPr="00776F53">
        <w:rPr>
          <w:rFonts w:ascii="Times New Roman" w:hAnsi="Times New Roman" w:cs="Times New Roman"/>
          <w:bCs/>
          <w:sz w:val="24"/>
          <w:szCs w:val="24"/>
        </w:rPr>
        <w:t>«Художественные тексты в изучении иностранного языка: проблемы, подходы, дидактический потенциал» / «</w:t>
      </w:r>
      <w:r w:rsidRPr="00776F53">
        <w:rPr>
          <w:rFonts w:ascii="Times New Roman" w:hAnsi="Times New Roman" w:cs="Times New Roman"/>
          <w:bCs/>
          <w:sz w:val="24"/>
          <w:szCs w:val="24"/>
          <w:lang w:val="en-US"/>
        </w:rPr>
        <w:t>Literary</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Texts</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in</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Foreign</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Language</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Learning</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Problems</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Approaches</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Didactic</w:t>
      </w:r>
      <w:r w:rsidRPr="00776F53">
        <w:rPr>
          <w:rFonts w:ascii="Times New Roman" w:hAnsi="Times New Roman" w:cs="Times New Roman"/>
          <w:bCs/>
          <w:sz w:val="24"/>
          <w:szCs w:val="24"/>
        </w:rPr>
        <w:t xml:space="preserve"> </w:t>
      </w:r>
      <w:r w:rsidRPr="00776F53">
        <w:rPr>
          <w:rFonts w:ascii="Times New Roman" w:hAnsi="Times New Roman" w:cs="Times New Roman"/>
          <w:bCs/>
          <w:sz w:val="24"/>
          <w:szCs w:val="24"/>
          <w:lang w:val="en-US"/>
        </w:rPr>
        <w:t>Potential</w:t>
      </w:r>
      <w:r w:rsidRPr="00776F53">
        <w:rPr>
          <w:rFonts w:ascii="Times New Roman" w:hAnsi="Times New Roman" w:cs="Times New Roman"/>
          <w:bCs/>
          <w:sz w:val="24"/>
          <w:szCs w:val="24"/>
        </w:rPr>
        <w:t>»</w:t>
      </w:r>
    </w:p>
    <w:p w:rsidR="003B714B" w:rsidRPr="00776F53" w:rsidRDefault="003B714B" w:rsidP="003B714B">
      <w:pPr>
        <w:spacing w:line="276" w:lineRule="auto"/>
        <w:rPr>
          <w:rFonts w:ascii="Times New Roman" w:hAnsi="Times New Roman" w:cs="Times New Roman"/>
          <w:b/>
          <w:sz w:val="24"/>
          <w:szCs w:val="24"/>
        </w:rPr>
      </w:pPr>
      <w:r w:rsidRPr="00776F53">
        <w:rPr>
          <w:rFonts w:ascii="Times New Roman" w:hAnsi="Times New Roman" w:cs="Times New Roman"/>
          <w:b/>
          <w:sz w:val="24"/>
          <w:szCs w:val="24"/>
        </w:rPr>
        <w:t>Аннотация:</w:t>
      </w:r>
    </w:p>
    <w:p w:rsidR="003B714B" w:rsidRDefault="003B714B" w:rsidP="003B714B">
      <w:pPr>
        <w:spacing w:line="276" w:lineRule="auto"/>
        <w:rPr>
          <w:rFonts w:ascii="Times New Roman" w:hAnsi="Times New Roman" w:cs="Times New Roman"/>
          <w:sz w:val="24"/>
          <w:szCs w:val="24"/>
        </w:rPr>
      </w:pPr>
      <w:r w:rsidRPr="009E5683">
        <w:rPr>
          <w:rFonts w:ascii="Times New Roman" w:hAnsi="Times New Roman" w:cs="Times New Roman"/>
          <w:sz w:val="24"/>
          <w:szCs w:val="24"/>
        </w:rPr>
        <w:t>Полемика об использовании художественных текстов в преподавании английского языка началась, когда акцент был сделан на коммуникативном подходе в обучении языку, и преподаватели считали классические литературные произведения неподходящими для обучения разговорной речи. Использование классических текстов в EAP и ESP также считалось невозможным. Однако, литература способствует не только повышению общекультурного и языкового уровня обучающихся, но и развивает различные навыки, особенно навык чтения. Она также способствует достижению целей EAP или ESP, поскольку развивает творческие способности учащегося, его культурную осведомленность, критическое мышление, а рецептивная эстетика (RRA) позволяет учащемуся самостоятельно конструировать смысл.</w:t>
      </w:r>
    </w:p>
    <w:p w:rsidR="00A64304" w:rsidRPr="009E5683" w:rsidRDefault="00A64304" w:rsidP="003B714B">
      <w:pPr>
        <w:spacing w:line="276" w:lineRule="auto"/>
        <w:rPr>
          <w:rFonts w:ascii="Times New Roman" w:hAnsi="Times New Roman" w:cs="Times New Roman"/>
          <w:sz w:val="24"/>
          <w:szCs w:val="24"/>
        </w:rPr>
      </w:pPr>
    </w:p>
    <w:p w:rsidR="003B714B" w:rsidRPr="00A64304" w:rsidRDefault="00A64304" w:rsidP="003B714B">
      <w:pPr>
        <w:spacing w:line="276" w:lineRule="auto"/>
        <w:rPr>
          <w:rFonts w:ascii="Times New Roman" w:hAnsi="Times New Roman" w:cs="Times New Roman"/>
          <w:b/>
          <w:bCs/>
          <w:sz w:val="24"/>
          <w:szCs w:val="24"/>
          <w:lang w:val="en-US"/>
        </w:rPr>
      </w:pPr>
      <w:r w:rsidRPr="00A64304">
        <w:rPr>
          <w:rFonts w:ascii="Times New Roman" w:hAnsi="Times New Roman" w:cs="Times New Roman"/>
          <w:b/>
          <w:bCs/>
          <w:sz w:val="24"/>
          <w:szCs w:val="24"/>
          <w:lang w:val="en-US"/>
        </w:rPr>
        <w:t>III International Scien</w:t>
      </w:r>
      <w:r>
        <w:rPr>
          <w:rFonts w:ascii="Times New Roman" w:hAnsi="Times New Roman" w:cs="Times New Roman"/>
          <w:b/>
          <w:bCs/>
          <w:sz w:val="24"/>
          <w:szCs w:val="24"/>
          <w:lang w:val="en-US"/>
        </w:rPr>
        <w:t xml:space="preserve">tific and Practical Conference </w:t>
      </w:r>
      <w:r w:rsidRPr="00A64304">
        <w:rPr>
          <w:rFonts w:ascii="Times New Roman" w:hAnsi="Times New Roman" w:cs="Times New Roman"/>
          <w:b/>
          <w:bCs/>
          <w:sz w:val="24"/>
          <w:szCs w:val="24"/>
          <w:lang w:val="en-US"/>
        </w:rPr>
        <w:t>«Teaching foreign Languages</w:t>
      </w:r>
      <w:r>
        <w:rPr>
          <w:rFonts w:ascii="Times New Roman" w:hAnsi="Times New Roman" w:cs="Times New Roman"/>
          <w:b/>
          <w:bCs/>
          <w:sz w:val="24"/>
          <w:szCs w:val="24"/>
          <w:lang w:val="en-US"/>
        </w:rPr>
        <w:t xml:space="preserve"> in an open multicultural space</w:t>
      </w:r>
      <w:r w:rsidRPr="00A64304">
        <w:rPr>
          <w:rFonts w:ascii="Times New Roman" w:hAnsi="Times New Roman" w:cs="Times New Roman"/>
          <w:b/>
          <w:bCs/>
          <w:sz w:val="24"/>
          <w:szCs w:val="24"/>
          <w:lang w:val="en-US"/>
        </w:rPr>
        <w:t>»</w:t>
      </w:r>
    </w:p>
    <w:p w:rsidR="00A64304" w:rsidRPr="00A64304" w:rsidRDefault="00A64304" w:rsidP="00A64304">
      <w:pPr>
        <w:spacing w:line="276" w:lineRule="auto"/>
        <w:rPr>
          <w:rFonts w:ascii="Times New Roman" w:hAnsi="Times New Roman" w:cs="Times New Roman"/>
          <w:b/>
          <w:bCs/>
          <w:sz w:val="24"/>
          <w:szCs w:val="24"/>
          <w:lang w:val="en-US"/>
        </w:rPr>
      </w:pPr>
      <w:proofErr w:type="spellStart"/>
      <w:r w:rsidRPr="00A64304">
        <w:rPr>
          <w:rFonts w:ascii="Times New Roman" w:hAnsi="Times New Roman" w:cs="Times New Roman"/>
          <w:b/>
          <w:bCs/>
          <w:sz w:val="24"/>
          <w:szCs w:val="24"/>
          <w:lang w:val="en-US"/>
        </w:rPr>
        <w:t>Lomonosov</w:t>
      </w:r>
      <w:proofErr w:type="spellEnd"/>
      <w:r w:rsidRPr="00A64304">
        <w:rPr>
          <w:rFonts w:ascii="Times New Roman" w:hAnsi="Times New Roman" w:cs="Times New Roman"/>
          <w:b/>
          <w:bCs/>
          <w:sz w:val="24"/>
          <w:szCs w:val="24"/>
          <w:lang w:val="en-US"/>
        </w:rPr>
        <w:t xml:space="preserve"> Moscow State University, Faculty of Foreign Languages and Regional Studies</w:t>
      </w:r>
    </w:p>
    <w:p w:rsidR="00A64304" w:rsidRPr="00A64304" w:rsidRDefault="00A64304" w:rsidP="00A64304">
      <w:pPr>
        <w:spacing w:line="276" w:lineRule="auto"/>
        <w:rPr>
          <w:rFonts w:ascii="Times New Roman" w:hAnsi="Times New Roman" w:cs="Times New Roman"/>
          <w:b/>
          <w:bCs/>
          <w:sz w:val="24"/>
          <w:szCs w:val="24"/>
          <w:lang w:val="en-US"/>
        </w:rPr>
      </w:pPr>
      <w:r w:rsidRPr="00A64304">
        <w:rPr>
          <w:rFonts w:ascii="Times New Roman" w:hAnsi="Times New Roman" w:cs="Times New Roman"/>
          <w:b/>
          <w:bCs/>
          <w:sz w:val="24"/>
          <w:szCs w:val="24"/>
          <w:lang w:val="en-US"/>
        </w:rPr>
        <w:t>December 20-21, 2024</w:t>
      </w:r>
    </w:p>
    <w:p w:rsidR="003B714B" w:rsidRPr="004C4823" w:rsidRDefault="004C4823" w:rsidP="003B714B">
      <w:pPr>
        <w:spacing w:line="276" w:lineRule="auto"/>
        <w:rPr>
          <w:rFonts w:ascii="Times New Roman" w:hAnsi="Times New Roman" w:cs="Times New Roman"/>
          <w:b/>
          <w:bCs/>
          <w:sz w:val="24"/>
          <w:szCs w:val="24"/>
          <w:lang w:val="en-US"/>
        </w:rPr>
      </w:pPr>
      <w:r w:rsidRPr="004C4823">
        <w:rPr>
          <w:rFonts w:ascii="Times New Roman" w:hAnsi="Times New Roman" w:cs="Times New Roman"/>
          <w:b/>
          <w:bCs/>
          <w:sz w:val="24"/>
          <w:szCs w:val="24"/>
          <w:lang w:val="en-US"/>
        </w:rPr>
        <w:t xml:space="preserve">Topic: </w:t>
      </w:r>
      <w:r w:rsidRPr="00776F53">
        <w:rPr>
          <w:rFonts w:ascii="Times New Roman" w:hAnsi="Times New Roman" w:cs="Times New Roman"/>
          <w:bCs/>
          <w:sz w:val="24"/>
          <w:szCs w:val="24"/>
          <w:lang w:val="en-US"/>
        </w:rPr>
        <w:t>«</w:t>
      </w:r>
      <w:r w:rsidR="003B714B" w:rsidRPr="00776F53">
        <w:rPr>
          <w:rFonts w:ascii="Times New Roman" w:hAnsi="Times New Roman" w:cs="Times New Roman"/>
          <w:bCs/>
          <w:sz w:val="24"/>
          <w:szCs w:val="24"/>
          <w:lang w:val="en-US"/>
        </w:rPr>
        <w:t>Literary Texts in Foreign Language Learning: Problems, Approaches, Didactic Potential</w:t>
      </w:r>
      <w:r w:rsidRPr="00776F53">
        <w:rPr>
          <w:rFonts w:ascii="Times New Roman" w:hAnsi="Times New Roman" w:cs="Times New Roman"/>
          <w:bCs/>
          <w:sz w:val="24"/>
          <w:szCs w:val="24"/>
          <w:lang w:val="en-US"/>
        </w:rPr>
        <w:t>»</w:t>
      </w:r>
    </w:p>
    <w:p w:rsidR="00684D8C" w:rsidRDefault="004C4823" w:rsidP="003B714B">
      <w:pPr>
        <w:spacing w:line="276" w:lineRule="auto"/>
        <w:rPr>
          <w:rFonts w:ascii="Times New Roman" w:hAnsi="Times New Roman" w:cs="Times New Roman"/>
          <w:sz w:val="24"/>
          <w:szCs w:val="24"/>
          <w:lang w:val="en-US"/>
        </w:rPr>
      </w:pPr>
      <w:r w:rsidRPr="00776F53">
        <w:rPr>
          <w:rFonts w:ascii="Times New Roman" w:hAnsi="Times New Roman" w:cs="Times New Roman"/>
          <w:b/>
          <w:sz w:val="24"/>
          <w:szCs w:val="24"/>
          <w:lang w:val="en-US"/>
        </w:rPr>
        <w:t>Annotation:</w:t>
      </w:r>
      <w:r w:rsidRPr="004C4823">
        <w:rPr>
          <w:rFonts w:ascii="Times New Roman" w:hAnsi="Times New Roman" w:cs="Times New Roman"/>
          <w:sz w:val="24"/>
          <w:szCs w:val="24"/>
          <w:lang w:val="en-US"/>
        </w:rPr>
        <w:t xml:space="preserve"> </w:t>
      </w:r>
    </w:p>
    <w:p w:rsidR="003B714B" w:rsidRPr="009E5683" w:rsidRDefault="003B714B" w:rsidP="003B714B">
      <w:pPr>
        <w:spacing w:line="276" w:lineRule="auto"/>
        <w:rPr>
          <w:rFonts w:ascii="Times New Roman" w:hAnsi="Times New Roman" w:cs="Times New Roman"/>
          <w:sz w:val="24"/>
          <w:szCs w:val="24"/>
          <w:lang w:val="en-US"/>
        </w:rPr>
      </w:pPr>
      <w:bookmarkStart w:id="0" w:name="_GoBack"/>
      <w:bookmarkEnd w:id="0"/>
      <w:r w:rsidRPr="009E5683">
        <w:rPr>
          <w:rFonts w:ascii="Times New Roman" w:hAnsi="Times New Roman" w:cs="Times New Roman"/>
          <w:sz w:val="24"/>
          <w:szCs w:val="24"/>
          <w:lang w:val="en-US"/>
        </w:rPr>
        <w:t>The use of fiction texts in English language teaching started with the rise of the communicative approach and the belief that classical literary works were unsuitable for speaking practice. The idea of classical texts in EAP and ESP seemed inadequate as well. However, literary texts not only contribute to the general cultural and linguistic level of learners but also develop various skills, especially the skill of reading. They also contribute to EAP or ESP goals as they develop the learners' creativity, cultural awareness, and critical thinking; receptive aesthetics (RRA) stimulate the students to construct meaningful content independently.</w:t>
      </w:r>
    </w:p>
    <w:p w:rsidR="00FC048F" w:rsidRPr="003B714B" w:rsidRDefault="00684D8C">
      <w:pPr>
        <w:rPr>
          <w:lang w:val="en-US"/>
        </w:rPr>
      </w:pPr>
    </w:p>
    <w:sectPr w:rsidR="00FC048F" w:rsidRPr="003B7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EA"/>
    <w:rsid w:val="00345970"/>
    <w:rsid w:val="00371BEA"/>
    <w:rsid w:val="003B714B"/>
    <w:rsid w:val="004C4823"/>
    <w:rsid w:val="00633366"/>
    <w:rsid w:val="00684D8C"/>
    <w:rsid w:val="00776F53"/>
    <w:rsid w:val="00A6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7C47"/>
  <w15:chartTrackingRefBased/>
  <w15:docId w15:val="{8C4CCCCE-C721-4A01-AD67-0A053DAC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1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1861</Characters>
  <Application>Microsoft Office Word</Application>
  <DocSecurity>0</DocSecurity>
  <Lines>15</Lines>
  <Paragraphs>4</Paragraphs>
  <ScaleCrop>false</ScaleCrop>
  <Company>НИУ ВШЭ</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Насинник Наталья Александровна</dc:creator>
  <cp:keywords/>
  <dc:description/>
  <cp:lastModifiedBy>Насинник Наталья Александровна</cp:lastModifiedBy>
  <cp:revision>6</cp:revision>
  <dcterms:created xsi:type="dcterms:W3CDTF">2025-10-15T08:29:00Z</dcterms:created>
  <dcterms:modified xsi:type="dcterms:W3CDTF">2025-10-15T08:41:00Z</dcterms:modified>
</cp:coreProperties>
</file>