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2E2" w:rsidRPr="001272E2" w:rsidRDefault="001272E2" w:rsidP="001272E2">
      <w:pPr>
        <w:rPr>
          <w:rFonts w:ascii="Times New Roman" w:hAnsi="Times New Roman" w:cs="Times New Roman"/>
          <w:b/>
          <w:sz w:val="24"/>
          <w:szCs w:val="24"/>
          <w:lang w:val="en-US"/>
        </w:rPr>
      </w:pPr>
      <w:bookmarkStart w:id="0" w:name="_GoBack"/>
      <w:bookmarkEnd w:id="0"/>
      <w:r w:rsidRPr="001272E2">
        <w:rPr>
          <w:rFonts w:ascii="Times New Roman" w:hAnsi="Times New Roman" w:cs="Times New Roman"/>
          <w:b/>
          <w:sz w:val="24"/>
          <w:szCs w:val="24"/>
          <w:lang w:val="en-US"/>
        </w:rPr>
        <w:t>XXX International Conference “Meeting challenges and using opportunities”</w:t>
      </w:r>
    </w:p>
    <w:p w:rsidR="001272E2" w:rsidRPr="001272E2" w:rsidRDefault="001272E2" w:rsidP="001272E2">
      <w:pPr>
        <w:rPr>
          <w:rFonts w:ascii="Times New Roman" w:hAnsi="Times New Roman" w:cs="Times New Roman"/>
          <w:b/>
          <w:sz w:val="24"/>
          <w:szCs w:val="24"/>
          <w:lang w:val="en-US"/>
        </w:rPr>
      </w:pPr>
      <w:r w:rsidRPr="001272E2">
        <w:rPr>
          <w:rFonts w:ascii="Times New Roman" w:hAnsi="Times New Roman" w:cs="Times New Roman"/>
          <w:b/>
          <w:sz w:val="24"/>
          <w:szCs w:val="24"/>
          <w:lang w:val="en-US"/>
        </w:rPr>
        <w:t xml:space="preserve">National Association of Teachers of English in Russia (NATE-Russia), Pushkin, </w:t>
      </w:r>
      <w:r>
        <w:rPr>
          <w:rFonts w:ascii="Times New Roman" w:hAnsi="Times New Roman" w:cs="Times New Roman"/>
          <w:b/>
          <w:sz w:val="24"/>
          <w:szCs w:val="24"/>
          <w:lang w:val="en-US"/>
        </w:rPr>
        <w:br/>
      </w:r>
      <w:r w:rsidRPr="001272E2">
        <w:rPr>
          <w:rFonts w:ascii="Times New Roman" w:hAnsi="Times New Roman" w:cs="Times New Roman"/>
          <w:b/>
          <w:sz w:val="24"/>
          <w:szCs w:val="24"/>
          <w:lang w:val="en-US"/>
        </w:rPr>
        <w:t>St. Petersburg</w:t>
      </w:r>
    </w:p>
    <w:p w:rsidR="001272E2" w:rsidRPr="001272E2" w:rsidRDefault="001272E2" w:rsidP="001272E2">
      <w:pPr>
        <w:rPr>
          <w:rFonts w:ascii="Times New Roman" w:hAnsi="Times New Roman" w:cs="Times New Roman"/>
          <w:b/>
          <w:sz w:val="24"/>
          <w:szCs w:val="24"/>
          <w:lang w:val="en-US"/>
        </w:rPr>
      </w:pPr>
      <w:r w:rsidRPr="001272E2">
        <w:rPr>
          <w:rFonts w:ascii="Times New Roman" w:hAnsi="Times New Roman" w:cs="Times New Roman"/>
          <w:b/>
          <w:sz w:val="24"/>
          <w:szCs w:val="24"/>
          <w:lang w:val="en-US"/>
        </w:rPr>
        <w:t>April 10-13, 2025</w:t>
      </w:r>
    </w:p>
    <w:p w:rsidR="001272E2" w:rsidRDefault="001272E2" w:rsidP="001272E2">
      <w:pPr>
        <w:rPr>
          <w:rFonts w:ascii="Times New Roman" w:hAnsi="Times New Roman" w:cs="Times New Roman"/>
          <w:sz w:val="24"/>
          <w:szCs w:val="24"/>
          <w:lang w:val="en-US"/>
        </w:rPr>
      </w:pPr>
      <w:r w:rsidRPr="001272E2">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w:t>
      </w:r>
      <w:r w:rsidRPr="001272E2">
        <w:rPr>
          <w:rFonts w:ascii="Times New Roman" w:hAnsi="Times New Roman" w:cs="Times New Roman"/>
          <w:sz w:val="24"/>
          <w:szCs w:val="24"/>
          <w:lang w:val="en-US"/>
        </w:rPr>
        <w:t>Integration of Cultural Studies into the University Curriculum</w:t>
      </w:r>
      <w:r>
        <w:rPr>
          <w:rFonts w:ascii="Times New Roman" w:hAnsi="Times New Roman" w:cs="Times New Roman"/>
          <w:sz w:val="24"/>
          <w:szCs w:val="24"/>
          <w:lang w:val="en-US"/>
        </w:rPr>
        <w:t>”</w:t>
      </w:r>
    </w:p>
    <w:p w:rsidR="001272E2" w:rsidRPr="001272E2" w:rsidRDefault="001272E2" w:rsidP="001272E2">
      <w:pPr>
        <w:rPr>
          <w:rFonts w:ascii="Times New Roman" w:hAnsi="Times New Roman" w:cs="Times New Roman"/>
          <w:b/>
          <w:sz w:val="24"/>
          <w:szCs w:val="24"/>
          <w:lang w:val="en-US"/>
        </w:rPr>
      </w:pPr>
      <w:r w:rsidRPr="001272E2">
        <w:rPr>
          <w:rFonts w:ascii="Times New Roman" w:hAnsi="Times New Roman" w:cs="Times New Roman"/>
          <w:b/>
          <w:sz w:val="24"/>
          <w:szCs w:val="24"/>
          <w:lang w:val="en-US"/>
        </w:rPr>
        <w:t xml:space="preserve">Annotation: </w:t>
      </w:r>
    </w:p>
    <w:p w:rsidR="001272E2" w:rsidRPr="001272E2" w:rsidRDefault="001272E2" w:rsidP="001272E2">
      <w:pPr>
        <w:rPr>
          <w:rFonts w:ascii="Times New Roman" w:hAnsi="Times New Roman" w:cs="Times New Roman"/>
          <w:sz w:val="24"/>
          <w:szCs w:val="24"/>
          <w:lang w:val="en-US"/>
        </w:rPr>
      </w:pPr>
      <w:r w:rsidRPr="001272E2">
        <w:rPr>
          <w:rFonts w:ascii="Times New Roman" w:hAnsi="Times New Roman" w:cs="Times New Roman"/>
          <w:sz w:val="24"/>
          <w:szCs w:val="24"/>
          <w:lang w:val="en-US"/>
        </w:rPr>
        <w:t xml:space="preserve">Country studies develop the cultural level of students, helping to improve their understanding of their own culture as well as the national cultural peculiarities of other peoples and their </w:t>
      </w:r>
      <w:proofErr w:type="spellStart"/>
      <w:r w:rsidRPr="001272E2">
        <w:rPr>
          <w:rFonts w:ascii="Times New Roman" w:hAnsi="Times New Roman" w:cs="Times New Roman"/>
          <w:sz w:val="24"/>
          <w:szCs w:val="24"/>
          <w:lang w:val="en-US"/>
        </w:rPr>
        <w:t>behaviour</w:t>
      </w:r>
      <w:proofErr w:type="spellEnd"/>
      <w:r w:rsidRPr="001272E2">
        <w:rPr>
          <w:rFonts w:ascii="Times New Roman" w:hAnsi="Times New Roman" w:cs="Times New Roman"/>
          <w:sz w:val="24"/>
          <w:szCs w:val="24"/>
          <w:lang w:val="en-US"/>
        </w:rPr>
        <w:t xml:space="preserve">. The complex includes, besides the History and Culture of the country of the language </w:t>
      </w:r>
      <w:proofErr w:type="gramStart"/>
      <w:r w:rsidRPr="001272E2">
        <w:rPr>
          <w:rFonts w:ascii="Times New Roman" w:hAnsi="Times New Roman" w:cs="Times New Roman"/>
          <w:sz w:val="24"/>
          <w:szCs w:val="24"/>
          <w:lang w:val="en-US"/>
        </w:rPr>
        <w:t>being studied</w:t>
      </w:r>
      <w:proofErr w:type="gramEnd"/>
      <w:r w:rsidRPr="001272E2">
        <w:rPr>
          <w:rFonts w:ascii="Times New Roman" w:hAnsi="Times New Roman" w:cs="Times New Roman"/>
          <w:sz w:val="24"/>
          <w:szCs w:val="24"/>
          <w:lang w:val="en-US"/>
        </w:rPr>
        <w:t xml:space="preserve">, research seminars on a more specific topics, Literature of the studied country, etc. The task of this cycle is to set up a foreign language communicative competence in order to introduce students to the culture of the country through understanding of its history, traditions, customs (in comparison with cultural features of their country), to teach people think (Y.M. </w:t>
      </w:r>
      <w:proofErr w:type="spellStart"/>
      <w:r w:rsidRPr="001272E2">
        <w:rPr>
          <w:rFonts w:ascii="Times New Roman" w:hAnsi="Times New Roman" w:cs="Times New Roman"/>
          <w:sz w:val="24"/>
          <w:szCs w:val="24"/>
          <w:lang w:val="en-US"/>
        </w:rPr>
        <w:t>Lotman</w:t>
      </w:r>
      <w:proofErr w:type="spellEnd"/>
      <w:r w:rsidRPr="001272E2">
        <w:rPr>
          <w:rFonts w:ascii="Times New Roman" w:hAnsi="Times New Roman" w:cs="Times New Roman"/>
          <w:sz w:val="24"/>
          <w:szCs w:val="24"/>
          <w:lang w:val="en-US"/>
        </w:rPr>
        <w:t xml:space="preserve">). When mastering these disciplines, students </w:t>
      </w:r>
      <w:proofErr w:type="gramStart"/>
      <w:r w:rsidRPr="001272E2">
        <w:rPr>
          <w:rFonts w:ascii="Times New Roman" w:hAnsi="Times New Roman" w:cs="Times New Roman"/>
          <w:sz w:val="24"/>
          <w:szCs w:val="24"/>
          <w:lang w:val="en-US"/>
        </w:rPr>
        <w:t>are provided</w:t>
      </w:r>
      <w:proofErr w:type="gramEnd"/>
      <w:r w:rsidRPr="001272E2">
        <w:rPr>
          <w:rFonts w:ascii="Times New Roman" w:hAnsi="Times New Roman" w:cs="Times New Roman"/>
          <w:sz w:val="24"/>
          <w:szCs w:val="24"/>
          <w:lang w:val="en-US"/>
        </w:rPr>
        <w:t xml:space="preserve"> with a large amount of reading. Working with the material involves reflection and creativity, "conscious language acquisition" (L.S. Vygotsky); they begin to interpret the text in the light of their own ideas, opinions and feelings, i.e., to construct meaning, interpret information, this stimulates creative and critical thinking. Culture studies involve research, enriching the creative potential of students. Multi-format assignments develop not only critical thinking, but </w:t>
      </w:r>
      <w:proofErr w:type="gramStart"/>
      <w:r w:rsidRPr="001272E2">
        <w:rPr>
          <w:rFonts w:ascii="Times New Roman" w:hAnsi="Times New Roman" w:cs="Times New Roman"/>
          <w:sz w:val="24"/>
          <w:szCs w:val="24"/>
          <w:lang w:val="en-US"/>
        </w:rPr>
        <w:t>are aimed</w:t>
      </w:r>
      <w:proofErr w:type="gramEnd"/>
      <w:r w:rsidRPr="001272E2">
        <w:rPr>
          <w:rFonts w:ascii="Times New Roman" w:hAnsi="Times New Roman" w:cs="Times New Roman"/>
          <w:sz w:val="24"/>
          <w:szCs w:val="24"/>
          <w:lang w:val="en-US"/>
        </w:rPr>
        <w:t xml:space="preserve"> at developing language skills. This makes this course unique.</w:t>
      </w:r>
    </w:p>
    <w:sectPr w:rsidR="001272E2" w:rsidRPr="001272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561"/>
    <w:rsid w:val="001272E2"/>
    <w:rsid w:val="00337561"/>
    <w:rsid w:val="00345970"/>
    <w:rsid w:val="00607AD7"/>
    <w:rsid w:val="006333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6F0D2"/>
  <w15:chartTrackingRefBased/>
  <w15:docId w15:val="{D97A599F-A801-40C8-8A39-06982449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1323</Characters>
  <Application>Microsoft Office Word</Application>
  <DocSecurity>0</DocSecurity>
  <Lines>11</Lines>
  <Paragraphs>3</Paragraphs>
  <ScaleCrop>false</ScaleCrop>
  <Company>НИУ ВШЭ</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Насинник Наталья Александровна</dc:creator>
  <cp:keywords/>
  <dc:description/>
  <cp:lastModifiedBy>Насинник Наталья Александровна</cp:lastModifiedBy>
  <cp:revision>3</cp:revision>
  <dcterms:created xsi:type="dcterms:W3CDTF">2025-10-15T08:45:00Z</dcterms:created>
  <dcterms:modified xsi:type="dcterms:W3CDTF">2025-10-15T09:39:00Z</dcterms:modified>
</cp:coreProperties>
</file>