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543F" w14:textId="77777777" w:rsidR="00D866E0" w:rsidRPr="00D02262" w:rsidRDefault="00D866E0" w:rsidP="00D866E0">
      <w:pPr>
        <w:widowControl w:val="0"/>
        <w:tabs>
          <w:tab w:val="left" w:pos="5420"/>
        </w:tabs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mallCaps/>
          <w:sz w:val="26"/>
          <w:szCs w:val="26"/>
        </w:rPr>
        <w:t>ФЕДЕРАЛЬНОЕ ГОСУДАРСТВЕННОЕ АВТОНОМНОЕ ОБРАЗОВАТЕЛЬНОЕ УЧРЕЖДЕНИЕ</w:t>
      </w:r>
    </w:p>
    <w:p w14:paraId="0034C9F0" w14:textId="77777777" w:rsidR="00D866E0" w:rsidRPr="00D02262" w:rsidRDefault="00D866E0" w:rsidP="00D866E0">
      <w:pPr>
        <w:widowControl w:val="0"/>
        <w:tabs>
          <w:tab w:val="left" w:pos="5420"/>
        </w:tabs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mallCaps/>
          <w:sz w:val="26"/>
          <w:szCs w:val="26"/>
        </w:rPr>
        <w:t>ВЫСШЕГО ОБРАЗОВАНИЯ</w:t>
      </w:r>
    </w:p>
    <w:p w14:paraId="0433A687" w14:textId="77777777" w:rsidR="00D866E0" w:rsidRPr="00D02262" w:rsidRDefault="00D866E0" w:rsidP="00D866E0">
      <w:pPr>
        <w:widowControl w:val="0"/>
        <w:tabs>
          <w:tab w:val="left" w:pos="5420"/>
        </w:tabs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mallCaps/>
          <w:sz w:val="26"/>
          <w:szCs w:val="26"/>
        </w:rPr>
        <w:t>«НАЦИОНАЛЬНЫЙ ИССЛЕДОВАТЕЛЬСКИЙ УНИВЕРСИТЕТ</w:t>
      </w:r>
    </w:p>
    <w:p w14:paraId="4C882E35" w14:textId="77777777" w:rsidR="00D866E0" w:rsidRPr="00D02262" w:rsidRDefault="00D866E0" w:rsidP="00D866E0">
      <w:pPr>
        <w:widowControl w:val="0"/>
        <w:tabs>
          <w:tab w:val="left" w:pos="5420"/>
        </w:tabs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mallCaps/>
          <w:sz w:val="26"/>
          <w:szCs w:val="26"/>
        </w:rPr>
        <w:t>«ВЫСШАЯ ШКОЛА ЭКОНОМИКИ»</w:t>
      </w:r>
    </w:p>
    <w:p w14:paraId="1F619310" w14:textId="77777777" w:rsidR="00D866E0" w:rsidRPr="00D02262" w:rsidRDefault="00D866E0" w:rsidP="00D866E0">
      <w:pPr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z w:val="26"/>
          <w:szCs w:val="26"/>
        </w:rPr>
        <w:t>Факультет мировой экономики и мировой политики</w:t>
      </w:r>
    </w:p>
    <w:p w14:paraId="7D539E68" w14:textId="77777777" w:rsidR="00D866E0" w:rsidRPr="00D02262" w:rsidRDefault="00D866E0" w:rsidP="00D866E0">
      <w:pPr>
        <w:spacing w:line="24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BF0F492" w14:textId="77777777" w:rsidR="00D866E0" w:rsidRPr="00D02262" w:rsidRDefault="00D866E0" w:rsidP="00D866E0">
      <w:pPr>
        <w:spacing w:line="24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z w:val="26"/>
          <w:szCs w:val="26"/>
        </w:rPr>
        <w:t>Никифоров Михаил Артемович</w:t>
      </w:r>
    </w:p>
    <w:p w14:paraId="35E33106" w14:textId="77777777" w:rsidR="00D866E0" w:rsidRPr="00D02262" w:rsidRDefault="00D866E0" w:rsidP="00D866E0">
      <w:pPr>
        <w:spacing w:after="160" w:line="240" w:lineRule="auto"/>
        <w:ind w:right="307"/>
        <w:jc w:val="center"/>
        <w:rPr>
          <w:rFonts w:ascii="Times New Roman" w:eastAsia="Times New Roman" w:hAnsi="Times New Roman" w:cs="Times New Roman"/>
          <w:i/>
        </w:rPr>
      </w:pPr>
    </w:p>
    <w:p w14:paraId="67DC7E8E" w14:textId="77777777" w:rsidR="00D866E0" w:rsidRPr="00863FB2" w:rsidRDefault="00D866E0" w:rsidP="00D866E0">
      <w:pPr>
        <w:spacing w:line="360" w:lineRule="auto"/>
        <w:ind w:right="307"/>
        <w:jc w:val="center"/>
        <w:rPr>
          <w:rFonts w:ascii="Times New Roman" w:hAnsi="Times New Roman" w:cs="Times New Roman"/>
          <w:b/>
          <w:smallCaps/>
          <w:sz w:val="26"/>
          <w:szCs w:val="26"/>
          <w:lang w:val="ru-RU"/>
        </w:rPr>
      </w:pPr>
      <w:r w:rsidRPr="00D02262"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Обучение когнитивной природе японских вспомогательных глаголов направленности </w:t>
      </w:r>
      <w:r>
        <w:rPr>
          <w:rFonts w:ascii="Times New Roman" w:hAnsi="Times New Roman" w:cs="Times New Roman"/>
          <w:b/>
          <w:smallCaps/>
          <w:sz w:val="26"/>
          <w:szCs w:val="26"/>
          <w:lang w:val="ru-RU"/>
        </w:rPr>
        <w:t>«</w:t>
      </w:r>
      <w:r w:rsidRPr="00D02262">
        <w:rPr>
          <w:rFonts w:ascii="Times New Roman" w:eastAsia="Times New Roman" w:hAnsi="Times New Roman" w:cs="Times New Roman"/>
          <w:b/>
          <w:smallCaps/>
          <w:sz w:val="26"/>
          <w:szCs w:val="26"/>
        </w:rPr>
        <w:t>идти» и «приходить» посредством использования аутентичных материалов</w:t>
      </w:r>
    </w:p>
    <w:p w14:paraId="10F00374" w14:textId="77777777" w:rsidR="00D866E0" w:rsidRPr="00D02262" w:rsidRDefault="00D866E0" w:rsidP="00D866E0">
      <w:pPr>
        <w:spacing w:line="360" w:lineRule="auto"/>
        <w:ind w:right="307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</w:p>
    <w:p w14:paraId="62C121E6" w14:textId="77777777" w:rsidR="00D866E0" w:rsidRPr="00D02262" w:rsidRDefault="00D866E0" w:rsidP="00D866E0">
      <w:pPr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z w:val="26"/>
          <w:szCs w:val="26"/>
        </w:rPr>
        <w:t>Выпускная квалификационная работа – БАКАЛАВРСКАЯ РАБОТА</w:t>
      </w:r>
    </w:p>
    <w:p w14:paraId="263E6D91" w14:textId="77777777" w:rsidR="00D866E0" w:rsidRPr="00D02262" w:rsidRDefault="00D866E0" w:rsidP="00D866E0">
      <w:pPr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z w:val="26"/>
          <w:szCs w:val="26"/>
        </w:rPr>
        <w:t xml:space="preserve">по направлению подготовки 58.03.01 Востоковедение </w:t>
      </w:r>
    </w:p>
    <w:p w14:paraId="43FE1490" w14:textId="77777777" w:rsidR="00D866E0" w:rsidRPr="00D02262" w:rsidRDefault="00D866E0" w:rsidP="00D866E0">
      <w:pPr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z w:val="26"/>
          <w:szCs w:val="26"/>
        </w:rPr>
        <w:t xml:space="preserve">и африканистика </w:t>
      </w:r>
    </w:p>
    <w:p w14:paraId="0567BDB2" w14:textId="77777777" w:rsidR="00D866E0" w:rsidRPr="00D02262" w:rsidRDefault="00D866E0" w:rsidP="00D866E0">
      <w:pPr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z w:val="26"/>
          <w:szCs w:val="26"/>
        </w:rPr>
        <w:t>образовательная программа «Востоковедение»</w:t>
      </w:r>
    </w:p>
    <w:p w14:paraId="77E4FFEC" w14:textId="77777777" w:rsidR="00D866E0" w:rsidRPr="00D02262" w:rsidRDefault="00D866E0" w:rsidP="00D866E0">
      <w:pPr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73AEBA9" w14:textId="77777777" w:rsidR="00D866E0" w:rsidRPr="00D02262" w:rsidRDefault="00D866E0" w:rsidP="00D866E0">
      <w:pPr>
        <w:spacing w:line="36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/>
        <w:tblW w:w="98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37"/>
        <w:gridCol w:w="4938"/>
      </w:tblGrid>
      <w:tr w:rsidR="00D866E0" w:rsidRPr="00D02262" w14:paraId="1AAC5BEE" w14:textId="77777777" w:rsidTr="00381E5D">
        <w:trPr>
          <w:trHeight w:val="2670"/>
        </w:trPr>
        <w:tc>
          <w:tcPr>
            <w:tcW w:w="4937" w:type="dxa"/>
          </w:tcPr>
          <w:p w14:paraId="1A6F6DAA" w14:textId="77777777" w:rsidR="00D866E0" w:rsidRPr="00D02262" w:rsidRDefault="00D866E0" w:rsidP="00381E5D">
            <w:pPr>
              <w:ind w:right="307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Рецензент</w:t>
            </w:r>
          </w:p>
          <w:p w14:paraId="3FCEE03C" w14:textId="77777777" w:rsidR="00D866E0" w:rsidRPr="00D02262" w:rsidRDefault="00D866E0" w:rsidP="00381E5D">
            <w:pPr>
              <w:ind w:right="3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Старший преподаватель</w:t>
            </w: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Школы востоковедения</w:t>
            </w: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ФМЭиМП</w:t>
            </w:r>
            <w:proofErr w:type="spellEnd"/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Е. И. Брюхова</w:t>
            </w:r>
          </w:p>
          <w:p w14:paraId="7E7D3097" w14:textId="77777777" w:rsidR="00D866E0" w:rsidRPr="00D02262" w:rsidRDefault="00D866E0" w:rsidP="00381E5D">
            <w:pPr>
              <w:ind w:right="3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BE060C" w14:textId="77777777" w:rsidR="00D866E0" w:rsidRPr="00D02262" w:rsidRDefault="00D866E0" w:rsidP="00381E5D">
            <w:pPr>
              <w:ind w:right="3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FAB122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6A36B9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C23B16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6199C8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553884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65F5E6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973925" w14:textId="77777777" w:rsidR="00D866E0" w:rsidRPr="00D02262" w:rsidRDefault="00D866E0" w:rsidP="00381E5D">
            <w:pPr>
              <w:ind w:right="3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8" w:type="dxa"/>
          </w:tcPr>
          <w:p w14:paraId="0F7809F3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</w:t>
            </w:r>
          </w:p>
          <w:p w14:paraId="0B226A06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Доцент </w:t>
            </w: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Школы востоковедения </w:t>
            </w: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ФМЭиМП</w:t>
            </w:r>
            <w:proofErr w:type="spellEnd"/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14:paraId="424A2B3E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к.п.н</w:t>
            </w:r>
            <w:proofErr w:type="spellEnd"/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. У. П. Стрижак</w:t>
            </w:r>
          </w:p>
          <w:p w14:paraId="3269B2CE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FD550A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Соруководитель</w:t>
            </w:r>
          </w:p>
          <w:p w14:paraId="60B4300E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Стажер-исследователь</w:t>
            </w: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Международной лаборатории</w:t>
            </w: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языковой конвергенции,</w:t>
            </w:r>
          </w:p>
          <w:p w14:paraId="7BA4779A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А. Е. </w:t>
            </w:r>
            <w:proofErr w:type="spellStart"/>
            <w:r w:rsidRPr="00D02262">
              <w:rPr>
                <w:rFonts w:ascii="Times New Roman" w:eastAsia="Times New Roman" w:hAnsi="Times New Roman" w:cs="Times New Roman"/>
                <w:sz w:val="26"/>
                <w:szCs w:val="26"/>
              </w:rPr>
              <w:t>Мартыненкова</w:t>
            </w:r>
            <w:proofErr w:type="spellEnd"/>
          </w:p>
          <w:p w14:paraId="6F8D4C13" w14:textId="77777777" w:rsidR="00D866E0" w:rsidRPr="00D02262" w:rsidRDefault="00D866E0" w:rsidP="00381E5D">
            <w:pPr>
              <w:ind w:right="30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14F8A02" w14:textId="77777777" w:rsidR="00D866E0" w:rsidRPr="00D02262" w:rsidRDefault="00D866E0" w:rsidP="00D866E0">
      <w:pPr>
        <w:spacing w:line="240" w:lineRule="auto"/>
        <w:ind w:right="307"/>
        <w:rPr>
          <w:rFonts w:ascii="Times New Roman" w:eastAsia="Times New Roman" w:hAnsi="Times New Roman" w:cs="Times New Roman"/>
          <w:sz w:val="26"/>
          <w:szCs w:val="26"/>
        </w:rPr>
      </w:pPr>
    </w:p>
    <w:p w14:paraId="436E52AE" w14:textId="77777777" w:rsidR="00D866E0" w:rsidRPr="00D02262" w:rsidRDefault="00D866E0" w:rsidP="00D866E0">
      <w:pPr>
        <w:spacing w:line="240" w:lineRule="auto"/>
        <w:ind w:right="307"/>
        <w:rPr>
          <w:rFonts w:ascii="Times New Roman" w:eastAsia="Times New Roman" w:hAnsi="Times New Roman" w:cs="Times New Roman"/>
          <w:sz w:val="26"/>
          <w:szCs w:val="26"/>
        </w:rPr>
      </w:pPr>
    </w:p>
    <w:p w14:paraId="7A66C2E3" w14:textId="77777777" w:rsidR="00D866E0" w:rsidRPr="00D02262" w:rsidRDefault="00D866E0" w:rsidP="00D866E0">
      <w:pPr>
        <w:spacing w:line="24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34F6AF6" w14:textId="77777777" w:rsidR="00D866E0" w:rsidRPr="00D02262" w:rsidRDefault="00D866E0" w:rsidP="00D866E0">
      <w:pPr>
        <w:spacing w:line="240" w:lineRule="auto"/>
        <w:ind w:right="307"/>
        <w:rPr>
          <w:rFonts w:ascii="Times New Roman" w:eastAsia="Times New Roman" w:hAnsi="Times New Roman" w:cs="Times New Roman"/>
          <w:sz w:val="26"/>
          <w:szCs w:val="26"/>
        </w:rPr>
      </w:pPr>
    </w:p>
    <w:p w14:paraId="28C739CF" w14:textId="77777777" w:rsidR="00D866E0" w:rsidRPr="00D02262" w:rsidRDefault="00D866E0" w:rsidP="00D866E0">
      <w:pPr>
        <w:spacing w:line="240" w:lineRule="auto"/>
        <w:ind w:right="3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2262">
        <w:rPr>
          <w:rFonts w:ascii="Times New Roman" w:eastAsia="Times New Roman" w:hAnsi="Times New Roman" w:cs="Times New Roman"/>
          <w:sz w:val="26"/>
          <w:szCs w:val="26"/>
        </w:rPr>
        <w:t>Москва 2025</w:t>
      </w:r>
      <w:r w:rsidRPr="00D02262">
        <w:rPr>
          <w:rFonts w:ascii="Times New Roman" w:hAnsi="Times New Roman" w:cs="Times New Roman"/>
        </w:rPr>
        <w:br w:type="page"/>
      </w:r>
    </w:p>
    <w:p w14:paraId="7E0176E3" w14:textId="77777777" w:rsidR="00D866E0" w:rsidRPr="00D02262" w:rsidRDefault="00D866E0" w:rsidP="00D866E0">
      <w:pPr>
        <w:pBdr>
          <w:top w:val="none" w:sz="0" w:space="0" w:color="000000"/>
          <w:bottom w:val="none" w:sz="0" w:space="5" w:color="000000"/>
          <w:right w:val="none" w:sz="0" w:space="0" w:color="000000"/>
        </w:pBdr>
        <w:shd w:val="clear" w:color="auto" w:fill="FFFFFF"/>
        <w:spacing w:before="200" w:after="200" w:line="360" w:lineRule="auto"/>
        <w:ind w:right="3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2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1812165246"/>
        <w:docPartObj>
          <w:docPartGallery w:val="Table of Contents"/>
          <w:docPartUnique/>
        </w:docPartObj>
      </w:sdtPr>
      <w:sdtContent>
        <w:p w14:paraId="193AE79D" w14:textId="77777777" w:rsidR="00D866E0" w:rsidRPr="006A0FB7" w:rsidRDefault="00D866E0" w:rsidP="00D866E0">
          <w:pPr>
            <w:pStyle w:val="ac"/>
            <w:rPr>
              <w:rFonts w:ascii="Times New Roman" w:hAnsi="Times New Roman" w:cs="Times New Roman"/>
              <w:sz w:val="28"/>
              <w:szCs w:val="28"/>
            </w:rPr>
          </w:pPr>
        </w:p>
        <w:p w14:paraId="03D44356" w14:textId="77777777" w:rsidR="00D866E0" w:rsidRPr="006A0FB7" w:rsidRDefault="00D866E0" w:rsidP="00D866E0">
          <w:pPr>
            <w:pStyle w:val="11"/>
          </w:pPr>
          <w:r w:rsidRPr="006A0FB7">
            <w:fldChar w:fldCharType="begin"/>
          </w:r>
          <w:r w:rsidRPr="006A0FB7">
            <w:instrText xml:space="preserve"> TOC \o "1-3" \h \z \u </w:instrText>
          </w:r>
          <w:r w:rsidRPr="006A0FB7">
            <w:fldChar w:fldCharType="separate"/>
          </w:r>
          <w:hyperlink w:anchor="_Toc198136285" w:history="1">
            <w:r w:rsidRPr="006A0FB7">
              <w:rPr>
                <w:rStyle w:val="ad"/>
              </w:rPr>
              <w:t>Введение</w:t>
            </w:r>
            <w:r w:rsidRPr="006A0FB7">
              <w:rPr>
                <w:webHidden/>
              </w:rPr>
              <w:tab/>
            </w:r>
            <w:r w:rsidRPr="006A0FB7">
              <w:rPr>
                <w:webHidden/>
              </w:rPr>
              <w:fldChar w:fldCharType="begin"/>
            </w:r>
            <w:r w:rsidRPr="006A0FB7">
              <w:rPr>
                <w:webHidden/>
              </w:rPr>
              <w:instrText xml:space="preserve"> PAGEREF _Toc198136285 \h </w:instrText>
            </w:r>
            <w:r w:rsidRPr="006A0FB7">
              <w:rPr>
                <w:webHidden/>
              </w:rPr>
            </w:r>
            <w:r w:rsidRPr="006A0FB7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Pr="006A0FB7">
              <w:rPr>
                <w:webHidden/>
              </w:rPr>
              <w:fldChar w:fldCharType="end"/>
            </w:r>
          </w:hyperlink>
        </w:p>
        <w:p w14:paraId="0127F0CB" w14:textId="77777777" w:rsidR="00D866E0" w:rsidRPr="005F4D39" w:rsidRDefault="00D866E0" w:rsidP="00D866E0">
          <w:pPr>
            <w:pStyle w:val="11"/>
          </w:pPr>
          <w:hyperlink w:anchor="_Toc198136286" w:history="1">
            <w:r w:rsidRPr="005F4D39">
              <w:rPr>
                <w:rStyle w:val="ad"/>
              </w:rPr>
              <w:t>ГЛАВА 1. ВСПОМОГАТЕЛЬНЫЕ ГЛАГОЛЫ НАПРАВЛЕННОСТИ «ИДТИ» И «ПРИХОДИТЬ» В ЯПОНСКОМ ЯЗЫКЕ</w:t>
            </w:r>
            <w:r w:rsidRPr="005F4D39">
              <w:rPr>
                <w:webHidden/>
              </w:rPr>
              <w:tab/>
            </w:r>
            <w:r w:rsidRPr="005F4D39">
              <w:rPr>
                <w:webHidden/>
              </w:rPr>
              <w:fldChar w:fldCharType="begin"/>
            </w:r>
            <w:r w:rsidRPr="005F4D39">
              <w:rPr>
                <w:webHidden/>
              </w:rPr>
              <w:instrText xml:space="preserve"> PAGEREF _Toc198136286 \h </w:instrText>
            </w:r>
            <w:r w:rsidRPr="005F4D39">
              <w:rPr>
                <w:webHidden/>
              </w:rPr>
            </w:r>
            <w:r w:rsidRPr="005F4D39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Pr="005F4D39">
              <w:rPr>
                <w:webHidden/>
              </w:rPr>
              <w:fldChar w:fldCharType="end"/>
            </w:r>
          </w:hyperlink>
        </w:p>
        <w:p w14:paraId="744D5836" w14:textId="77777777" w:rsidR="00D866E0" w:rsidRPr="006A0FB7" w:rsidRDefault="00D866E0" w:rsidP="00D866E0">
          <w:pPr>
            <w:pStyle w:val="23"/>
            <w:tabs>
              <w:tab w:val="right" w:leader="dot" w:pos="99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136287" w:history="1"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1.1 Практические функции глаголов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iku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kuru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и вспомогательных глаголов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iku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kuru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_Toc198136287 \h </w:instrTex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3DFFDC" w14:textId="77777777" w:rsidR="00D866E0" w:rsidRPr="006A0FB7" w:rsidRDefault="00D866E0" w:rsidP="00D866E0">
          <w:pPr>
            <w:pStyle w:val="23"/>
            <w:tabs>
              <w:tab w:val="right" w:leader="dot" w:pos="99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136288" w:history="1"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1.2 Когнитивная природа граммати</w:t>
            </w:r>
            <w:r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ческой конструкции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iku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и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kuru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_Toc198136288 \h </w:instrTex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8D840C" w14:textId="77777777" w:rsidR="00D866E0" w:rsidRPr="006A0FB7" w:rsidRDefault="00D866E0" w:rsidP="00D866E0">
          <w:pPr>
            <w:pStyle w:val="23"/>
            <w:tabs>
              <w:tab w:val="right" w:leader="dot" w:pos="99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136289" w:history="1">
            <w:r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Выводы по г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лав</w:t>
            </w:r>
            <w:r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е 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_Toc198136289 \h </w:instrTex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0F9422" w14:textId="77777777" w:rsidR="00D866E0" w:rsidRPr="006A0FB7" w:rsidRDefault="00D866E0" w:rsidP="00D866E0">
          <w:pPr>
            <w:pStyle w:val="11"/>
          </w:pPr>
          <w:hyperlink w:anchor="_Toc198136290" w:history="1">
            <w:r w:rsidRPr="006A0FB7">
              <w:rPr>
                <w:rStyle w:val="ad"/>
              </w:rPr>
              <w:t>ГЛАВА 2. ОБУЧЕНИЕ ВСПОМОГАТЕЛЬНЫМ ГЛАГОЛАМ НАПРАВЛЕННОСТИ «ИДТИ» И «ПРИХОДИТЬ»</w:t>
            </w:r>
            <w:r w:rsidRPr="006A0FB7">
              <w:rPr>
                <w:webHidden/>
              </w:rPr>
              <w:tab/>
            </w:r>
            <w:r w:rsidRPr="006A0FB7">
              <w:rPr>
                <w:webHidden/>
              </w:rPr>
              <w:fldChar w:fldCharType="begin"/>
            </w:r>
            <w:r w:rsidRPr="006A0FB7">
              <w:rPr>
                <w:webHidden/>
              </w:rPr>
              <w:instrText xml:space="preserve"> PAGEREF _Toc198136290 \h </w:instrText>
            </w:r>
            <w:r w:rsidRPr="006A0FB7">
              <w:rPr>
                <w:webHidden/>
              </w:rPr>
            </w:r>
            <w:r w:rsidRPr="006A0FB7"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 w:rsidRPr="006A0FB7">
              <w:rPr>
                <w:webHidden/>
              </w:rPr>
              <w:fldChar w:fldCharType="end"/>
            </w:r>
          </w:hyperlink>
        </w:p>
        <w:p w14:paraId="7BB292AC" w14:textId="77777777" w:rsidR="00D866E0" w:rsidRPr="006A0FB7" w:rsidRDefault="00D866E0" w:rsidP="00D866E0">
          <w:pPr>
            <w:pStyle w:val="23"/>
            <w:tabs>
              <w:tab w:val="right" w:leader="dot" w:pos="99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136291" w:history="1"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2.1 Трудности, возникающие при освоении грамматики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iku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и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kuru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_Toc198136291 \h </w:instrTex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B1C4C7" w14:textId="77777777" w:rsidR="00D866E0" w:rsidRPr="006A0FB7" w:rsidRDefault="00D866E0" w:rsidP="00D866E0">
          <w:pPr>
            <w:pStyle w:val="23"/>
            <w:tabs>
              <w:tab w:val="right" w:leader="dot" w:pos="99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136292" w:history="1"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2.2 Грамматика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iku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и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kuru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в наиболее репрезентативных учебных пособиях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_Toc198136292 \h </w:instrTex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D6B62D" w14:textId="77777777" w:rsidR="00D866E0" w:rsidRPr="006D49BF" w:rsidRDefault="00D866E0" w:rsidP="00D866E0">
          <w:pPr>
            <w:pStyle w:val="23"/>
            <w:tabs>
              <w:tab w:val="right" w:leader="dot" w:pos="9931"/>
            </w:tabs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r>
            <w:rPr>
              <w:lang w:val="ru-RU"/>
            </w:rPr>
            <w:t>В</w:t>
          </w:r>
          <w:hyperlink w:anchor="_Toc198136293" w:history="1">
            <w:r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ыводы по г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лав</w:t>
            </w:r>
            <w:r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2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_Toc198136293 \h </w:instrTex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60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179272" w14:textId="77777777" w:rsidR="00D866E0" w:rsidRPr="006A0FB7" w:rsidRDefault="00D866E0" w:rsidP="00D866E0">
          <w:pPr>
            <w:pStyle w:val="11"/>
          </w:pPr>
          <w:hyperlink w:anchor="_Toc198136294" w:history="1">
            <w:r w:rsidRPr="006A0FB7">
              <w:rPr>
                <w:rStyle w:val="ad"/>
              </w:rPr>
              <w:t>ГЛАВА 3. АУТЕНТИЧНЫЕ МАТЕРИАЛЫ И ИХ ПРИМЕНЕНИЕ В ОБУЧЕНИИ ВСПОМОГАТЕЛЬНЫМ ГЛАГОЛАМ НАПРАВЛЕННОСТИ «ИДТИ» И «ПРИХОДИТЬ»</w:t>
            </w:r>
            <w:r w:rsidRPr="006A0FB7">
              <w:rPr>
                <w:webHidden/>
              </w:rPr>
              <w:tab/>
            </w:r>
            <w:r w:rsidRPr="006A0FB7">
              <w:rPr>
                <w:webHidden/>
              </w:rPr>
              <w:fldChar w:fldCharType="begin"/>
            </w:r>
            <w:r w:rsidRPr="006A0FB7">
              <w:rPr>
                <w:webHidden/>
              </w:rPr>
              <w:instrText xml:space="preserve"> PAGEREF _Toc198136294 \h </w:instrText>
            </w:r>
            <w:r w:rsidRPr="006A0FB7">
              <w:rPr>
                <w:webHidden/>
              </w:rPr>
            </w:r>
            <w:r w:rsidRPr="006A0FB7"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 w:rsidRPr="006A0FB7">
              <w:rPr>
                <w:webHidden/>
              </w:rPr>
              <w:fldChar w:fldCharType="end"/>
            </w:r>
          </w:hyperlink>
        </w:p>
        <w:p w14:paraId="3559FECC" w14:textId="6ADDF3B3" w:rsidR="00D866E0" w:rsidRPr="006A0FB7" w:rsidRDefault="00D866E0" w:rsidP="00D866E0">
          <w:pPr>
            <w:pStyle w:val="23"/>
            <w:tabs>
              <w:tab w:val="right" w:leader="dot" w:pos="99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136295" w:history="1"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3.1 </w:t>
            </w:r>
            <w:r w:rsidR="005C0BE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Когнитивный подход к обучению: и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спользование аутентичных методических пособий при обучении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iku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и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kuru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_Toc198136295 \h </w:instrTex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62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90BAB7" w14:textId="53719629" w:rsidR="00D866E0" w:rsidRPr="006A0FB7" w:rsidRDefault="00D866E0" w:rsidP="00D866E0">
          <w:pPr>
            <w:pStyle w:val="23"/>
            <w:tabs>
              <w:tab w:val="right" w:leader="dot" w:pos="99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136296" w:history="1"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3.2 </w:t>
            </w:r>
            <w:r w:rsidR="005C0BE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Когнитивный подход к обучению: и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пользование медиа, аудиовизуальных, развлекательных ресурсов при обучении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iku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и </w:t>
            </w:r>
            <w:r w:rsidRPr="006A0FB7">
              <w:rPr>
                <w:rStyle w:val="ad"/>
                <w:rFonts w:ascii="Times New Roman" w:hAnsi="Times New Roman" w:cs="Times New Roman"/>
                <w:i/>
                <w:noProof/>
                <w:sz w:val="28"/>
                <w:szCs w:val="28"/>
              </w:rPr>
              <w:t>-te kuru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_Toc198136296 \h </w:instrTex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82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57D9D1" w14:textId="77777777" w:rsidR="00D866E0" w:rsidRPr="006A0FB7" w:rsidRDefault="00D866E0" w:rsidP="00D866E0">
          <w:pPr>
            <w:pStyle w:val="23"/>
            <w:tabs>
              <w:tab w:val="right" w:leader="dot" w:pos="993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136297" w:history="1">
            <w:r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Выводы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по г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лав</w:t>
            </w:r>
            <w:r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</w:t>
            </w:r>
            <w:r w:rsidRPr="006A0FB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3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_Toc198136297 \h </w:instrTex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92</w:t>
            </w:r>
            <w:r w:rsidRPr="006A0F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4C10E0" w14:textId="77777777" w:rsidR="00D866E0" w:rsidRPr="006A0FB7" w:rsidRDefault="00D866E0" w:rsidP="00D866E0">
          <w:pPr>
            <w:pStyle w:val="11"/>
          </w:pPr>
          <w:hyperlink w:anchor="_Toc198136298" w:history="1">
            <w:r w:rsidRPr="006A0FB7">
              <w:rPr>
                <w:rStyle w:val="ad"/>
              </w:rPr>
              <w:t>Заключение</w:t>
            </w:r>
            <w:r w:rsidRPr="006A0FB7">
              <w:rPr>
                <w:webHidden/>
              </w:rPr>
              <w:tab/>
            </w:r>
            <w:r w:rsidRPr="006A0FB7">
              <w:rPr>
                <w:webHidden/>
              </w:rPr>
              <w:fldChar w:fldCharType="begin"/>
            </w:r>
            <w:r w:rsidRPr="006A0FB7">
              <w:rPr>
                <w:webHidden/>
              </w:rPr>
              <w:instrText xml:space="preserve"> PAGEREF _Toc198136298 \h </w:instrText>
            </w:r>
            <w:r w:rsidRPr="006A0FB7">
              <w:rPr>
                <w:webHidden/>
              </w:rPr>
            </w:r>
            <w:r w:rsidRPr="006A0FB7">
              <w:rPr>
                <w:webHidden/>
              </w:rPr>
              <w:fldChar w:fldCharType="separate"/>
            </w:r>
            <w:r>
              <w:rPr>
                <w:webHidden/>
              </w:rPr>
              <w:t>94</w:t>
            </w:r>
            <w:r w:rsidRPr="006A0FB7">
              <w:rPr>
                <w:webHidden/>
              </w:rPr>
              <w:fldChar w:fldCharType="end"/>
            </w:r>
          </w:hyperlink>
        </w:p>
        <w:p w14:paraId="2D303512" w14:textId="77777777" w:rsidR="00D866E0" w:rsidRDefault="00D866E0" w:rsidP="00D866E0">
          <w:pPr>
            <w:pStyle w:val="11"/>
            <w:rPr>
              <w:lang w:val="ru-RU"/>
            </w:rPr>
          </w:pPr>
          <w:hyperlink w:anchor="_Toc198136299" w:history="1">
            <w:r w:rsidRPr="006A0FB7">
              <w:rPr>
                <w:rStyle w:val="ad"/>
              </w:rPr>
              <w:t>Библиография</w:t>
            </w:r>
            <w:r w:rsidRPr="006A0FB7">
              <w:rPr>
                <w:webHidden/>
              </w:rPr>
              <w:tab/>
            </w:r>
            <w:r w:rsidRPr="006A0FB7">
              <w:rPr>
                <w:webHidden/>
              </w:rPr>
              <w:fldChar w:fldCharType="begin"/>
            </w:r>
            <w:r w:rsidRPr="006A0FB7">
              <w:rPr>
                <w:webHidden/>
              </w:rPr>
              <w:instrText xml:space="preserve"> PAGEREF _Toc198136299 \h </w:instrText>
            </w:r>
            <w:r w:rsidRPr="006A0FB7">
              <w:rPr>
                <w:webHidden/>
              </w:rPr>
            </w:r>
            <w:r w:rsidRPr="006A0FB7">
              <w:rPr>
                <w:webHidden/>
              </w:rPr>
              <w:fldChar w:fldCharType="separate"/>
            </w:r>
            <w:r>
              <w:rPr>
                <w:webHidden/>
              </w:rPr>
              <w:t>97</w:t>
            </w:r>
            <w:r w:rsidRPr="006A0FB7">
              <w:rPr>
                <w:webHidden/>
              </w:rPr>
              <w:fldChar w:fldCharType="end"/>
            </w:r>
          </w:hyperlink>
        </w:p>
        <w:p w14:paraId="2D70C942" w14:textId="77777777" w:rsidR="00D866E0" w:rsidRDefault="00D866E0" w:rsidP="00D866E0">
          <w:pPr>
            <w:pStyle w:val="11"/>
            <w:rPr>
              <w:lang w:val="ru-RU"/>
            </w:rPr>
          </w:pPr>
          <w:hyperlink w:anchor="_Toc198136299" w:history="1">
            <w:r>
              <w:rPr>
                <w:rStyle w:val="ad"/>
                <w:lang w:val="ru-RU"/>
              </w:rPr>
              <w:t>Приложение 1. Результаты опроса студентов</w:t>
            </w:r>
            <w:r w:rsidRPr="006A0FB7">
              <w:rPr>
                <w:webHidden/>
              </w:rPr>
              <w:tab/>
            </w:r>
            <w:r w:rsidRPr="006A0FB7">
              <w:rPr>
                <w:webHidden/>
              </w:rPr>
              <w:fldChar w:fldCharType="begin"/>
            </w:r>
            <w:r w:rsidRPr="006A0FB7">
              <w:rPr>
                <w:webHidden/>
              </w:rPr>
              <w:instrText xml:space="preserve"> PAGEREF _Toc198136299 \h </w:instrText>
            </w:r>
            <w:r w:rsidRPr="006A0FB7">
              <w:rPr>
                <w:webHidden/>
              </w:rPr>
            </w:r>
            <w:r w:rsidRPr="006A0FB7">
              <w:rPr>
                <w:webHidden/>
              </w:rPr>
              <w:fldChar w:fldCharType="separate"/>
            </w:r>
            <w:r>
              <w:rPr>
                <w:webHidden/>
              </w:rPr>
              <w:t>97</w:t>
            </w:r>
            <w:r w:rsidRPr="006A0FB7">
              <w:rPr>
                <w:webHidden/>
              </w:rPr>
              <w:fldChar w:fldCharType="end"/>
            </w:r>
          </w:hyperlink>
        </w:p>
        <w:p w14:paraId="5AE5BB06" w14:textId="77777777" w:rsidR="00D866E0" w:rsidRPr="006D49BF" w:rsidRDefault="00D866E0" w:rsidP="00D866E0">
          <w:pPr>
            <w:pStyle w:val="11"/>
            <w:rPr>
              <w:lang w:val="ru-RU"/>
            </w:rPr>
          </w:pPr>
          <w:hyperlink w:anchor="_Toc198136299" w:history="1">
            <w:r>
              <w:rPr>
                <w:rStyle w:val="ad"/>
                <w:lang w:val="ru-RU"/>
              </w:rPr>
              <w:t>Аннотация на восточном языке</w:t>
            </w:r>
            <w:r w:rsidRPr="006A0FB7">
              <w:rPr>
                <w:webHidden/>
              </w:rPr>
              <w:tab/>
            </w:r>
          </w:hyperlink>
          <w:r>
            <w:rPr>
              <w:lang w:val="ru-RU"/>
            </w:rPr>
            <w:t>104</w:t>
          </w:r>
        </w:p>
        <w:p w14:paraId="3A44AB0C" w14:textId="77777777" w:rsidR="00D866E0" w:rsidRPr="006D49BF" w:rsidRDefault="00D866E0" w:rsidP="00D866E0">
          <w:pPr>
            <w:rPr>
              <w:lang w:val="ru-RU"/>
            </w:rPr>
          </w:pPr>
        </w:p>
        <w:p w14:paraId="7762CB57" w14:textId="77777777" w:rsidR="00D866E0" w:rsidRPr="006D49BF" w:rsidRDefault="00D866E0" w:rsidP="00D866E0">
          <w:pPr>
            <w:rPr>
              <w:lang w:val="ru-RU"/>
            </w:rPr>
          </w:pPr>
        </w:p>
        <w:p w14:paraId="241FBC99" w14:textId="77777777" w:rsidR="00D866E0" w:rsidRPr="006A0FB7" w:rsidRDefault="00D866E0" w:rsidP="00D866E0">
          <w:r w:rsidRPr="006A0FB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092F3F3" w14:textId="77777777" w:rsidR="00D866E0" w:rsidRDefault="00D866E0" w:rsidP="00D866E0">
      <w:pPr>
        <w:spacing w:before="200" w:after="200" w:line="360" w:lineRule="auto"/>
        <w:ind w:right="307"/>
        <w:jc w:val="both"/>
        <w:rPr>
          <w:rFonts w:ascii="Times New Roman" w:hAnsi="Times New Roman" w:cs="Times New Roman"/>
        </w:rPr>
      </w:pPr>
    </w:p>
    <w:p w14:paraId="2B904FB0" w14:textId="77777777" w:rsidR="0007688F" w:rsidRDefault="0007688F"/>
    <w:sectPr w:rsidR="0007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0"/>
    <w:rsid w:val="0007688F"/>
    <w:rsid w:val="001532D0"/>
    <w:rsid w:val="00270B86"/>
    <w:rsid w:val="003856AE"/>
    <w:rsid w:val="004B2223"/>
    <w:rsid w:val="005C0BE1"/>
    <w:rsid w:val="00A12CDE"/>
    <w:rsid w:val="00D866E0"/>
    <w:rsid w:val="00DA12DF"/>
    <w:rsid w:val="00F2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6F1A"/>
  <w15:chartTrackingRefBased/>
  <w15:docId w15:val="{57A72E2F-908A-450A-888B-3D6862A5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6E0"/>
    <w:pPr>
      <w:spacing w:after="0" w:line="276" w:lineRule="auto"/>
    </w:pPr>
    <w:rPr>
      <w:rFonts w:ascii="Arial" w:hAnsi="Arial" w:cs="Arial"/>
      <w:kern w:val="0"/>
      <w:sz w:val="22"/>
      <w:szCs w:val="22"/>
      <w:lang w:val="ru"/>
    </w:rPr>
  </w:style>
  <w:style w:type="paragraph" w:styleId="1">
    <w:name w:val="heading 1"/>
    <w:basedOn w:val="a"/>
    <w:next w:val="a"/>
    <w:link w:val="10"/>
    <w:uiPriority w:val="9"/>
    <w:qFormat/>
    <w:rsid w:val="00D86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E0"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D866E0"/>
    <w:pPr>
      <w:spacing w:before="240" w:after="0" w:line="259" w:lineRule="auto"/>
      <w:outlineLvl w:val="9"/>
    </w:pPr>
    <w:rPr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866E0"/>
    <w:pPr>
      <w:tabs>
        <w:tab w:val="right" w:leader="dot" w:pos="9931"/>
      </w:tabs>
      <w:spacing w:after="100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D866E0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D866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2445</Characters>
  <Application>Microsoft Office Word</Application>
  <DocSecurity>0</DocSecurity>
  <Lines>44</Lines>
  <Paragraphs>15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 Strizhak</dc:creator>
  <cp:keywords/>
  <dc:description/>
  <cp:lastModifiedBy>Uliana Strizhak</cp:lastModifiedBy>
  <cp:revision>2</cp:revision>
  <dcterms:created xsi:type="dcterms:W3CDTF">2025-11-04T18:14:00Z</dcterms:created>
  <dcterms:modified xsi:type="dcterms:W3CDTF">2025-11-04T18:21:00Z</dcterms:modified>
</cp:coreProperties>
</file>