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Document.xml" ContentType="application/vnd.openxmlformats-officedocument.wordprocessingml.people+xml"/>
  <Override PartName="/word/commentsIdsDocument.xml" ContentType="application/vnd.openxmlformats-officedocument.wordprocessingml.commentsIds+xml"/>
  <Override PartName="/word/commentsExtendedDocument.xml" ContentType="application/vnd.openxmlformats-officedocument.wordprocessingml.commentsExtended+xml"/>
  <Override PartName="/word/commentsDocument.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5BC8C" w14:textId="77777777" w:rsidR="00DD6237" w:rsidRDefault="00DD6237" w:rsidP="00DD6237">
      <w:pPr>
        <w:ind w:left="6237"/>
        <w:jc w:val="right"/>
        <w:rPr>
          <w:rFonts w:eastAsia="Times New Roman"/>
          <w:sz w:val="24"/>
          <w:szCs w:val="24"/>
        </w:rPr>
      </w:pPr>
      <w:r>
        <w:rPr>
          <w:rFonts w:eastAsia="Times New Roman"/>
          <w:sz w:val="24"/>
          <w:szCs w:val="24"/>
        </w:rPr>
        <w:t xml:space="preserve">Утверждены </w:t>
      </w:r>
    </w:p>
    <w:p w14:paraId="4F53179C" w14:textId="24ECCE5E" w:rsidR="00DD6237" w:rsidRDefault="00DD6237" w:rsidP="00DD6237">
      <w:pPr>
        <w:ind w:left="6237"/>
        <w:jc w:val="right"/>
        <w:rPr>
          <w:rFonts w:eastAsia="Times New Roman"/>
          <w:sz w:val="24"/>
          <w:szCs w:val="24"/>
        </w:rPr>
      </w:pPr>
      <w:r>
        <w:rPr>
          <w:rFonts w:eastAsia="Times New Roman"/>
          <w:sz w:val="24"/>
          <w:szCs w:val="24"/>
        </w:rPr>
        <w:t xml:space="preserve">Академическим советом ОП «Цифровые </w:t>
      </w:r>
      <w:r w:rsidRPr="00DD6237">
        <w:rPr>
          <w:rFonts w:eastAsia="Times New Roman"/>
          <w:sz w:val="24"/>
          <w:szCs w:val="24"/>
        </w:rPr>
        <w:t xml:space="preserve">коммуникации и </w:t>
      </w:r>
    </w:p>
    <w:p w14:paraId="78AF3944" w14:textId="77777777" w:rsidR="00DD6237" w:rsidRDefault="00DD6237" w:rsidP="00DD6237">
      <w:pPr>
        <w:ind w:left="6237"/>
        <w:jc w:val="right"/>
        <w:rPr>
          <w:rFonts w:eastAsia="Times New Roman"/>
          <w:sz w:val="24"/>
          <w:szCs w:val="24"/>
        </w:rPr>
      </w:pPr>
      <w:r w:rsidRPr="00DD6237">
        <w:rPr>
          <w:rFonts w:eastAsia="Times New Roman"/>
          <w:sz w:val="24"/>
          <w:szCs w:val="24"/>
        </w:rPr>
        <w:t>продуктовая аналитика»</w:t>
      </w:r>
      <w:r>
        <w:rPr>
          <w:rFonts w:eastAsia="Times New Roman"/>
          <w:sz w:val="24"/>
          <w:szCs w:val="24"/>
        </w:rPr>
        <w:t>,</w:t>
      </w:r>
    </w:p>
    <w:p w14:paraId="638B8D89" w14:textId="331C2BEF" w:rsidR="0060118F" w:rsidRDefault="00DD6237" w:rsidP="00DD6237">
      <w:pPr>
        <w:ind w:left="6237"/>
        <w:jc w:val="right"/>
        <w:rPr>
          <w:rFonts w:eastAsia="Times New Roman"/>
          <w:sz w:val="24"/>
          <w:szCs w:val="24"/>
        </w:rPr>
      </w:pPr>
      <w:r w:rsidRPr="00DD6237">
        <w:rPr>
          <w:rFonts w:eastAsia="Times New Roman"/>
          <w:sz w:val="24"/>
          <w:szCs w:val="24"/>
        </w:rPr>
        <w:t>Протокол № 13</w:t>
      </w:r>
    </w:p>
    <w:p w14:paraId="5ACE3D39" w14:textId="6650F757" w:rsidR="00DD6237" w:rsidRDefault="00DD6237" w:rsidP="00DD6237">
      <w:pPr>
        <w:ind w:left="6237"/>
        <w:jc w:val="right"/>
        <w:rPr>
          <w:rFonts w:eastAsia="Times New Roman"/>
          <w:sz w:val="24"/>
          <w:szCs w:val="24"/>
        </w:rPr>
      </w:pPr>
      <w:r>
        <w:rPr>
          <w:rFonts w:eastAsia="Times New Roman"/>
          <w:sz w:val="24"/>
          <w:szCs w:val="24"/>
        </w:rPr>
        <w:t xml:space="preserve">от </w:t>
      </w:r>
      <w:r w:rsidRPr="00DD6237">
        <w:rPr>
          <w:rFonts w:eastAsia="Times New Roman"/>
          <w:sz w:val="24"/>
          <w:szCs w:val="24"/>
        </w:rPr>
        <w:t>«20» августа</w:t>
      </w:r>
      <w:r>
        <w:rPr>
          <w:rFonts w:eastAsia="Times New Roman"/>
          <w:sz w:val="24"/>
          <w:szCs w:val="24"/>
        </w:rPr>
        <w:t xml:space="preserve"> 2025 г.</w:t>
      </w:r>
      <w:r w:rsidR="00267290">
        <w:rPr>
          <w:rFonts w:eastAsia="Times New Roman"/>
          <w:sz w:val="24"/>
          <w:szCs w:val="24"/>
        </w:rPr>
        <w:t>,</w:t>
      </w:r>
    </w:p>
    <w:p w14:paraId="257EFF3E" w14:textId="77777777" w:rsidR="00267290" w:rsidRPr="00267290" w:rsidRDefault="00267290" w:rsidP="00267290">
      <w:pPr>
        <w:ind w:left="6237"/>
        <w:jc w:val="right"/>
        <w:rPr>
          <w:rFonts w:eastAsia="Times New Roman"/>
          <w:sz w:val="24"/>
          <w:szCs w:val="24"/>
        </w:rPr>
      </w:pPr>
      <w:r w:rsidRPr="00267290">
        <w:rPr>
          <w:rFonts w:eastAsia="Times New Roman"/>
          <w:sz w:val="24"/>
          <w:szCs w:val="24"/>
        </w:rPr>
        <w:t>ред. от 10.11.2025,</w:t>
      </w:r>
    </w:p>
    <w:p w14:paraId="4B2DA650" w14:textId="1412AA25" w:rsidR="00267290" w:rsidRDefault="00267290" w:rsidP="00267290">
      <w:pPr>
        <w:ind w:left="6237"/>
        <w:jc w:val="right"/>
        <w:rPr>
          <w:rFonts w:eastAsia="Times New Roman"/>
          <w:sz w:val="24"/>
          <w:szCs w:val="24"/>
        </w:rPr>
      </w:pPr>
      <w:r w:rsidRPr="00267290">
        <w:rPr>
          <w:rFonts w:eastAsia="Times New Roman"/>
          <w:sz w:val="24"/>
          <w:szCs w:val="24"/>
        </w:rPr>
        <w:t>Протокол № 15.</w:t>
      </w:r>
    </w:p>
    <w:p w14:paraId="79D4DE7B" w14:textId="77777777" w:rsidR="00267290" w:rsidRDefault="00267290" w:rsidP="00DD6237">
      <w:pPr>
        <w:ind w:left="6237"/>
        <w:jc w:val="right"/>
        <w:rPr>
          <w:rFonts w:eastAsia="Times New Roman"/>
          <w:sz w:val="24"/>
          <w:szCs w:val="24"/>
        </w:rPr>
      </w:pPr>
    </w:p>
    <w:p w14:paraId="04C4FD54" w14:textId="77777777" w:rsidR="00DD6237" w:rsidRPr="00B5548A" w:rsidRDefault="00DD6237" w:rsidP="00DD6237">
      <w:pPr>
        <w:ind w:left="6237"/>
        <w:jc w:val="right"/>
        <w:rPr>
          <w:rFonts w:eastAsia="Times New Roman"/>
          <w:sz w:val="24"/>
          <w:szCs w:val="24"/>
        </w:rPr>
      </w:pPr>
    </w:p>
    <w:p w14:paraId="7BC1A82B" w14:textId="77777777" w:rsidR="00EA01C7" w:rsidRPr="00B5548A" w:rsidRDefault="00A45791">
      <w:pPr>
        <w:jc w:val="center"/>
        <w:rPr>
          <w:rFonts w:eastAsia="Calibri"/>
          <w:b/>
          <w:sz w:val="24"/>
          <w:szCs w:val="24"/>
          <w:lang w:eastAsia="en-US"/>
        </w:rPr>
      </w:pPr>
      <w:r w:rsidRPr="00B5548A">
        <w:rPr>
          <w:rFonts w:eastAsia="Calibri"/>
          <w:b/>
          <w:sz w:val="24"/>
          <w:szCs w:val="24"/>
          <w:lang w:eastAsia="en-US"/>
        </w:rPr>
        <w:t>Факультет креативных индустрий</w:t>
      </w:r>
    </w:p>
    <w:p w14:paraId="4F5D6CEF" w14:textId="77777777" w:rsidR="00EA01C7" w:rsidRPr="00B5548A" w:rsidRDefault="00EA01C7">
      <w:pPr>
        <w:jc w:val="center"/>
        <w:rPr>
          <w:rFonts w:eastAsia="Calibri"/>
          <w:b/>
          <w:sz w:val="28"/>
          <w:szCs w:val="28"/>
          <w:lang w:eastAsia="en-US"/>
        </w:rPr>
      </w:pPr>
    </w:p>
    <w:p w14:paraId="4E28FBA5" w14:textId="77777777" w:rsidR="00EA01C7" w:rsidRPr="00B5548A" w:rsidRDefault="00A45791">
      <w:pPr>
        <w:jc w:val="center"/>
        <w:rPr>
          <w:rFonts w:eastAsia="Calibri"/>
          <w:b/>
          <w:sz w:val="28"/>
          <w:szCs w:val="28"/>
          <w:lang w:eastAsia="en-US"/>
        </w:rPr>
      </w:pPr>
      <w:r w:rsidRPr="00B5548A">
        <w:rPr>
          <w:rFonts w:eastAsia="Calibri"/>
          <w:b/>
          <w:sz w:val="28"/>
          <w:szCs w:val="28"/>
          <w:lang w:eastAsia="en-US"/>
        </w:rPr>
        <w:t xml:space="preserve">Методические рекомендации по подготовке выпускной квалификационной работы студентов образовательной программы магистратуры </w:t>
      </w:r>
    </w:p>
    <w:p w14:paraId="154AB539" w14:textId="4A086E32" w:rsidR="00EA01C7" w:rsidRPr="00B5548A" w:rsidRDefault="00A45791">
      <w:pPr>
        <w:jc w:val="center"/>
        <w:rPr>
          <w:sz w:val="20"/>
          <w:szCs w:val="20"/>
        </w:rPr>
      </w:pPr>
      <w:r w:rsidRPr="00B5548A">
        <w:rPr>
          <w:rFonts w:eastAsia="Calibri"/>
          <w:b/>
          <w:sz w:val="28"/>
          <w:szCs w:val="28"/>
          <w:lang w:eastAsia="en-US"/>
        </w:rPr>
        <w:t>«</w:t>
      </w:r>
      <w:r w:rsidR="00074806">
        <w:rPr>
          <w:rFonts w:eastAsia="Calibri"/>
          <w:b/>
          <w:sz w:val="28"/>
          <w:szCs w:val="28"/>
          <w:lang w:eastAsia="en-US"/>
        </w:rPr>
        <w:t>Цифровые коммуникации и продуктовая аналитика</w:t>
      </w:r>
      <w:r w:rsidRPr="00B5548A">
        <w:rPr>
          <w:rFonts w:eastAsia="Calibri"/>
          <w:b/>
          <w:sz w:val="28"/>
          <w:szCs w:val="28"/>
          <w:lang w:eastAsia="en-US"/>
        </w:rPr>
        <w:t>»</w:t>
      </w:r>
    </w:p>
    <w:p w14:paraId="6E16FBBC" w14:textId="77777777" w:rsidR="00EA01C7" w:rsidRPr="00B5548A" w:rsidRDefault="00EA01C7">
      <w:pPr>
        <w:spacing w:line="200" w:lineRule="exact"/>
        <w:rPr>
          <w:sz w:val="24"/>
          <w:szCs w:val="24"/>
        </w:rPr>
      </w:pPr>
    </w:p>
    <w:p w14:paraId="02C445B3" w14:textId="77777777" w:rsidR="00EA01C7" w:rsidRPr="00B5548A" w:rsidRDefault="00EA01C7">
      <w:pPr>
        <w:spacing w:line="277" w:lineRule="exact"/>
        <w:rPr>
          <w:sz w:val="24"/>
          <w:szCs w:val="24"/>
        </w:rPr>
      </w:pPr>
    </w:p>
    <w:p w14:paraId="3EB294CE" w14:textId="77777777" w:rsidR="00EA01C7" w:rsidRPr="00B5548A" w:rsidRDefault="00A45791">
      <w:pPr>
        <w:ind w:left="3920"/>
        <w:rPr>
          <w:sz w:val="20"/>
          <w:szCs w:val="20"/>
        </w:rPr>
      </w:pPr>
      <w:r w:rsidRPr="00B5548A">
        <w:rPr>
          <w:rFonts w:eastAsia="Calibri"/>
          <w:b/>
          <w:sz w:val="24"/>
          <w:szCs w:val="24"/>
          <w:lang w:eastAsia="en-US"/>
        </w:rPr>
        <w:t>I. Общие положения</w:t>
      </w:r>
    </w:p>
    <w:p w14:paraId="64038631" w14:textId="77777777" w:rsidR="00EA01C7" w:rsidRPr="00B5548A" w:rsidRDefault="00EA01C7">
      <w:pPr>
        <w:spacing w:line="8" w:lineRule="exact"/>
        <w:rPr>
          <w:sz w:val="24"/>
          <w:szCs w:val="24"/>
        </w:rPr>
      </w:pPr>
    </w:p>
    <w:p w14:paraId="763FF118" w14:textId="77777777" w:rsidR="00EA01C7" w:rsidRPr="00B5548A" w:rsidRDefault="00A45791">
      <w:pPr>
        <w:spacing w:line="236" w:lineRule="auto"/>
        <w:jc w:val="both"/>
        <w:rPr>
          <w:rFonts w:eastAsia="Times New Roman"/>
          <w:color w:val="000000"/>
          <w:sz w:val="26"/>
          <w:szCs w:val="26"/>
        </w:rPr>
      </w:pPr>
      <w:r w:rsidRPr="00B5548A">
        <w:rPr>
          <w:rFonts w:eastAsia="Times New Roman"/>
          <w:sz w:val="26"/>
          <w:szCs w:val="26"/>
        </w:rPr>
        <w:t>1.</w:t>
      </w:r>
      <w:r w:rsidRPr="00B5548A">
        <w:rPr>
          <w:rFonts w:eastAsia="Times New Roman"/>
          <w:color w:val="000000"/>
          <w:sz w:val="26"/>
          <w:szCs w:val="26"/>
        </w:rPr>
        <w:t>1 Настоящие Методические рекомендации разработаны в соответствии с Положением о практической подготовке студентов основных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w:t>
      </w:r>
      <w:r w:rsidRPr="00B5548A">
        <w:rPr>
          <w:rStyle w:val="af3"/>
          <w:rFonts w:eastAsia="Times New Roman"/>
          <w:color w:val="000000"/>
          <w:sz w:val="26"/>
          <w:szCs w:val="26"/>
        </w:rPr>
        <w:footnoteReference w:id="1"/>
      </w:r>
      <w:r w:rsidRPr="00B5548A">
        <w:rPr>
          <w:rFonts w:eastAsia="Times New Roman"/>
          <w:color w:val="000000"/>
          <w:sz w:val="26"/>
          <w:szCs w:val="26"/>
        </w:rPr>
        <w:t xml:space="preserve"> и Положением о государственной итоговой аттестации студентов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w:t>
      </w:r>
      <w:r w:rsidRPr="00B5548A">
        <w:rPr>
          <w:rStyle w:val="af3"/>
          <w:rFonts w:eastAsia="Times New Roman"/>
          <w:color w:val="000000"/>
          <w:sz w:val="26"/>
          <w:szCs w:val="26"/>
        </w:rPr>
        <w:footnoteReference w:id="2"/>
      </w:r>
      <w:r w:rsidRPr="00B5548A">
        <w:rPr>
          <w:rFonts w:eastAsia="Times New Roman"/>
          <w:color w:val="000000"/>
          <w:sz w:val="26"/>
          <w:szCs w:val="26"/>
        </w:rPr>
        <w:t>.</w:t>
      </w:r>
    </w:p>
    <w:p w14:paraId="0E112A1F" w14:textId="77777777" w:rsidR="00EA01C7" w:rsidRPr="00B5548A" w:rsidRDefault="00EA01C7">
      <w:pPr>
        <w:spacing w:line="236" w:lineRule="auto"/>
        <w:jc w:val="both"/>
        <w:rPr>
          <w:rFonts w:eastAsia="Times New Roman"/>
          <w:color w:val="000000"/>
          <w:sz w:val="26"/>
          <w:szCs w:val="26"/>
        </w:rPr>
      </w:pPr>
    </w:p>
    <w:p w14:paraId="4389993D" w14:textId="2FFF7CAB" w:rsidR="00EA01C7" w:rsidRPr="00B5548A" w:rsidRDefault="00A45791">
      <w:pPr>
        <w:spacing w:line="236" w:lineRule="auto"/>
        <w:jc w:val="both"/>
        <w:rPr>
          <w:rFonts w:eastAsia="Times New Roman"/>
          <w:color w:val="000000"/>
          <w:sz w:val="26"/>
          <w:szCs w:val="26"/>
        </w:rPr>
      </w:pPr>
      <w:r w:rsidRPr="00B5548A">
        <w:rPr>
          <w:rFonts w:eastAsia="Times New Roman"/>
          <w:color w:val="000000"/>
          <w:sz w:val="26"/>
          <w:szCs w:val="26"/>
        </w:rPr>
        <w:t>1.2 Настоящие Методические рекомендации предназначены для обучающихся по направлению подготовки магистра (42.04.01) «Реклама и связи с общественностью» образовательной программы «</w:t>
      </w:r>
      <w:r w:rsidR="00195AC7">
        <w:rPr>
          <w:rFonts w:eastAsia="Times New Roman"/>
          <w:color w:val="000000"/>
          <w:sz w:val="26"/>
          <w:szCs w:val="26"/>
        </w:rPr>
        <w:t>Цифровые коммуникации и продуктовая аналитика</w:t>
      </w:r>
      <w:r w:rsidRPr="00B5548A">
        <w:rPr>
          <w:rFonts w:eastAsia="Times New Roman"/>
          <w:color w:val="000000"/>
          <w:sz w:val="26"/>
          <w:szCs w:val="26"/>
        </w:rPr>
        <w:t>».</w:t>
      </w:r>
    </w:p>
    <w:p w14:paraId="10C898EC" w14:textId="77777777" w:rsidR="00EA01C7" w:rsidRPr="00B5548A" w:rsidRDefault="00EA01C7">
      <w:pPr>
        <w:spacing w:line="217" w:lineRule="exact"/>
        <w:rPr>
          <w:rFonts w:eastAsia="Times New Roman"/>
          <w:color w:val="000000"/>
          <w:sz w:val="26"/>
          <w:szCs w:val="26"/>
        </w:rPr>
      </w:pPr>
    </w:p>
    <w:p w14:paraId="7A9F4E74" w14:textId="77777777" w:rsidR="00EA01C7" w:rsidRPr="00B5548A" w:rsidRDefault="00A45791">
      <w:pPr>
        <w:spacing w:line="237" w:lineRule="auto"/>
        <w:jc w:val="both"/>
        <w:rPr>
          <w:rFonts w:eastAsia="Times New Roman"/>
          <w:color w:val="000000"/>
          <w:sz w:val="26"/>
          <w:szCs w:val="26"/>
        </w:rPr>
      </w:pPr>
      <w:r w:rsidRPr="00B5548A">
        <w:rPr>
          <w:rFonts w:eastAsia="Times New Roman"/>
          <w:color w:val="000000"/>
          <w:sz w:val="26"/>
          <w:szCs w:val="26"/>
        </w:rPr>
        <w:t>1.3. Обучающийся обязан выполнять выпускную квалификационную работу (далее – ВКР) в соответствии с требованиями, установленными настоящими Методическими рекомендациями, а также требованиями к качеству реализации проектов, предъявляемыми в рамках проектно-исследовательских семинаров и проектного семинара.</w:t>
      </w:r>
    </w:p>
    <w:p w14:paraId="4C91A53C" w14:textId="77777777" w:rsidR="00EA01C7" w:rsidRPr="00B5548A" w:rsidRDefault="00EA01C7">
      <w:pPr>
        <w:spacing w:line="237" w:lineRule="auto"/>
        <w:jc w:val="both"/>
        <w:rPr>
          <w:rFonts w:eastAsia="Times New Roman"/>
          <w:color w:val="000000"/>
          <w:sz w:val="26"/>
          <w:szCs w:val="26"/>
        </w:rPr>
      </w:pPr>
    </w:p>
    <w:p w14:paraId="0A7CDA9F" w14:textId="1571CF1B" w:rsidR="00EA01C7" w:rsidRPr="00B5548A" w:rsidRDefault="00A45791">
      <w:pPr>
        <w:jc w:val="both"/>
        <w:rPr>
          <w:rFonts w:eastAsia="Times New Roman"/>
          <w:color w:val="000000"/>
          <w:sz w:val="26"/>
          <w:szCs w:val="26"/>
        </w:rPr>
      </w:pPr>
      <w:r w:rsidRPr="00B5548A">
        <w:rPr>
          <w:rFonts w:eastAsia="Times New Roman"/>
          <w:color w:val="000000"/>
          <w:sz w:val="26"/>
          <w:szCs w:val="26"/>
        </w:rPr>
        <w:t>1.4. ВКР является обязательным элементом образовательной программы «</w:t>
      </w:r>
      <w:r w:rsidR="00195AC7">
        <w:rPr>
          <w:rFonts w:eastAsia="Times New Roman"/>
          <w:color w:val="000000"/>
          <w:sz w:val="26"/>
          <w:szCs w:val="26"/>
        </w:rPr>
        <w:t>Цифровые коммуникации и продуктовая аналитика</w:t>
      </w:r>
      <w:r w:rsidRPr="00B5548A">
        <w:rPr>
          <w:rFonts w:eastAsia="Times New Roman"/>
          <w:color w:val="000000"/>
          <w:sz w:val="26"/>
          <w:szCs w:val="26"/>
        </w:rPr>
        <w:t xml:space="preserve">» и относится к виду проектной практики студента. </w:t>
      </w:r>
    </w:p>
    <w:p w14:paraId="72DBC7D8" w14:textId="77777777" w:rsidR="00EA01C7" w:rsidRPr="00B5548A" w:rsidRDefault="00EA01C7">
      <w:pPr>
        <w:jc w:val="both"/>
        <w:rPr>
          <w:rFonts w:eastAsia="Times New Roman"/>
          <w:color w:val="000000"/>
          <w:sz w:val="26"/>
          <w:szCs w:val="26"/>
        </w:rPr>
      </w:pPr>
    </w:p>
    <w:p w14:paraId="748EB19C" w14:textId="77777777" w:rsidR="00EA01C7" w:rsidRPr="00B5548A" w:rsidRDefault="00A45791">
      <w:pPr>
        <w:jc w:val="both"/>
        <w:rPr>
          <w:rFonts w:eastAsia="Times New Roman"/>
          <w:color w:val="000000"/>
          <w:sz w:val="26"/>
          <w:szCs w:val="26"/>
        </w:rPr>
      </w:pPr>
      <w:r w:rsidRPr="00B5548A">
        <w:rPr>
          <w:rFonts w:eastAsia="Times New Roman"/>
          <w:color w:val="000000"/>
          <w:sz w:val="26"/>
          <w:szCs w:val="26"/>
        </w:rPr>
        <w:t>1.5. ВКР является формой государственной итоговой аттестации, призванной продемонстрировать аналитические навыки и знания студента, полученные в ходе обучения.</w:t>
      </w:r>
    </w:p>
    <w:p w14:paraId="2140AF86" w14:textId="77777777" w:rsidR="00EA01C7" w:rsidRPr="00B5548A" w:rsidRDefault="00EA01C7">
      <w:pPr>
        <w:jc w:val="both"/>
        <w:rPr>
          <w:rFonts w:eastAsia="Times New Roman"/>
          <w:color w:val="000000"/>
          <w:sz w:val="26"/>
          <w:szCs w:val="26"/>
        </w:rPr>
      </w:pPr>
    </w:p>
    <w:p w14:paraId="499A7947" w14:textId="77777777" w:rsidR="00EA01C7" w:rsidRPr="00B5548A" w:rsidRDefault="00A45791">
      <w:pPr>
        <w:jc w:val="both"/>
        <w:rPr>
          <w:rFonts w:eastAsia="Times New Roman"/>
          <w:color w:val="000000"/>
          <w:sz w:val="26"/>
          <w:szCs w:val="26"/>
        </w:rPr>
      </w:pPr>
      <w:r w:rsidRPr="00B5548A">
        <w:rPr>
          <w:rFonts w:eastAsia="Times New Roman"/>
          <w:color w:val="000000"/>
          <w:sz w:val="26"/>
          <w:szCs w:val="26"/>
        </w:rPr>
        <w:lastRenderedPageBreak/>
        <w:t xml:space="preserve">1.6. ВКР реализуется в проектно-исследовательском формате: магистерский проект направлен на решение прикладной задачи в области коммуникаций (рекламы, связей с общественностью), на которое существует запрос со стороны внешних организаций или подразделений Университета. </w:t>
      </w:r>
    </w:p>
    <w:p w14:paraId="462B6B37" w14:textId="77777777" w:rsidR="00EA01C7" w:rsidRPr="00B5548A" w:rsidRDefault="00EA01C7">
      <w:pPr>
        <w:jc w:val="both"/>
        <w:rPr>
          <w:rFonts w:eastAsia="Times New Roman"/>
          <w:color w:val="000000"/>
          <w:sz w:val="26"/>
          <w:szCs w:val="26"/>
        </w:rPr>
      </w:pPr>
    </w:p>
    <w:p w14:paraId="0ABCEF55" w14:textId="77777777" w:rsidR="00EA01C7" w:rsidRPr="00B5548A" w:rsidRDefault="00A45791">
      <w:pPr>
        <w:jc w:val="both"/>
        <w:rPr>
          <w:rFonts w:eastAsia="Times New Roman"/>
          <w:color w:val="000000"/>
          <w:sz w:val="26"/>
          <w:szCs w:val="26"/>
        </w:rPr>
      </w:pPr>
      <w:r w:rsidRPr="00B5548A">
        <w:rPr>
          <w:rFonts w:eastAsia="Times New Roman"/>
          <w:color w:val="000000"/>
          <w:sz w:val="26"/>
          <w:szCs w:val="26"/>
        </w:rPr>
        <w:t>1.7. ВКР выполняется студентом индивидуально.</w:t>
      </w:r>
    </w:p>
    <w:p w14:paraId="0D3634E6" w14:textId="77777777" w:rsidR="00EA01C7" w:rsidRPr="00B5548A" w:rsidRDefault="00EA01C7">
      <w:pPr>
        <w:jc w:val="both"/>
        <w:rPr>
          <w:rFonts w:eastAsia="Times New Roman"/>
          <w:color w:val="000000"/>
          <w:sz w:val="26"/>
          <w:szCs w:val="26"/>
        </w:rPr>
      </w:pPr>
    </w:p>
    <w:p w14:paraId="739804B0" w14:textId="77777777" w:rsidR="00EA01C7" w:rsidRPr="00B5548A" w:rsidRDefault="00A45791">
      <w:pPr>
        <w:jc w:val="both"/>
        <w:rPr>
          <w:rFonts w:eastAsia="Times New Roman"/>
          <w:color w:val="000000"/>
          <w:sz w:val="26"/>
          <w:szCs w:val="26"/>
        </w:rPr>
      </w:pPr>
      <w:r w:rsidRPr="00B5548A">
        <w:rPr>
          <w:rFonts w:eastAsia="Times New Roman"/>
          <w:color w:val="000000"/>
          <w:sz w:val="26"/>
          <w:szCs w:val="26"/>
        </w:rPr>
        <w:t xml:space="preserve">1.8. ВКР выполняется </w:t>
      </w:r>
      <w:r w:rsidR="0060118F" w:rsidRPr="00B5548A">
        <w:rPr>
          <w:rFonts w:eastAsia="Times New Roman"/>
          <w:color w:val="000000"/>
          <w:sz w:val="26"/>
          <w:szCs w:val="26"/>
        </w:rPr>
        <w:t xml:space="preserve">только </w:t>
      </w:r>
      <w:r w:rsidRPr="00B5548A">
        <w:rPr>
          <w:rFonts w:eastAsia="Times New Roman"/>
          <w:color w:val="000000"/>
          <w:sz w:val="26"/>
          <w:szCs w:val="26"/>
        </w:rPr>
        <w:t>на русском языке.</w:t>
      </w:r>
    </w:p>
    <w:p w14:paraId="29F8C96D" w14:textId="77777777" w:rsidR="00EA01C7" w:rsidRPr="00B5548A" w:rsidRDefault="00EA01C7">
      <w:pPr>
        <w:jc w:val="both"/>
        <w:rPr>
          <w:rFonts w:eastAsia="Times New Roman"/>
          <w:color w:val="000000"/>
          <w:sz w:val="26"/>
          <w:szCs w:val="26"/>
        </w:rPr>
      </w:pPr>
    </w:p>
    <w:p w14:paraId="48542D3E" w14:textId="77777777" w:rsidR="00EA01C7" w:rsidRPr="00B5548A" w:rsidRDefault="00A45791">
      <w:pPr>
        <w:jc w:val="both"/>
        <w:rPr>
          <w:rFonts w:eastAsia="Times New Roman"/>
          <w:color w:val="000000"/>
          <w:sz w:val="26"/>
          <w:szCs w:val="26"/>
        </w:rPr>
      </w:pPr>
      <w:r w:rsidRPr="00B5548A">
        <w:rPr>
          <w:rFonts w:eastAsia="Times New Roman"/>
          <w:color w:val="000000"/>
          <w:sz w:val="26"/>
          <w:szCs w:val="26"/>
        </w:rPr>
        <w:t>1.9. ВКР может являться продолжением курсовой работы, выполненной студентом на перовом году обучения.</w:t>
      </w:r>
    </w:p>
    <w:p w14:paraId="60588AC6" w14:textId="77777777" w:rsidR="00EA01C7" w:rsidRPr="00B5548A" w:rsidRDefault="00EA01C7">
      <w:pPr>
        <w:jc w:val="both"/>
        <w:rPr>
          <w:rFonts w:eastAsia="Times New Roman"/>
          <w:color w:val="000000"/>
          <w:sz w:val="26"/>
          <w:szCs w:val="26"/>
        </w:rPr>
      </w:pPr>
    </w:p>
    <w:p w14:paraId="447BAE52" w14:textId="452FB214" w:rsidR="00EA01C7" w:rsidRPr="00766988" w:rsidRDefault="00A45791" w:rsidP="00766988">
      <w:pPr>
        <w:jc w:val="center"/>
        <w:rPr>
          <w:rFonts w:eastAsia="Times New Roman"/>
          <w:color w:val="000000"/>
          <w:sz w:val="26"/>
          <w:szCs w:val="26"/>
        </w:rPr>
      </w:pPr>
      <w:r w:rsidRPr="00B5548A">
        <w:rPr>
          <w:rFonts w:eastAsia="Calibri"/>
          <w:b/>
          <w:sz w:val="24"/>
          <w:szCs w:val="24"/>
          <w:lang w:val="en-US" w:eastAsia="en-US"/>
        </w:rPr>
        <w:t>II</w:t>
      </w:r>
      <w:r w:rsidRPr="00B5548A">
        <w:rPr>
          <w:rFonts w:eastAsia="Calibri"/>
          <w:b/>
          <w:sz w:val="24"/>
          <w:szCs w:val="24"/>
          <w:lang w:eastAsia="en-US"/>
        </w:rPr>
        <w:t>. Этапы выполнения ВКР</w:t>
      </w:r>
    </w:p>
    <w:p w14:paraId="57DB6AB6" w14:textId="77777777" w:rsidR="00EA01C7" w:rsidRPr="00B5548A" w:rsidRDefault="00A45791">
      <w:pPr>
        <w:spacing w:line="221" w:lineRule="auto"/>
        <w:jc w:val="both"/>
        <w:rPr>
          <w:rFonts w:eastAsia="Times New Roman"/>
          <w:b/>
          <w:color w:val="000000"/>
          <w:sz w:val="26"/>
          <w:szCs w:val="26"/>
        </w:rPr>
      </w:pPr>
      <w:r w:rsidRPr="00B5548A">
        <w:rPr>
          <w:rFonts w:eastAsia="Times New Roman"/>
          <w:b/>
          <w:color w:val="000000"/>
          <w:sz w:val="26"/>
          <w:szCs w:val="26"/>
        </w:rPr>
        <w:t xml:space="preserve">2.1.  Выбор/изменение темы ВКР </w:t>
      </w:r>
    </w:p>
    <w:p w14:paraId="1799A9AD" w14:textId="173976BA" w:rsidR="00EA01C7" w:rsidRDefault="00A45791">
      <w:pPr>
        <w:spacing w:line="221" w:lineRule="auto"/>
        <w:jc w:val="both"/>
        <w:rPr>
          <w:rFonts w:eastAsia="Times New Roman"/>
          <w:color w:val="000000"/>
          <w:sz w:val="26"/>
          <w:szCs w:val="26"/>
        </w:rPr>
      </w:pPr>
      <w:r w:rsidRPr="00B5548A">
        <w:rPr>
          <w:rFonts w:eastAsia="Times New Roman"/>
          <w:color w:val="000000"/>
          <w:sz w:val="26"/>
          <w:szCs w:val="26"/>
        </w:rPr>
        <w:t xml:space="preserve">2.1.1. Темы ВКР утверждаются на втором году обучения приказом академического руководителя. В установленные сроки </w:t>
      </w:r>
      <w:r w:rsidRPr="003E7F6B">
        <w:rPr>
          <w:rFonts w:eastAsia="Times New Roman"/>
          <w:sz w:val="26"/>
          <w:szCs w:val="26"/>
        </w:rPr>
        <w:t>(Приложение 1)</w:t>
      </w:r>
      <w:r w:rsidRPr="00B5548A">
        <w:rPr>
          <w:rFonts w:eastAsia="Times New Roman"/>
          <w:color w:val="000000"/>
          <w:sz w:val="26"/>
          <w:szCs w:val="26"/>
        </w:rPr>
        <w:t xml:space="preserve"> студент согласовывает тему ВКР с руководителем ВКР и академическим руководителем.</w:t>
      </w:r>
    </w:p>
    <w:p w14:paraId="2F67CB71" w14:textId="77777777" w:rsidR="003E7F6B" w:rsidRDefault="003E7F6B">
      <w:pPr>
        <w:spacing w:line="221" w:lineRule="auto"/>
        <w:jc w:val="both"/>
        <w:rPr>
          <w:rFonts w:eastAsia="Times New Roman"/>
          <w:color w:val="000000"/>
          <w:sz w:val="26"/>
          <w:szCs w:val="26"/>
        </w:rPr>
      </w:pPr>
      <w:r>
        <w:rPr>
          <w:rFonts w:eastAsia="Times New Roman"/>
          <w:color w:val="000000"/>
          <w:sz w:val="26"/>
          <w:szCs w:val="26"/>
        </w:rPr>
        <w:t xml:space="preserve">Процесс согласования и выбора темы ВКР реализуется в два этапа: </w:t>
      </w:r>
    </w:p>
    <w:p w14:paraId="128C74F2" w14:textId="478BBB14" w:rsidR="003E7F6B" w:rsidRDefault="003E7F6B" w:rsidP="00317C13">
      <w:pPr>
        <w:pStyle w:val="af7"/>
        <w:numPr>
          <w:ilvl w:val="0"/>
          <w:numId w:val="10"/>
        </w:numPr>
        <w:spacing w:line="221" w:lineRule="auto"/>
        <w:jc w:val="both"/>
        <w:rPr>
          <w:rFonts w:eastAsia="Times New Roman"/>
          <w:color w:val="000000"/>
          <w:sz w:val="26"/>
          <w:szCs w:val="26"/>
        </w:rPr>
      </w:pPr>
      <w:r w:rsidRPr="003E7F6B">
        <w:rPr>
          <w:rFonts w:eastAsia="Times New Roman"/>
          <w:color w:val="000000"/>
          <w:sz w:val="26"/>
          <w:szCs w:val="26"/>
        </w:rPr>
        <w:t>предварительное согласование</w:t>
      </w:r>
      <w:r>
        <w:rPr>
          <w:rFonts w:eastAsia="Times New Roman"/>
          <w:color w:val="000000"/>
          <w:sz w:val="26"/>
          <w:szCs w:val="26"/>
        </w:rPr>
        <w:t xml:space="preserve"> темы, руководителя, а также при наличии соруководителя и консультанта ВКР, с руководителем </w:t>
      </w:r>
      <w:r w:rsidR="00186DE7">
        <w:rPr>
          <w:rFonts w:eastAsia="Times New Roman"/>
          <w:color w:val="000000"/>
          <w:sz w:val="26"/>
          <w:szCs w:val="26"/>
        </w:rPr>
        <w:t xml:space="preserve">ВКР </w:t>
      </w:r>
      <w:r>
        <w:rPr>
          <w:rFonts w:eastAsia="Times New Roman"/>
          <w:color w:val="000000"/>
          <w:sz w:val="26"/>
          <w:szCs w:val="26"/>
        </w:rPr>
        <w:t>и академическим руководителем;</w:t>
      </w:r>
    </w:p>
    <w:p w14:paraId="7D836117" w14:textId="44923F1A" w:rsidR="003E7F6B" w:rsidRPr="003E7F6B" w:rsidRDefault="003E7F6B" w:rsidP="00317C13">
      <w:pPr>
        <w:pStyle w:val="af7"/>
        <w:numPr>
          <w:ilvl w:val="0"/>
          <w:numId w:val="10"/>
        </w:numPr>
        <w:spacing w:line="221" w:lineRule="auto"/>
        <w:jc w:val="both"/>
        <w:rPr>
          <w:rFonts w:eastAsia="Times New Roman"/>
          <w:color w:val="000000"/>
          <w:sz w:val="26"/>
          <w:szCs w:val="26"/>
        </w:rPr>
      </w:pPr>
      <w:r>
        <w:rPr>
          <w:rFonts w:eastAsia="Times New Roman"/>
          <w:color w:val="000000"/>
          <w:sz w:val="26"/>
          <w:szCs w:val="26"/>
        </w:rPr>
        <w:t xml:space="preserve">окончательный выбор и закрепление темы, руководителя, </w:t>
      </w:r>
      <w:r w:rsidRPr="003E7F6B">
        <w:rPr>
          <w:rFonts w:eastAsia="Times New Roman"/>
          <w:color w:val="000000"/>
          <w:sz w:val="26"/>
          <w:szCs w:val="26"/>
        </w:rPr>
        <w:t>а также при наличии соруководителя и консультанта ВКР</w:t>
      </w:r>
      <w:r>
        <w:rPr>
          <w:rFonts w:eastAsia="Times New Roman"/>
          <w:color w:val="000000"/>
          <w:sz w:val="26"/>
          <w:szCs w:val="26"/>
        </w:rPr>
        <w:t xml:space="preserve"> в ЭИОС НИУ ВШЭ для последующего утверждения.</w:t>
      </w:r>
    </w:p>
    <w:p w14:paraId="0D863DB0" w14:textId="0B9ADB06" w:rsidR="003E7F6B" w:rsidRDefault="003E7F6B">
      <w:pPr>
        <w:spacing w:line="221" w:lineRule="auto"/>
        <w:jc w:val="both"/>
        <w:rPr>
          <w:rFonts w:eastAsia="Times New Roman"/>
          <w:color w:val="000000"/>
          <w:sz w:val="26"/>
          <w:szCs w:val="26"/>
        </w:rPr>
      </w:pPr>
      <w:r>
        <w:rPr>
          <w:rFonts w:eastAsia="Times New Roman"/>
          <w:color w:val="000000"/>
          <w:sz w:val="26"/>
          <w:szCs w:val="26"/>
        </w:rPr>
        <w:t>Для предварительного согласования с</w:t>
      </w:r>
      <w:r w:rsidR="00A45791" w:rsidRPr="00B5548A">
        <w:rPr>
          <w:rFonts w:eastAsia="Times New Roman"/>
          <w:color w:val="000000"/>
          <w:sz w:val="26"/>
          <w:szCs w:val="26"/>
        </w:rPr>
        <w:t xml:space="preserve">тудент </w:t>
      </w:r>
      <w:r>
        <w:rPr>
          <w:rFonts w:eastAsia="Times New Roman"/>
          <w:color w:val="000000"/>
          <w:sz w:val="26"/>
          <w:szCs w:val="26"/>
        </w:rPr>
        <w:t xml:space="preserve">обсуждает с руководителем </w:t>
      </w:r>
      <w:r w:rsidR="00075837">
        <w:rPr>
          <w:rFonts w:eastAsia="Times New Roman"/>
          <w:color w:val="000000"/>
          <w:sz w:val="26"/>
          <w:szCs w:val="26"/>
        </w:rPr>
        <w:t xml:space="preserve">ВКР </w:t>
      </w:r>
      <w:r>
        <w:rPr>
          <w:rFonts w:eastAsia="Times New Roman"/>
          <w:color w:val="000000"/>
          <w:sz w:val="26"/>
          <w:szCs w:val="26"/>
        </w:rPr>
        <w:t xml:space="preserve">и академическим руководителем </w:t>
      </w:r>
      <w:r w:rsidR="00075837">
        <w:rPr>
          <w:rFonts w:eastAsia="Times New Roman"/>
          <w:color w:val="000000"/>
          <w:sz w:val="26"/>
          <w:szCs w:val="26"/>
        </w:rPr>
        <w:t xml:space="preserve">ОП </w:t>
      </w:r>
      <w:r>
        <w:rPr>
          <w:rFonts w:eastAsia="Times New Roman"/>
          <w:color w:val="000000"/>
          <w:sz w:val="26"/>
          <w:szCs w:val="26"/>
        </w:rPr>
        <w:t xml:space="preserve">тему ВКР по корпоративной электронной почте </w:t>
      </w:r>
      <w:r w:rsidRPr="003E7F6B">
        <w:rPr>
          <w:rFonts w:eastAsia="Times New Roman"/>
          <w:color w:val="000000"/>
          <w:sz w:val="26"/>
          <w:szCs w:val="26"/>
        </w:rPr>
        <w:t xml:space="preserve">и </w:t>
      </w:r>
      <w:r w:rsidR="00D8063C">
        <w:rPr>
          <w:rFonts w:eastAsia="Times New Roman"/>
          <w:b/>
          <w:color w:val="000000"/>
          <w:sz w:val="26"/>
          <w:szCs w:val="26"/>
        </w:rPr>
        <w:t xml:space="preserve">не позднее </w:t>
      </w:r>
      <w:r w:rsidR="00D8063C" w:rsidRPr="00D8063C">
        <w:rPr>
          <w:rFonts w:eastAsia="Times New Roman"/>
          <w:b/>
          <w:color w:val="000000"/>
          <w:sz w:val="26"/>
          <w:szCs w:val="26"/>
        </w:rPr>
        <w:t>31</w:t>
      </w:r>
      <w:r w:rsidRPr="003E7F6B">
        <w:rPr>
          <w:rFonts w:eastAsia="Times New Roman"/>
          <w:b/>
          <w:color w:val="000000"/>
          <w:sz w:val="26"/>
          <w:szCs w:val="26"/>
        </w:rPr>
        <w:t xml:space="preserve"> октября 202</w:t>
      </w:r>
      <w:r>
        <w:rPr>
          <w:rFonts w:eastAsia="Times New Roman"/>
          <w:b/>
          <w:color w:val="000000"/>
          <w:sz w:val="26"/>
          <w:szCs w:val="26"/>
        </w:rPr>
        <w:t>5</w:t>
      </w:r>
      <w:r w:rsidRPr="003E7F6B">
        <w:rPr>
          <w:rFonts w:eastAsia="Times New Roman"/>
          <w:b/>
          <w:color w:val="000000"/>
          <w:sz w:val="26"/>
          <w:szCs w:val="26"/>
        </w:rPr>
        <w:t xml:space="preserve"> года</w:t>
      </w:r>
      <w:r w:rsidRPr="003E7F6B">
        <w:rPr>
          <w:rFonts w:eastAsia="Times New Roman"/>
          <w:color w:val="000000"/>
          <w:sz w:val="26"/>
          <w:szCs w:val="26"/>
        </w:rPr>
        <w:t xml:space="preserve"> загружает</w:t>
      </w:r>
      <w:r>
        <w:rPr>
          <w:rFonts w:eastAsia="Times New Roman"/>
          <w:b/>
          <w:color w:val="000000"/>
          <w:sz w:val="26"/>
          <w:szCs w:val="26"/>
        </w:rPr>
        <w:t xml:space="preserve"> </w:t>
      </w:r>
      <w:r w:rsidRPr="003E7F6B">
        <w:rPr>
          <w:rFonts w:eastAsia="Times New Roman"/>
          <w:b/>
          <w:color w:val="000000"/>
          <w:sz w:val="26"/>
          <w:szCs w:val="26"/>
        </w:rPr>
        <w:t xml:space="preserve">заявление </w:t>
      </w:r>
      <w:r w:rsidRPr="00354543">
        <w:rPr>
          <w:rFonts w:eastAsia="Times New Roman"/>
          <w:color w:val="000000"/>
          <w:sz w:val="26"/>
          <w:szCs w:val="26"/>
        </w:rPr>
        <w:t>(Приложение 2)</w:t>
      </w:r>
      <w:r w:rsidRPr="003E7F6B">
        <w:rPr>
          <w:rFonts w:eastAsia="Times New Roman"/>
          <w:b/>
          <w:color w:val="000000"/>
          <w:sz w:val="26"/>
          <w:szCs w:val="26"/>
        </w:rPr>
        <w:t xml:space="preserve"> </w:t>
      </w:r>
      <w:r w:rsidRPr="003E7F6B">
        <w:rPr>
          <w:rFonts w:eastAsia="Times New Roman"/>
          <w:color w:val="000000"/>
          <w:sz w:val="26"/>
          <w:szCs w:val="26"/>
        </w:rPr>
        <w:t>на утверждение темы, руководителя, а также (при наличии) соруководителя и консультанта ВКР в дисциплину «Учебный офис»</w:t>
      </w:r>
      <w:r>
        <w:rPr>
          <w:rFonts w:eastAsia="Times New Roman"/>
          <w:color w:val="000000"/>
          <w:sz w:val="26"/>
          <w:szCs w:val="26"/>
        </w:rPr>
        <w:t xml:space="preserve"> в ЭИОС НИУ ВШЭ (</w:t>
      </w:r>
      <w:r>
        <w:rPr>
          <w:rFonts w:eastAsia="Times New Roman"/>
          <w:color w:val="000000"/>
          <w:sz w:val="26"/>
          <w:szCs w:val="26"/>
          <w:lang w:val="en-US"/>
        </w:rPr>
        <w:t>Smart</w:t>
      </w:r>
      <w:r w:rsidRPr="003E7F6B">
        <w:rPr>
          <w:rFonts w:eastAsia="Times New Roman"/>
          <w:color w:val="000000"/>
          <w:sz w:val="26"/>
          <w:szCs w:val="26"/>
        </w:rPr>
        <w:t xml:space="preserve"> </w:t>
      </w:r>
      <w:r>
        <w:rPr>
          <w:rFonts w:eastAsia="Times New Roman"/>
          <w:color w:val="000000"/>
          <w:sz w:val="26"/>
          <w:szCs w:val="26"/>
          <w:lang w:val="en-US"/>
        </w:rPr>
        <w:t>LMS</w:t>
      </w:r>
      <w:r w:rsidRPr="003E7F6B">
        <w:rPr>
          <w:rFonts w:eastAsia="Times New Roman"/>
          <w:color w:val="000000"/>
          <w:sz w:val="26"/>
          <w:szCs w:val="26"/>
        </w:rPr>
        <w:t>).</w:t>
      </w:r>
    </w:p>
    <w:p w14:paraId="7D0F185A" w14:textId="6E802F89" w:rsidR="00EA01C7" w:rsidRPr="009B55C8" w:rsidRDefault="00A45791">
      <w:pPr>
        <w:spacing w:line="221" w:lineRule="auto"/>
        <w:jc w:val="both"/>
        <w:rPr>
          <w:rFonts w:eastAsia="Times New Roman"/>
          <w:b/>
          <w:color w:val="000000"/>
          <w:sz w:val="26"/>
          <w:szCs w:val="26"/>
        </w:rPr>
      </w:pPr>
      <w:r w:rsidRPr="009B55C8">
        <w:rPr>
          <w:rFonts w:eastAsia="Times New Roman"/>
          <w:color w:val="000000"/>
          <w:sz w:val="26"/>
          <w:szCs w:val="26"/>
        </w:rPr>
        <w:t xml:space="preserve">В случае, если такое заявление загружено без предварительного согласования, оно может быть направлено на доработку. Все студенты обязаны подать заявление на выбор темы и руководителя на ВКР, независимо от того, является ли магистерский проект продолжением курсовой работы или новым проектом. Согласованные заявления передаются академическим руководителем в учебный офис. </w:t>
      </w:r>
    </w:p>
    <w:p w14:paraId="1F581246" w14:textId="3137A5E4" w:rsidR="00EA01C7" w:rsidRPr="00B5548A" w:rsidRDefault="00A45791">
      <w:pPr>
        <w:spacing w:line="221" w:lineRule="auto"/>
        <w:jc w:val="both"/>
        <w:rPr>
          <w:rFonts w:eastAsia="Times New Roman"/>
          <w:color w:val="000000"/>
          <w:sz w:val="26"/>
          <w:szCs w:val="26"/>
        </w:rPr>
      </w:pPr>
      <w:r w:rsidRPr="009B55C8">
        <w:rPr>
          <w:rFonts w:eastAsia="Times New Roman"/>
          <w:color w:val="000000"/>
          <w:sz w:val="26"/>
          <w:szCs w:val="26"/>
        </w:rPr>
        <w:t xml:space="preserve">На основании </w:t>
      </w:r>
      <w:r w:rsidR="00D8063C">
        <w:rPr>
          <w:rFonts w:eastAsia="Times New Roman"/>
          <w:color w:val="000000"/>
          <w:sz w:val="26"/>
          <w:szCs w:val="26"/>
        </w:rPr>
        <w:t xml:space="preserve">предварительно </w:t>
      </w:r>
      <w:r w:rsidRPr="009B55C8">
        <w:rPr>
          <w:rFonts w:eastAsia="Times New Roman"/>
          <w:color w:val="000000"/>
          <w:sz w:val="26"/>
          <w:szCs w:val="26"/>
        </w:rPr>
        <w:t>согласованного заявления студент заполняет заявку в</w:t>
      </w:r>
      <w:r w:rsidR="00354543">
        <w:rPr>
          <w:rFonts w:eastAsia="Times New Roman"/>
          <w:color w:val="000000"/>
          <w:sz w:val="26"/>
          <w:szCs w:val="26"/>
        </w:rPr>
        <w:t xml:space="preserve"> ЭИОС НИУ ВШЭ для закрепления темы, руководителя, темы ВКР, а также соруководителя и консультанта при наличии</w:t>
      </w:r>
      <w:r w:rsidRPr="009B55C8">
        <w:rPr>
          <w:rFonts w:eastAsia="Times New Roman"/>
          <w:color w:val="000000"/>
          <w:sz w:val="26"/>
          <w:szCs w:val="26"/>
        </w:rPr>
        <w:t xml:space="preserve">. </w:t>
      </w:r>
      <w:r w:rsidR="00D8063C">
        <w:rPr>
          <w:rFonts w:eastAsia="Times New Roman"/>
          <w:color w:val="000000"/>
          <w:sz w:val="26"/>
          <w:szCs w:val="26"/>
        </w:rPr>
        <w:t xml:space="preserve">Руководитель и академический руководитель утверждает заявку студента в ЭИОС НИУ ВШЭ </w:t>
      </w:r>
      <w:r w:rsidR="00D8063C" w:rsidRPr="00D8063C">
        <w:rPr>
          <w:rFonts w:eastAsia="Times New Roman"/>
          <w:b/>
          <w:color w:val="000000"/>
          <w:sz w:val="26"/>
          <w:szCs w:val="26"/>
        </w:rPr>
        <w:t>не позднее 1</w:t>
      </w:r>
      <w:r w:rsidR="00ED4AB1">
        <w:rPr>
          <w:rFonts w:eastAsia="Times New Roman"/>
          <w:b/>
          <w:color w:val="000000"/>
          <w:sz w:val="26"/>
          <w:szCs w:val="26"/>
        </w:rPr>
        <w:t>6</w:t>
      </w:r>
      <w:r w:rsidR="00D8063C" w:rsidRPr="00D8063C">
        <w:rPr>
          <w:rFonts w:eastAsia="Times New Roman"/>
          <w:b/>
          <w:color w:val="000000"/>
          <w:sz w:val="26"/>
          <w:szCs w:val="26"/>
        </w:rPr>
        <w:t xml:space="preserve"> ноября</w:t>
      </w:r>
      <w:r w:rsidR="00D8063C">
        <w:rPr>
          <w:rFonts w:eastAsia="Times New Roman"/>
          <w:color w:val="000000"/>
          <w:sz w:val="26"/>
          <w:szCs w:val="26"/>
        </w:rPr>
        <w:t xml:space="preserve">. </w:t>
      </w:r>
      <w:r w:rsidR="00354543" w:rsidRPr="00354543">
        <w:rPr>
          <w:rFonts w:eastAsia="Times New Roman"/>
          <w:color w:val="000000"/>
          <w:sz w:val="26"/>
          <w:szCs w:val="26"/>
        </w:rPr>
        <w:t>Студентам, не выбравшим тему ВКР в установленный срок, тему и руководителя ВКР назначает академический руководитель.</w:t>
      </w:r>
    </w:p>
    <w:p w14:paraId="7431BC2E" w14:textId="2B7606C3" w:rsidR="00EA01C7" w:rsidRPr="00B5548A" w:rsidRDefault="00A45791">
      <w:pPr>
        <w:spacing w:line="221" w:lineRule="auto"/>
        <w:jc w:val="both"/>
        <w:rPr>
          <w:rFonts w:eastAsia="Times New Roman"/>
          <w:color w:val="000000"/>
          <w:sz w:val="26"/>
          <w:szCs w:val="26"/>
        </w:rPr>
      </w:pPr>
      <w:r w:rsidRPr="00B5548A">
        <w:rPr>
          <w:rFonts w:eastAsia="Times New Roman"/>
          <w:color w:val="000000"/>
          <w:sz w:val="26"/>
          <w:szCs w:val="26"/>
        </w:rPr>
        <w:t xml:space="preserve">2.1.2. Темы ВКР </w:t>
      </w:r>
      <w:r w:rsidR="00354543">
        <w:rPr>
          <w:rFonts w:eastAsia="Times New Roman"/>
          <w:color w:val="000000"/>
          <w:sz w:val="26"/>
          <w:szCs w:val="26"/>
        </w:rPr>
        <w:t xml:space="preserve">преимущественно </w:t>
      </w:r>
      <w:r w:rsidRPr="00B5548A">
        <w:rPr>
          <w:rFonts w:eastAsia="Times New Roman"/>
          <w:color w:val="000000"/>
          <w:sz w:val="26"/>
          <w:szCs w:val="26"/>
        </w:rPr>
        <w:t>формулируются студентом совместно с руководителем курсового проекта, базируясь на теме курсовой работы, выполненной на первом году обучения. В случае, если курсовой проект представляет собой законченное решение или не предполагает продления сроков реализации по иным причинам, студент имеет возможность согласовать с академическим руководителем новую тему ВКР, а также выбрать нового руководителя ВКР.</w:t>
      </w:r>
    </w:p>
    <w:p w14:paraId="330D3915" w14:textId="0CD3BC09" w:rsidR="00EA01C7" w:rsidRPr="00B5548A" w:rsidRDefault="00A45791">
      <w:pPr>
        <w:jc w:val="both"/>
        <w:rPr>
          <w:rFonts w:eastAsia="Times New Roman"/>
          <w:color w:val="000000"/>
          <w:sz w:val="26"/>
          <w:szCs w:val="26"/>
        </w:rPr>
      </w:pPr>
      <w:r w:rsidRPr="00B5548A">
        <w:rPr>
          <w:rFonts w:eastAsia="Times New Roman"/>
          <w:color w:val="000000"/>
          <w:sz w:val="26"/>
          <w:szCs w:val="26"/>
        </w:rPr>
        <w:t>2.1.3. Изменение (в том числе уточнение) темы ВКР</w:t>
      </w:r>
      <w:r w:rsidR="00A95ABE" w:rsidRPr="00B5548A">
        <w:rPr>
          <w:rFonts w:eastAsia="Times New Roman"/>
          <w:color w:val="000000"/>
          <w:sz w:val="26"/>
          <w:szCs w:val="26"/>
        </w:rPr>
        <w:t xml:space="preserve"> и / или</w:t>
      </w:r>
      <w:r w:rsidRPr="00B5548A">
        <w:rPr>
          <w:rFonts w:eastAsia="Times New Roman"/>
          <w:color w:val="000000"/>
          <w:sz w:val="26"/>
          <w:szCs w:val="26"/>
        </w:rPr>
        <w:t xml:space="preserve"> руководителя </w:t>
      </w:r>
      <w:r w:rsidR="00575129" w:rsidRPr="00B5548A">
        <w:rPr>
          <w:rFonts w:eastAsia="Times New Roman"/>
          <w:color w:val="000000"/>
          <w:sz w:val="26"/>
          <w:szCs w:val="26"/>
        </w:rPr>
        <w:t xml:space="preserve">/ соруководителя / консультанта </w:t>
      </w:r>
      <w:r w:rsidRPr="00B5548A">
        <w:rPr>
          <w:rFonts w:eastAsia="Times New Roman"/>
          <w:color w:val="000000"/>
          <w:sz w:val="26"/>
          <w:szCs w:val="26"/>
        </w:rPr>
        <w:t xml:space="preserve">ВКР возможно </w:t>
      </w:r>
      <w:r w:rsidRPr="00354543">
        <w:rPr>
          <w:rFonts w:eastAsia="Times New Roman"/>
          <w:b/>
          <w:color w:val="000000"/>
          <w:sz w:val="26"/>
          <w:szCs w:val="26"/>
        </w:rPr>
        <w:t>не позднее 1 апреля 202</w:t>
      </w:r>
      <w:r w:rsidR="00354543" w:rsidRPr="00354543">
        <w:rPr>
          <w:rFonts w:eastAsia="Times New Roman"/>
          <w:b/>
          <w:color w:val="000000"/>
          <w:sz w:val="26"/>
          <w:szCs w:val="26"/>
        </w:rPr>
        <w:t>6</w:t>
      </w:r>
      <w:r w:rsidRPr="00354543">
        <w:rPr>
          <w:rFonts w:eastAsia="Times New Roman"/>
          <w:b/>
          <w:color w:val="000000"/>
          <w:sz w:val="26"/>
          <w:szCs w:val="26"/>
        </w:rPr>
        <w:t xml:space="preserve"> г. (18:00)</w:t>
      </w:r>
      <w:r w:rsidRPr="00B5548A">
        <w:rPr>
          <w:rFonts w:eastAsia="Times New Roman"/>
          <w:color w:val="000000"/>
          <w:sz w:val="26"/>
          <w:szCs w:val="26"/>
        </w:rPr>
        <w:t xml:space="preserve"> на основании </w:t>
      </w:r>
      <w:r w:rsidR="00354543">
        <w:rPr>
          <w:rFonts w:eastAsia="Times New Roman"/>
          <w:color w:val="000000"/>
          <w:sz w:val="26"/>
          <w:szCs w:val="26"/>
        </w:rPr>
        <w:t xml:space="preserve">заявки на изменение </w:t>
      </w:r>
      <w:r w:rsidRPr="00B5548A">
        <w:rPr>
          <w:rFonts w:eastAsia="Times New Roman"/>
          <w:color w:val="000000"/>
          <w:sz w:val="26"/>
          <w:szCs w:val="26"/>
        </w:rPr>
        <w:t xml:space="preserve">темы </w:t>
      </w:r>
      <w:r w:rsidRPr="00B5548A">
        <w:rPr>
          <w:rFonts w:eastAsia="Times New Roman"/>
          <w:sz w:val="26"/>
          <w:szCs w:val="26"/>
        </w:rPr>
        <w:t xml:space="preserve">ВКР </w:t>
      </w:r>
      <w:r w:rsidR="00354543">
        <w:rPr>
          <w:rFonts w:eastAsia="Times New Roman"/>
          <w:sz w:val="26"/>
          <w:szCs w:val="26"/>
        </w:rPr>
        <w:t xml:space="preserve">в ЭИОС НИУ ВШЭ. Смена руководителя, соруководителя или консультанта ВКР в ЭИОС НИУ ВШЭ возможна </w:t>
      </w:r>
      <w:r w:rsidR="00354543">
        <w:rPr>
          <w:rFonts w:eastAsia="Times New Roman"/>
          <w:sz w:val="26"/>
          <w:szCs w:val="26"/>
        </w:rPr>
        <w:lastRenderedPageBreak/>
        <w:t>только после предварительного согласования с академическим руководителем ОП по корпоративной электронной почте.</w:t>
      </w:r>
    </w:p>
    <w:p w14:paraId="1D53A496" w14:textId="77777777" w:rsidR="00EA01C7" w:rsidRPr="00B5548A" w:rsidRDefault="00EA01C7">
      <w:pPr>
        <w:jc w:val="both"/>
        <w:rPr>
          <w:rFonts w:eastAsia="Times New Roman"/>
          <w:color w:val="000000"/>
          <w:sz w:val="26"/>
          <w:szCs w:val="26"/>
        </w:rPr>
      </w:pPr>
    </w:p>
    <w:p w14:paraId="2CDDCCAF" w14:textId="77777777" w:rsidR="00EA01C7" w:rsidRPr="00B5548A" w:rsidRDefault="00A45791">
      <w:pPr>
        <w:jc w:val="both"/>
        <w:rPr>
          <w:rFonts w:eastAsia="Times New Roman"/>
          <w:b/>
          <w:color w:val="000000"/>
          <w:sz w:val="26"/>
          <w:szCs w:val="26"/>
        </w:rPr>
      </w:pPr>
      <w:r w:rsidRPr="00B5548A">
        <w:rPr>
          <w:rFonts w:eastAsia="Times New Roman"/>
          <w:b/>
          <w:color w:val="000000"/>
          <w:sz w:val="26"/>
          <w:szCs w:val="26"/>
        </w:rPr>
        <w:t>2.2 График подготовки ВКР.</w:t>
      </w:r>
    </w:p>
    <w:p w14:paraId="718316F4" w14:textId="69EE257A" w:rsidR="00EA01C7" w:rsidRPr="00B5548A" w:rsidRDefault="00A45791">
      <w:pPr>
        <w:jc w:val="both"/>
        <w:rPr>
          <w:rFonts w:eastAsia="Times New Roman"/>
          <w:color w:val="000000"/>
          <w:sz w:val="26"/>
          <w:szCs w:val="26"/>
        </w:rPr>
      </w:pPr>
      <w:r w:rsidRPr="00B5548A">
        <w:rPr>
          <w:rFonts w:eastAsia="Times New Roman"/>
          <w:color w:val="000000"/>
          <w:sz w:val="26"/>
          <w:szCs w:val="26"/>
        </w:rPr>
        <w:t>2.2.1.</w:t>
      </w:r>
      <w:r w:rsidRPr="00B5548A">
        <w:rPr>
          <w:rFonts w:eastAsia="Times New Roman"/>
          <w:b/>
          <w:color w:val="000000"/>
          <w:sz w:val="26"/>
          <w:szCs w:val="26"/>
        </w:rPr>
        <w:t xml:space="preserve"> </w:t>
      </w:r>
      <w:r w:rsidRPr="00B5548A">
        <w:rPr>
          <w:rFonts w:eastAsia="Times New Roman"/>
          <w:color w:val="000000"/>
          <w:sz w:val="26"/>
          <w:szCs w:val="26"/>
        </w:rPr>
        <w:t xml:space="preserve">График подготовки ВКР согласовывается студентом и руководителем в </w:t>
      </w:r>
      <w:r w:rsidRPr="00B5548A">
        <w:rPr>
          <w:rFonts w:eastAsia="Times New Roman"/>
          <w:b/>
          <w:color w:val="000000"/>
          <w:sz w:val="26"/>
          <w:szCs w:val="26"/>
        </w:rPr>
        <w:t>Индивидуальном задании на подготовку ВКР</w:t>
      </w:r>
      <w:r w:rsidRPr="00B5548A">
        <w:rPr>
          <w:rFonts w:eastAsia="Times New Roman"/>
          <w:color w:val="000000"/>
          <w:sz w:val="26"/>
          <w:szCs w:val="26"/>
        </w:rPr>
        <w:t xml:space="preserve"> </w:t>
      </w:r>
      <w:r w:rsidRPr="00D77409">
        <w:rPr>
          <w:rFonts w:eastAsia="Times New Roman"/>
          <w:color w:val="000000"/>
          <w:sz w:val="26"/>
          <w:szCs w:val="26"/>
        </w:rPr>
        <w:t xml:space="preserve">(Приложение </w:t>
      </w:r>
      <w:r w:rsidR="00EF0743" w:rsidRPr="00D77409">
        <w:rPr>
          <w:rFonts w:eastAsia="Times New Roman"/>
          <w:color w:val="000000"/>
          <w:sz w:val="26"/>
          <w:szCs w:val="26"/>
        </w:rPr>
        <w:t>3</w:t>
      </w:r>
      <w:r w:rsidRPr="00D77409">
        <w:rPr>
          <w:rFonts w:eastAsia="Times New Roman"/>
          <w:color w:val="000000"/>
          <w:sz w:val="26"/>
          <w:szCs w:val="26"/>
        </w:rPr>
        <w:t>)</w:t>
      </w:r>
      <w:r w:rsidRPr="00B5548A">
        <w:rPr>
          <w:rFonts w:eastAsia="Times New Roman"/>
          <w:b/>
          <w:color w:val="000000"/>
          <w:sz w:val="26"/>
          <w:szCs w:val="26"/>
        </w:rPr>
        <w:t xml:space="preserve"> </w:t>
      </w:r>
      <w:r w:rsidRPr="00B5548A">
        <w:rPr>
          <w:rFonts w:eastAsia="Times New Roman"/>
          <w:color w:val="000000"/>
          <w:sz w:val="26"/>
          <w:szCs w:val="26"/>
        </w:rPr>
        <w:t>в соответствии с установленными контрольными сроками (Приложение 1). Ориентируясь на этапы и контрольные сроки подготовки ВКР, руководитель ВКР может с учётом специфики проекта указать в графике более ранние даты предоставления промежуточных результатов и / или включить дополнительные промежуточные этапы. В случае непредоставления согласованного промежуточного результата в установленный срок руководитель ВКР уведомляет Учебный офис о нарушении сроков студентом. Непредоставление промежуточных результатов ВКР руководителю не является основанием недопуска студента к защите ВКР. Установление более поздних сроков сдачи промежуточной отчетности в графике недопустимо, кроме случая смены темы и / или руководителя ВКР.</w:t>
      </w:r>
    </w:p>
    <w:p w14:paraId="4D149270" w14:textId="3EE3E0B0" w:rsidR="00EA01C7" w:rsidRDefault="00A45791">
      <w:pPr>
        <w:jc w:val="both"/>
        <w:rPr>
          <w:rFonts w:eastAsia="Times New Roman"/>
          <w:color w:val="000000"/>
          <w:sz w:val="26"/>
          <w:szCs w:val="26"/>
        </w:rPr>
      </w:pPr>
      <w:r w:rsidRPr="00B5548A">
        <w:rPr>
          <w:rFonts w:eastAsia="Times New Roman"/>
          <w:color w:val="000000"/>
          <w:sz w:val="26"/>
          <w:szCs w:val="26"/>
        </w:rPr>
        <w:t xml:space="preserve">2.2.2. В случае изменения темы и / или руководителя магистерского проекта студент и руководитель подписывают новое индивидуальное задание, в котором могут быть скорректированы сроки предоставления промежуточной отчетности. Однако установление более поздних сроков Представления итогового варианта ВКР руководителю и загрузки ВКР в </w:t>
      </w:r>
      <w:r w:rsidR="00D77409">
        <w:rPr>
          <w:rFonts w:eastAsia="Times New Roman"/>
          <w:color w:val="000000"/>
          <w:sz w:val="26"/>
          <w:szCs w:val="26"/>
        </w:rPr>
        <w:t>ЭИОС НИУ ВШЭ</w:t>
      </w:r>
      <w:r w:rsidRPr="00B5548A">
        <w:rPr>
          <w:rFonts w:eastAsia="Times New Roman"/>
          <w:color w:val="000000"/>
          <w:sz w:val="26"/>
          <w:szCs w:val="26"/>
        </w:rPr>
        <w:t xml:space="preserve"> не допускается.</w:t>
      </w:r>
    </w:p>
    <w:p w14:paraId="02B320B2" w14:textId="05D7C335" w:rsidR="00ED4AB1" w:rsidRPr="00ED4AB1" w:rsidRDefault="00ED4AB1" w:rsidP="00ED4AB1">
      <w:pPr>
        <w:jc w:val="both"/>
        <w:rPr>
          <w:rFonts w:eastAsia="Times New Roman"/>
          <w:color w:val="000000"/>
          <w:sz w:val="26"/>
          <w:szCs w:val="26"/>
        </w:rPr>
      </w:pPr>
      <w:r>
        <w:rPr>
          <w:rFonts w:eastAsia="Times New Roman"/>
          <w:color w:val="000000"/>
          <w:sz w:val="26"/>
          <w:szCs w:val="26"/>
        </w:rPr>
        <w:t xml:space="preserve">2.3.3. </w:t>
      </w:r>
      <w:r w:rsidRPr="00ED4AB1">
        <w:rPr>
          <w:rFonts w:eastAsia="Times New Roman"/>
          <w:b/>
          <w:color w:val="000000"/>
          <w:sz w:val="26"/>
          <w:szCs w:val="26"/>
        </w:rPr>
        <w:t>Зачет по подготовке ВКР</w:t>
      </w:r>
      <w:r w:rsidRPr="00ED4AB1">
        <w:rPr>
          <w:rFonts w:eastAsia="Times New Roman"/>
          <w:color w:val="000000"/>
          <w:sz w:val="26"/>
          <w:szCs w:val="26"/>
        </w:rPr>
        <w:t xml:space="preserve"> </w:t>
      </w:r>
      <w:r w:rsidR="00575118">
        <w:rPr>
          <w:rFonts w:eastAsia="Times New Roman"/>
          <w:color w:val="000000"/>
          <w:sz w:val="26"/>
          <w:szCs w:val="26"/>
        </w:rPr>
        <w:t xml:space="preserve">принимается </w:t>
      </w:r>
      <w:r w:rsidRPr="00ED4AB1">
        <w:rPr>
          <w:rFonts w:eastAsia="Times New Roman"/>
          <w:color w:val="000000"/>
          <w:sz w:val="26"/>
          <w:szCs w:val="26"/>
        </w:rPr>
        <w:t>в 4 модуле комиссией в составе не менее 3 человек и включает в себя проверку первого варианта ВКР на соответствие содержательным требованиям и отсутствие академических нарушений, а также предзащиту ВКР.</w:t>
      </w:r>
    </w:p>
    <w:p w14:paraId="2CF9FFB1" w14:textId="77777777" w:rsidR="00ED4AB1" w:rsidRPr="00ED4AB1" w:rsidRDefault="00ED4AB1" w:rsidP="00ED4AB1">
      <w:pPr>
        <w:jc w:val="both"/>
        <w:rPr>
          <w:rFonts w:eastAsia="Times New Roman"/>
          <w:color w:val="000000"/>
          <w:sz w:val="26"/>
          <w:szCs w:val="26"/>
        </w:rPr>
      </w:pPr>
      <w:r w:rsidRPr="00ED4AB1">
        <w:rPr>
          <w:rFonts w:eastAsia="Times New Roman"/>
          <w:color w:val="000000"/>
          <w:sz w:val="26"/>
          <w:szCs w:val="26"/>
        </w:rPr>
        <w:tab/>
      </w:r>
      <w:r w:rsidRPr="00ED4AB1">
        <w:rPr>
          <w:rFonts w:eastAsia="Times New Roman"/>
          <w:b/>
          <w:color w:val="000000"/>
          <w:sz w:val="26"/>
          <w:szCs w:val="26"/>
        </w:rPr>
        <w:t>Не позднее 24 марта 2026 года</w:t>
      </w:r>
      <w:r w:rsidRPr="00ED4AB1">
        <w:rPr>
          <w:rFonts w:eastAsia="Times New Roman"/>
          <w:color w:val="000000"/>
          <w:sz w:val="26"/>
          <w:szCs w:val="26"/>
        </w:rPr>
        <w:t xml:space="preserve"> студентам необходимо загрузить первый вариант ВКР в ЭИОС НИУ ВШЭ.</w:t>
      </w:r>
    </w:p>
    <w:p w14:paraId="0DD2F788" w14:textId="77777777" w:rsidR="00ED4AB1" w:rsidRPr="00ED4AB1" w:rsidRDefault="00ED4AB1" w:rsidP="00ED4AB1">
      <w:pPr>
        <w:jc w:val="both"/>
        <w:rPr>
          <w:rFonts w:eastAsia="Times New Roman"/>
          <w:color w:val="000000"/>
          <w:sz w:val="26"/>
          <w:szCs w:val="26"/>
        </w:rPr>
      </w:pPr>
      <w:r w:rsidRPr="00ED4AB1">
        <w:rPr>
          <w:rFonts w:eastAsia="Times New Roman"/>
          <w:color w:val="000000"/>
          <w:sz w:val="26"/>
          <w:szCs w:val="26"/>
        </w:rPr>
        <w:tab/>
        <w:t>Комиссия осуществляет проверку первого варианта ВКР на соответствие обязательным требованиям, изложенным ниже.</w:t>
      </w:r>
    </w:p>
    <w:p w14:paraId="716ED8CC" w14:textId="77777777" w:rsidR="00ED4AB1" w:rsidRPr="00ED4AB1" w:rsidRDefault="00ED4AB1" w:rsidP="00ED4AB1">
      <w:pPr>
        <w:jc w:val="both"/>
        <w:rPr>
          <w:rFonts w:eastAsia="Times New Roman"/>
          <w:color w:val="000000"/>
          <w:sz w:val="26"/>
          <w:szCs w:val="26"/>
        </w:rPr>
      </w:pPr>
      <w:r w:rsidRPr="00ED4AB1">
        <w:rPr>
          <w:rFonts w:eastAsia="Times New Roman"/>
          <w:color w:val="000000"/>
          <w:sz w:val="26"/>
          <w:szCs w:val="26"/>
        </w:rPr>
        <w:t>1)</w:t>
      </w:r>
      <w:r w:rsidRPr="00ED4AB1">
        <w:rPr>
          <w:rFonts w:eastAsia="Times New Roman"/>
          <w:color w:val="000000"/>
          <w:sz w:val="26"/>
          <w:szCs w:val="26"/>
        </w:rPr>
        <w:tab/>
        <w:t xml:space="preserve">Отсутствие академических нарушений, </w:t>
      </w:r>
      <w:proofErr w:type="gramStart"/>
      <w:r w:rsidRPr="00ED4AB1">
        <w:rPr>
          <w:rFonts w:eastAsia="Times New Roman"/>
          <w:color w:val="000000"/>
          <w:sz w:val="26"/>
          <w:szCs w:val="26"/>
        </w:rPr>
        <w:t>как то</w:t>
      </w:r>
      <w:proofErr w:type="gramEnd"/>
      <w:r w:rsidRPr="00ED4AB1">
        <w:rPr>
          <w:rFonts w:eastAsia="Times New Roman"/>
          <w:color w:val="000000"/>
          <w:sz w:val="26"/>
          <w:szCs w:val="26"/>
        </w:rPr>
        <w:t>: некорректные заимствования, фабрикация данных, незадекларированное использование генеративных моделей (подробнее см. раздел 2.3. Методических рекомендаций по подготовке выпускной квалификационной работы студентов образовательной программы магистратуры «Цифровые коммуникации и продуктовая аналитика»). Первый вариант ВКР должен содержать корректно оформленные цитаты, подстраничные сноски, список источников, а также описание процедуры использования инструментов на базе генеративного искусственного интеллекта в случае, если они применялись студентом.</w:t>
      </w:r>
    </w:p>
    <w:p w14:paraId="447FF362" w14:textId="77777777" w:rsidR="00ED4AB1" w:rsidRPr="00ED4AB1" w:rsidRDefault="00ED4AB1" w:rsidP="00ED4AB1">
      <w:pPr>
        <w:jc w:val="both"/>
        <w:rPr>
          <w:rFonts w:eastAsia="Times New Roman"/>
          <w:color w:val="000000"/>
          <w:sz w:val="26"/>
          <w:szCs w:val="26"/>
        </w:rPr>
      </w:pPr>
      <w:r w:rsidRPr="00ED4AB1">
        <w:rPr>
          <w:rFonts w:eastAsia="Times New Roman"/>
          <w:color w:val="000000"/>
          <w:sz w:val="26"/>
          <w:szCs w:val="26"/>
        </w:rPr>
        <w:t>2)</w:t>
      </w:r>
      <w:r w:rsidRPr="00ED4AB1">
        <w:rPr>
          <w:rFonts w:eastAsia="Times New Roman"/>
          <w:color w:val="000000"/>
          <w:sz w:val="26"/>
          <w:szCs w:val="26"/>
        </w:rPr>
        <w:tab/>
        <w:t>Соответствие текста ВКР утвержденной теме и индивидуальному заданию или поданной до загрузки первого варианта ВКР заявке студента на изменение (уточнение) темы ВКР.</w:t>
      </w:r>
    </w:p>
    <w:p w14:paraId="7BA8D861" w14:textId="77777777" w:rsidR="00ED4AB1" w:rsidRPr="00ED4AB1" w:rsidRDefault="00ED4AB1" w:rsidP="00ED4AB1">
      <w:pPr>
        <w:jc w:val="both"/>
        <w:rPr>
          <w:rFonts w:eastAsia="Times New Roman"/>
          <w:color w:val="000000"/>
          <w:sz w:val="26"/>
          <w:szCs w:val="26"/>
        </w:rPr>
      </w:pPr>
      <w:r w:rsidRPr="00ED4AB1">
        <w:rPr>
          <w:rFonts w:eastAsia="Times New Roman"/>
          <w:color w:val="000000"/>
          <w:sz w:val="26"/>
          <w:szCs w:val="26"/>
        </w:rPr>
        <w:t>3)</w:t>
      </w:r>
      <w:r w:rsidRPr="00ED4AB1">
        <w:rPr>
          <w:rFonts w:eastAsia="Times New Roman"/>
          <w:color w:val="000000"/>
          <w:sz w:val="26"/>
          <w:szCs w:val="26"/>
        </w:rPr>
        <w:tab/>
        <w:t>Объём не менее 50 тыс. знаков с пробелами, включая ссылки и список источников, но без учета приложений.</w:t>
      </w:r>
    </w:p>
    <w:p w14:paraId="17820304" w14:textId="77777777" w:rsidR="00ED4AB1" w:rsidRPr="00ED4AB1" w:rsidRDefault="00ED4AB1" w:rsidP="00ED4AB1">
      <w:pPr>
        <w:jc w:val="both"/>
        <w:rPr>
          <w:rFonts w:eastAsia="Times New Roman"/>
          <w:color w:val="000000"/>
          <w:sz w:val="26"/>
          <w:szCs w:val="26"/>
        </w:rPr>
      </w:pPr>
      <w:r w:rsidRPr="00ED4AB1">
        <w:rPr>
          <w:rFonts w:eastAsia="Times New Roman"/>
          <w:color w:val="000000"/>
          <w:sz w:val="26"/>
          <w:szCs w:val="26"/>
        </w:rPr>
        <w:t>4)</w:t>
      </w:r>
      <w:r w:rsidRPr="00ED4AB1">
        <w:rPr>
          <w:rFonts w:eastAsia="Times New Roman"/>
          <w:color w:val="000000"/>
          <w:sz w:val="26"/>
          <w:szCs w:val="26"/>
        </w:rPr>
        <w:tab/>
        <w:t>Наличие следующих обязательных частей для первого варианта ВКР:</w:t>
      </w:r>
    </w:p>
    <w:p w14:paraId="71BA7B01" w14:textId="691A7CFE" w:rsidR="00ED4AB1" w:rsidRPr="00ED4AB1" w:rsidRDefault="00ED4AB1" w:rsidP="00ED4AB1">
      <w:pPr>
        <w:ind w:right="567" w:firstLine="709"/>
        <w:jc w:val="both"/>
        <w:rPr>
          <w:rFonts w:eastAsia="Times New Roman"/>
          <w:color w:val="000000"/>
          <w:sz w:val="26"/>
          <w:szCs w:val="26"/>
        </w:rPr>
      </w:pPr>
      <w:r w:rsidRPr="00ED4AB1">
        <w:rPr>
          <w:rFonts w:eastAsia="Times New Roman"/>
          <w:color w:val="000000"/>
          <w:sz w:val="26"/>
          <w:szCs w:val="26"/>
        </w:rPr>
        <w:t>•</w:t>
      </w:r>
      <w:r w:rsidRPr="00ED4AB1">
        <w:rPr>
          <w:rFonts w:eastAsia="Times New Roman"/>
          <w:color w:val="000000"/>
          <w:sz w:val="26"/>
          <w:szCs w:val="26"/>
        </w:rPr>
        <w:tab/>
        <w:t>титульный лист;</w:t>
      </w:r>
    </w:p>
    <w:p w14:paraId="1A0DCB4E" w14:textId="77777777" w:rsidR="00ED4AB1" w:rsidRPr="00ED4AB1" w:rsidRDefault="00ED4AB1" w:rsidP="00ED4AB1">
      <w:pPr>
        <w:ind w:right="567" w:firstLine="709"/>
        <w:jc w:val="both"/>
        <w:rPr>
          <w:rFonts w:eastAsia="Times New Roman"/>
          <w:color w:val="000000"/>
          <w:sz w:val="26"/>
          <w:szCs w:val="26"/>
        </w:rPr>
      </w:pPr>
      <w:r w:rsidRPr="00ED4AB1">
        <w:rPr>
          <w:rFonts w:eastAsia="Times New Roman"/>
          <w:color w:val="000000"/>
          <w:sz w:val="26"/>
          <w:szCs w:val="26"/>
        </w:rPr>
        <w:t>•</w:t>
      </w:r>
      <w:r w:rsidRPr="00ED4AB1">
        <w:rPr>
          <w:rFonts w:eastAsia="Times New Roman"/>
          <w:color w:val="000000"/>
          <w:sz w:val="26"/>
          <w:szCs w:val="26"/>
        </w:rPr>
        <w:tab/>
        <w:t>введение, включающее описание плана проекта со всеми реализованными и последующими этапами;</w:t>
      </w:r>
    </w:p>
    <w:p w14:paraId="1E3D1F38" w14:textId="77777777" w:rsidR="00ED4AB1" w:rsidRPr="00ED4AB1" w:rsidRDefault="00ED4AB1" w:rsidP="00ED4AB1">
      <w:pPr>
        <w:ind w:right="567" w:firstLine="709"/>
        <w:jc w:val="both"/>
        <w:rPr>
          <w:rFonts w:eastAsia="Times New Roman"/>
          <w:color w:val="000000"/>
          <w:sz w:val="26"/>
          <w:szCs w:val="26"/>
        </w:rPr>
      </w:pPr>
      <w:r w:rsidRPr="00ED4AB1">
        <w:rPr>
          <w:rFonts w:eastAsia="Times New Roman"/>
          <w:color w:val="000000"/>
          <w:sz w:val="26"/>
          <w:szCs w:val="26"/>
        </w:rPr>
        <w:t>•</w:t>
      </w:r>
      <w:r w:rsidRPr="00ED4AB1">
        <w:rPr>
          <w:rFonts w:eastAsia="Times New Roman"/>
          <w:color w:val="000000"/>
          <w:sz w:val="26"/>
          <w:szCs w:val="26"/>
        </w:rPr>
        <w:tab/>
        <w:t>содержание (оглавление);</w:t>
      </w:r>
    </w:p>
    <w:p w14:paraId="29E35D72" w14:textId="77777777" w:rsidR="00ED4AB1" w:rsidRPr="00ED4AB1" w:rsidRDefault="00ED4AB1" w:rsidP="00ED4AB1">
      <w:pPr>
        <w:ind w:right="567" w:firstLine="709"/>
        <w:jc w:val="both"/>
        <w:rPr>
          <w:rFonts w:eastAsia="Times New Roman"/>
          <w:color w:val="000000"/>
          <w:sz w:val="26"/>
          <w:szCs w:val="26"/>
        </w:rPr>
      </w:pPr>
      <w:r w:rsidRPr="00ED4AB1">
        <w:rPr>
          <w:rFonts w:eastAsia="Times New Roman"/>
          <w:color w:val="000000"/>
          <w:sz w:val="26"/>
          <w:szCs w:val="26"/>
        </w:rPr>
        <w:lastRenderedPageBreak/>
        <w:t>•</w:t>
      </w:r>
      <w:r w:rsidRPr="00ED4AB1">
        <w:rPr>
          <w:rFonts w:eastAsia="Times New Roman"/>
          <w:color w:val="000000"/>
          <w:sz w:val="26"/>
          <w:szCs w:val="26"/>
        </w:rPr>
        <w:tab/>
        <w:t>основная часть, содержащая не менее двух глав в промежуточной версии с возможностью последующей их доработки после получения обратной связи на предзащите: кабинетная (обязательно), а также аналитическая или продуктовая (исходя из последовательности этапов в логике проекта);</w:t>
      </w:r>
    </w:p>
    <w:p w14:paraId="12849770" w14:textId="77777777" w:rsidR="00ED4AB1" w:rsidRPr="00ED4AB1" w:rsidRDefault="00ED4AB1" w:rsidP="00ED4AB1">
      <w:pPr>
        <w:ind w:right="567" w:firstLine="709"/>
        <w:jc w:val="both"/>
        <w:rPr>
          <w:rFonts w:eastAsia="Times New Roman"/>
          <w:color w:val="000000"/>
          <w:sz w:val="26"/>
          <w:szCs w:val="26"/>
        </w:rPr>
      </w:pPr>
      <w:r w:rsidRPr="00ED4AB1">
        <w:rPr>
          <w:rFonts w:eastAsia="Times New Roman"/>
          <w:color w:val="000000"/>
          <w:sz w:val="26"/>
          <w:szCs w:val="26"/>
        </w:rPr>
        <w:t>•</w:t>
      </w:r>
      <w:r w:rsidRPr="00ED4AB1">
        <w:rPr>
          <w:rFonts w:eastAsia="Times New Roman"/>
          <w:color w:val="000000"/>
          <w:sz w:val="26"/>
          <w:szCs w:val="26"/>
        </w:rPr>
        <w:tab/>
        <w:t>список источников и литературы.</w:t>
      </w:r>
    </w:p>
    <w:p w14:paraId="03B25FEF" w14:textId="77777777" w:rsidR="00ED4AB1" w:rsidRPr="00ED4AB1" w:rsidRDefault="00ED4AB1" w:rsidP="00575118">
      <w:pPr>
        <w:ind w:firstLine="708"/>
        <w:jc w:val="both"/>
        <w:rPr>
          <w:rFonts w:eastAsia="Times New Roman"/>
          <w:color w:val="000000"/>
          <w:sz w:val="26"/>
          <w:szCs w:val="26"/>
        </w:rPr>
      </w:pPr>
      <w:r w:rsidRPr="00ED4AB1">
        <w:rPr>
          <w:rFonts w:eastAsia="Times New Roman"/>
          <w:color w:val="000000"/>
          <w:sz w:val="26"/>
          <w:szCs w:val="26"/>
        </w:rPr>
        <w:t>Части работы, представленные на этапе зачета по ВКР, должны соответствовать требованиям, изложенным в разделе 3.5. Методических рекомендаций по подготовке выпускной квалификационной работы студентов образовательной программы магистратуры «Цифровые коммуникации и продуктовая аналитика».</w:t>
      </w:r>
    </w:p>
    <w:p w14:paraId="6D1708CC" w14:textId="77777777" w:rsidR="00ED4AB1" w:rsidRPr="00ED4AB1" w:rsidRDefault="00ED4AB1" w:rsidP="00ED4AB1">
      <w:pPr>
        <w:ind w:firstLine="708"/>
        <w:jc w:val="both"/>
        <w:rPr>
          <w:rFonts w:eastAsia="Times New Roman"/>
          <w:color w:val="000000"/>
          <w:sz w:val="26"/>
          <w:szCs w:val="26"/>
        </w:rPr>
      </w:pPr>
      <w:r w:rsidRPr="00ED4AB1">
        <w:rPr>
          <w:rFonts w:eastAsia="Times New Roman"/>
          <w:b/>
          <w:color w:val="000000"/>
          <w:sz w:val="26"/>
          <w:szCs w:val="26"/>
        </w:rPr>
        <w:t>Не позднее 4 апреля 2026 года</w:t>
      </w:r>
      <w:r w:rsidRPr="00ED4AB1">
        <w:rPr>
          <w:rFonts w:eastAsia="Times New Roman"/>
          <w:color w:val="000000"/>
          <w:sz w:val="26"/>
          <w:szCs w:val="26"/>
        </w:rPr>
        <w:t xml:space="preserve"> проводится устная предзащита ВКР, которая принимается комиссией в составе не менее 3 человек. Предзащита может проводиться с использованием дистанционных технологий.</w:t>
      </w:r>
    </w:p>
    <w:p w14:paraId="27B9640F" w14:textId="77777777" w:rsidR="00ED4AB1" w:rsidRPr="00ED4AB1" w:rsidRDefault="00ED4AB1" w:rsidP="00ED4AB1">
      <w:pPr>
        <w:jc w:val="both"/>
        <w:rPr>
          <w:rFonts w:eastAsia="Times New Roman"/>
          <w:color w:val="000000"/>
          <w:sz w:val="26"/>
          <w:szCs w:val="26"/>
        </w:rPr>
      </w:pPr>
      <w:r w:rsidRPr="00ED4AB1">
        <w:rPr>
          <w:rFonts w:eastAsia="Times New Roman"/>
          <w:color w:val="000000"/>
          <w:sz w:val="26"/>
          <w:szCs w:val="26"/>
        </w:rPr>
        <w:t>Предзащита включает в себя устное выступление студента с мультимедийной презентацией. Регламент доклада – 5 минут, в течение которых студент должен кратко представить цель и задачи проекта, полученные промежуточные результаты, дальнейшие этапы работы и ожидаемый итоговый продуктовый результат магистерского проекта. После завершения выступления комиссия задает студенту вопросы, а также дает обратную связь по проекту.</w:t>
      </w:r>
    </w:p>
    <w:p w14:paraId="0E40674C" w14:textId="77777777" w:rsidR="00ED4AB1" w:rsidRPr="00ED4AB1" w:rsidRDefault="00ED4AB1" w:rsidP="00575118">
      <w:pPr>
        <w:ind w:firstLine="708"/>
        <w:jc w:val="both"/>
        <w:rPr>
          <w:rFonts w:eastAsia="Times New Roman"/>
          <w:color w:val="000000"/>
          <w:sz w:val="26"/>
          <w:szCs w:val="26"/>
        </w:rPr>
      </w:pPr>
      <w:r w:rsidRPr="00ED4AB1">
        <w:rPr>
          <w:rFonts w:eastAsia="Times New Roman"/>
          <w:color w:val="000000"/>
          <w:sz w:val="26"/>
          <w:szCs w:val="26"/>
        </w:rPr>
        <w:t>В рамках устной предзащиты комиссия оценивает выступление студента на соответствие обязательным требованиям, изложенным ниже.</w:t>
      </w:r>
    </w:p>
    <w:p w14:paraId="57C78BE6" w14:textId="77777777" w:rsidR="00ED4AB1" w:rsidRPr="00ED4AB1" w:rsidRDefault="00ED4AB1" w:rsidP="00ED4AB1">
      <w:pPr>
        <w:ind w:firstLine="709"/>
        <w:jc w:val="both"/>
        <w:rPr>
          <w:rFonts w:eastAsia="Times New Roman"/>
          <w:color w:val="000000"/>
          <w:sz w:val="26"/>
          <w:szCs w:val="26"/>
        </w:rPr>
      </w:pPr>
      <w:r w:rsidRPr="00ED4AB1">
        <w:rPr>
          <w:rFonts w:eastAsia="Times New Roman"/>
          <w:color w:val="000000"/>
          <w:sz w:val="26"/>
          <w:szCs w:val="26"/>
        </w:rPr>
        <w:t>1)</w:t>
      </w:r>
      <w:r w:rsidRPr="00ED4AB1">
        <w:rPr>
          <w:rFonts w:eastAsia="Times New Roman"/>
          <w:color w:val="000000"/>
          <w:sz w:val="26"/>
          <w:szCs w:val="26"/>
        </w:rPr>
        <w:tab/>
        <w:t>Отсутствие академических нарушений, включая подлог (несоответствие содержания презентации загруженному тексту первого варианта ВКР), а также иных видов нарушений, которые могут быть выявлены комиссией в загруженном ранее тексте и презентации студента на данном этапе.</w:t>
      </w:r>
    </w:p>
    <w:p w14:paraId="1D4EE6BA" w14:textId="77777777" w:rsidR="00ED4AB1" w:rsidRPr="00ED4AB1" w:rsidRDefault="00ED4AB1" w:rsidP="00ED4AB1">
      <w:pPr>
        <w:ind w:firstLine="709"/>
        <w:jc w:val="both"/>
        <w:rPr>
          <w:rFonts w:eastAsia="Times New Roman"/>
          <w:color w:val="000000"/>
          <w:sz w:val="26"/>
          <w:szCs w:val="26"/>
        </w:rPr>
      </w:pPr>
      <w:r w:rsidRPr="00ED4AB1">
        <w:rPr>
          <w:rFonts w:eastAsia="Times New Roman"/>
          <w:color w:val="000000"/>
          <w:sz w:val="26"/>
          <w:szCs w:val="26"/>
        </w:rPr>
        <w:t>2)</w:t>
      </w:r>
      <w:r w:rsidRPr="00ED4AB1">
        <w:rPr>
          <w:rFonts w:eastAsia="Times New Roman"/>
          <w:color w:val="000000"/>
          <w:sz w:val="26"/>
          <w:szCs w:val="26"/>
        </w:rPr>
        <w:tab/>
        <w:t>Наличие содержательных промежуточных результатов и реализуемого плана дальнейшей работы над проектом в соответствии с требованиями к ВКР, изложенными в Методических рекомендаций по подготовке выпускной квалификационной работы студентов образовательной программы магистратуры «Цифровые коммуникации и продуктовая аналитика», отсутствие критических ошибок.</w:t>
      </w:r>
    </w:p>
    <w:p w14:paraId="76F61DD2" w14:textId="77777777" w:rsidR="00ED4AB1" w:rsidRPr="00ED4AB1" w:rsidRDefault="00ED4AB1" w:rsidP="00ED4AB1">
      <w:pPr>
        <w:ind w:firstLine="709"/>
        <w:jc w:val="both"/>
        <w:rPr>
          <w:rFonts w:eastAsia="Times New Roman"/>
          <w:color w:val="000000"/>
          <w:sz w:val="26"/>
          <w:szCs w:val="26"/>
        </w:rPr>
      </w:pPr>
      <w:r w:rsidRPr="00ED4AB1">
        <w:rPr>
          <w:rFonts w:eastAsia="Times New Roman"/>
          <w:color w:val="000000"/>
          <w:sz w:val="26"/>
          <w:szCs w:val="26"/>
        </w:rPr>
        <w:t>3)</w:t>
      </w:r>
      <w:r w:rsidRPr="00ED4AB1">
        <w:rPr>
          <w:rFonts w:eastAsia="Times New Roman"/>
          <w:color w:val="000000"/>
          <w:sz w:val="26"/>
          <w:szCs w:val="26"/>
        </w:rPr>
        <w:tab/>
        <w:t>Логичные и аргументированные ответы на вопросы комиссии, демонстрация профессиональных знаний в области проекта.</w:t>
      </w:r>
    </w:p>
    <w:p w14:paraId="5AE30097" w14:textId="77777777" w:rsidR="00ED4AB1" w:rsidRPr="00ED4AB1" w:rsidRDefault="00ED4AB1" w:rsidP="00ED4AB1">
      <w:pPr>
        <w:jc w:val="both"/>
        <w:rPr>
          <w:rFonts w:eastAsia="Times New Roman"/>
          <w:color w:val="000000"/>
          <w:sz w:val="26"/>
          <w:szCs w:val="26"/>
        </w:rPr>
      </w:pPr>
    </w:p>
    <w:p w14:paraId="519A9212" w14:textId="5712B95F" w:rsidR="00ED4AB1" w:rsidRPr="00ED4AB1" w:rsidRDefault="00ED4AB1" w:rsidP="00ED4AB1">
      <w:pPr>
        <w:ind w:firstLine="708"/>
        <w:jc w:val="both"/>
        <w:rPr>
          <w:rFonts w:eastAsia="Times New Roman"/>
          <w:color w:val="000000"/>
          <w:sz w:val="26"/>
          <w:szCs w:val="26"/>
        </w:rPr>
      </w:pPr>
      <w:r w:rsidRPr="00ED4AB1">
        <w:rPr>
          <w:rFonts w:eastAsia="Times New Roman"/>
          <w:color w:val="000000"/>
          <w:sz w:val="26"/>
          <w:szCs w:val="26"/>
        </w:rPr>
        <w:t>Загруженная первая версия ВКР оценивается комиссией по системе зачет / незачет. Для получения зачета текст и защита должны соответствовать всем обязательным требованиям, перечисленным выше. В случае выявления академических нарушений на любом этапе зачета по ВКР, составляется служебная записка на имя декана факультета креативных индустрий.</w:t>
      </w:r>
    </w:p>
    <w:p w14:paraId="472F9701" w14:textId="31E2A7FD" w:rsidR="00ED4AB1" w:rsidRPr="00B5548A" w:rsidRDefault="00ED4AB1" w:rsidP="00ED4AB1">
      <w:pPr>
        <w:ind w:firstLine="708"/>
        <w:jc w:val="both"/>
        <w:rPr>
          <w:rFonts w:eastAsia="Times New Roman"/>
          <w:color w:val="000000"/>
          <w:sz w:val="26"/>
          <w:szCs w:val="26"/>
        </w:rPr>
      </w:pPr>
      <w:r w:rsidRPr="00ED4AB1">
        <w:rPr>
          <w:rFonts w:eastAsia="Times New Roman"/>
          <w:color w:val="000000"/>
          <w:sz w:val="26"/>
          <w:szCs w:val="26"/>
        </w:rPr>
        <w:t>В случае получения незачета по подготовке ВКР у студента образуется академическая задолженность, которую он обязан ликвидировать в специально установленный период в 4 модуле 2025-2026 года обучения</w:t>
      </w:r>
    </w:p>
    <w:p w14:paraId="2942C002" w14:textId="77777777" w:rsidR="00EA01C7" w:rsidRPr="00B5548A" w:rsidRDefault="00EA01C7">
      <w:pPr>
        <w:jc w:val="both"/>
        <w:rPr>
          <w:rFonts w:eastAsia="Times New Roman"/>
          <w:color w:val="000000"/>
          <w:sz w:val="26"/>
          <w:szCs w:val="26"/>
        </w:rPr>
      </w:pPr>
    </w:p>
    <w:p w14:paraId="00CCE718" w14:textId="64632D90" w:rsidR="00EA01C7" w:rsidRPr="00B5548A" w:rsidRDefault="00A45791">
      <w:pPr>
        <w:spacing w:line="237" w:lineRule="auto"/>
        <w:jc w:val="both"/>
        <w:rPr>
          <w:rFonts w:eastAsia="Times New Roman"/>
          <w:color w:val="000000"/>
          <w:sz w:val="26"/>
          <w:szCs w:val="26"/>
        </w:rPr>
      </w:pPr>
      <w:r w:rsidRPr="00B5548A">
        <w:rPr>
          <w:rFonts w:eastAsia="Times New Roman"/>
          <w:b/>
          <w:color w:val="000000"/>
          <w:sz w:val="26"/>
          <w:szCs w:val="26"/>
        </w:rPr>
        <w:t xml:space="preserve">2.3. Загрузка ВКР в </w:t>
      </w:r>
      <w:r w:rsidR="00D77409">
        <w:rPr>
          <w:rFonts w:eastAsia="Times New Roman"/>
          <w:b/>
          <w:color w:val="000000"/>
          <w:sz w:val="26"/>
          <w:szCs w:val="26"/>
        </w:rPr>
        <w:t xml:space="preserve">ЭИОС НИУ ВШЭ </w:t>
      </w:r>
      <w:r w:rsidRPr="00B5548A">
        <w:rPr>
          <w:rFonts w:eastAsia="Times New Roman"/>
          <w:b/>
          <w:color w:val="000000"/>
          <w:sz w:val="26"/>
          <w:szCs w:val="26"/>
        </w:rPr>
        <w:t>для проверки системой «Антиплагиат».</w:t>
      </w:r>
      <w:r w:rsidRPr="00B5548A">
        <w:rPr>
          <w:rFonts w:eastAsia="Times New Roman"/>
          <w:color w:val="000000"/>
          <w:sz w:val="26"/>
          <w:szCs w:val="26"/>
        </w:rPr>
        <w:t xml:space="preserve"> </w:t>
      </w:r>
    </w:p>
    <w:p w14:paraId="1C0A86F6" w14:textId="7020B3D3" w:rsidR="00EA01C7" w:rsidRPr="00B5548A" w:rsidRDefault="00A45791">
      <w:pPr>
        <w:spacing w:line="237" w:lineRule="auto"/>
        <w:jc w:val="both"/>
        <w:rPr>
          <w:rFonts w:eastAsia="Times New Roman"/>
          <w:color w:val="000000"/>
          <w:sz w:val="26"/>
          <w:szCs w:val="26"/>
        </w:rPr>
      </w:pPr>
      <w:r w:rsidRPr="00B5548A">
        <w:rPr>
          <w:rFonts w:eastAsia="Times New Roman"/>
          <w:color w:val="000000"/>
          <w:sz w:val="26"/>
          <w:szCs w:val="26"/>
        </w:rPr>
        <w:t>2.3.1. Загрузка для проверки в системе «Антиплагиат» ВКР студентов является обязательной. В случае нарушения сроков загрузки студент не допускается к публичной защите, и у него образуется академическая задолженность.</w:t>
      </w:r>
    </w:p>
    <w:p w14:paraId="5AE84150" w14:textId="77777777" w:rsidR="00EA01C7" w:rsidRPr="00B5548A" w:rsidRDefault="00EA01C7">
      <w:pPr>
        <w:spacing w:line="16" w:lineRule="exact"/>
        <w:rPr>
          <w:rFonts w:eastAsia="Times New Roman"/>
          <w:color w:val="000000"/>
          <w:sz w:val="26"/>
          <w:szCs w:val="26"/>
        </w:rPr>
      </w:pPr>
    </w:p>
    <w:p w14:paraId="1B1E91E0" w14:textId="77777777" w:rsidR="00EA01C7" w:rsidRPr="00B5548A" w:rsidRDefault="00EA01C7">
      <w:pPr>
        <w:spacing w:line="17" w:lineRule="exact"/>
        <w:rPr>
          <w:rFonts w:eastAsia="Times New Roman"/>
          <w:color w:val="000000"/>
          <w:sz w:val="26"/>
          <w:szCs w:val="26"/>
        </w:rPr>
      </w:pPr>
    </w:p>
    <w:p w14:paraId="66AD8C82" w14:textId="319FA52E" w:rsidR="00EA01C7" w:rsidRPr="00B5548A" w:rsidRDefault="00A45791">
      <w:pPr>
        <w:spacing w:line="234" w:lineRule="auto"/>
        <w:jc w:val="both"/>
        <w:rPr>
          <w:rFonts w:eastAsia="Times New Roman"/>
          <w:color w:val="000000"/>
          <w:sz w:val="26"/>
          <w:szCs w:val="26"/>
        </w:rPr>
      </w:pPr>
      <w:r w:rsidRPr="00B5548A">
        <w:rPr>
          <w:rFonts w:eastAsia="Times New Roman"/>
          <w:color w:val="000000"/>
          <w:sz w:val="26"/>
          <w:szCs w:val="26"/>
        </w:rPr>
        <w:lastRenderedPageBreak/>
        <w:t>2.3.2. В установленные для сдачи ВКР сроки студент самостоятельно загружает файл с ВКР (</w:t>
      </w:r>
      <w:proofErr w:type="spellStart"/>
      <w:r w:rsidRPr="00B5548A">
        <w:rPr>
          <w:rFonts w:eastAsia="Times New Roman"/>
          <w:color w:val="000000"/>
          <w:sz w:val="26"/>
          <w:szCs w:val="26"/>
        </w:rPr>
        <w:t>pdf</w:t>
      </w:r>
      <w:proofErr w:type="spellEnd"/>
      <w:r w:rsidRPr="00B5548A">
        <w:rPr>
          <w:rFonts w:eastAsia="Times New Roman"/>
          <w:color w:val="000000"/>
          <w:sz w:val="26"/>
          <w:szCs w:val="26"/>
        </w:rPr>
        <w:t xml:space="preserve">-формат) в модуль «ВКР/КР» </w:t>
      </w:r>
      <w:r w:rsidR="00D77409">
        <w:rPr>
          <w:rFonts w:eastAsia="Times New Roman"/>
          <w:color w:val="000000"/>
          <w:sz w:val="26"/>
          <w:szCs w:val="26"/>
        </w:rPr>
        <w:t xml:space="preserve">ЭИОС НИУ ВШЭ </w:t>
      </w:r>
      <w:r w:rsidRPr="00B5548A">
        <w:rPr>
          <w:rFonts w:eastAsia="Times New Roman"/>
          <w:color w:val="000000"/>
          <w:sz w:val="26"/>
          <w:szCs w:val="26"/>
        </w:rPr>
        <w:t xml:space="preserve">для проверки системой «Антиплагиат». Внесение любых изменений содержательного и технического характера в работу после ее загрузки в </w:t>
      </w:r>
      <w:r w:rsidR="00D77409">
        <w:rPr>
          <w:rFonts w:eastAsia="Times New Roman"/>
          <w:color w:val="000000"/>
          <w:sz w:val="26"/>
          <w:szCs w:val="26"/>
        </w:rPr>
        <w:t xml:space="preserve">ЭИОС НИУ ВШЭ </w:t>
      </w:r>
      <w:r w:rsidRPr="00B5548A">
        <w:rPr>
          <w:rFonts w:eastAsia="Times New Roman"/>
          <w:color w:val="000000"/>
          <w:sz w:val="26"/>
          <w:szCs w:val="26"/>
        </w:rPr>
        <w:t>для проверки на плагиат не допускаются. Предоставление окончательного варианта ВКР осуществляется исключительно в электронном виде посредством загрузки в личном кабинете в</w:t>
      </w:r>
      <w:r w:rsidR="00D77409">
        <w:rPr>
          <w:rFonts w:eastAsia="Times New Roman"/>
          <w:color w:val="000000"/>
          <w:sz w:val="26"/>
          <w:szCs w:val="26"/>
        </w:rPr>
        <w:t xml:space="preserve"> ЭИОС НИУ ВШЭ</w:t>
      </w:r>
      <w:r w:rsidRPr="00B5548A">
        <w:rPr>
          <w:rFonts w:eastAsia="Times New Roman"/>
          <w:color w:val="000000"/>
          <w:sz w:val="26"/>
          <w:szCs w:val="26"/>
        </w:rPr>
        <w:t>. Бумажный вариант ВКР студентом не предоставляется.</w:t>
      </w:r>
    </w:p>
    <w:p w14:paraId="2AF4484C" w14:textId="77777777" w:rsidR="00EA01C7" w:rsidRPr="00B5548A" w:rsidRDefault="00EA01C7">
      <w:pPr>
        <w:spacing w:line="13" w:lineRule="exact"/>
        <w:rPr>
          <w:rFonts w:eastAsia="Times New Roman"/>
          <w:color w:val="000000"/>
          <w:sz w:val="26"/>
          <w:szCs w:val="26"/>
        </w:rPr>
      </w:pPr>
    </w:p>
    <w:p w14:paraId="51BBDA54" w14:textId="5490B58B" w:rsidR="00EA01C7" w:rsidRPr="00B5548A" w:rsidRDefault="00A45791">
      <w:pPr>
        <w:spacing w:line="236" w:lineRule="auto"/>
        <w:jc w:val="both"/>
        <w:rPr>
          <w:rFonts w:eastAsia="Times New Roman"/>
          <w:color w:val="000000"/>
          <w:sz w:val="26"/>
          <w:szCs w:val="26"/>
        </w:rPr>
      </w:pPr>
      <w:r w:rsidRPr="00A323DE">
        <w:rPr>
          <w:rFonts w:eastAsia="Times New Roman"/>
          <w:color w:val="000000"/>
          <w:sz w:val="26"/>
          <w:szCs w:val="26"/>
        </w:rPr>
        <w:t xml:space="preserve">2.3.3. Первичная техническая проверка ВКР </w:t>
      </w:r>
      <w:r w:rsidR="00A323DE" w:rsidRPr="00A323DE">
        <w:rPr>
          <w:rFonts w:eastAsia="Times New Roman"/>
          <w:color w:val="000000"/>
          <w:sz w:val="26"/>
          <w:szCs w:val="26"/>
        </w:rPr>
        <w:t xml:space="preserve">на заимствования и применение генеративных моделей </w:t>
      </w:r>
      <w:r w:rsidRPr="00A323DE">
        <w:rPr>
          <w:rFonts w:eastAsia="Times New Roman"/>
          <w:color w:val="000000"/>
          <w:sz w:val="26"/>
          <w:szCs w:val="26"/>
        </w:rPr>
        <w:t xml:space="preserve">осуществляется </w:t>
      </w:r>
      <w:r w:rsidR="00A323DE" w:rsidRPr="00A323DE">
        <w:rPr>
          <w:rFonts w:eastAsia="Times New Roman"/>
          <w:color w:val="000000"/>
          <w:sz w:val="26"/>
          <w:szCs w:val="26"/>
        </w:rPr>
        <w:t xml:space="preserve">автоматизированным способом в корпоративной системе Антиплагиат, интегрированной в ЭИОС НИУ ВШЭ. </w:t>
      </w:r>
      <w:r w:rsidR="00C32E3C">
        <w:rPr>
          <w:rFonts w:eastAsia="Times New Roman"/>
          <w:color w:val="000000"/>
          <w:sz w:val="26"/>
          <w:szCs w:val="26"/>
        </w:rPr>
        <w:t xml:space="preserve">Отчет содержит </w:t>
      </w:r>
      <w:r w:rsidR="00C32E3C" w:rsidRPr="00C32E3C">
        <w:rPr>
          <w:rFonts w:eastAsia="Times New Roman"/>
          <w:color w:val="000000"/>
          <w:sz w:val="26"/>
          <w:szCs w:val="26"/>
        </w:rPr>
        <w:t xml:space="preserve">информацию о выраженных в процентах показателях заимствования, цитирования, </w:t>
      </w:r>
      <w:proofErr w:type="spellStart"/>
      <w:r w:rsidR="00C32E3C" w:rsidRPr="00C32E3C">
        <w:rPr>
          <w:rFonts w:eastAsia="Times New Roman"/>
          <w:color w:val="000000"/>
          <w:sz w:val="26"/>
          <w:szCs w:val="26"/>
        </w:rPr>
        <w:t>самоцитирования</w:t>
      </w:r>
      <w:proofErr w:type="spellEnd"/>
      <w:r w:rsidR="00C32E3C" w:rsidRPr="00C32E3C">
        <w:rPr>
          <w:rFonts w:eastAsia="Times New Roman"/>
          <w:color w:val="000000"/>
          <w:sz w:val="26"/>
          <w:szCs w:val="26"/>
        </w:rPr>
        <w:t xml:space="preserve"> и оригинальности работы, перечне обнаруженных источников заимствования, а также текст проверяемой работы с выделенными цветом заимствованными фрагментами и фрагментами, содержащими сгенерированный текст.   </w:t>
      </w:r>
    </w:p>
    <w:p w14:paraId="2EB397DE" w14:textId="77777777" w:rsidR="00EA01C7" w:rsidRPr="00B5548A" w:rsidRDefault="00EA01C7">
      <w:pPr>
        <w:spacing w:line="15" w:lineRule="exact"/>
        <w:rPr>
          <w:rFonts w:eastAsia="Times New Roman"/>
          <w:color w:val="000000"/>
          <w:sz w:val="26"/>
          <w:szCs w:val="26"/>
        </w:rPr>
      </w:pPr>
    </w:p>
    <w:p w14:paraId="3A1F4CA2" w14:textId="4E917B8C" w:rsidR="00EA01C7" w:rsidRPr="00B5548A" w:rsidRDefault="00A45791">
      <w:pPr>
        <w:jc w:val="both"/>
        <w:rPr>
          <w:rFonts w:eastAsia="Times New Roman"/>
          <w:color w:val="000000"/>
          <w:sz w:val="26"/>
          <w:szCs w:val="26"/>
        </w:rPr>
      </w:pPr>
      <w:r w:rsidRPr="00B5548A">
        <w:rPr>
          <w:rFonts w:eastAsia="Times New Roman"/>
          <w:color w:val="000000"/>
          <w:sz w:val="26"/>
          <w:szCs w:val="26"/>
        </w:rPr>
        <w:t xml:space="preserve">2.3.4. Окончательное решение о правомерности использования заимствований </w:t>
      </w:r>
      <w:r w:rsidR="00C32E3C">
        <w:rPr>
          <w:rFonts w:eastAsia="Times New Roman"/>
          <w:color w:val="000000"/>
          <w:sz w:val="26"/>
          <w:szCs w:val="26"/>
        </w:rPr>
        <w:t xml:space="preserve">и генеративных моделей </w:t>
      </w:r>
      <w:r w:rsidRPr="00B5548A">
        <w:rPr>
          <w:rFonts w:eastAsia="Times New Roman"/>
          <w:color w:val="000000"/>
          <w:sz w:val="26"/>
          <w:szCs w:val="26"/>
        </w:rPr>
        <w:t xml:space="preserve">в ВКР студентов на основании </w:t>
      </w:r>
      <w:r w:rsidR="00C32E3C">
        <w:rPr>
          <w:rFonts w:eastAsia="Times New Roman"/>
          <w:color w:val="000000"/>
          <w:sz w:val="26"/>
          <w:szCs w:val="26"/>
        </w:rPr>
        <w:t xml:space="preserve">первичной проверки текста ВКР и отчета </w:t>
      </w:r>
      <w:r w:rsidRPr="00B5548A">
        <w:rPr>
          <w:rFonts w:eastAsia="Times New Roman"/>
          <w:color w:val="000000"/>
          <w:sz w:val="26"/>
          <w:szCs w:val="26"/>
        </w:rPr>
        <w:t xml:space="preserve">принимает руководитель работы. </w:t>
      </w:r>
      <w:r w:rsidR="00C32E3C">
        <w:rPr>
          <w:rFonts w:eastAsia="Times New Roman"/>
          <w:color w:val="000000"/>
          <w:sz w:val="26"/>
          <w:szCs w:val="26"/>
        </w:rPr>
        <w:t xml:space="preserve">При обнаружении некорректных заимствований, фабрикации данных, неправомерного использования генеративных моделей или иных </w:t>
      </w:r>
      <w:r w:rsidR="003F088A">
        <w:rPr>
          <w:rFonts w:eastAsia="Times New Roman"/>
          <w:color w:val="000000"/>
          <w:sz w:val="26"/>
          <w:szCs w:val="26"/>
        </w:rPr>
        <w:t xml:space="preserve">академических </w:t>
      </w:r>
      <w:r w:rsidR="00C32E3C">
        <w:rPr>
          <w:rFonts w:eastAsia="Times New Roman"/>
          <w:color w:val="000000"/>
          <w:sz w:val="26"/>
          <w:szCs w:val="26"/>
        </w:rPr>
        <w:t xml:space="preserve">нарушений руководитель ВКР в </w:t>
      </w:r>
      <w:r w:rsidRPr="00B5548A">
        <w:rPr>
          <w:rFonts w:eastAsia="Times New Roman"/>
          <w:color w:val="000000"/>
          <w:sz w:val="26"/>
          <w:szCs w:val="26"/>
        </w:rPr>
        <w:t xml:space="preserve">течение трех дней после загрузки работы составляет служебную записку на имя декана факультета креативных </w:t>
      </w:r>
      <w:r w:rsidRPr="004B4660">
        <w:rPr>
          <w:rFonts w:eastAsia="Times New Roman"/>
          <w:color w:val="000000"/>
          <w:sz w:val="26"/>
          <w:szCs w:val="26"/>
        </w:rPr>
        <w:t xml:space="preserve">индустрий </w:t>
      </w:r>
      <w:r w:rsidRPr="004B4660">
        <w:rPr>
          <w:rFonts w:eastAsia="Times New Roman"/>
          <w:sz w:val="26"/>
          <w:szCs w:val="26"/>
        </w:rPr>
        <w:t xml:space="preserve">(Приложение </w:t>
      </w:r>
      <w:r w:rsidR="004B4660" w:rsidRPr="004B4660">
        <w:rPr>
          <w:rFonts w:eastAsia="Times New Roman"/>
          <w:sz w:val="26"/>
          <w:szCs w:val="26"/>
        </w:rPr>
        <w:t>4</w:t>
      </w:r>
      <w:r w:rsidRPr="004B4660">
        <w:rPr>
          <w:rFonts w:eastAsia="Times New Roman"/>
          <w:sz w:val="26"/>
          <w:szCs w:val="26"/>
        </w:rPr>
        <w:t>).</w:t>
      </w:r>
    </w:p>
    <w:p w14:paraId="03162FEF" w14:textId="3E3D92D6" w:rsidR="004B4660" w:rsidRDefault="00A45791">
      <w:pPr>
        <w:jc w:val="both"/>
        <w:rPr>
          <w:rFonts w:eastAsia="Times New Roman"/>
          <w:color w:val="000000"/>
          <w:sz w:val="26"/>
          <w:szCs w:val="26"/>
        </w:rPr>
      </w:pPr>
      <w:r w:rsidRPr="00B5548A">
        <w:rPr>
          <w:rFonts w:eastAsia="Times New Roman"/>
          <w:color w:val="000000"/>
          <w:sz w:val="26"/>
          <w:szCs w:val="26"/>
        </w:rPr>
        <w:t xml:space="preserve">2.3.5. В случае обнаружения </w:t>
      </w:r>
      <w:r w:rsidR="004B4660">
        <w:rPr>
          <w:rFonts w:eastAsia="Times New Roman"/>
          <w:color w:val="000000"/>
          <w:sz w:val="26"/>
          <w:szCs w:val="26"/>
        </w:rPr>
        <w:t xml:space="preserve">академических нарушений </w:t>
      </w:r>
      <w:r w:rsidRPr="00B5548A">
        <w:rPr>
          <w:rFonts w:eastAsia="Times New Roman"/>
          <w:color w:val="000000"/>
          <w:sz w:val="26"/>
          <w:szCs w:val="26"/>
        </w:rPr>
        <w:t>в ВКР в отношении студента применяется дисциплинарное взыскание, регламентированное Правилами внутреннего распорядка обучающихся Национального исследовательского университета «Высшая школа экономики»</w:t>
      </w:r>
      <w:r w:rsidRPr="00B5548A">
        <w:rPr>
          <w:rStyle w:val="af3"/>
          <w:rFonts w:eastAsia="Times New Roman"/>
          <w:color w:val="000000"/>
          <w:sz w:val="26"/>
          <w:szCs w:val="26"/>
        </w:rPr>
        <w:footnoteReference w:id="3"/>
      </w:r>
      <w:r w:rsidR="004B4660">
        <w:rPr>
          <w:rFonts w:eastAsia="Times New Roman"/>
          <w:color w:val="000000"/>
          <w:sz w:val="26"/>
          <w:szCs w:val="26"/>
        </w:rPr>
        <w:t>.</w:t>
      </w:r>
    </w:p>
    <w:p w14:paraId="3E7D278C" w14:textId="4C631F6E" w:rsidR="004B4660" w:rsidRPr="004B4660" w:rsidRDefault="004B4660" w:rsidP="004B4660">
      <w:pPr>
        <w:jc w:val="both"/>
        <w:rPr>
          <w:rFonts w:eastAsia="Times New Roman"/>
          <w:color w:val="000000"/>
          <w:sz w:val="26"/>
          <w:szCs w:val="26"/>
        </w:rPr>
      </w:pPr>
      <w:r>
        <w:rPr>
          <w:rFonts w:eastAsia="Times New Roman"/>
          <w:color w:val="000000"/>
          <w:sz w:val="26"/>
          <w:szCs w:val="26"/>
        </w:rPr>
        <w:t xml:space="preserve">2.3.6. В соответствии с п. </w:t>
      </w:r>
      <w:r w:rsidRPr="004B4660">
        <w:rPr>
          <w:rFonts w:eastAsia="Times New Roman"/>
          <w:color w:val="000000"/>
          <w:sz w:val="26"/>
          <w:szCs w:val="26"/>
        </w:rPr>
        <w:t xml:space="preserve">3.11. </w:t>
      </w:r>
      <w:r w:rsidR="009238BA" w:rsidRPr="009238BA">
        <w:rPr>
          <w:rFonts w:eastAsia="Times New Roman"/>
          <w:i/>
          <w:color w:val="000000"/>
          <w:sz w:val="26"/>
          <w:szCs w:val="26"/>
        </w:rPr>
        <w:t>Регламент</w:t>
      </w:r>
      <w:r w:rsidR="009238BA">
        <w:rPr>
          <w:rFonts w:eastAsia="Times New Roman"/>
          <w:i/>
          <w:color w:val="000000"/>
          <w:sz w:val="26"/>
          <w:szCs w:val="26"/>
        </w:rPr>
        <w:t>а</w:t>
      </w:r>
      <w:r w:rsidR="009238BA" w:rsidRPr="009238BA">
        <w:rPr>
          <w:rFonts w:eastAsia="Times New Roman"/>
          <w:i/>
          <w:color w:val="000000"/>
          <w:sz w:val="26"/>
          <w:szCs w:val="26"/>
        </w:rPr>
        <w:t xml:space="preserve"> организации проверки письменных учебных работ на наличие плагиата, использования генеративных моделей и размещения выпускных квалификационных работ обучающихся по программам бакалавриата, специалитета и магистратуры на корпоративном сайте (портале) Национального исследовательского университета «Высшая школа экономики»</w:t>
      </w:r>
      <w:r w:rsidR="009238BA">
        <w:rPr>
          <w:rFonts w:eastAsia="Times New Roman"/>
          <w:i/>
          <w:color w:val="000000"/>
          <w:sz w:val="26"/>
          <w:szCs w:val="26"/>
        </w:rPr>
        <w:t>,</w:t>
      </w:r>
      <w:r w:rsidR="009238BA">
        <w:rPr>
          <w:rFonts w:eastAsia="Times New Roman"/>
          <w:color w:val="000000"/>
          <w:sz w:val="26"/>
          <w:szCs w:val="26"/>
        </w:rPr>
        <w:t xml:space="preserve"> п</w:t>
      </w:r>
      <w:r w:rsidRPr="004B4660">
        <w:rPr>
          <w:rFonts w:eastAsia="Times New Roman"/>
          <w:color w:val="000000"/>
          <w:sz w:val="26"/>
          <w:szCs w:val="26"/>
        </w:rPr>
        <w:t>одтверждение оригинальности работы включает подтверждение того, что работа:</w:t>
      </w:r>
    </w:p>
    <w:p w14:paraId="626304DE" w14:textId="24970F0C" w:rsidR="004B4660" w:rsidRPr="009238BA" w:rsidRDefault="004B4660" w:rsidP="00317C13">
      <w:pPr>
        <w:pStyle w:val="af7"/>
        <w:numPr>
          <w:ilvl w:val="0"/>
          <w:numId w:val="11"/>
        </w:numPr>
        <w:jc w:val="both"/>
        <w:rPr>
          <w:rFonts w:eastAsia="Times New Roman"/>
          <w:color w:val="000000"/>
          <w:sz w:val="26"/>
          <w:szCs w:val="26"/>
        </w:rPr>
      </w:pPr>
      <w:r w:rsidRPr="009238BA">
        <w:rPr>
          <w:rFonts w:eastAsia="Times New Roman"/>
          <w:color w:val="000000"/>
          <w:sz w:val="26"/>
          <w:szCs w:val="26"/>
        </w:rPr>
        <w:t>не воспроизводит собственную работу студента, выполненную ранее, в том числе на другом языке или в соавторстве, без ссылки на нее в качестве источника;</w:t>
      </w:r>
    </w:p>
    <w:p w14:paraId="0BBE9EC7" w14:textId="0BC74193" w:rsidR="004B4660" w:rsidRPr="009238BA" w:rsidRDefault="004B4660" w:rsidP="00317C13">
      <w:pPr>
        <w:pStyle w:val="af7"/>
        <w:numPr>
          <w:ilvl w:val="0"/>
          <w:numId w:val="11"/>
        </w:numPr>
        <w:jc w:val="both"/>
        <w:rPr>
          <w:rFonts w:eastAsia="Times New Roman"/>
          <w:color w:val="000000"/>
          <w:sz w:val="26"/>
          <w:szCs w:val="26"/>
        </w:rPr>
      </w:pPr>
      <w:r w:rsidRPr="009238BA">
        <w:rPr>
          <w:rFonts w:eastAsia="Times New Roman"/>
          <w:color w:val="000000"/>
          <w:sz w:val="26"/>
          <w:szCs w:val="26"/>
        </w:rPr>
        <w:t>не воспроизводит работу, выполненную другими авторами, в том числе на другом языке, без указания ссылки на источник учебной или научной литературы, статьи, вебсайты, выполненные задания или конспекты других студентов;</w:t>
      </w:r>
    </w:p>
    <w:p w14:paraId="2ADE01E0" w14:textId="427B665A" w:rsidR="004B4660" w:rsidRPr="009238BA" w:rsidRDefault="009238BA" w:rsidP="00317C13">
      <w:pPr>
        <w:pStyle w:val="af7"/>
        <w:numPr>
          <w:ilvl w:val="0"/>
          <w:numId w:val="11"/>
        </w:numPr>
        <w:jc w:val="both"/>
        <w:rPr>
          <w:rFonts w:eastAsia="Times New Roman"/>
          <w:color w:val="000000"/>
          <w:sz w:val="26"/>
          <w:szCs w:val="26"/>
        </w:rPr>
      </w:pPr>
      <w:r>
        <w:rPr>
          <w:rFonts w:eastAsia="Times New Roman"/>
          <w:color w:val="000000"/>
          <w:sz w:val="26"/>
          <w:szCs w:val="26"/>
        </w:rPr>
        <w:t>н</w:t>
      </w:r>
      <w:r w:rsidR="004B4660" w:rsidRPr="009238BA">
        <w:rPr>
          <w:rFonts w:eastAsia="Times New Roman"/>
          <w:color w:val="000000"/>
          <w:sz w:val="26"/>
          <w:szCs w:val="26"/>
        </w:rPr>
        <w:t>е предоставлялась ранее на соискание квалификации по любому уровню образования;</w:t>
      </w:r>
    </w:p>
    <w:p w14:paraId="21FAB017" w14:textId="4290D9FC" w:rsidR="004B4660" w:rsidRPr="009238BA" w:rsidRDefault="004B4660" w:rsidP="00317C13">
      <w:pPr>
        <w:pStyle w:val="af7"/>
        <w:numPr>
          <w:ilvl w:val="0"/>
          <w:numId w:val="11"/>
        </w:numPr>
        <w:jc w:val="both"/>
        <w:rPr>
          <w:rFonts w:eastAsia="Times New Roman"/>
          <w:color w:val="000000"/>
          <w:sz w:val="26"/>
          <w:szCs w:val="26"/>
        </w:rPr>
      </w:pPr>
      <w:r w:rsidRPr="009238BA">
        <w:rPr>
          <w:rFonts w:eastAsia="Times New Roman"/>
          <w:color w:val="000000"/>
          <w:sz w:val="26"/>
          <w:szCs w:val="26"/>
        </w:rPr>
        <w:t>содержит правильно использованные цитаты и ссылки;</w:t>
      </w:r>
    </w:p>
    <w:p w14:paraId="2942214C" w14:textId="1D14D69C" w:rsidR="004B4660" w:rsidRPr="009238BA" w:rsidRDefault="004B4660" w:rsidP="00317C13">
      <w:pPr>
        <w:pStyle w:val="af7"/>
        <w:numPr>
          <w:ilvl w:val="0"/>
          <w:numId w:val="11"/>
        </w:numPr>
        <w:jc w:val="both"/>
        <w:rPr>
          <w:rFonts w:eastAsia="Times New Roman"/>
          <w:color w:val="000000"/>
          <w:sz w:val="26"/>
          <w:szCs w:val="26"/>
        </w:rPr>
      </w:pPr>
      <w:r w:rsidRPr="009238BA">
        <w:rPr>
          <w:rFonts w:eastAsia="Times New Roman"/>
          <w:color w:val="000000"/>
          <w:sz w:val="26"/>
          <w:szCs w:val="26"/>
        </w:rPr>
        <w:t>включает полный библиографический список ссылок и источников, которые были использованы при написании работы;</w:t>
      </w:r>
    </w:p>
    <w:p w14:paraId="459EE660" w14:textId="6934F3ED" w:rsidR="009238BA" w:rsidRPr="00B2705C" w:rsidRDefault="004B4660" w:rsidP="00317C13">
      <w:pPr>
        <w:pStyle w:val="af7"/>
        <w:numPr>
          <w:ilvl w:val="0"/>
          <w:numId w:val="11"/>
        </w:numPr>
        <w:jc w:val="both"/>
        <w:rPr>
          <w:rFonts w:eastAsia="Times New Roman"/>
          <w:color w:val="000000"/>
          <w:sz w:val="26"/>
          <w:szCs w:val="26"/>
        </w:rPr>
      </w:pPr>
      <w:r w:rsidRPr="009238BA">
        <w:rPr>
          <w:rFonts w:eastAsia="Times New Roman"/>
          <w:color w:val="000000"/>
          <w:sz w:val="26"/>
          <w:szCs w:val="26"/>
        </w:rPr>
        <w:t>не содержит текст, созданный с незадекларированным использованием генеративных моделей.</w:t>
      </w:r>
    </w:p>
    <w:p w14:paraId="7FAFB85E" w14:textId="490A8941" w:rsidR="009238BA" w:rsidRDefault="009238BA" w:rsidP="009238BA">
      <w:pPr>
        <w:jc w:val="both"/>
        <w:rPr>
          <w:rFonts w:eastAsia="Times New Roman"/>
          <w:color w:val="000000"/>
          <w:sz w:val="26"/>
          <w:szCs w:val="26"/>
        </w:rPr>
      </w:pPr>
      <w:r>
        <w:rPr>
          <w:rFonts w:eastAsia="Times New Roman"/>
          <w:color w:val="000000"/>
          <w:sz w:val="26"/>
          <w:szCs w:val="26"/>
        </w:rPr>
        <w:lastRenderedPageBreak/>
        <w:t xml:space="preserve">2.4.7. Использование инструментов на базе генеративных моделей при подготовке ВКР разрешено при выполнении условий их использования. </w:t>
      </w:r>
      <w:r w:rsidRPr="009238BA">
        <w:rPr>
          <w:rFonts w:eastAsia="Times New Roman"/>
          <w:color w:val="000000"/>
          <w:sz w:val="26"/>
          <w:szCs w:val="26"/>
        </w:rPr>
        <w:t xml:space="preserve">Применение генеративных моделей в </w:t>
      </w:r>
      <w:r w:rsidR="00127E95">
        <w:rPr>
          <w:rFonts w:eastAsia="Times New Roman"/>
          <w:color w:val="000000"/>
          <w:sz w:val="26"/>
          <w:szCs w:val="26"/>
        </w:rPr>
        <w:t xml:space="preserve">ВКР </w:t>
      </w:r>
      <w:r w:rsidRPr="009238BA">
        <w:rPr>
          <w:rFonts w:eastAsia="Times New Roman"/>
          <w:color w:val="000000"/>
          <w:sz w:val="26"/>
          <w:szCs w:val="26"/>
        </w:rPr>
        <w:t>носит декларативный характер</w:t>
      </w:r>
      <w:r>
        <w:rPr>
          <w:rFonts w:eastAsia="Times New Roman"/>
          <w:color w:val="000000"/>
          <w:sz w:val="26"/>
          <w:szCs w:val="26"/>
        </w:rPr>
        <w:t xml:space="preserve">. Студент обязан прописать </w:t>
      </w:r>
      <w:r w:rsidR="00127E95">
        <w:rPr>
          <w:rFonts w:eastAsia="Times New Roman"/>
          <w:color w:val="000000"/>
          <w:sz w:val="26"/>
          <w:szCs w:val="26"/>
        </w:rPr>
        <w:t xml:space="preserve">непосредственно </w:t>
      </w:r>
      <w:r>
        <w:rPr>
          <w:rFonts w:eastAsia="Times New Roman"/>
          <w:color w:val="000000"/>
          <w:sz w:val="26"/>
          <w:szCs w:val="26"/>
        </w:rPr>
        <w:t xml:space="preserve">в фрагменте ВКР, </w:t>
      </w:r>
      <w:r w:rsidR="00127E95">
        <w:rPr>
          <w:rFonts w:eastAsia="Times New Roman"/>
          <w:color w:val="000000"/>
          <w:sz w:val="26"/>
          <w:szCs w:val="26"/>
        </w:rPr>
        <w:t>в котором</w:t>
      </w:r>
      <w:r>
        <w:rPr>
          <w:rFonts w:eastAsia="Times New Roman"/>
          <w:color w:val="000000"/>
          <w:sz w:val="26"/>
          <w:szCs w:val="26"/>
        </w:rPr>
        <w:t xml:space="preserve"> использовались  инструменты на базе генеративного искусственного интеллекта (ИИ), обоснование выбора инструмента(</w:t>
      </w:r>
      <w:proofErr w:type="spellStart"/>
      <w:r>
        <w:rPr>
          <w:rFonts w:eastAsia="Times New Roman"/>
          <w:color w:val="000000"/>
          <w:sz w:val="26"/>
          <w:szCs w:val="26"/>
        </w:rPr>
        <w:t>ов</w:t>
      </w:r>
      <w:proofErr w:type="spellEnd"/>
      <w:r>
        <w:rPr>
          <w:rFonts w:eastAsia="Times New Roman"/>
          <w:color w:val="000000"/>
          <w:sz w:val="26"/>
          <w:szCs w:val="26"/>
        </w:rPr>
        <w:t xml:space="preserve">) на безе генеративного ИИ, ссылку на ресурс, все этапы работы, включая составление промптов, полученные при различных итерациях взаимодействия с инструментом на базе генеративного ИИ результаты, их интерпретацию и переработку. </w:t>
      </w:r>
      <w:r w:rsidR="004E5AD6">
        <w:rPr>
          <w:rFonts w:eastAsia="Times New Roman"/>
          <w:color w:val="000000"/>
          <w:sz w:val="26"/>
          <w:szCs w:val="26"/>
        </w:rPr>
        <w:t xml:space="preserve">Скриншоты, иллюстрирующие этапы взаимодействия с сервисами на базе генеративного ИИ, </w:t>
      </w:r>
      <w:proofErr w:type="spellStart"/>
      <w:r w:rsidR="004E5AD6">
        <w:rPr>
          <w:rFonts w:eastAsia="Times New Roman"/>
          <w:color w:val="000000"/>
          <w:sz w:val="26"/>
          <w:szCs w:val="26"/>
        </w:rPr>
        <w:t>промпты</w:t>
      </w:r>
      <w:proofErr w:type="spellEnd"/>
      <w:r w:rsidR="004E5AD6">
        <w:rPr>
          <w:rFonts w:eastAsia="Times New Roman"/>
          <w:color w:val="000000"/>
          <w:sz w:val="26"/>
          <w:szCs w:val="26"/>
        </w:rPr>
        <w:t xml:space="preserve"> и результаты, размещаются в приложениях к тексту ВКР. </w:t>
      </w:r>
      <w:r>
        <w:rPr>
          <w:rFonts w:eastAsia="Times New Roman"/>
          <w:color w:val="000000"/>
          <w:sz w:val="26"/>
          <w:szCs w:val="26"/>
        </w:rPr>
        <w:t xml:space="preserve">Обязательным условием использования сервисов на базе генеративных моделей также является </w:t>
      </w:r>
      <w:r w:rsidR="00127E95">
        <w:rPr>
          <w:rFonts w:eastAsia="Times New Roman"/>
          <w:color w:val="000000"/>
          <w:sz w:val="26"/>
          <w:szCs w:val="26"/>
        </w:rPr>
        <w:t>заполнение специального раздела в ЭИОС НИУ ВШЭ при загрузке ВКР следующей информации:</w:t>
      </w:r>
    </w:p>
    <w:p w14:paraId="250018BC" w14:textId="77777777" w:rsidR="00127E95" w:rsidRPr="00127E95" w:rsidRDefault="00127E95" w:rsidP="00317C13">
      <w:pPr>
        <w:pStyle w:val="af7"/>
        <w:numPr>
          <w:ilvl w:val="0"/>
          <w:numId w:val="12"/>
        </w:numPr>
        <w:tabs>
          <w:tab w:val="left" w:pos="1276"/>
        </w:tabs>
        <w:ind w:left="714" w:hanging="357"/>
        <w:jc w:val="both"/>
        <w:rPr>
          <w:sz w:val="26"/>
          <w:szCs w:val="26"/>
        </w:rPr>
      </w:pPr>
      <w:r w:rsidRPr="00127E95">
        <w:rPr>
          <w:sz w:val="26"/>
          <w:szCs w:val="26"/>
        </w:rPr>
        <w:t>части текста, подготовленные с использованием генеративных моделей (вся работа, отдельные разделы или отдельные фрагменты работы);</w:t>
      </w:r>
    </w:p>
    <w:p w14:paraId="0FC1A7E3" w14:textId="77777777" w:rsidR="00127E95" w:rsidRPr="00127E95" w:rsidRDefault="00127E95" w:rsidP="00317C13">
      <w:pPr>
        <w:pStyle w:val="af7"/>
        <w:numPr>
          <w:ilvl w:val="0"/>
          <w:numId w:val="12"/>
        </w:numPr>
        <w:tabs>
          <w:tab w:val="left" w:pos="1276"/>
        </w:tabs>
        <w:ind w:left="714" w:hanging="357"/>
        <w:jc w:val="both"/>
        <w:rPr>
          <w:sz w:val="26"/>
          <w:szCs w:val="26"/>
        </w:rPr>
      </w:pPr>
      <w:r w:rsidRPr="00127E95">
        <w:rPr>
          <w:sz w:val="26"/>
          <w:szCs w:val="26"/>
        </w:rPr>
        <w:t>для каждой такой части текста – цели и способ применения генеративных моделей (полностью сгенерированный текст, сгенерированный текст, подвергнутый авторской редакции или авторский текст с использованием сгенерированных материалов);</w:t>
      </w:r>
    </w:p>
    <w:p w14:paraId="13525CCD" w14:textId="77777777" w:rsidR="00127E95" w:rsidRPr="00127E95" w:rsidRDefault="00127E95" w:rsidP="00317C13">
      <w:pPr>
        <w:pStyle w:val="af7"/>
        <w:numPr>
          <w:ilvl w:val="0"/>
          <w:numId w:val="12"/>
        </w:numPr>
        <w:tabs>
          <w:tab w:val="left" w:pos="1276"/>
        </w:tabs>
        <w:ind w:left="714" w:hanging="357"/>
        <w:jc w:val="both"/>
        <w:rPr>
          <w:sz w:val="26"/>
          <w:szCs w:val="26"/>
        </w:rPr>
      </w:pPr>
      <w:r w:rsidRPr="00127E95">
        <w:rPr>
          <w:sz w:val="26"/>
          <w:szCs w:val="26"/>
        </w:rPr>
        <w:t>для каждой использованной генеративной модели – ее наименование, ссылку на нее в информационно-телекоммуникационной сети «Интернет» (либо описание иного источника модели);</w:t>
      </w:r>
    </w:p>
    <w:p w14:paraId="2E7C4F6A" w14:textId="6A787D31" w:rsidR="00B35897" w:rsidRPr="00B2705C" w:rsidRDefault="00127E95" w:rsidP="00317C13">
      <w:pPr>
        <w:pStyle w:val="af7"/>
        <w:numPr>
          <w:ilvl w:val="0"/>
          <w:numId w:val="12"/>
        </w:numPr>
        <w:tabs>
          <w:tab w:val="left" w:pos="1276"/>
        </w:tabs>
        <w:ind w:left="714" w:hanging="357"/>
        <w:jc w:val="both"/>
        <w:rPr>
          <w:sz w:val="26"/>
          <w:szCs w:val="26"/>
        </w:rPr>
      </w:pPr>
      <w:r w:rsidRPr="00127E95">
        <w:rPr>
          <w:sz w:val="26"/>
          <w:szCs w:val="26"/>
        </w:rPr>
        <w:t>оценку эффективности применения генеративных моделей для достижения поставленных целей.</w:t>
      </w:r>
    </w:p>
    <w:p w14:paraId="2461D96C" w14:textId="2B67B278" w:rsidR="00B35897" w:rsidRDefault="00B35897" w:rsidP="00B35897">
      <w:pPr>
        <w:tabs>
          <w:tab w:val="left" w:pos="1276"/>
        </w:tabs>
        <w:jc w:val="both"/>
        <w:rPr>
          <w:sz w:val="26"/>
          <w:szCs w:val="26"/>
        </w:rPr>
      </w:pPr>
      <w:r>
        <w:rPr>
          <w:sz w:val="26"/>
          <w:szCs w:val="26"/>
        </w:rPr>
        <w:t>2.4.8. Некорректные заимствования в ВКР являются академическим нарушением независимо от их общего объема и процентного соотношения к оригинальному тексту ВКР.</w:t>
      </w:r>
    </w:p>
    <w:p w14:paraId="15F17D54" w14:textId="44366E20" w:rsidR="00FC18A2" w:rsidRDefault="00B35897" w:rsidP="00B35897">
      <w:pPr>
        <w:tabs>
          <w:tab w:val="left" w:pos="1276"/>
        </w:tabs>
        <w:jc w:val="both"/>
        <w:rPr>
          <w:sz w:val="26"/>
          <w:szCs w:val="26"/>
        </w:rPr>
      </w:pPr>
      <w:r>
        <w:rPr>
          <w:sz w:val="26"/>
          <w:szCs w:val="26"/>
        </w:rPr>
        <w:t>2.4.9. Корректными заимствованиями являются цитаты с указанием подстраничн</w:t>
      </w:r>
      <w:r w:rsidR="00FC18A2">
        <w:rPr>
          <w:sz w:val="26"/>
          <w:szCs w:val="26"/>
        </w:rPr>
        <w:t>ых</w:t>
      </w:r>
      <w:r>
        <w:rPr>
          <w:sz w:val="26"/>
          <w:szCs w:val="26"/>
        </w:rPr>
        <w:t xml:space="preserve"> снос</w:t>
      </w:r>
      <w:r w:rsidR="00FC18A2">
        <w:rPr>
          <w:sz w:val="26"/>
          <w:szCs w:val="26"/>
        </w:rPr>
        <w:t>ок</w:t>
      </w:r>
      <w:r>
        <w:rPr>
          <w:sz w:val="26"/>
          <w:szCs w:val="26"/>
        </w:rPr>
        <w:t xml:space="preserve"> на источник </w:t>
      </w:r>
      <w:r w:rsidR="00FC18A2">
        <w:rPr>
          <w:sz w:val="26"/>
          <w:szCs w:val="26"/>
        </w:rPr>
        <w:t xml:space="preserve">с обязательным </w:t>
      </w:r>
      <w:r>
        <w:rPr>
          <w:sz w:val="26"/>
          <w:szCs w:val="26"/>
        </w:rPr>
        <w:t>вынесение</w:t>
      </w:r>
      <w:r w:rsidR="00FC18A2">
        <w:rPr>
          <w:sz w:val="26"/>
          <w:szCs w:val="26"/>
        </w:rPr>
        <w:t>м</w:t>
      </w:r>
      <w:r>
        <w:rPr>
          <w:sz w:val="26"/>
          <w:szCs w:val="26"/>
        </w:rPr>
        <w:t xml:space="preserve"> его в список источников и литературы, перефразированный текст с указанием </w:t>
      </w:r>
      <w:r w:rsidR="00FC18A2">
        <w:rPr>
          <w:sz w:val="26"/>
          <w:szCs w:val="26"/>
        </w:rPr>
        <w:t xml:space="preserve">имеющегося в списке литературы </w:t>
      </w:r>
      <w:r>
        <w:rPr>
          <w:sz w:val="26"/>
          <w:szCs w:val="26"/>
        </w:rPr>
        <w:t xml:space="preserve">источника </w:t>
      </w:r>
      <w:r w:rsidR="00FC18A2">
        <w:rPr>
          <w:sz w:val="26"/>
          <w:szCs w:val="26"/>
        </w:rPr>
        <w:t xml:space="preserve">и ссылки на него </w:t>
      </w:r>
      <w:r>
        <w:rPr>
          <w:sz w:val="26"/>
          <w:szCs w:val="26"/>
        </w:rPr>
        <w:t xml:space="preserve">как в начале, так и в конце перефразированного фрагмента, а также </w:t>
      </w:r>
      <w:r w:rsidR="00FC18A2">
        <w:rPr>
          <w:sz w:val="26"/>
          <w:szCs w:val="26"/>
        </w:rPr>
        <w:t xml:space="preserve">сгенерированный текст при соблюдении условий в п. 2.4.7. Рекомендованный объем корректных заимствований составляет не более 20 % от текста ВКР, однако превышение этого объема </w:t>
      </w:r>
      <w:r w:rsidR="00FC18A2" w:rsidRPr="003D2405">
        <w:rPr>
          <w:sz w:val="26"/>
          <w:szCs w:val="26"/>
          <w:u w:val="single"/>
        </w:rPr>
        <w:t>не является</w:t>
      </w:r>
      <w:r w:rsidR="00FC18A2">
        <w:rPr>
          <w:sz w:val="26"/>
          <w:szCs w:val="26"/>
        </w:rPr>
        <w:t xml:space="preserve"> академическим нарушением. Руководитель ВКР на основании своей экспертной оценки может указать в отзыве, если</w:t>
      </w:r>
      <w:r w:rsidR="003D2405">
        <w:rPr>
          <w:sz w:val="26"/>
          <w:szCs w:val="26"/>
        </w:rPr>
        <w:t>,</w:t>
      </w:r>
      <w:r w:rsidR="00FC18A2">
        <w:rPr>
          <w:sz w:val="26"/>
          <w:szCs w:val="26"/>
        </w:rPr>
        <w:t xml:space="preserve"> </w:t>
      </w:r>
      <w:r w:rsidR="001E4BBA">
        <w:rPr>
          <w:sz w:val="26"/>
          <w:szCs w:val="26"/>
        </w:rPr>
        <w:t>по его мнению</w:t>
      </w:r>
      <w:r w:rsidR="003D2405">
        <w:rPr>
          <w:sz w:val="26"/>
          <w:szCs w:val="26"/>
        </w:rPr>
        <w:t>,</w:t>
      </w:r>
      <w:r w:rsidR="001E4BBA">
        <w:rPr>
          <w:sz w:val="26"/>
          <w:szCs w:val="26"/>
        </w:rPr>
        <w:t xml:space="preserve"> </w:t>
      </w:r>
      <w:r w:rsidR="00FC18A2">
        <w:rPr>
          <w:sz w:val="26"/>
          <w:szCs w:val="26"/>
        </w:rPr>
        <w:t xml:space="preserve">высокий уровень заимствований </w:t>
      </w:r>
      <w:r w:rsidR="00FC18A2" w:rsidRPr="00FC18A2">
        <w:rPr>
          <w:sz w:val="26"/>
          <w:szCs w:val="26"/>
        </w:rPr>
        <w:t xml:space="preserve">в данном конкретном случае </w:t>
      </w:r>
      <w:r w:rsidR="00FC18A2">
        <w:rPr>
          <w:sz w:val="26"/>
          <w:szCs w:val="26"/>
        </w:rPr>
        <w:t>снижает качество ВКР, и отразить это в рекомендованной оценке.</w:t>
      </w:r>
    </w:p>
    <w:p w14:paraId="2515B234" w14:textId="772B94DE" w:rsidR="00FC18A2" w:rsidRDefault="00FC18A2" w:rsidP="00B35897">
      <w:pPr>
        <w:tabs>
          <w:tab w:val="left" w:pos="1276"/>
        </w:tabs>
        <w:jc w:val="both"/>
        <w:rPr>
          <w:sz w:val="26"/>
          <w:szCs w:val="26"/>
          <w:highlight w:val="yellow"/>
        </w:rPr>
      </w:pPr>
      <w:r w:rsidRPr="00FC18A2">
        <w:rPr>
          <w:sz w:val="26"/>
          <w:szCs w:val="26"/>
        </w:rPr>
        <w:t>2.4.10. В случае использования студентом в тексте ВКР элементов своей курсовой работы первого года обучения студент обязан указывать ссылк</w:t>
      </w:r>
      <w:r w:rsidR="003F088A">
        <w:rPr>
          <w:sz w:val="26"/>
          <w:szCs w:val="26"/>
        </w:rPr>
        <w:t>и</w:t>
      </w:r>
      <w:r w:rsidRPr="00FC18A2">
        <w:rPr>
          <w:sz w:val="26"/>
          <w:szCs w:val="26"/>
        </w:rPr>
        <w:t xml:space="preserve"> на эту работу. Выдержки из собственного текста студента в качестве цитат не оформляются.</w:t>
      </w:r>
    </w:p>
    <w:p w14:paraId="56B6D153" w14:textId="77777777" w:rsidR="00EF7526" w:rsidRDefault="00FC18A2" w:rsidP="00B35897">
      <w:pPr>
        <w:tabs>
          <w:tab w:val="left" w:pos="1276"/>
        </w:tabs>
        <w:jc w:val="both"/>
        <w:rPr>
          <w:sz w:val="26"/>
          <w:szCs w:val="26"/>
        </w:rPr>
      </w:pPr>
      <w:r w:rsidRPr="00EF7526">
        <w:rPr>
          <w:sz w:val="26"/>
          <w:szCs w:val="26"/>
        </w:rPr>
        <w:t xml:space="preserve">2.4.11. </w:t>
      </w:r>
      <w:r w:rsidR="00EF7526" w:rsidRPr="00EF7526">
        <w:rPr>
          <w:sz w:val="26"/>
          <w:szCs w:val="26"/>
        </w:rPr>
        <w:t xml:space="preserve">Фабрикация данных и/или результатов </w:t>
      </w:r>
      <w:r w:rsidR="00EF7526">
        <w:rPr>
          <w:sz w:val="26"/>
          <w:szCs w:val="26"/>
        </w:rPr>
        <w:t xml:space="preserve">ВКР является академическим нарушением. Фабрикация данных </w:t>
      </w:r>
      <w:r w:rsidR="00EF7526" w:rsidRPr="00EF7526">
        <w:rPr>
          <w:sz w:val="26"/>
          <w:szCs w:val="26"/>
        </w:rPr>
        <w:t xml:space="preserve">определяется </w:t>
      </w:r>
      <w:r w:rsidR="00EF7526">
        <w:rPr>
          <w:sz w:val="26"/>
          <w:szCs w:val="26"/>
        </w:rPr>
        <w:t xml:space="preserve">п. </w:t>
      </w:r>
      <w:r w:rsidR="00EF7526" w:rsidRPr="00EF7526">
        <w:rPr>
          <w:sz w:val="26"/>
          <w:szCs w:val="26"/>
        </w:rPr>
        <w:t xml:space="preserve">3.5.4.5. </w:t>
      </w:r>
      <w:r w:rsidR="00EF7526" w:rsidRPr="00EF7526">
        <w:rPr>
          <w:i/>
          <w:sz w:val="26"/>
          <w:szCs w:val="26"/>
        </w:rPr>
        <w:t>Правил внутреннего распорядка обучающихся НИУ ВШЭ</w:t>
      </w:r>
      <w:r w:rsidR="00EF7526" w:rsidRPr="00EF7526">
        <w:rPr>
          <w:sz w:val="26"/>
          <w:szCs w:val="26"/>
        </w:rPr>
        <w:t xml:space="preserve"> как формирование и/или использование фиктивных данных либо намеренное искажение информации об источниках данных, ходе проведения и/ или полученных результатах учебных и/или научных работ.</w:t>
      </w:r>
      <w:r w:rsidR="00EF7526">
        <w:rPr>
          <w:sz w:val="26"/>
          <w:szCs w:val="26"/>
        </w:rPr>
        <w:t xml:space="preserve"> </w:t>
      </w:r>
    </w:p>
    <w:p w14:paraId="319979BD" w14:textId="77777777" w:rsidR="00EF7526" w:rsidRDefault="00EF7526" w:rsidP="00B35897">
      <w:pPr>
        <w:tabs>
          <w:tab w:val="left" w:pos="1276"/>
        </w:tabs>
        <w:jc w:val="both"/>
        <w:rPr>
          <w:sz w:val="26"/>
          <w:szCs w:val="26"/>
        </w:rPr>
      </w:pPr>
      <w:r>
        <w:rPr>
          <w:sz w:val="26"/>
          <w:szCs w:val="26"/>
        </w:rPr>
        <w:t xml:space="preserve">В частности, примерами фабрикации данных </w:t>
      </w:r>
      <w:r w:rsidRPr="003D2405">
        <w:rPr>
          <w:sz w:val="26"/>
          <w:szCs w:val="26"/>
          <w:u w:val="single"/>
        </w:rPr>
        <w:t>являются</w:t>
      </w:r>
      <w:r>
        <w:rPr>
          <w:sz w:val="26"/>
          <w:szCs w:val="26"/>
        </w:rPr>
        <w:t xml:space="preserve">: </w:t>
      </w:r>
    </w:p>
    <w:p w14:paraId="1EA000E8" w14:textId="32B3807A" w:rsidR="00127E95" w:rsidRDefault="00EF7526" w:rsidP="00317C13">
      <w:pPr>
        <w:pStyle w:val="af7"/>
        <w:numPr>
          <w:ilvl w:val="0"/>
          <w:numId w:val="13"/>
        </w:numPr>
        <w:tabs>
          <w:tab w:val="left" w:pos="1276"/>
        </w:tabs>
        <w:jc w:val="both"/>
        <w:rPr>
          <w:sz w:val="26"/>
          <w:szCs w:val="26"/>
        </w:rPr>
      </w:pPr>
      <w:r w:rsidRPr="00EF7526">
        <w:rPr>
          <w:sz w:val="26"/>
          <w:szCs w:val="26"/>
        </w:rPr>
        <w:lastRenderedPageBreak/>
        <w:t xml:space="preserve">ссылка на источник, в котором </w:t>
      </w:r>
      <w:r>
        <w:rPr>
          <w:sz w:val="26"/>
          <w:szCs w:val="26"/>
        </w:rPr>
        <w:t>отсутству</w:t>
      </w:r>
      <w:r w:rsidR="003D2405">
        <w:rPr>
          <w:sz w:val="26"/>
          <w:szCs w:val="26"/>
        </w:rPr>
        <w:t>ю</w:t>
      </w:r>
      <w:r>
        <w:rPr>
          <w:sz w:val="26"/>
          <w:szCs w:val="26"/>
        </w:rPr>
        <w:t xml:space="preserve">т </w:t>
      </w:r>
      <w:r w:rsidRPr="00EF7526">
        <w:rPr>
          <w:sz w:val="26"/>
          <w:szCs w:val="26"/>
        </w:rPr>
        <w:t>приводим</w:t>
      </w:r>
      <w:r w:rsidR="003D2405">
        <w:rPr>
          <w:sz w:val="26"/>
          <w:szCs w:val="26"/>
        </w:rPr>
        <w:t>ые</w:t>
      </w:r>
      <w:r w:rsidRPr="00EF7526">
        <w:rPr>
          <w:sz w:val="26"/>
          <w:szCs w:val="26"/>
        </w:rPr>
        <w:t xml:space="preserve"> </w:t>
      </w:r>
      <w:r>
        <w:rPr>
          <w:sz w:val="26"/>
          <w:szCs w:val="26"/>
        </w:rPr>
        <w:t xml:space="preserve">в данном фрагменте ВКР </w:t>
      </w:r>
      <w:r w:rsidRPr="00EF7526">
        <w:rPr>
          <w:sz w:val="26"/>
          <w:szCs w:val="26"/>
        </w:rPr>
        <w:t>цитат</w:t>
      </w:r>
      <w:r w:rsidR="003D2405">
        <w:rPr>
          <w:sz w:val="26"/>
          <w:szCs w:val="26"/>
        </w:rPr>
        <w:t>ы</w:t>
      </w:r>
      <w:r w:rsidRPr="00EF7526">
        <w:rPr>
          <w:sz w:val="26"/>
          <w:szCs w:val="26"/>
        </w:rPr>
        <w:t xml:space="preserve">, </w:t>
      </w:r>
      <w:r w:rsidR="003D2405">
        <w:rPr>
          <w:sz w:val="26"/>
          <w:szCs w:val="26"/>
        </w:rPr>
        <w:t>количественные данные</w:t>
      </w:r>
      <w:r w:rsidRPr="00EF7526">
        <w:rPr>
          <w:sz w:val="26"/>
          <w:szCs w:val="26"/>
        </w:rPr>
        <w:t xml:space="preserve"> или </w:t>
      </w:r>
      <w:r w:rsidR="003D2405">
        <w:rPr>
          <w:sz w:val="26"/>
          <w:szCs w:val="26"/>
        </w:rPr>
        <w:t xml:space="preserve">авторские </w:t>
      </w:r>
      <w:r w:rsidRPr="00EF7526">
        <w:rPr>
          <w:sz w:val="26"/>
          <w:szCs w:val="26"/>
        </w:rPr>
        <w:t>иде</w:t>
      </w:r>
      <w:r w:rsidR="003D2405">
        <w:rPr>
          <w:sz w:val="26"/>
          <w:szCs w:val="26"/>
        </w:rPr>
        <w:t>и</w:t>
      </w:r>
      <w:r>
        <w:rPr>
          <w:sz w:val="26"/>
          <w:szCs w:val="26"/>
        </w:rPr>
        <w:t>;</w:t>
      </w:r>
    </w:p>
    <w:p w14:paraId="6838B054" w14:textId="33460DF3" w:rsidR="00EA01C7" w:rsidRPr="00C750D8" w:rsidRDefault="00EF7526" w:rsidP="00317C13">
      <w:pPr>
        <w:pStyle w:val="af7"/>
        <w:numPr>
          <w:ilvl w:val="0"/>
          <w:numId w:val="13"/>
        </w:numPr>
        <w:tabs>
          <w:tab w:val="left" w:pos="1276"/>
        </w:tabs>
        <w:jc w:val="both"/>
        <w:rPr>
          <w:rFonts w:eastAsia="Times New Roman"/>
          <w:color w:val="000000"/>
          <w:sz w:val="26"/>
          <w:szCs w:val="26"/>
        </w:rPr>
      </w:pPr>
      <w:r w:rsidRPr="00C750D8">
        <w:rPr>
          <w:sz w:val="26"/>
          <w:szCs w:val="26"/>
        </w:rPr>
        <w:t xml:space="preserve">искажение, </w:t>
      </w:r>
      <w:r w:rsidR="00C750D8" w:rsidRPr="00C750D8">
        <w:rPr>
          <w:sz w:val="26"/>
          <w:szCs w:val="26"/>
        </w:rPr>
        <w:t xml:space="preserve">автоматизированная </w:t>
      </w:r>
      <w:r w:rsidRPr="00C750D8">
        <w:rPr>
          <w:sz w:val="26"/>
          <w:szCs w:val="26"/>
        </w:rPr>
        <w:t xml:space="preserve">генерация или иная фальсификация </w:t>
      </w:r>
      <w:r w:rsidR="00C750D8" w:rsidRPr="00C750D8">
        <w:rPr>
          <w:sz w:val="26"/>
          <w:szCs w:val="26"/>
        </w:rPr>
        <w:t xml:space="preserve">данных, которые используются для проектного исследования, если эти данные выдаются за непосредственно собранные студентом или полученные </w:t>
      </w:r>
      <w:r w:rsidR="003F088A">
        <w:rPr>
          <w:sz w:val="26"/>
          <w:szCs w:val="26"/>
        </w:rPr>
        <w:t xml:space="preserve">им </w:t>
      </w:r>
      <w:r w:rsidR="00C750D8" w:rsidRPr="00C750D8">
        <w:rPr>
          <w:sz w:val="26"/>
          <w:szCs w:val="26"/>
        </w:rPr>
        <w:t>от заказчика</w:t>
      </w:r>
      <w:r w:rsidR="003F088A">
        <w:rPr>
          <w:sz w:val="26"/>
          <w:szCs w:val="26"/>
        </w:rPr>
        <w:t xml:space="preserve"> проекта.</w:t>
      </w:r>
    </w:p>
    <w:p w14:paraId="50E7998A" w14:textId="41F081FF" w:rsidR="00C750D8" w:rsidRDefault="003F088A" w:rsidP="00C750D8">
      <w:pPr>
        <w:tabs>
          <w:tab w:val="left" w:pos="1276"/>
        </w:tabs>
        <w:jc w:val="both"/>
        <w:rPr>
          <w:rFonts w:eastAsia="Times New Roman"/>
          <w:color w:val="000000"/>
          <w:sz w:val="26"/>
          <w:szCs w:val="26"/>
        </w:rPr>
      </w:pPr>
      <w:r w:rsidRPr="003D2405">
        <w:rPr>
          <w:rFonts w:eastAsia="Times New Roman"/>
          <w:color w:val="000000"/>
          <w:sz w:val="26"/>
          <w:szCs w:val="26"/>
          <w:u w:val="single"/>
        </w:rPr>
        <w:t>Н</w:t>
      </w:r>
      <w:r w:rsidR="00C750D8" w:rsidRPr="003D2405">
        <w:rPr>
          <w:rFonts w:eastAsia="Times New Roman"/>
          <w:color w:val="000000"/>
          <w:sz w:val="26"/>
          <w:szCs w:val="26"/>
          <w:u w:val="single"/>
        </w:rPr>
        <w:t>е явля</w:t>
      </w:r>
      <w:r w:rsidRPr="003D2405">
        <w:rPr>
          <w:rFonts w:eastAsia="Times New Roman"/>
          <w:color w:val="000000"/>
          <w:sz w:val="26"/>
          <w:szCs w:val="26"/>
          <w:u w:val="single"/>
        </w:rPr>
        <w:t>ю</w:t>
      </w:r>
      <w:r w:rsidR="00C750D8" w:rsidRPr="003D2405">
        <w:rPr>
          <w:rFonts w:eastAsia="Times New Roman"/>
          <w:color w:val="000000"/>
          <w:sz w:val="26"/>
          <w:szCs w:val="26"/>
          <w:u w:val="single"/>
        </w:rPr>
        <w:t>тся</w:t>
      </w:r>
      <w:r w:rsidR="00C750D8">
        <w:rPr>
          <w:rFonts w:eastAsia="Times New Roman"/>
          <w:color w:val="000000"/>
          <w:sz w:val="26"/>
          <w:szCs w:val="26"/>
        </w:rPr>
        <w:t xml:space="preserve"> фабрикацией данных</w:t>
      </w:r>
      <w:r>
        <w:rPr>
          <w:rFonts w:eastAsia="Times New Roman"/>
          <w:color w:val="000000"/>
          <w:sz w:val="26"/>
          <w:szCs w:val="26"/>
        </w:rPr>
        <w:t xml:space="preserve"> при написании ВКР для ОП «Цифровые коммуникации и продуктовая аналитика»</w:t>
      </w:r>
      <w:r w:rsidR="00C750D8">
        <w:rPr>
          <w:rFonts w:eastAsia="Times New Roman"/>
          <w:color w:val="000000"/>
          <w:sz w:val="26"/>
          <w:szCs w:val="26"/>
        </w:rPr>
        <w:t>:</w:t>
      </w:r>
    </w:p>
    <w:p w14:paraId="1407C681" w14:textId="6FDEDD64" w:rsidR="00C750D8" w:rsidRDefault="00C750D8" w:rsidP="00317C13">
      <w:pPr>
        <w:pStyle w:val="af7"/>
        <w:numPr>
          <w:ilvl w:val="0"/>
          <w:numId w:val="14"/>
        </w:numPr>
        <w:tabs>
          <w:tab w:val="left" w:pos="1276"/>
        </w:tabs>
        <w:jc w:val="both"/>
        <w:rPr>
          <w:rFonts w:eastAsia="Times New Roman"/>
          <w:color w:val="000000"/>
          <w:sz w:val="26"/>
          <w:szCs w:val="26"/>
        </w:rPr>
      </w:pPr>
      <w:r>
        <w:rPr>
          <w:rFonts w:eastAsia="Times New Roman"/>
          <w:color w:val="000000"/>
          <w:sz w:val="26"/>
          <w:szCs w:val="26"/>
        </w:rPr>
        <w:t xml:space="preserve">использование синтетических данных любого формата для обогащения или создания </w:t>
      </w:r>
      <w:proofErr w:type="spellStart"/>
      <w:r>
        <w:rPr>
          <w:rFonts w:eastAsia="Times New Roman"/>
          <w:color w:val="000000"/>
          <w:sz w:val="26"/>
          <w:szCs w:val="26"/>
        </w:rPr>
        <w:t>датасета</w:t>
      </w:r>
      <w:proofErr w:type="spellEnd"/>
      <w:r>
        <w:rPr>
          <w:rFonts w:eastAsia="Times New Roman"/>
          <w:color w:val="000000"/>
          <w:sz w:val="26"/>
          <w:szCs w:val="26"/>
        </w:rPr>
        <w:t>, если этого требует специфика проекта, но с обязательным обоснованием и описанием процедуры генерации синтетических данных</w:t>
      </w:r>
      <w:r w:rsidR="003F088A">
        <w:rPr>
          <w:rFonts w:eastAsia="Times New Roman"/>
          <w:color w:val="000000"/>
          <w:sz w:val="26"/>
          <w:szCs w:val="26"/>
        </w:rPr>
        <w:t xml:space="preserve">, </w:t>
      </w:r>
      <w:r w:rsidR="001D5FEC">
        <w:rPr>
          <w:rFonts w:eastAsia="Times New Roman"/>
          <w:color w:val="000000"/>
          <w:sz w:val="26"/>
          <w:szCs w:val="26"/>
        </w:rPr>
        <w:t xml:space="preserve">а также </w:t>
      </w:r>
      <w:r w:rsidR="003F088A">
        <w:rPr>
          <w:rFonts w:eastAsia="Times New Roman"/>
          <w:color w:val="000000"/>
          <w:sz w:val="26"/>
          <w:szCs w:val="26"/>
        </w:rPr>
        <w:t>соотношения синтетических данных к собранным в результате реальных событий</w:t>
      </w:r>
      <w:r>
        <w:rPr>
          <w:rFonts w:eastAsia="Times New Roman"/>
          <w:color w:val="000000"/>
          <w:sz w:val="26"/>
          <w:szCs w:val="26"/>
        </w:rPr>
        <w:t>;</w:t>
      </w:r>
    </w:p>
    <w:p w14:paraId="79B8D330" w14:textId="376B9F85" w:rsidR="00C750D8" w:rsidRDefault="00C750D8" w:rsidP="00317C13">
      <w:pPr>
        <w:pStyle w:val="af7"/>
        <w:numPr>
          <w:ilvl w:val="0"/>
          <w:numId w:val="14"/>
        </w:numPr>
        <w:tabs>
          <w:tab w:val="left" w:pos="1276"/>
        </w:tabs>
        <w:jc w:val="both"/>
        <w:rPr>
          <w:rFonts w:eastAsia="Times New Roman"/>
          <w:color w:val="000000"/>
          <w:sz w:val="26"/>
          <w:szCs w:val="26"/>
        </w:rPr>
      </w:pPr>
      <w:r>
        <w:rPr>
          <w:rFonts w:eastAsia="Times New Roman"/>
          <w:color w:val="000000"/>
          <w:sz w:val="26"/>
          <w:szCs w:val="26"/>
        </w:rPr>
        <w:t xml:space="preserve">любые процедуры очистки и структурирования данных, в том числе удаление аномалий (выбросов) и других нерелевантных данных из </w:t>
      </w:r>
      <w:proofErr w:type="spellStart"/>
      <w:r>
        <w:rPr>
          <w:rFonts w:eastAsia="Times New Roman"/>
          <w:color w:val="000000"/>
          <w:sz w:val="26"/>
          <w:szCs w:val="26"/>
        </w:rPr>
        <w:t>датасета</w:t>
      </w:r>
      <w:proofErr w:type="spellEnd"/>
      <w:r>
        <w:rPr>
          <w:rFonts w:eastAsia="Times New Roman"/>
          <w:color w:val="000000"/>
          <w:sz w:val="26"/>
          <w:szCs w:val="26"/>
        </w:rPr>
        <w:t xml:space="preserve"> с обязательным указанием</w:t>
      </w:r>
      <w:r w:rsidR="003F088A">
        <w:rPr>
          <w:rFonts w:eastAsia="Times New Roman"/>
          <w:color w:val="000000"/>
          <w:sz w:val="26"/>
          <w:szCs w:val="26"/>
        </w:rPr>
        <w:t xml:space="preserve"> и обоснованным описанием </w:t>
      </w:r>
      <w:r>
        <w:rPr>
          <w:rFonts w:eastAsia="Times New Roman"/>
          <w:color w:val="000000"/>
          <w:sz w:val="26"/>
          <w:szCs w:val="26"/>
        </w:rPr>
        <w:t>этого этапа работы</w:t>
      </w:r>
      <w:r w:rsidR="003F088A">
        <w:rPr>
          <w:rFonts w:eastAsia="Times New Roman"/>
          <w:color w:val="000000"/>
          <w:sz w:val="26"/>
          <w:szCs w:val="26"/>
        </w:rPr>
        <w:t xml:space="preserve"> (при соблюдении </w:t>
      </w:r>
      <w:r w:rsidR="003D2405">
        <w:rPr>
          <w:rFonts w:eastAsia="Times New Roman"/>
          <w:color w:val="000000"/>
          <w:sz w:val="26"/>
          <w:szCs w:val="26"/>
        </w:rPr>
        <w:t xml:space="preserve">указанных в данном пункте </w:t>
      </w:r>
      <w:r w:rsidR="003F088A">
        <w:rPr>
          <w:rFonts w:eastAsia="Times New Roman"/>
          <w:color w:val="000000"/>
          <w:sz w:val="26"/>
          <w:szCs w:val="26"/>
        </w:rPr>
        <w:t>условий ошибочное удаление релевантных данных, которое могло привести к искажению полученных результатов, не является фабрикацией)</w:t>
      </w:r>
      <w:r>
        <w:rPr>
          <w:rFonts w:eastAsia="Times New Roman"/>
          <w:color w:val="000000"/>
          <w:sz w:val="26"/>
          <w:szCs w:val="26"/>
        </w:rPr>
        <w:t>;</w:t>
      </w:r>
    </w:p>
    <w:p w14:paraId="6CFEAA25" w14:textId="4219B5A2" w:rsidR="003F088A" w:rsidRDefault="003F088A" w:rsidP="00317C13">
      <w:pPr>
        <w:pStyle w:val="af7"/>
        <w:numPr>
          <w:ilvl w:val="0"/>
          <w:numId w:val="14"/>
        </w:numPr>
        <w:tabs>
          <w:tab w:val="left" w:pos="1276"/>
        </w:tabs>
        <w:jc w:val="both"/>
        <w:rPr>
          <w:rFonts w:eastAsia="Times New Roman"/>
          <w:color w:val="000000"/>
          <w:sz w:val="26"/>
          <w:szCs w:val="26"/>
        </w:rPr>
      </w:pPr>
      <w:r>
        <w:rPr>
          <w:rFonts w:eastAsia="Times New Roman"/>
          <w:color w:val="000000"/>
          <w:sz w:val="26"/>
          <w:szCs w:val="26"/>
        </w:rPr>
        <w:t>ошибочное применение исследовательских методов, инструментов и процедур.</w:t>
      </w:r>
    </w:p>
    <w:p w14:paraId="18EFD4FF" w14:textId="77777777" w:rsidR="003F088A" w:rsidRPr="00C750D8" w:rsidRDefault="003F088A" w:rsidP="003F088A">
      <w:pPr>
        <w:pStyle w:val="af7"/>
        <w:tabs>
          <w:tab w:val="left" w:pos="1276"/>
        </w:tabs>
        <w:jc w:val="both"/>
        <w:rPr>
          <w:rFonts w:eastAsia="Times New Roman"/>
          <w:color w:val="000000"/>
          <w:sz w:val="26"/>
          <w:szCs w:val="26"/>
        </w:rPr>
      </w:pPr>
    </w:p>
    <w:p w14:paraId="61D18059" w14:textId="75A05D24" w:rsidR="00EA01C7" w:rsidRPr="00B5548A" w:rsidRDefault="00A45791">
      <w:pPr>
        <w:jc w:val="both"/>
        <w:rPr>
          <w:rFonts w:eastAsia="Times New Roman"/>
          <w:color w:val="000000"/>
          <w:sz w:val="26"/>
          <w:szCs w:val="26"/>
        </w:rPr>
      </w:pPr>
      <w:r w:rsidRPr="00B5548A">
        <w:rPr>
          <w:rFonts w:eastAsia="Times New Roman"/>
          <w:b/>
          <w:color w:val="000000"/>
          <w:sz w:val="26"/>
          <w:szCs w:val="26"/>
        </w:rPr>
        <w:t>2.4. Предоставление отзыва руководителя ВКР.</w:t>
      </w:r>
      <w:r w:rsidRPr="00B5548A">
        <w:rPr>
          <w:rFonts w:eastAsia="Times New Roman"/>
          <w:color w:val="000000"/>
          <w:sz w:val="26"/>
          <w:szCs w:val="26"/>
        </w:rPr>
        <w:t xml:space="preserve"> </w:t>
      </w:r>
    </w:p>
    <w:p w14:paraId="3D35BD82" w14:textId="3C2B1731" w:rsidR="00EA01C7" w:rsidRPr="00B5548A" w:rsidRDefault="00A45791">
      <w:pPr>
        <w:jc w:val="both"/>
        <w:rPr>
          <w:rFonts w:eastAsia="Times New Roman"/>
          <w:color w:val="000000"/>
          <w:sz w:val="26"/>
          <w:szCs w:val="26"/>
        </w:rPr>
      </w:pPr>
      <w:r w:rsidRPr="00B5548A">
        <w:rPr>
          <w:rFonts w:eastAsia="Times New Roman"/>
          <w:color w:val="000000"/>
          <w:sz w:val="26"/>
          <w:szCs w:val="26"/>
        </w:rPr>
        <w:t xml:space="preserve">2.4.1. Отзыв на ВКР может быть предоставлен либо руководителем, либо соруководителем ВКР </w:t>
      </w:r>
      <w:r w:rsidR="00B25D14">
        <w:rPr>
          <w:rFonts w:eastAsia="Times New Roman"/>
          <w:color w:val="000000"/>
          <w:sz w:val="26"/>
          <w:szCs w:val="26"/>
        </w:rPr>
        <w:t>совместно с соруководителем</w:t>
      </w:r>
      <w:r w:rsidRPr="00B5548A">
        <w:rPr>
          <w:rFonts w:eastAsia="Times New Roman"/>
          <w:color w:val="000000"/>
          <w:sz w:val="26"/>
          <w:szCs w:val="26"/>
        </w:rPr>
        <w:t>. Решение принимается руководителем и соруководителем ВКР на основании взаимной договорённости. При наличии соруководителя на работу студента предоставляется только один отзыв. Руководитель ВКР от НИУ ВШЭ обяза</w:t>
      </w:r>
      <w:r w:rsidR="00AD72EA" w:rsidRPr="00B5548A">
        <w:rPr>
          <w:rFonts w:eastAsia="Times New Roman"/>
          <w:color w:val="000000"/>
          <w:sz w:val="26"/>
          <w:szCs w:val="26"/>
        </w:rPr>
        <w:t>н проинформировать учебный офис</w:t>
      </w:r>
      <w:r w:rsidRPr="00B5548A">
        <w:rPr>
          <w:rFonts w:eastAsia="Times New Roman"/>
          <w:color w:val="000000"/>
          <w:sz w:val="26"/>
          <w:szCs w:val="26"/>
        </w:rPr>
        <w:t xml:space="preserve"> о порядке предоставления отзыва при наличии соруководителя не позднее установленного срока загрузки магистерского проекта студентом.</w:t>
      </w:r>
    </w:p>
    <w:p w14:paraId="51B402A3" w14:textId="0D898631" w:rsidR="00EA01C7" w:rsidRPr="00B5548A" w:rsidRDefault="00A45791">
      <w:pPr>
        <w:jc w:val="both"/>
        <w:rPr>
          <w:rFonts w:eastAsia="Times New Roman"/>
          <w:color w:val="000000"/>
          <w:sz w:val="26"/>
          <w:szCs w:val="26"/>
        </w:rPr>
      </w:pPr>
      <w:r w:rsidRPr="00B5548A">
        <w:rPr>
          <w:rFonts w:eastAsia="Times New Roman"/>
          <w:color w:val="000000"/>
          <w:sz w:val="26"/>
          <w:szCs w:val="26"/>
        </w:rPr>
        <w:t>2.4.2. Руководитель</w:t>
      </w:r>
      <w:r w:rsidR="00B25D14">
        <w:rPr>
          <w:rFonts w:eastAsia="Times New Roman"/>
          <w:color w:val="000000"/>
          <w:sz w:val="26"/>
          <w:szCs w:val="26"/>
        </w:rPr>
        <w:t xml:space="preserve"> </w:t>
      </w:r>
      <w:r w:rsidRPr="00B5548A">
        <w:rPr>
          <w:rFonts w:eastAsia="Times New Roman"/>
          <w:color w:val="000000"/>
          <w:sz w:val="26"/>
          <w:szCs w:val="26"/>
        </w:rPr>
        <w:t xml:space="preserve">/ соруководитель обязан в развернутой форме обосновать оценку, провести квалифицированный анализ основных положений </w:t>
      </w:r>
      <w:r w:rsidRPr="00B5548A">
        <w:rPr>
          <w:rFonts w:eastAsia="Times New Roman"/>
          <w:sz w:val="26"/>
          <w:szCs w:val="26"/>
        </w:rPr>
        <w:t xml:space="preserve">ВКР (Приложение </w:t>
      </w:r>
      <w:r w:rsidR="00B25D14">
        <w:rPr>
          <w:rFonts w:eastAsia="Times New Roman"/>
          <w:sz w:val="26"/>
          <w:szCs w:val="26"/>
        </w:rPr>
        <w:t>5</w:t>
      </w:r>
      <w:r w:rsidRPr="00B5548A">
        <w:rPr>
          <w:rFonts w:eastAsia="Times New Roman"/>
          <w:sz w:val="26"/>
          <w:szCs w:val="26"/>
        </w:rPr>
        <w:t>).</w:t>
      </w:r>
      <w:r w:rsidRPr="00B5548A">
        <w:rPr>
          <w:rFonts w:eastAsia="Times New Roman"/>
          <w:color w:val="FF0000"/>
          <w:sz w:val="26"/>
          <w:szCs w:val="26"/>
        </w:rPr>
        <w:t xml:space="preserve"> </w:t>
      </w:r>
      <w:r w:rsidRPr="00B5548A">
        <w:rPr>
          <w:rFonts w:eastAsia="Times New Roman"/>
          <w:color w:val="000000"/>
          <w:sz w:val="26"/>
          <w:szCs w:val="26"/>
        </w:rPr>
        <w:t xml:space="preserve">Отзыв составляется только на работу, загруженную в </w:t>
      </w:r>
      <w:r w:rsidR="00B25D14">
        <w:rPr>
          <w:rFonts w:eastAsia="Times New Roman"/>
          <w:color w:val="000000"/>
          <w:sz w:val="26"/>
          <w:szCs w:val="26"/>
        </w:rPr>
        <w:t xml:space="preserve">ЭИОС НИУ ВШЭ </w:t>
      </w:r>
      <w:r w:rsidRPr="00B5548A">
        <w:rPr>
          <w:rFonts w:eastAsia="Times New Roman"/>
          <w:color w:val="000000"/>
          <w:sz w:val="26"/>
          <w:szCs w:val="26"/>
        </w:rPr>
        <w:t xml:space="preserve">в установленные Методическими рекомендациями сроки. </w:t>
      </w:r>
    </w:p>
    <w:p w14:paraId="01D5FBF6" w14:textId="0B306C81" w:rsidR="00EA01C7" w:rsidRPr="00B5548A" w:rsidRDefault="00A45791">
      <w:pPr>
        <w:jc w:val="both"/>
        <w:rPr>
          <w:rFonts w:eastAsia="Times New Roman"/>
          <w:color w:val="000000"/>
          <w:sz w:val="26"/>
          <w:szCs w:val="26"/>
        </w:rPr>
      </w:pPr>
      <w:r w:rsidRPr="00B5548A">
        <w:rPr>
          <w:rFonts w:eastAsia="Times New Roman"/>
          <w:color w:val="000000"/>
          <w:sz w:val="26"/>
          <w:szCs w:val="26"/>
        </w:rPr>
        <w:t xml:space="preserve">2.4.3. </w:t>
      </w:r>
      <w:r w:rsidR="00B25D14">
        <w:rPr>
          <w:rFonts w:eastAsia="Times New Roman"/>
          <w:color w:val="000000"/>
          <w:sz w:val="26"/>
          <w:szCs w:val="26"/>
        </w:rPr>
        <w:t>Отзыв загружается в ЭИОС НИУ ВШЭ.</w:t>
      </w:r>
    </w:p>
    <w:p w14:paraId="092FD08E" w14:textId="77777777" w:rsidR="00EA01C7" w:rsidRPr="00B5548A" w:rsidRDefault="00EA01C7">
      <w:pPr>
        <w:jc w:val="both"/>
        <w:rPr>
          <w:rFonts w:eastAsia="Times New Roman"/>
          <w:color w:val="000000"/>
          <w:sz w:val="26"/>
          <w:szCs w:val="26"/>
        </w:rPr>
      </w:pPr>
    </w:p>
    <w:p w14:paraId="0A60964F" w14:textId="77777777" w:rsidR="00EA01C7" w:rsidRPr="00B5548A" w:rsidRDefault="00A45791">
      <w:pPr>
        <w:jc w:val="both"/>
        <w:rPr>
          <w:rFonts w:eastAsia="Times New Roman"/>
          <w:b/>
          <w:color w:val="000000"/>
          <w:sz w:val="26"/>
          <w:szCs w:val="26"/>
        </w:rPr>
      </w:pPr>
      <w:r w:rsidRPr="00B5548A">
        <w:rPr>
          <w:rFonts w:eastAsia="Times New Roman"/>
          <w:b/>
          <w:color w:val="000000"/>
          <w:sz w:val="26"/>
          <w:szCs w:val="26"/>
        </w:rPr>
        <w:t>2.5. Предоставление отзыва рецензента (рецензии).</w:t>
      </w:r>
    </w:p>
    <w:p w14:paraId="73F0B459" w14:textId="42769911" w:rsidR="00EA01C7" w:rsidRPr="00B5548A" w:rsidRDefault="00A45791">
      <w:pPr>
        <w:jc w:val="both"/>
        <w:rPr>
          <w:rFonts w:eastAsia="Times New Roman"/>
          <w:color w:val="000000"/>
          <w:sz w:val="26"/>
          <w:szCs w:val="26"/>
        </w:rPr>
      </w:pPr>
      <w:r w:rsidRPr="00B5548A">
        <w:rPr>
          <w:rFonts w:eastAsia="Times New Roman"/>
          <w:color w:val="000000"/>
          <w:sz w:val="26"/>
          <w:szCs w:val="26"/>
        </w:rPr>
        <w:t>2.5.1. ВКР подлежит обязательному рецензированию. Рецензент назначается академическим руководителем программы из числа лиц, не являющихся работниками подразделения, в котором работает руководитель ВКР студента.</w:t>
      </w:r>
    </w:p>
    <w:p w14:paraId="61727851" w14:textId="5ADAF039" w:rsidR="00EA01C7" w:rsidRPr="00B5548A" w:rsidRDefault="00A45791">
      <w:pPr>
        <w:jc w:val="both"/>
        <w:rPr>
          <w:rFonts w:eastAsia="Times New Roman"/>
          <w:color w:val="000000"/>
          <w:sz w:val="26"/>
          <w:szCs w:val="26"/>
        </w:rPr>
      </w:pPr>
      <w:r w:rsidRPr="00B5548A">
        <w:rPr>
          <w:rFonts w:eastAsia="Times New Roman"/>
          <w:color w:val="000000"/>
          <w:sz w:val="26"/>
          <w:szCs w:val="26"/>
        </w:rPr>
        <w:t xml:space="preserve">2.5.2. Рецензент обязан провести квалифицированный анализ основных положений рецензируемой ВКР </w:t>
      </w:r>
      <w:r w:rsidRPr="00B5548A">
        <w:rPr>
          <w:rFonts w:eastAsia="Times New Roman"/>
          <w:sz w:val="26"/>
          <w:szCs w:val="26"/>
        </w:rPr>
        <w:t xml:space="preserve">(Приложение </w:t>
      </w:r>
      <w:r w:rsidR="00B25D14">
        <w:rPr>
          <w:rFonts w:eastAsia="Times New Roman"/>
          <w:sz w:val="26"/>
          <w:szCs w:val="26"/>
        </w:rPr>
        <w:t>6</w:t>
      </w:r>
      <w:r w:rsidRPr="00B5548A">
        <w:rPr>
          <w:rFonts w:eastAsia="Times New Roman"/>
          <w:sz w:val="26"/>
          <w:szCs w:val="26"/>
        </w:rPr>
        <w:t>). Рецензия</w:t>
      </w:r>
      <w:r w:rsidRPr="00B5548A">
        <w:rPr>
          <w:rFonts w:eastAsia="Times New Roman"/>
          <w:color w:val="000000"/>
          <w:sz w:val="26"/>
          <w:szCs w:val="26"/>
        </w:rPr>
        <w:t xml:space="preserve"> составляется рецензентом только на работу, загруженную в</w:t>
      </w:r>
      <w:r w:rsidR="00B25D14">
        <w:rPr>
          <w:rFonts w:eastAsia="Times New Roman"/>
          <w:color w:val="000000"/>
          <w:sz w:val="26"/>
          <w:szCs w:val="26"/>
        </w:rPr>
        <w:t xml:space="preserve"> ЭИОС НИУ ВШЭ</w:t>
      </w:r>
      <w:r w:rsidRPr="00B5548A">
        <w:rPr>
          <w:rFonts w:eastAsia="Times New Roman"/>
          <w:color w:val="000000"/>
          <w:sz w:val="26"/>
          <w:szCs w:val="26"/>
        </w:rPr>
        <w:t>. Допускается предоставление в учебный офис электронной версии подписанной рецензии через электронную почту. Рецензент составляет и передает/пересылает ответственному лицу от учебного офиса образовательной программы письменную рецензию на ВКР не позднее, чем за шесть календарных дней до даты защиты ВКР.</w:t>
      </w:r>
    </w:p>
    <w:p w14:paraId="7F7E9F74" w14:textId="77777777" w:rsidR="00EA01C7" w:rsidRPr="00B5548A" w:rsidRDefault="00A45791">
      <w:pPr>
        <w:jc w:val="both"/>
        <w:rPr>
          <w:rFonts w:eastAsia="Times New Roman"/>
          <w:color w:val="000000"/>
          <w:sz w:val="26"/>
          <w:szCs w:val="26"/>
        </w:rPr>
      </w:pPr>
      <w:r w:rsidRPr="00B5548A">
        <w:rPr>
          <w:rFonts w:eastAsia="Times New Roman"/>
          <w:color w:val="000000"/>
          <w:sz w:val="26"/>
          <w:szCs w:val="26"/>
        </w:rPr>
        <w:lastRenderedPageBreak/>
        <w:t>2.5.3. Содержание рецензии на ВКР доводится учебным офисом ОП до сведения студента не позднее, чем за пять календарных дней до защиты ВКР, чтобы студент мог заранее подготовить ответы по существу сделанных рецензентом замечаний.</w:t>
      </w:r>
    </w:p>
    <w:p w14:paraId="37B811CA" w14:textId="77777777" w:rsidR="00EA01C7" w:rsidRPr="00B5548A" w:rsidRDefault="00EA01C7">
      <w:pPr>
        <w:rPr>
          <w:rFonts w:eastAsia="Calibri"/>
          <w:b/>
          <w:sz w:val="24"/>
          <w:szCs w:val="24"/>
          <w:lang w:eastAsia="en-US"/>
        </w:rPr>
      </w:pPr>
    </w:p>
    <w:p w14:paraId="2FDFA13F" w14:textId="4225F4DE" w:rsidR="00EA01C7" w:rsidRPr="00B5548A" w:rsidRDefault="00A45791" w:rsidP="00766988">
      <w:pPr>
        <w:spacing w:line="233" w:lineRule="auto"/>
        <w:jc w:val="center"/>
        <w:rPr>
          <w:rFonts w:eastAsia="Times New Roman"/>
          <w:b/>
          <w:bCs/>
          <w:sz w:val="28"/>
          <w:szCs w:val="28"/>
        </w:rPr>
      </w:pPr>
      <w:r w:rsidRPr="00B5548A">
        <w:rPr>
          <w:rFonts w:eastAsia="Calibri"/>
          <w:b/>
          <w:sz w:val="24"/>
          <w:szCs w:val="24"/>
          <w:lang w:eastAsia="en-US"/>
        </w:rPr>
        <w:t>Ш. Основные требования к ВКР</w:t>
      </w:r>
    </w:p>
    <w:p w14:paraId="3139C52E" w14:textId="68C7F6CB" w:rsidR="00EA01C7" w:rsidRDefault="00A45791" w:rsidP="002A0E15">
      <w:pPr>
        <w:jc w:val="both"/>
        <w:rPr>
          <w:rFonts w:eastAsia="Times New Roman"/>
          <w:color w:val="000000"/>
          <w:sz w:val="26"/>
          <w:szCs w:val="26"/>
        </w:rPr>
      </w:pPr>
      <w:r w:rsidRPr="00B5548A">
        <w:rPr>
          <w:rFonts w:eastAsia="Times New Roman"/>
          <w:color w:val="000000"/>
          <w:sz w:val="26"/>
          <w:szCs w:val="26"/>
        </w:rPr>
        <w:t xml:space="preserve">3.1. ВКР </w:t>
      </w:r>
      <w:r w:rsidR="00103B3F">
        <w:rPr>
          <w:rFonts w:eastAsia="Times New Roman"/>
          <w:color w:val="000000"/>
          <w:sz w:val="26"/>
          <w:szCs w:val="26"/>
        </w:rPr>
        <w:t>является формой проектной практики</w:t>
      </w:r>
      <w:r w:rsidR="00FF59B7">
        <w:rPr>
          <w:rFonts w:eastAsia="Times New Roman"/>
          <w:color w:val="000000"/>
          <w:sz w:val="26"/>
          <w:szCs w:val="26"/>
        </w:rPr>
        <w:t xml:space="preserve"> (магистерский проект)</w:t>
      </w:r>
      <w:r w:rsidR="00103B3F">
        <w:rPr>
          <w:rFonts w:eastAsia="Times New Roman"/>
          <w:color w:val="000000"/>
          <w:sz w:val="26"/>
          <w:szCs w:val="26"/>
        </w:rPr>
        <w:t xml:space="preserve">, направленной на развитие профессиональных компетенций студента в области </w:t>
      </w:r>
      <w:proofErr w:type="spellStart"/>
      <w:r w:rsidR="00103B3F">
        <w:rPr>
          <w:rFonts w:eastAsia="Times New Roman"/>
          <w:color w:val="000000"/>
          <w:sz w:val="26"/>
          <w:szCs w:val="26"/>
        </w:rPr>
        <w:t>п</w:t>
      </w:r>
      <w:r w:rsidR="00103B3F" w:rsidRPr="00103B3F">
        <w:rPr>
          <w:rFonts w:eastAsia="Times New Roman"/>
          <w:color w:val="000000"/>
          <w:sz w:val="26"/>
          <w:szCs w:val="26"/>
        </w:rPr>
        <w:t>роектировочно</w:t>
      </w:r>
      <w:proofErr w:type="spellEnd"/>
      <w:r w:rsidR="00103B3F" w:rsidRPr="00103B3F">
        <w:rPr>
          <w:rFonts w:eastAsia="Times New Roman"/>
          <w:color w:val="000000"/>
          <w:sz w:val="26"/>
          <w:szCs w:val="26"/>
        </w:rPr>
        <w:t>-прикладной</w:t>
      </w:r>
      <w:r w:rsidR="00103B3F">
        <w:rPr>
          <w:rFonts w:eastAsia="Times New Roman"/>
          <w:color w:val="000000"/>
          <w:sz w:val="26"/>
          <w:szCs w:val="26"/>
        </w:rPr>
        <w:t>, о</w:t>
      </w:r>
      <w:r w:rsidR="00103B3F" w:rsidRPr="00103B3F">
        <w:rPr>
          <w:rFonts w:eastAsia="Times New Roman"/>
          <w:color w:val="000000"/>
          <w:sz w:val="26"/>
          <w:szCs w:val="26"/>
        </w:rPr>
        <w:t>перационно-предпринимательск</w:t>
      </w:r>
      <w:r w:rsidR="00103B3F">
        <w:rPr>
          <w:rFonts w:eastAsia="Times New Roman"/>
          <w:color w:val="000000"/>
          <w:sz w:val="26"/>
          <w:szCs w:val="26"/>
        </w:rPr>
        <w:t>ой и э</w:t>
      </w:r>
      <w:r w:rsidR="00103B3F" w:rsidRPr="00103B3F">
        <w:rPr>
          <w:rFonts w:eastAsia="Times New Roman"/>
          <w:color w:val="000000"/>
          <w:sz w:val="26"/>
          <w:szCs w:val="26"/>
        </w:rPr>
        <w:t>кспертно-аналитическ</w:t>
      </w:r>
      <w:r w:rsidR="00103B3F">
        <w:rPr>
          <w:rFonts w:eastAsia="Times New Roman"/>
          <w:color w:val="000000"/>
          <w:sz w:val="26"/>
          <w:szCs w:val="26"/>
        </w:rPr>
        <w:t>ой деятельности.</w:t>
      </w:r>
    </w:p>
    <w:p w14:paraId="104E40A4" w14:textId="77777777" w:rsidR="00EA01C7" w:rsidRPr="00B5548A" w:rsidRDefault="00EA01C7" w:rsidP="002A0E15">
      <w:pPr>
        <w:jc w:val="both"/>
        <w:rPr>
          <w:rFonts w:eastAsia="Times New Roman"/>
          <w:color w:val="000000"/>
          <w:sz w:val="26"/>
          <w:szCs w:val="26"/>
        </w:rPr>
      </w:pPr>
    </w:p>
    <w:p w14:paraId="25129FA2" w14:textId="77777777" w:rsidR="00EA01C7" w:rsidRPr="005F02DE" w:rsidRDefault="00A45791" w:rsidP="002A0E15">
      <w:pPr>
        <w:jc w:val="both"/>
        <w:rPr>
          <w:rFonts w:eastAsia="Times New Roman"/>
          <w:color w:val="000000"/>
          <w:sz w:val="26"/>
          <w:szCs w:val="26"/>
        </w:rPr>
      </w:pPr>
      <w:r w:rsidRPr="005F02DE">
        <w:rPr>
          <w:rFonts w:eastAsia="Times New Roman"/>
          <w:color w:val="000000"/>
          <w:sz w:val="26"/>
          <w:szCs w:val="26"/>
        </w:rPr>
        <w:t xml:space="preserve">3.2. ВКР должна содержать: </w:t>
      </w:r>
    </w:p>
    <w:p w14:paraId="5682CB56" w14:textId="065EF4B6" w:rsidR="00EA01C7" w:rsidRPr="005F02DE" w:rsidRDefault="00A45791" w:rsidP="00317C13">
      <w:pPr>
        <w:pStyle w:val="af7"/>
        <w:numPr>
          <w:ilvl w:val="0"/>
          <w:numId w:val="2"/>
        </w:numPr>
        <w:jc w:val="both"/>
        <w:rPr>
          <w:rFonts w:eastAsia="Times New Roman"/>
          <w:color w:val="000000"/>
          <w:sz w:val="26"/>
          <w:szCs w:val="26"/>
        </w:rPr>
      </w:pPr>
      <w:r w:rsidRPr="005F02DE">
        <w:rPr>
          <w:rFonts w:eastAsia="Times New Roman"/>
          <w:color w:val="000000"/>
          <w:sz w:val="26"/>
          <w:szCs w:val="26"/>
        </w:rPr>
        <w:t xml:space="preserve">описание цели и задач проекта </w:t>
      </w:r>
      <w:r w:rsidR="00047548" w:rsidRPr="005F02DE">
        <w:rPr>
          <w:rFonts w:eastAsia="Times New Roman"/>
          <w:color w:val="000000"/>
          <w:sz w:val="26"/>
          <w:szCs w:val="26"/>
        </w:rPr>
        <w:t xml:space="preserve">на основе </w:t>
      </w:r>
      <w:r w:rsidRPr="005F02DE">
        <w:rPr>
          <w:rFonts w:eastAsia="Times New Roman"/>
          <w:color w:val="000000"/>
          <w:sz w:val="26"/>
          <w:szCs w:val="26"/>
        </w:rPr>
        <w:t>технического задания / брифа</w:t>
      </w:r>
      <w:r w:rsidR="00047548" w:rsidRPr="005F02DE">
        <w:rPr>
          <w:rFonts w:eastAsia="Times New Roman"/>
          <w:color w:val="000000"/>
          <w:sz w:val="26"/>
          <w:szCs w:val="26"/>
        </w:rPr>
        <w:t xml:space="preserve"> заказчика</w:t>
      </w:r>
      <w:r w:rsidRPr="005F02DE">
        <w:rPr>
          <w:rFonts w:eastAsia="Times New Roman"/>
          <w:color w:val="000000"/>
          <w:sz w:val="26"/>
          <w:szCs w:val="26"/>
        </w:rPr>
        <w:t>;</w:t>
      </w:r>
    </w:p>
    <w:p w14:paraId="72BF9900" w14:textId="5DDB5331" w:rsidR="00EA01C7" w:rsidRPr="005F02DE" w:rsidRDefault="00A45791" w:rsidP="00317C13">
      <w:pPr>
        <w:pStyle w:val="af7"/>
        <w:numPr>
          <w:ilvl w:val="0"/>
          <w:numId w:val="2"/>
        </w:numPr>
        <w:jc w:val="both"/>
        <w:rPr>
          <w:rFonts w:eastAsia="Times New Roman"/>
          <w:color w:val="000000"/>
          <w:sz w:val="26"/>
          <w:szCs w:val="26"/>
        </w:rPr>
      </w:pPr>
      <w:r w:rsidRPr="005F02DE">
        <w:rPr>
          <w:rFonts w:eastAsia="Times New Roman"/>
          <w:color w:val="000000"/>
          <w:sz w:val="26"/>
          <w:szCs w:val="26"/>
        </w:rPr>
        <w:t xml:space="preserve">обзор актуальной </w:t>
      </w:r>
      <w:r w:rsidR="00047548" w:rsidRPr="005F02DE">
        <w:rPr>
          <w:rFonts w:eastAsia="Times New Roman"/>
          <w:color w:val="000000"/>
          <w:sz w:val="26"/>
          <w:szCs w:val="26"/>
        </w:rPr>
        <w:t>бизнес-</w:t>
      </w:r>
      <w:r w:rsidRPr="005F02DE">
        <w:rPr>
          <w:rFonts w:eastAsia="Times New Roman"/>
          <w:color w:val="000000"/>
          <w:sz w:val="26"/>
          <w:szCs w:val="26"/>
        </w:rPr>
        <w:t xml:space="preserve">практики и </w:t>
      </w:r>
      <w:r w:rsidR="00047548" w:rsidRPr="005F02DE">
        <w:rPr>
          <w:rFonts w:eastAsia="Times New Roman"/>
          <w:color w:val="000000"/>
          <w:sz w:val="26"/>
          <w:szCs w:val="26"/>
        </w:rPr>
        <w:t xml:space="preserve">академической </w:t>
      </w:r>
      <w:r w:rsidRPr="005F02DE">
        <w:rPr>
          <w:rFonts w:eastAsia="Times New Roman"/>
          <w:color w:val="000000"/>
          <w:sz w:val="26"/>
          <w:szCs w:val="26"/>
        </w:rPr>
        <w:t>литературы</w:t>
      </w:r>
      <w:r w:rsidR="00047548" w:rsidRPr="005F02DE">
        <w:rPr>
          <w:rFonts w:eastAsia="Times New Roman"/>
          <w:color w:val="000000"/>
          <w:sz w:val="26"/>
          <w:szCs w:val="26"/>
        </w:rPr>
        <w:t xml:space="preserve"> в области проектного кейса</w:t>
      </w:r>
      <w:r w:rsidRPr="005F02DE">
        <w:rPr>
          <w:rFonts w:eastAsia="Times New Roman"/>
          <w:color w:val="000000"/>
          <w:sz w:val="26"/>
          <w:szCs w:val="26"/>
        </w:rPr>
        <w:t xml:space="preserve">; </w:t>
      </w:r>
    </w:p>
    <w:p w14:paraId="3B5D9162" w14:textId="77777777" w:rsidR="00EA01C7" w:rsidRPr="005F02DE" w:rsidRDefault="00A45791" w:rsidP="00317C13">
      <w:pPr>
        <w:pStyle w:val="af7"/>
        <w:numPr>
          <w:ilvl w:val="0"/>
          <w:numId w:val="2"/>
        </w:numPr>
        <w:jc w:val="both"/>
        <w:rPr>
          <w:rFonts w:eastAsia="Times New Roman"/>
          <w:color w:val="000000"/>
          <w:sz w:val="26"/>
          <w:szCs w:val="26"/>
        </w:rPr>
      </w:pPr>
      <w:r w:rsidRPr="005F02DE">
        <w:rPr>
          <w:rFonts w:eastAsia="Times New Roman"/>
          <w:color w:val="000000"/>
          <w:sz w:val="26"/>
          <w:szCs w:val="26"/>
        </w:rPr>
        <w:t xml:space="preserve">сравнительный анализ подходов, методов, алгоритмов и инструментов для решения поставленных задач; </w:t>
      </w:r>
    </w:p>
    <w:p w14:paraId="7D33669D" w14:textId="054D952C" w:rsidR="00047548" w:rsidRPr="005F02DE" w:rsidRDefault="00A45791" w:rsidP="00317C13">
      <w:pPr>
        <w:pStyle w:val="af7"/>
        <w:numPr>
          <w:ilvl w:val="0"/>
          <w:numId w:val="2"/>
        </w:numPr>
        <w:jc w:val="both"/>
        <w:rPr>
          <w:rFonts w:eastAsia="Times New Roman"/>
          <w:color w:val="000000"/>
          <w:sz w:val="26"/>
          <w:szCs w:val="26"/>
        </w:rPr>
      </w:pPr>
      <w:r w:rsidRPr="005F02DE">
        <w:rPr>
          <w:rFonts w:eastAsia="Times New Roman"/>
          <w:color w:val="000000"/>
          <w:sz w:val="26"/>
          <w:szCs w:val="26"/>
        </w:rPr>
        <w:t xml:space="preserve">построение, оценку </w:t>
      </w:r>
      <w:r w:rsidR="00047548" w:rsidRPr="005F02DE">
        <w:rPr>
          <w:rFonts w:eastAsia="Times New Roman"/>
          <w:color w:val="000000"/>
          <w:sz w:val="26"/>
          <w:szCs w:val="26"/>
        </w:rPr>
        <w:t xml:space="preserve">качества </w:t>
      </w:r>
      <w:r w:rsidRPr="005F02DE">
        <w:rPr>
          <w:rFonts w:eastAsia="Times New Roman"/>
          <w:color w:val="000000"/>
          <w:sz w:val="26"/>
          <w:szCs w:val="26"/>
        </w:rPr>
        <w:t xml:space="preserve">модели </w:t>
      </w:r>
      <w:r w:rsidR="00047548" w:rsidRPr="005F02DE">
        <w:rPr>
          <w:rFonts w:eastAsia="Times New Roman"/>
          <w:color w:val="000000"/>
          <w:sz w:val="26"/>
          <w:szCs w:val="26"/>
        </w:rPr>
        <w:t xml:space="preserve">машинного обучения </w:t>
      </w:r>
      <w:r w:rsidRPr="005F02DE">
        <w:rPr>
          <w:rFonts w:eastAsia="Times New Roman"/>
          <w:color w:val="000000"/>
          <w:sz w:val="26"/>
          <w:szCs w:val="26"/>
        </w:rPr>
        <w:t>и описание полученных результатов анализа данных;</w:t>
      </w:r>
    </w:p>
    <w:p w14:paraId="39FA2F06" w14:textId="3D579A51" w:rsidR="00047548" w:rsidRPr="005F02DE" w:rsidRDefault="00047548" w:rsidP="00317C13">
      <w:pPr>
        <w:pStyle w:val="af7"/>
        <w:numPr>
          <w:ilvl w:val="0"/>
          <w:numId w:val="2"/>
        </w:numPr>
        <w:jc w:val="both"/>
        <w:rPr>
          <w:rFonts w:eastAsia="Times New Roman"/>
          <w:color w:val="000000"/>
          <w:sz w:val="26"/>
          <w:szCs w:val="26"/>
        </w:rPr>
      </w:pPr>
      <w:r w:rsidRPr="005F02DE">
        <w:rPr>
          <w:rFonts w:eastAsia="Times New Roman"/>
          <w:color w:val="000000"/>
          <w:sz w:val="26"/>
          <w:szCs w:val="26"/>
        </w:rPr>
        <w:t>интерпретацию результатов анализа данных в контексте бизнес-задач заказчика;</w:t>
      </w:r>
    </w:p>
    <w:p w14:paraId="0F9F2429" w14:textId="4C4B22B3" w:rsidR="00EA01C7" w:rsidRDefault="00047548" w:rsidP="00317C13">
      <w:pPr>
        <w:pStyle w:val="af7"/>
        <w:numPr>
          <w:ilvl w:val="0"/>
          <w:numId w:val="2"/>
        </w:numPr>
        <w:jc w:val="both"/>
        <w:rPr>
          <w:rFonts w:eastAsia="Times New Roman"/>
          <w:color w:val="000000"/>
          <w:sz w:val="26"/>
          <w:szCs w:val="26"/>
        </w:rPr>
      </w:pPr>
      <w:r w:rsidRPr="005F02DE">
        <w:rPr>
          <w:rFonts w:eastAsia="Times New Roman"/>
          <w:color w:val="000000"/>
          <w:sz w:val="26"/>
          <w:szCs w:val="26"/>
        </w:rPr>
        <w:t>продуктовый результат, представляющий собой инструментальное решение коммуникационных задач заказчика, выполненное на индустриальном уровне.</w:t>
      </w:r>
    </w:p>
    <w:p w14:paraId="797F1D57" w14:textId="01B7F101" w:rsidR="005F02DE" w:rsidRDefault="005F02DE" w:rsidP="002A0E15">
      <w:pPr>
        <w:jc w:val="both"/>
        <w:rPr>
          <w:rFonts w:eastAsia="Times New Roman"/>
          <w:color w:val="000000"/>
          <w:sz w:val="26"/>
          <w:szCs w:val="26"/>
        </w:rPr>
      </w:pPr>
    </w:p>
    <w:p w14:paraId="08A56A5D" w14:textId="016D1215" w:rsidR="005F02DE" w:rsidRDefault="005F02DE" w:rsidP="002A0E15">
      <w:pPr>
        <w:jc w:val="both"/>
        <w:rPr>
          <w:rFonts w:eastAsia="Times New Roman"/>
          <w:color w:val="000000"/>
          <w:sz w:val="26"/>
          <w:szCs w:val="26"/>
        </w:rPr>
      </w:pPr>
      <w:r>
        <w:rPr>
          <w:rFonts w:eastAsia="Times New Roman"/>
          <w:color w:val="000000"/>
          <w:sz w:val="26"/>
          <w:szCs w:val="26"/>
        </w:rPr>
        <w:t>3.</w:t>
      </w:r>
      <w:r w:rsidR="00B2705C">
        <w:rPr>
          <w:rFonts w:eastAsia="Times New Roman"/>
          <w:color w:val="000000"/>
          <w:sz w:val="26"/>
          <w:szCs w:val="26"/>
        </w:rPr>
        <w:t>3</w:t>
      </w:r>
      <w:r>
        <w:rPr>
          <w:rFonts w:eastAsia="Times New Roman"/>
          <w:color w:val="000000"/>
          <w:sz w:val="26"/>
          <w:szCs w:val="26"/>
        </w:rPr>
        <w:t>. В качестве продуктовых результатов ВКР могут быть представлены:</w:t>
      </w:r>
    </w:p>
    <w:p w14:paraId="27FBCB05" w14:textId="4874CB6C" w:rsidR="005F02DE" w:rsidRDefault="005F02DE" w:rsidP="00317C13">
      <w:pPr>
        <w:pStyle w:val="af7"/>
        <w:numPr>
          <w:ilvl w:val="0"/>
          <w:numId w:val="15"/>
        </w:numPr>
        <w:jc w:val="both"/>
        <w:rPr>
          <w:rFonts w:eastAsia="Times New Roman"/>
          <w:color w:val="000000"/>
          <w:sz w:val="26"/>
          <w:szCs w:val="26"/>
        </w:rPr>
      </w:pPr>
      <w:r>
        <w:rPr>
          <w:rFonts w:eastAsia="Times New Roman"/>
          <w:color w:val="000000"/>
          <w:sz w:val="26"/>
          <w:szCs w:val="26"/>
        </w:rPr>
        <w:t>полноценный коммуникационный продукт (например, медиаплан);</w:t>
      </w:r>
    </w:p>
    <w:p w14:paraId="36F283FB" w14:textId="7B6DFC6E" w:rsidR="005F02DE" w:rsidRDefault="005F02DE" w:rsidP="00317C13">
      <w:pPr>
        <w:pStyle w:val="af7"/>
        <w:numPr>
          <w:ilvl w:val="0"/>
          <w:numId w:val="15"/>
        </w:numPr>
        <w:jc w:val="both"/>
        <w:rPr>
          <w:rFonts w:eastAsia="Times New Roman"/>
          <w:color w:val="000000"/>
          <w:sz w:val="26"/>
          <w:szCs w:val="26"/>
        </w:rPr>
      </w:pPr>
      <w:r>
        <w:rPr>
          <w:rFonts w:eastAsia="Times New Roman"/>
          <w:color w:val="000000"/>
          <w:sz w:val="26"/>
          <w:szCs w:val="26"/>
        </w:rPr>
        <w:t>прототип цифрового продукта</w:t>
      </w:r>
      <w:r w:rsidR="00801B49">
        <w:rPr>
          <w:rFonts w:eastAsia="Times New Roman"/>
          <w:color w:val="000000"/>
          <w:sz w:val="26"/>
          <w:szCs w:val="26"/>
        </w:rPr>
        <w:t xml:space="preserve"> или новый функционал существующего продукта</w:t>
      </w:r>
      <w:r>
        <w:rPr>
          <w:rFonts w:eastAsia="Times New Roman"/>
          <w:color w:val="000000"/>
          <w:sz w:val="26"/>
          <w:szCs w:val="26"/>
        </w:rPr>
        <w:t xml:space="preserve">, решающего коммуникационную задачу </w:t>
      </w:r>
      <w:r w:rsidR="000439F4">
        <w:rPr>
          <w:rFonts w:eastAsia="Times New Roman"/>
          <w:color w:val="000000"/>
          <w:sz w:val="26"/>
          <w:szCs w:val="26"/>
        </w:rPr>
        <w:t xml:space="preserve">заказчика </w:t>
      </w:r>
      <w:r>
        <w:rPr>
          <w:rFonts w:eastAsia="Times New Roman"/>
          <w:color w:val="000000"/>
          <w:sz w:val="26"/>
          <w:szCs w:val="26"/>
        </w:rPr>
        <w:t>(например, чат-бот);</w:t>
      </w:r>
    </w:p>
    <w:p w14:paraId="0A55509D" w14:textId="3855AC16" w:rsidR="000439F4" w:rsidRDefault="000439F4" w:rsidP="00317C13">
      <w:pPr>
        <w:pStyle w:val="af7"/>
        <w:numPr>
          <w:ilvl w:val="0"/>
          <w:numId w:val="15"/>
        </w:numPr>
        <w:jc w:val="both"/>
        <w:rPr>
          <w:rFonts w:eastAsia="Times New Roman"/>
          <w:color w:val="000000"/>
          <w:sz w:val="26"/>
          <w:szCs w:val="26"/>
        </w:rPr>
      </w:pPr>
      <w:r>
        <w:rPr>
          <w:rFonts w:eastAsia="Times New Roman"/>
          <w:color w:val="000000"/>
          <w:sz w:val="26"/>
          <w:szCs w:val="26"/>
        </w:rPr>
        <w:t xml:space="preserve">регламент проекта по цифровой трансформации </w:t>
      </w:r>
      <w:r w:rsidR="005F02DE" w:rsidRPr="000439F4">
        <w:rPr>
          <w:rFonts w:eastAsia="Times New Roman"/>
          <w:color w:val="000000"/>
          <w:sz w:val="26"/>
          <w:szCs w:val="26"/>
        </w:rPr>
        <w:t xml:space="preserve">бизнес-процесса, решающего коммуникационную задачу </w:t>
      </w:r>
      <w:r>
        <w:rPr>
          <w:rFonts w:eastAsia="Times New Roman"/>
          <w:color w:val="000000"/>
          <w:sz w:val="26"/>
          <w:szCs w:val="26"/>
        </w:rPr>
        <w:t xml:space="preserve">заказчика </w:t>
      </w:r>
      <w:r w:rsidR="005F02DE" w:rsidRPr="000439F4">
        <w:rPr>
          <w:rFonts w:eastAsia="Times New Roman"/>
          <w:color w:val="000000"/>
          <w:sz w:val="26"/>
          <w:szCs w:val="26"/>
        </w:rPr>
        <w:t xml:space="preserve">(например, </w:t>
      </w:r>
      <w:r w:rsidR="003D2405">
        <w:rPr>
          <w:rFonts w:eastAsia="Times New Roman"/>
          <w:color w:val="000000"/>
          <w:sz w:val="26"/>
          <w:szCs w:val="26"/>
        </w:rPr>
        <w:t xml:space="preserve">регламент </w:t>
      </w:r>
      <w:r>
        <w:rPr>
          <w:rFonts w:eastAsia="Times New Roman"/>
          <w:color w:val="000000"/>
          <w:sz w:val="26"/>
          <w:szCs w:val="26"/>
        </w:rPr>
        <w:t>проект</w:t>
      </w:r>
      <w:r w:rsidR="003D2405">
        <w:rPr>
          <w:rFonts w:eastAsia="Times New Roman"/>
          <w:color w:val="000000"/>
          <w:sz w:val="26"/>
          <w:szCs w:val="26"/>
        </w:rPr>
        <w:t>а</w:t>
      </w:r>
      <w:r>
        <w:rPr>
          <w:rFonts w:eastAsia="Times New Roman"/>
          <w:color w:val="000000"/>
          <w:sz w:val="26"/>
          <w:szCs w:val="26"/>
        </w:rPr>
        <w:t xml:space="preserve"> оптимизации внедрения ИИ-инструментов в создание креативов).</w:t>
      </w:r>
    </w:p>
    <w:p w14:paraId="5EA26F30" w14:textId="2B99EDE4" w:rsidR="000439F4" w:rsidRPr="000439F4" w:rsidRDefault="000439F4" w:rsidP="002A0E15">
      <w:pPr>
        <w:jc w:val="both"/>
        <w:rPr>
          <w:rFonts w:eastAsia="Times New Roman"/>
          <w:color w:val="000000"/>
          <w:sz w:val="26"/>
          <w:szCs w:val="26"/>
        </w:rPr>
      </w:pPr>
      <w:r>
        <w:rPr>
          <w:rFonts w:eastAsia="Times New Roman"/>
          <w:color w:val="000000"/>
          <w:sz w:val="26"/>
          <w:szCs w:val="26"/>
        </w:rPr>
        <w:t xml:space="preserve">Продуктовый результат должен быть логически связан с результатами анализа данных. </w:t>
      </w:r>
      <w:r w:rsidR="00FF59B7">
        <w:rPr>
          <w:rFonts w:eastAsia="Times New Roman"/>
          <w:color w:val="000000"/>
          <w:sz w:val="26"/>
          <w:szCs w:val="26"/>
        </w:rPr>
        <w:t xml:space="preserve">В зависимости от задач проекта, данные могут собираться как на этапах планирования, так и </w:t>
      </w:r>
      <w:r w:rsidR="003D2405">
        <w:rPr>
          <w:rFonts w:eastAsia="Times New Roman"/>
          <w:color w:val="000000"/>
          <w:sz w:val="26"/>
          <w:szCs w:val="26"/>
        </w:rPr>
        <w:t xml:space="preserve">в процессе </w:t>
      </w:r>
      <w:r w:rsidR="00FF59B7">
        <w:rPr>
          <w:rFonts w:eastAsia="Times New Roman"/>
          <w:color w:val="000000"/>
          <w:sz w:val="26"/>
          <w:szCs w:val="26"/>
        </w:rPr>
        <w:t>тестирования или внедрения продукта.</w:t>
      </w:r>
    </w:p>
    <w:p w14:paraId="074A2671" w14:textId="77777777" w:rsidR="000439F4" w:rsidRDefault="000439F4" w:rsidP="002A0E15">
      <w:pPr>
        <w:jc w:val="both"/>
        <w:rPr>
          <w:rFonts w:eastAsia="Times New Roman"/>
          <w:color w:val="000000"/>
          <w:sz w:val="26"/>
          <w:szCs w:val="26"/>
        </w:rPr>
      </w:pPr>
    </w:p>
    <w:p w14:paraId="70129272" w14:textId="2FD96364" w:rsidR="00EA01C7" w:rsidRPr="000439F4" w:rsidRDefault="00A45791" w:rsidP="002A0E15">
      <w:pPr>
        <w:jc w:val="both"/>
        <w:rPr>
          <w:rFonts w:eastAsia="Times New Roman"/>
          <w:color w:val="000000"/>
          <w:sz w:val="26"/>
          <w:szCs w:val="26"/>
        </w:rPr>
      </w:pPr>
      <w:r w:rsidRPr="000439F4">
        <w:rPr>
          <w:rFonts w:eastAsia="Times New Roman"/>
          <w:color w:val="000000"/>
          <w:sz w:val="26"/>
          <w:szCs w:val="26"/>
        </w:rPr>
        <w:t>3.</w:t>
      </w:r>
      <w:r w:rsidR="00B2705C">
        <w:rPr>
          <w:rFonts w:eastAsia="Times New Roman"/>
          <w:color w:val="000000"/>
          <w:sz w:val="26"/>
          <w:szCs w:val="26"/>
        </w:rPr>
        <w:t>4</w:t>
      </w:r>
      <w:r w:rsidRPr="000439F4">
        <w:rPr>
          <w:rFonts w:eastAsia="Times New Roman"/>
          <w:color w:val="000000"/>
          <w:sz w:val="26"/>
          <w:szCs w:val="26"/>
        </w:rPr>
        <w:t xml:space="preserve">. ВКР </w:t>
      </w:r>
      <w:r w:rsidR="00FF59B7">
        <w:rPr>
          <w:rFonts w:eastAsia="Times New Roman"/>
          <w:color w:val="000000"/>
          <w:sz w:val="26"/>
          <w:szCs w:val="26"/>
        </w:rPr>
        <w:t xml:space="preserve">представляет собой текст, написанный </w:t>
      </w:r>
      <w:r w:rsidR="003D2405">
        <w:rPr>
          <w:rFonts w:eastAsia="Times New Roman"/>
          <w:color w:val="000000"/>
          <w:sz w:val="26"/>
          <w:szCs w:val="26"/>
        </w:rPr>
        <w:t xml:space="preserve">формальным </w:t>
      </w:r>
      <w:r w:rsidR="00FF59B7">
        <w:rPr>
          <w:rFonts w:eastAsia="Times New Roman"/>
          <w:color w:val="000000"/>
          <w:sz w:val="26"/>
          <w:szCs w:val="26"/>
        </w:rPr>
        <w:t xml:space="preserve">профессиональным и академическим стилем, который оформляется </w:t>
      </w:r>
      <w:r w:rsidRPr="000439F4">
        <w:rPr>
          <w:rFonts w:eastAsia="Times New Roman"/>
          <w:color w:val="000000"/>
          <w:sz w:val="26"/>
          <w:szCs w:val="26"/>
        </w:rPr>
        <w:t>в соответстви</w:t>
      </w:r>
      <w:r w:rsidR="00FF59B7">
        <w:rPr>
          <w:rFonts w:eastAsia="Times New Roman"/>
          <w:color w:val="000000"/>
          <w:sz w:val="26"/>
          <w:szCs w:val="26"/>
        </w:rPr>
        <w:t>и</w:t>
      </w:r>
      <w:r w:rsidRPr="000439F4">
        <w:rPr>
          <w:rFonts w:eastAsia="Times New Roman"/>
          <w:color w:val="000000"/>
          <w:sz w:val="26"/>
          <w:szCs w:val="26"/>
        </w:rPr>
        <w:t xml:space="preserve"> с принятыми стандартами и настоящими Методическими рекомендациями.</w:t>
      </w:r>
    </w:p>
    <w:p w14:paraId="13890399" w14:textId="77777777" w:rsidR="00EA01C7" w:rsidRPr="00B5548A" w:rsidRDefault="00EA01C7" w:rsidP="002A0E15">
      <w:pPr>
        <w:jc w:val="both"/>
        <w:rPr>
          <w:rFonts w:eastAsia="Times New Roman"/>
          <w:color w:val="000000"/>
          <w:sz w:val="26"/>
          <w:szCs w:val="26"/>
        </w:rPr>
      </w:pPr>
    </w:p>
    <w:p w14:paraId="541BA0E7" w14:textId="6D74C4DC" w:rsidR="00B2705C" w:rsidRDefault="00A45791" w:rsidP="002A0E15">
      <w:pPr>
        <w:jc w:val="both"/>
        <w:rPr>
          <w:rFonts w:eastAsia="Times New Roman"/>
          <w:b/>
          <w:color w:val="000000"/>
          <w:sz w:val="26"/>
          <w:szCs w:val="26"/>
        </w:rPr>
      </w:pPr>
      <w:r w:rsidRPr="00B2705C">
        <w:rPr>
          <w:rFonts w:eastAsia="Times New Roman"/>
          <w:b/>
          <w:color w:val="000000"/>
          <w:sz w:val="26"/>
          <w:szCs w:val="26"/>
        </w:rPr>
        <w:t>3.</w:t>
      </w:r>
      <w:r w:rsidR="00B2705C" w:rsidRPr="00B2705C">
        <w:rPr>
          <w:rFonts w:eastAsia="Times New Roman"/>
          <w:b/>
          <w:color w:val="000000"/>
          <w:sz w:val="26"/>
          <w:szCs w:val="26"/>
        </w:rPr>
        <w:t>5</w:t>
      </w:r>
      <w:r w:rsidRPr="00B2705C">
        <w:rPr>
          <w:rFonts w:eastAsia="Times New Roman"/>
          <w:b/>
          <w:color w:val="000000"/>
          <w:sz w:val="26"/>
          <w:szCs w:val="26"/>
        </w:rPr>
        <w:t xml:space="preserve">.  </w:t>
      </w:r>
      <w:r w:rsidR="00B2705C">
        <w:rPr>
          <w:rFonts w:eastAsia="Times New Roman"/>
          <w:b/>
          <w:color w:val="000000"/>
          <w:sz w:val="26"/>
          <w:szCs w:val="26"/>
        </w:rPr>
        <w:t>Структурные элементы ВКР и требования к их содержанию.</w:t>
      </w:r>
    </w:p>
    <w:p w14:paraId="7ADC32B0" w14:textId="1A4F582C" w:rsidR="00EA01C7" w:rsidRPr="00B2705C" w:rsidRDefault="00B2705C" w:rsidP="002A0E15">
      <w:pPr>
        <w:jc w:val="both"/>
        <w:rPr>
          <w:rFonts w:eastAsia="Times New Roman"/>
          <w:color w:val="000000"/>
          <w:sz w:val="26"/>
          <w:szCs w:val="26"/>
        </w:rPr>
      </w:pPr>
      <w:r>
        <w:rPr>
          <w:rFonts w:eastAsia="Times New Roman"/>
          <w:color w:val="000000"/>
          <w:sz w:val="26"/>
          <w:szCs w:val="26"/>
        </w:rPr>
        <w:t xml:space="preserve">3.5.1. </w:t>
      </w:r>
      <w:r w:rsidR="00A45791" w:rsidRPr="00B2705C">
        <w:rPr>
          <w:rFonts w:eastAsia="Times New Roman"/>
          <w:color w:val="000000"/>
          <w:sz w:val="26"/>
          <w:szCs w:val="26"/>
        </w:rPr>
        <w:t xml:space="preserve">Магистерский проект включает </w:t>
      </w:r>
      <w:r w:rsidR="00FB5A3C" w:rsidRPr="00B2705C">
        <w:rPr>
          <w:rFonts w:eastAsia="Times New Roman"/>
          <w:color w:val="000000"/>
          <w:sz w:val="26"/>
          <w:szCs w:val="26"/>
        </w:rPr>
        <w:t xml:space="preserve">в себя </w:t>
      </w:r>
      <w:r w:rsidR="00A45791" w:rsidRPr="00B2705C">
        <w:rPr>
          <w:rFonts w:eastAsia="Times New Roman"/>
          <w:color w:val="000000"/>
          <w:sz w:val="26"/>
          <w:szCs w:val="26"/>
        </w:rPr>
        <w:t>следующие структурные элементы</w:t>
      </w:r>
      <w:r w:rsidR="00FF59B7" w:rsidRPr="00B2705C">
        <w:rPr>
          <w:rFonts w:eastAsia="Times New Roman"/>
          <w:color w:val="000000"/>
          <w:sz w:val="26"/>
          <w:szCs w:val="26"/>
        </w:rPr>
        <w:t>:</w:t>
      </w:r>
    </w:p>
    <w:p w14:paraId="6C9187BD" w14:textId="68075690" w:rsidR="00EA01C7" w:rsidRPr="00FF59B7" w:rsidRDefault="00A45791" w:rsidP="00317C13">
      <w:pPr>
        <w:pStyle w:val="af7"/>
        <w:numPr>
          <w:ilvl w:val="0"/>
          <w:numId w:val="16"/>
        </w:numPr>
        <w:jc w:val="both"/>
        <w:rPr>
          <w:rFonts w:eastAsia="Times New Roman"/>
          <w:color w:val="000000"/>
          <w:sz w:val="26"/>
          <w:szCs w:val="26"/>
        </w:rPr>
      </w:pPr>
      <w:r w:rsidRPr="00FF59B7">
        <w:rPr>
          <w:rFonts w:eastAsia="Times New Roman"/>
          <w:sz w:val="26"/>
          <w:szCs w:val="26"/>
        </w:rPr>
        <w:t xml:space="preserve">Титульный лист </w:t>
      </w:r>
      <w:r w:rsidRPr="00F5144E">
        <w:rPr>
          <w:rFonts w:eastAsia="Times New Roman"/>
          <w:sz w:val="26"/>
          <w:szCs w:val="26"/>
        </w:rPr>
        <w:t xml:space="preserve">(Приложение </w:t>
      </w:r>
      <w:r w:rsidR="00F5144E" w:rsidRPr="00F5144E">
        <w:rPr>
          <w:rFonts w:eastAsia="Times New Roman"/>
          <w:sz w:val="26"/>
          <w:szCs w:val="26"/>
        </w:rPr>
        <w:t>7</w:t>
      </w:r>
      <w:r w:rsidRPr="00F5144E">
        <w:rPr>
          <w:rFonts w:eastAsia="Times New Roman"/>
          <w:sz w:val="26"/>
          <w:szCs w:val="26"/>
        </w:rPr>
        <w:t>).</w:t>
      </w:r>
    </w:p>
    <w:p w14:paraId="26115CF7" w14:textId="758747F7" w:rsidR="00EA01C7" w:rsidRPr="00FF59B7" w:rsidRDefault="00A45791" w:rsidP="00317C13">
      <w:pPr>
        <w:pStyle w:val="af7"/>
        <w:numPr>
          <w:ilvl w:val="0"/>
          <w:numId w:val="16"/>
        </w:numPr>
        <w:jc w:val="both"/>
        <w:rPr>
          <w:rFonts w:eastAsia="Times New Roman"/>
          <w:color w:val="000000"/>
          <w:sz w:val="26"/>
          <w:szCs w:val="26"/>
        </w:rPr>
      </w:pPr>
      <w:r w:rsidRPr="00FF59B7">
        <w:rPr>
          <w:rFonts w:eastAsia="Times New Roman"/>
          <w:sz w:val="26"/>
          <w:szCs w:val="26"/>
        </w:rPr>
        <w:t>Содержание.</w:t>
      </w:r>
    </w:p>
    <w:p w14:paraId="03283A96" w14:textId="5324164B" w:rsidR="00EA01C7" w:rsidRPr="00FF59B7" w:rsidRDefault="00A45791" w:rsidP="00317C13">
      <w:pPr>
        <w:pStyle w:val="af7"/>
        <w:numPr>
          <w:ilvl w:val="0"/>
          <w:numId w:val="16"/>
        </w:numPr>
        <w:jc w:val="both"/>
        <w:rPr>
          <w:rFonts w:eastAsia="Times New Roman"/>
          <w:color w:val="000000"/>
          <w:sz w:val="26"/>
          <w:szCs w:val="26"/>
        </w:rPr>
      </w:pPr>
      <w:r w:rsidRPr="00FF59B7">
        <w:rPr>
          <w:rFonts w:eastAsia="Times New Roman"/>
          <w:sz w:val="26"/>
          <w:szCs w:val="26"/>
        </w:rPr>
        <w:t>Краткая аннотация проекта</w:t>
      </w:r>
      <w:r w:rsidR="00FF59B7" w:rsidRPr="00FF59B7">
        <w:rPr>
          <w:rFonts w:eastAsia="Times New Roman"/>
          <w:sz w:val="26"/>
          <w:szCs w:val="26"/>
        </w:rPr>
        <w:t>.</w:t>
      </w:r>
      <w:r w:rsidRPr="00FF59B7">
        <w:rPr>
          <w:rFonts w:eastAsia="Times New Roman"/>
          <w:sz w:val="26"/>
          <w:szCs w:val="26"/>
        </w:rPr>
        <w:t xml:space="preserve"> </w:t>
      </w:r>
    </w:p>
    <w:p w14:paraId="25B26061" w14:textId="0EF4FF20" w:rsidR="00EA01C7" w:rsidRPr="00FF59B7" w:rsidRDefault="00A45791" w:rsidP="00317C13">
      <w:pPr>
        <w:pStyle w:val="af7"/>
        <w:numPr>
          <w:ilvl w:val="0"/>
          <w:numId w:val="16"/>
        </w:numPr>
        <w:jc w:val="both"/>
        <w:rPr>
          <w:rFonts w:eastAsia="Times New Roman"/>
          <w:sz w:val="26"/>
          <w:szCs w:val="26"/>
        </w:rPr>
      </w:pPr>
      <w:r w:rsidRPr="00FF59B7">
        <w:rPr>
          <w:rFonts w:eastAsia="Times New Roman"/>
          <w:sz w:val="26"/>
          <w:szCs w:val="26"/>
        </w:rPr>
        <w:t>Введение</w:t>
      </w:r>
      <w:r w:rsidR="00FF59B7" w:rsidRPr="00FF59B7">
        <w:rPr>
          <w:rFonts w:eastAsia="Times New Roman"/>
          <w:sz w:val="26"/>
          <w:szCs w:val="26"/>
        </w:rPr>
        <w:t>.</w:t>
      </w:r>
    </w:p>
    <w:p w14:paraId="128BEC71" w14:textId="25B0C7DD" w:rsidR="00EA01C7" w:rsidRPr="00FF59B7" w:rsidRDefault="00A45791" w:rsidP="00317C13">
      <w:pPr>
        <w:pStyle w:val="af7"/>
        <w:numPr>
          <w:ilvl w:val="0"/>
          <w:numId w:val="16"/>
        </w:numPr>
        <w:jc w:val="both"/>
        <w:rPr>
          <w:rFonts w:eastAsia="Times New Roman"/>
          <w:sz w:val="26"/>
          <w:szCs w:val="26"/>
        </w:rPr>
      </w:pPr>
      <w:r w:rsidRPr="00FF59B7">
        <w:rPr>
          <w:rFonts w:eastAsia="Times New Roman"/>
          <w:sz w:val="26"/>
          <w:szCs w:val="26"/>
        </w:rPr>
        <w:lastRenderedPageBreak/>
        <w:t>Основная часть, включающая в себя главы, разделённые на параграфы</w:t>
      </w:r>
      <w:r w:rsidR="00FF59B7" w:rsidRPr="00FF59B7">
        <w:rPr>
          <w:rFonts w:eastAsia="Times New Roman"/>
          <w:sz w:val="26"/>
          <w:szCs w:val="26"/>
        </w:rPr>
        <w:t>.</w:t>
      </w:r>
      <w:r w:rsidRPr="00FF59B7">
        <w:rPr>
          <w:rFonts w:eastAsia="Times New Roman"/>
          <w:sz w:val="26"/>
          <w:szCs w:val="26"/>
        </w:rPr>
        <w:t xml:space="preserve"> </w:t>
      </w:r>
    </w:p>
    <w:p w14:paraId="1CFA5936" w14:textId="0D2F7979" w:rsidR="00EA01C7" w:rsidRPr="00FF59B7" w:rsidRDefault="00A45791" w:rsidP="00317C13">
      <w:pPr>
        <w:pStyle w:val="af7"/>
        <w:numPr>
          <w:ilvl w:val="0"/>
          <w:numId w:val="16"/>
        </w:numPr>
        <w:jc w:val="both"/>
        <w:rPr>
          <w:rFonts w:eastAsia="Times New Roman"/>
          <w:sz w:val="26"/>
          <w:szCs w:val="26"/>
        </w:rPr>
      </w:pPr>
      <w:r w:rsidRPr="00FF59B7">
        <w:rPr>
          <w:rFonts w:eastAsia="Times New Roman"/>
          <w:sz w:val="26"/>
          <w:szCs w:val="26"/>
        </w:rPr>
        <w:t>Заключение</w:t>
      </w:r>
      <w:r w:rsidR="00FF59B7" w:rsidRPr="00FF59B7">
        <w:rPr>
          <w:rFonts w:eastAsia="Times New Roman"/>
          <w:sz w:val="26"/>
          <w:szCs w:val="26"/>
        </w:rPr>
        <w:t>.</w:t>
      </w:r>
    </w:p>
    <w:p w14:paraId="026411A3" w14:textId="38D75F4C" w:rsidR="00EA01C7" w:rsidRPr="00FF59B7" w:rsidRDefault="00A45791" w:rsidP="00317C13">
      <w:pPr>
        <w:pStyle w:val="af7"/>
        <w:numPr>
          <w:ilvl w:val="0"/>
          <w:numId w:val="16"/>
        </w:numPr>
        <w:jc w:val="both"/>
        <w:rPr>
          <w:rFonts w:eastAsia="Times New Roman"/>
          <w:sz w:val="26"/>
          <w:szCs w:val="26"/>
        </w:rPr>
      </w:pPr>
      <w:r w:rsidRPr="00FF59B7">
        <w:rPr>
          <w:rFonts w:eastAsia="Times New Roman"/>
          <w:sz w:val="26"/>
          <w:szCs w:val="26"/>
        </w:rPr>
        <w:t>Список источников и литературы.</w:t>
      </w:r>
    </w:p>
    <w:p w14:paraId="7DE820C2" w14:textId="486D7BB6" w:rsidR="00EA01C7" w:rsidRDefault="00A45791" w:rsidP="00317C13">
      <w:pPr>
        <w:pStyle w:val="af7"/>
        <w:numPr>
          <w:ilvl w:val="0"/>
          <w:numId w:val="16"/>
        </w:numPr>
        <w:jc w:val="both"/>
        <w:rPr>
          <w:rFonts w:eastAsia="Times New Roman"/>
          <w:sz w:val="26"/>
          <w:szCs w:val="26"/>
        </w:rPr>
      </w:pPr>
      <w:r w:rsidRPr="00FF59B7">
        <w:rPr>
          <w:rFonts w:eastAsia="Times New Roman"/>
          <w:sz w:val="26"/>
          <w:szCs w:val="26"/>
        </w:rPr>
        <w:t>Приложения.</w:t>
      </w:r>
    </w:p>
    <w:p w14:paraId="2B2FC884" w14:textId="77777777" w:rsidR="00B2705C" w:rsidRPr="00B2705C" w:rsidRDefault="00B2705C" w:rsidP="00B2705C">
      <w:pPr>
        <w:pStyle w:val="af7"/>
        <w:jc w:val="both"/>
        <w:rPr>
          <w:rFonts w:eastAsia="Times New Roman"/>
          <w:sz w:val="26"/>
          <w:szCs w:val="26"/>
        </w:rPr>
      </w:pPr>
    </w:p>
    <w:p w14:paraId="5AB6C129" w14:textId="3497BFBE" w:rsidR="00F5144E" w:rsidRDefault="00FF59B7" w:rsidP="002A0E15">
      <w:pPr>
        <w:rPr>
          <w:rFonts w:eastAsia="Times New Roman"/>
          <w:color w:val="000000"/>
          <w:sz w:val="26"/>
          <w:szCs w:val="26"/>
        </w:rPr>
      </w:pPr>
      <w:r w:rsidRPr="00FF59B7">
        <w:rPr>
          <w:rFonts w:eastAsia="Times New Roman"/>
          <w:color w:val="000000"/>
          <w:sz w:val="26"/>
          <w:szCs w:val="26"/>
        </w:rPr>
        <w:t>3.</w:t>
      </w:r>
      <w:r w:rsidR="00B2705C">
        <w:rPr>
          <w:rFonts w:eastAsia="Times New Roman"/>
          <w:color w:val="000000"/>
          <w:sz w:val="26"/>
          <w:szCs w:val="26"/>
        </w:rPr>
        <w:t>5</w:t>
      </w:r>
      <w:r w:rsidRPr="00FF59B7">
        <w:rPr>
          <w:rFonts w:eastAsia="Times New Roman"/>
          <w:color w:val="000000"/>
          <w:sz w:val="26"/>
          <w:szCs w:val="26"/>
        </w:rPr>
        <w:t>.</w:t>
      </w:r>
      <w:r w:rsidR="00B2705C">
        <w:rPr>
          <w:rFonts w:eastAsia="Times New Roman"/>
          <w:color w:val="000000"/>
          <w:sz w:val="26"/>
          <w:szCs w:val="26"/>
        </w:rPr>
        <w:t>2</w:t>
      </w:r>
      <w:r w:rsidR="00D26503">
        <w:rPr>
          <w:rFonts w:eastAsia="Times New Roman"/>
          <w:color w:val="000000"/>
          <w:sz w:val="26"/>
          <w:szCs w:val="26"/>
        </w:rPr>
        <w:t>.</w:t>
      </w:r>
      <w:r w:rsidRPr="00FF59B7">
        <w:rPr>
          <w:rFonts w:eastAsia="Times New Roman"/>
          <w:color w:val="000000"/>
          <w:sz w:val="26"/>
          <w:szCs w:val="26"/>
        </w:rPr>
        <w:t xml:space="preserve">  Краткая аннотация проекта (до 1 страницы)</w:t>
      </w:r>
      <w:r w:rsidR="00F5144E">
        <w:rPr>
          <w:rFonts w:eastAsia="Times New Roman"/>
          <w:color w:val="000000"/>
          <w:sz w:val="26"/>
          <w:szCs w:val="26"/>
        </w:rPr>
        <w:t xml:space="preserve"> должна содержать</w:t>
      </w:r>
      <w:r w:rsidRPr="00FF59B7">
        <w:rPr>
          <w:rFonts w:eastAsia="Times New Roman"/>
          <w:color w:val="000000"/>
          <w:sz w:val="26"/>
          <w:szCs w:val="26"/>
        </w:rPr>
        <w:t xml:space="preserve">: </w:t>
      </w:r>
    </w:p>
    <w:p w14:paraId="6A1278AA" w14:textId="04D0B556" w:rsidR="00F5144E" w:rsidRDefault="00FF59B7" w:rsidP="00317C13">
      <w:pPr>
        <w:pStyle w:val="af7"/>
        <w:numPr>
          <w:ilvl w:val="0"/>
          <w:numId w:val="17"/>
        </w:numPr>
        <w:rPr>
          <w:rFonts w:eastAsia="Times New Roman"/>
          <w:color w:val="000000"/>
          <w:sz w:val="26"/>
          <w:szCs w:val="26"/>
        </w:rPr>
      </w:pPr>
      <w:r w:rsidRPr="00F5144E">
        <w:rPr>
          <w:rFonts w:eastAsia="Times New Roman"/>
          <w:color w:val="000000"/>
          <w:sz w:val="26"/>
          <w:szCs w:val="26"/>
        </w:rPr>
        <w:t xml:space="preserve">цель проекта в соответствии с брифом (техническим заданием), </w:t>
      </w:r>
    </w:p>
    <w:p w14:paraId="52D57899" w14:textId="3DA3B50D" w:rsidR="00F5144E" w:rsidRDefault="00F5144E" w:rsidP="00317C13">
      <w:pPr>
        <w:pStyle w:val="af7"/>
        <w:numPr>
          <w:ilvl w:val="0"/>
          <w:numId w:val="17"/>
        </w:numPr>
        <w:rPr>
          <w:rFonts w:eastAsia="Times New Roman"/>
          <w:color w:val="000000"/>
          <w:sz w:val="26"/>
          <w:szCs w:val="26"/>
        </w:rPr>
      </w:pPr>
      <w:r>
        <w:rPr>
          <w:rFonts w:eastAsia="Times New Roman"/>
          <w:color w:val="000000"/>
          <w:sz w:val="26"/>
          <w:szCs w:val="26"/>
        </w:rPr>
        <w:t>краткую характеристику базы д</w:t>
      </w:r>
      <w:r w:rsidR="00FF59B7" w:rsidRPr="00F5144E">
        <w:rPr>
          <w:rFonts w:eastAsia="Times New Roman"/>
          <w:color w:val="000000"/>
          <w:sz w:val="26"/>
          <w:szCs w:val="26"/>
        </w:rPr>
        <w:t>анны</w:t>
      </w:r>
      <w:r>
        <w:rPr>
          <w:rFonts w:eastAsia="Times New Roman"/>
          <w:color w:val="000000"/>
          <w:sz w:val="26"/>
          <w:szCs w:val="26"/>
        </w:rPr>
        <w:t>х</w:t>
      </w:r>
      <w:r w:rsidR="00FF59B7" w:rsidRPr="00F5144E">
        <w:rPr>
          <w:rFonts w:eastAsia="Times New Roman"/>
          <w:color w:val="000000"/>
          <w:sz w:val="26"/>
          <w:szCs w:val="26"/>
        </w:rPr>
        <w:t xml:space="preserve">, </w:t>
      </w:r>
    </w:p>
    <w:p w14:paraId="1286333E" w14:textId="73185288" w:rsidR="00F5144E" w:rsidRDefault="00F5144E" w:rsidP="00317C13">
      <w:pPr>
        <w:pStyle w:val="af7"/>
        <w:numPr>
          <w:ilvl w:val="0"/>
          <w:numId w:val="17"/>
        </w:numPr>
        <w:rPr>
          <w:rFonts w:eastAsia="Times New Roman"/>
          <w:color w:val="000000"/>
          <w:sz w:val="26"/>
          <w:szCs w:val="26"/>
        </w:rPr>
      </w:pPr>
      <w:r>
        <w:rPr>
          <w:rFonts w:eastAsia="Times New Roman"/>
          <w:color w:val="000000"/>
          <w:sz w:val="26"/>
          <w:szCs w:val="26"/>
        </w:rPr>
        <w:t xml:space="preserve">описание использованных </w:t>
      </w:r>
      <w:r w:rsidR="00FF59B7" w:rsidRPr="00F5144E">
        <w:rPr>
          <w:rFonts w:eastAsia="Times New Roman"/>
          <w:color w:val="000000"/>
          <w:sz w:val="26"/>
          <w:szCs w:val="26"/>
        </w:rPr>
        <w:t>метод</w:t>
      </w:r>
      <w:r>
        <w:rPr>
          <w:rFonts w:eastAsia="Times New Roman"/>
          <w:color w:val="000000"/>
          <w:sz w:val="26"/>
          <w:szCs w:val="26"/>
        </w:rPr>
        <w:t xml:space="preserve">ов </w:t>
      </w:r>
      <w:r w:rsidR="008806E2">
        <w:rPr>
          <w:rFonts w:eastAsia="Times New Roman"/>
          <w:color w:val="000000"/>
          <w:sz w:val="26"/>
          <w:szCs w:val="26"/>
        </w:rPr>
        <w:t xml:space="preserve">анализа данных </w:t>
      </w:r>
      <w:r>
        <w:rPr>
          <w:rFonts w:eastAsia="Times New Roman"/>
          <w:color w:val="000000"/>
          <w:sz w:val="26"/>
          <w:szCs w:val="26"/>
        </w:rPr>
        <w:t>и моделей машинного обучения</w:t>
      </w:r>
      <w:r w:rsidR="00FF59B7" w:rsidRPr="00F5144E">
        <w:rPr>
          <w:rFonts w:eastAsia="Times New Roman"/>
          <w:color w:val="000000"/>
          <w:sz w:val="26"/>
          <w:szCs w:val="26"/>
        </w:rPr>
        <w:t xml:space="preserve">, </w:t>
      </w:r>
    </w:p>
    <w:p w14:paraId="62EE1538" w14:textId="77777777" w:rsidR="00F5144E" w:rsidRDefault="00FF59B7" w:rsidP="00317C13">
      <w:pPr>
        <w:pStyle w:val="af7"/>
        <w:numPr>
          <w:ilvl w:val="0"/>
          <w:numId w:val="17"/>
        </w:numPr>
        <w:rPr>
          <w:rFonts w:eastAsia="Times New Roman"/>
          <w:color w:val="000000"/>
          <w:sz w:val="26"/>
          <w:szCs w:val="26"/>
        </w:rPr>
      </w:pPr>
      <w:r w:rsidRPr="00F5144E">
        <w:rPr>
          <w:rFonts w:eastAsia="Times New Roman"/>
          <w:color w:val="000000"/>
          <w:sz w:val="26"/>
          <w:szCs w:val="26"/>
        </w:rPr>
        <w:t xml:space="preserve">основные этапы работы, </w:t>
      </w:r>
    </w:p>
    <w:p w14:paraId="7392B57A" w14:textId="1E963DE1" w:rsidR="00F5144E" w:rsidRDefault="00F5144E" w:rsidP="00317C13">
      <w:pPr>
        <w:pStyle w:val="af7"/>
        <w:numPr>
          <w:ilvl w:val="0"/>
          <w:numId w:val="17"/>
        </w:numPr>
        <w:rPr>
          <w:rFonts w:eastAsia="Times New Roman"/>
          <w:color w:val="000000"/>
          <w:sz w:val="26"/>
          <w:szCs w:val="26"/>
        </w:rPr>
      </w:pPr>
      <w:r>
        <w:rPr>
          <w:rFonts w:eastAsia="Times New Roman"/>
          <w:color w:val="000000"/>
          <w:sz w:val="26"/>
          <w:szCs w:val="26"/>
        </w:rPr>
        <w:t xml:space="preserve">описание продуктового </w:t>
      </w:r>
      <w:r w:rsidR="00FF59B7" w:rsidRPr="00F5144E">
        <w:rPr>
          <w:rFonts w:eastAsia="Times New Roman"/>
          <w:color w:val="000000"/>
          <w:sz w:val="26"/>
          <w:szCs w:val="26"/>
        </w:rPr>
        <w:t>результат</w:t>
      </w:r>
      <w:r>
        <w:rPr>
          <w:rFonts w:eastAsia="Times New Roman"/>
          <w:color w:val="000000"/>
          <w:sz w:val="26"/>
          <w:szCs w:val="26"/>
        </w:rPr>
        <w:t xml:space="preserve">а, </w:t>
      </w:r>
    </w:p>
    <w:p w14:paraId="7D8CD692" w14:textId="5D968C56" w:rsidR="00FF59B7" w:rsidRPr="00F5144E" w:rsidRDefault="00FF59B7" w:rsidP="00317C13">
      <w:pPr>
        <w:pStyle w:val="af7"/>
        <w:numPr>
          <w:ilvl w:val="0"/>
          <w:numId w:val="17"/>
        </w:numPr>
        <w:rPr>
          <w:rFonts w:eastAsia="Times New Roman"/>
          <w:color w:val="000000"/>
          <w:sz w:val="26"/>
          <w:szCs w:val="26"/>
        </w:rPr>
      </w:pPr>
      <w:r w:rsidRPr="00F5144E">
        <w:rPr>
          <w:rFonts w:eastAsia="Times New Roman"/>
          <w:color w:val="000000"/>
          <w:sz w:val="26"/>
          <w:szCs w:val="26"/>
        </w:rPr>
        <w:t>перечень ключевых слов.</w:t>
      </w:r>
    </w:p>
    <w:p w14:paraId="14FC0028" w14:textId="632C29CC" w:rsidR="00F5144E" w:rsidRDefault="00F5144E" w:rsidP="002A0E15">
      <w:pPr>
        <w:rPr>
          <w:rFonts w:eastAsia="Times New Roman"/>
          <w:color w:val="000000"/>
          <w:sz w:val="26"/>
          <w:szCs w:val="26"/>
        </w:rPr>
      </w:pPr>
      <w:r>
        <w:rPr>
          <w:rFonts w:eastAsia="Times New Roman"/>
          <w:color w:val="000000"/>
          <w:sz w:val="26"/>
          <w:szCs w:val="26"/>
        </w:rPr>
        <w:t xml:space="preserve">Аннотация проекта включается в текст ВКР, а также вносится в отдельное поле при загрузке ВКР в ЭИОС НИУ ВШЭ. </w:t>
      </w:r>
    </w:p>
    <w:p w14:paraId="304C59A4" w14:textId="77777777" w:rsidR="00B2705C" w:rsidRDefault="00B2705C" w:rsidP="002A0E15">
      <w:pPr>
        <w:rPr>
          <w:rFonts w:eastAsia="Times New Roman"/>
          <w:color w:val="000000"/>
          <w:sz w:val="26"/>
          <w:szCs w:val="26"/>
        </w:rPr>
      </w:pPr>
    </w:p>
    <w:p w14:paraId="1F10AA09" w14:textId="70D221F4" w:rsidR="00FF59B7" w:rsidRPr="00FF59B7" w:rsidRDefault="00F5144E" w:rsidP="002A0E15">
      <w:pPr>
        <w:rPr>
          <w:rFonts w:eastAsia="Times New Roman"/>
          <w:color w:val="000000"/>
          <w:sz w:val="26"/>
          <w:szCs w:val="26"/>
        </w:rPr>
      </w:pPr>
      <w:r>
        <w:rPr>
          <w:rFonts w:eastAsia="Times New Roman"/>
          <w:color w:val="000000"/>
          <w:sz w:val="26"/>
          <w:szCs w:val="26"/>
        </w:rPr>
        <w:t>3.</w:t>
      </w:r>
      <w:r w:rsidR="00B2705C">
        <w:rPr>
          <w:rFonts w:eastAsia="Times New Roman"/>
          <w:color w:val="000000"/>
          <w:sz w:val="26"/>
          <w:szCs w:val="26"/>
        </w:rPr>
        <w:t>5</w:t>
      </w:r>
      <w:r>
        <w:rPr>
          <w:rFonts w:eastAsia="Times New Roman"/>
          <w:color w:val="000000"/>
          <w:sz w:val="26"/>
          <w:szCs w:val="26"/>
        </w:rPr>
        <w:t>.</w:t>
      </w:r>
      <w:r w:rsidR="00B2705C">
        <w:rPr>
          <w:rFonts w:eastAsia="Times New Roman"/>
          <w:color w:val="000000"/>
          <w:sz w:val="26"/>
          <w:szCs w:val="26"/>
        </w:rPr>
        <w:t>3</w:t>
      </w:r>
      <w:r w:rsidR="00D26503">
        <w:rPr>
          <w:rFonts w:eastAsia="Times New Roman"/>
          <w:color w:val="000000"/>
          <w:sz w:val="26"/>
          <w:szCs w:val="26"/>
        </w:rPr>
        <w:t>.</w:t>
      </w:r>
      <w:r>
        <w:rPr>
          <w:rFonts w:eastAsia="Times New Roman"/>
          <w:color w:val="000000"/>
          <w:sz w:val="26"/>
          <w:szCs w:val="26"/>
        </w:rPr>
        <w:t xml:space="preserve"> </w:t>
      </w:r>
      <w:r w:rsidR="00FF59B7" w:rsidRPr="00FF59B7">
        <w:rPr>
          <w:rFonts w:eastAsia="Times New Roman"/>
          <w:color w:val="000000"/>
          <w:sz w:val="26"/>
          <w:szCs w:val="26"/>
        </w:rPr>
        <w:t>Введение</w:t>
      </w:r>
      <w:r>
        <w:rPr>
          <w:rFonts w:eastAsia="Times New Roman"/>
          <w:color w:val="000000"/>
          <w:sz w:val="26"/>
          <w:szCs w:val="26"/>
        </w:rPr>
        <w:t xml:space="preserve"> включает в себя</w:t>
      </w:r>
      <w:r w:rsidR="00FF59B7" w:rsidRPr="00FF59B7">
        <w:rPr>
          <w:rFonts w:eastAsia="Times New Roman"/>
          <w:color w:val="000000"/>
          <w:sz w:val="26"/>
          <w:szCs w:val="26"/>
        </w:rPr>
        <w:t xml:space="preserve">: </w:t>
      </w:r>
    </w:p>
    <w:p w14:paraId="3F0DD4B6" w14:textId="77777777" w:rsidR="00F5144E" w:rsidRDefault="00FF59B7" w:rsidP="00317C13">
      <w:pPr>
        <w:pStyle w:val="af7"/>
        <w:numPr>
          <w:ilvl w:val="0"/>
          <w:numId w:val="18"/>
        </w:numPr>
        <w:rPr>
          <w:rFonts w:eastAsia="Times New Roman"/>
          <w:color w:val="000000"/>
          <w:sz w:val="26"/>
          <w:szCs w:val="26"/>
        </w:rPr>
      </w:pPr>
      <w:r w:rsidRPr="00F5144E">
        <w:rPr>
          <w:rFonts w:eastAsia="Times New Roman"/>
          <w:color w:val="000000"/>
          <w:sz w:val="26"/>
          <w:szCs w:val="26"/>
        </w:rPr>
        <w:t xml:space="preserve">развёрнутое описание цели и задач проекта с разделением на практические коммуникационные задачи и задачи анализа данных, </w:t>
      </w:r>
    </w:p>
    <w:p w14:paraId="45D584FE" w14:textId="116D3676" w:rsidR="00F5144E" w:rsidRDefault="00FF59B7" w:rsidP="00317C13">
      <w:pPr>
        <w:pStyle w:val="af7"/>
        <w:numPr>
          <w:ilvl w:val="0"/>
          <w:numId w:val="18"/>
        </w:numPr>
        <w:rPr>
          <w:rFonts w:eastAsia="Times New Roman"/>
          <w:color w:val="000000"/>
          <w:sz w:val="26"/>
          <w:szCs w:val="26"/>
        </w:rPr>
      </w:pPr>
      <w:r w:rsidRPr="00F5144E">
        <w:rPr>
          <w:rFonts w:eastAsia="Times New Roman"/>
          <w:color w:val="000000"/>
          <w:sz w:val="26"/>
          <w:szCs w:val="26"/>
        </w:rPr>
        <w:t>оценк</w:t>
      </w:r>
      <w:r w:rsidR="00F5144E">
        <w:rPr>
          <w:rFonts w:eastAsia="Times New Roman"/>
          <w:color w:val="000000"/>
          <w:sz w:val="26"/>
          <w:szCs w:val="26"/>
        </w:rPr>
        <w:t>у</w:t>
      </w:r>
      <w:r w:rsidRPr="00F5144E">
        <w:rPr>
          <w:rFonts w:eastAsia="Times New Roman"/>
          <w:color w:val="000000"/>
          <w:sz w:val="26"/>
          <w:szCs w:val="26"/>
        </w:rPr>
        <w:t xml:space="preserve"> текущей ситуации</w:t>
      </w:r>
      <w:r w:rsidR="00F5144E">
        <w:rPr>
          <w:rFonts w:eastAsia="Times New Roman"/>
          <w:color w:val="000000"/>
          <w:sz w:val="26"/>
          <w:szCs w:val="26"/>
        </w:rPr>
        <w:t xml:space="preserve"> (например, описание сферы деятельности заказчика и целевой аудитории проекта),</w:t>
      </w:r>
    </w:p>
    <w:p w14:paraId="25CF11A7" w14:textId="2851426E" w:rsidR="00F5144E" w:rsidRDefault="00F5144E" w:rsidP="00317C13">
      <w:pPr>
        <w:pStyle w:val="af7"/>
        <w:numPr>
          <w:ilvl w:val="0"/>
          <w:numId w:val="18"/>
        </w:numPr>
        <w:rPr>
          <w:rFonts w:eastAsia="Times New Roman"/>
          <w:color w:val="000000"/>
          <w:sz w:val="26"/>
          <w:szCs w:val="26"/>
        </w:rPr>
      </w:pPr>
      <w:r w:rsidRPr="00F5144E">
        <w:rPr>
          <w:rFonts w:eastAsia="Times New Roman"/>
          <w:color w:val="000000"/>
          <w:sz w:val="26"/>
          <w:szCs w:val="26"/>
        </w:rPr>
        <w:t xml:space="preserve">поэтапный план </w:t>
      </w:r>
      <w:r>
        <w:rPr>
          <w:rFonts w:eastAsia="Times New Roman"/>
          <w:color w:val="000000"/>
          <w:sz w:val="26"/>
          <w:szCs w:val="26"/>
        </w:rPr>
        <w:t xml:space="preserve">реализации </w:t>
      </w:r>
      <w:r w:rsidRPr="00F5144E">
        <w:rPr>
          <w:rFonts w:eastAsia="Times New Roman"/>
          <w:color w:val="000000"/>
          <w:sz w:val="26"/>
          <w:szCs w:val="26"/>
        </w:rPr>
        <w:t>проекта</w:t>
      </w:r>
      <w:r>
        <w:rPr>
          <w:rFonts w:eastAsia="Times New Roman"/>
          <w:color w:val="000000"/>
          <w:sz w:val="26"/>
          <w:szCs w:val="26"/>
        </w:rPr>
        <w:t xml:space="preserve">, включая кабинетный этап, анализ данных и </w:t>
      </w:r>
      <w:r w:rsidR="008806E2">
        <w:rPr>
          <w:rFonts w:eastAsia="Times New Roman"/>
          <w:color w:val="000000"/>
          <w:sz w:val="26"/>
          <w:szCs w:val="26"/>
        </w:rPr>
        <w:t>продуктовый результат,</w:t>
      </w:r>
    </w:p>
    <w:p w14:paraId="5FE474A2" w14:textId="77777777" w:rsidR="00F5144E" w:rsidRDefault="00FF59B7" w:rsidP="00317C13">
      <w:pPr>
        <w:pStyle w:val="af7"/>
        <w:numPr>
          <w:ilvl w:val="0"/>
          <w:numId w:val="18"/>
        </w:numPr>
        <w:rPr>
          <w:rFonts w:eastAsia="Times New Roman"/>
          <w:color w:val="000000"/>
          <w:sz w:val="26"/>
          <w:szCs w:val="26"/>
        </w:rPr>
      </w:pPr>
      <w:r w:rsidRPr="00F5144E">
        <w:rPr>
          <w:rFonts w:eastAsia="Times New Roman"/>
          <w:color w:val="000000"/>
          <w:sz w:val="26"/>
          <w:szCs w:val="26"/>
        </w:rPr>
        <w:t xml:space="preserve">краткое описание исходных данных и их источников, </w:t>
      </w:r>
    </w:p>
    <w:p w14:paraId="498CBEF6" w14:textId="01430C2C" w:rsidR="008806E2" w:rsidRDefault="00FF59B7" w:rsidP="00317C13">
      <w:pPr>
        <w:pStyle w:val="af7"/>
        <w:numPr>
          <w:ilvl w:val="0"/>
          <w:numId w:val="18"/>
        </w:numPr>
        <w:rPr>
          <w:rFonts w:eastAsia="Times New Roman"/>
          <w:color w:val="000000"/>
          <w:sz w:val="26"/>
          <w:szCs w:val="26"/>
        </w:rPr>
      </w:pPr>
      <w:r w:rsidRPr="008806E2">
        <w:rPr>
          <w:rFonts w:eastAsia="Times New Roman"/>
          <w:color w:val="000000"/>
          <w:sz w:val="26"/>
          <w:szCs w:val="26"/>
        </w:rPr>
        <w:t xml:space="preserve">методы </w:t>
      </w:r>
      <w:r w:rsidR="00F5144E" w:rsidRPr="008806E2">
        <w:rPr>
          <w:rFonts w:eastAsia="Times New Roman"/>
          <w:color w:val="000000"/>
          <w:sz w:val="26"/>
          <w:szCs w:val="26"/>
        </w:rPr>
        <w:t>анализа данных</w:t>
      </w:r>
      <w:r w:rsidR="008806E2">
        <w:rPr>
          <w:rFonts w:eastAsia="Times New Roman"/>
          <w:color w:val="000000"/>
          <w:sz w:val="26"/>
          <w:szCs w:val="26"/>
        </w:rPr>
        <w:t>, модели машинного обучения</w:t>
      </w:r>
      <w:r w:rsidRPr="008806E2">
        <w:rPr>
          <w:rFonts w:eastAsia="Times New Roman"/>
          <w:color w:val="000000"/>
          <w:sz w:val="26"/>
          <w:szCs w:val="26"/>
        </w:rPr>
        <w:t xml:space="preserve">, </w:t>
      </w:r>
    </w:p>
    <w:p w14:paraId="47B384D0" w14:textId="04369807" w:rsidR="008806E2" w:rsidRDefault="008806E2" w:rsidP="00317C13">
      <w:pPr>
        <w:pStyle w:val="af7"/>
        <w:numPr>
          <w:ilvl w:val="0"/>
          <w:numId w:val="18"/>
        </w:numPr>
        <w:rPr>
          <w:rFonts w:eastAsia="Times New Roman"/>
          <w:color w:val="000000"/>
          <w:sz w:val="26"/>
          <w:szCs w:val="26"/>
        </w:rPr>
      </w:pPr>
      <w:r>
        <w:rPr>
          <w:rFonts w:eastAsia="Times New Roman"/>
          <w:color w:val="000000"/>
          <w:sz w:val="26"/>
          <w:szCs w:val="26"/>
        </w:rPr>
        <w:t>практическую значимость проекта.</w:t>
      </w:r>
    </w:p>
    <w:p w14:paraId="3D73062F" w14:textId="69AD70CB" w:rsidR="008806E2" w:rsidRDefault="008806E2" w:rsidP="002A0E15">
      <w:pPr>
        <w:rPr>
          <w:rFonts w:eastAsia="Times New Roman"/>
          <w:color w:val="000000"/>
          <w:sz w:val="26"/>
          <w:szCs w:val="26"/>
        </w:rPr>
      </w:pPr>
    </w:p>
    <w:p w14:paraId="18D05CEC" w14:textId="39F2211F" w:rsidR="008806E2" w:rsidRDefault="008806E2" w:rsidP="002A0E15">
      <w:pPr>
        <w:jc w:val="both"/>
        <w:rPr>
          <w:rFonts w:eastAsia="Times New Roman"/>
          <w:color w:val="000000"/>
          <w:sz w:val="26"/>
          <w:szCs w:val="26"/>
        </w:rPr>
      </w:pPr>
      <w:r>
        <w:rPr>
          <w:rFonts w:eastAsia="Times New Roman"/>
          <w:color w:val="000000"/>
          <w:sz w:val="26"/>
          <w:szCs w:val="26"/>
        </w:rPr>
        <w:t>3.</w:t>
      </w:r>
      <w:r w:rsidR="00B2705C">
        <w:rPr>
          <w:rFonts w:eastAsia="Times New Roman"/>
          <w:color w:val="000000"/>
          <w:sz w:val="26"/>
          <w:szCs w:val="26"/>
        </w:rPr>
        <w:t>5.4.</w:t>
      </w:r>
      <w:r>
        <w:rPr>
          <w:rFonts w:eastAsia="Times New Roman"/>
          <w:color w:val="000000"/>
          <w:sz w:val="26"/>
          <w:szCs w:val="26"/>
        </w:rPr>
        <w:t xml:space="preserve"> Основная часть должна включать в себя три смысловых блока: </w:t>
      </w:r>
    </w:p>
    <w:p w14:paraId="6C49F0C1" w14:textId="7C2B00F3" w:rsidR="008806E2" w:rsidRPr="008806E2" w:rsidRDefault="008806E2" w:rsidP="00317C13">
      <w:pPr>
        <w:pStyle w:val="af7"/>
        <w:numPr>
          <w:ilvl w:val="0"/>
          <w:numId w:val="20"/>
        </w:numPr>
        <w:jc w:val="both"/>
        <w:rPr>
          <w:rFonts w:eastAsia="Times New Roman"/>
          <w:color w:val="000000"/>
          <w:sz w:val="26"/>
          <w:szCs w:val="26"/>
        </w:rPr>
      </w:pPr>
      <w:r w:rsidRPr="008806E2">
        <w:rPr>
          <w:rFonts w:eastAsia="Times New Roman"/>
          <w:color w:val="000000"/>
          <w:sz w:val="26"/>
          <w:szCs w:val="26"/>
        </w:rPr>
        <w:t>кабинетная составляющая;</w:t>
      </w:r>
    </w:p>
    <w:p w14:paraId="7777E0A7" w14:textId="75369F90" w:rsidR="008806E2" w:rsidRDefault="008806E2" w:rsidP="00317C13">
      <w:pPr>
        <w:pStyle w:val="af7"/>
        <w:numPr>
          <w:ilvl w:val="0"/>
          <w:numId w:val="19"/>
        </w:numPr>
        <w:jc w:val="both"/>
        <w:rPr>
          <w:rFonts w:eastAsia="Times New Roman"/>
          <w:color w:val="000000"/>
          <w:sz w:val="26"/>
          <w:szCs w:val="26"/>
        </w:rPr>
      </w:pPr>
      <w:r>
        <w:rPr>
          <w:rFonts w:eastAsia="Times New Roman"/>
          <w:color w:val="000000"/>
          <w:sz w:val="26"/>
          <w:szCs w:val="26"/>
        </w:rPr>
        <w:t>аналитическая составляющая;</w:t>
      </w:r>
    </w:p>
    <w:p w14:paraId="4B944C33" w14:textId="15A36321" w:rsidR="008806E2" w:rsidRDefault="008806E2" w:rsidP="00317C13">
      <w:pPr>
        <w:pStyle w:val="af7"/>
        <w:numPr>
          <w:ilvl w:val="0"/>
          <w:numId w:val="19"/>
        </w:numPr>
        <w:jc w:val="both"/>
        <w:rPr>
          <w:rFonts w:eastAsia="Times New Roman"/>
          <w:color w:val="000000"/>
          <w:sz w:val="26"/>
          <w:szCs w:val="26"/>
        </w:rPr>
      </w:pPr>
      <w:r>
        <w:rPr>
          <w:rFonts w:eastAsia="Times New Roman"/>
          <w:color w:val="000000"/>
          <w:sz w:val="26"/>
          <w:szCs w:val="26"/>
        </w:rPr>
        <w:t>продуктовая составляющая.</w:t>
      </w:r>
    </w:p>
    <w:p w14:paraId="381E9BB7" w14:textId="7030B928" w:rsidR="008806E2" w:rsidRDefault="008806E2" w:rsidP="002A0E15">
      <w:pPr>
        <w:jc w:val="both"/>
        <w:rPr>
          <w:rFonts w:eastAsia="Times New Roman"/>
          <w:color w:val="000000"/>
          <w:sz w:val="26"/>
          <w:szCs w:val="26"/>
        </w:rPr>
      </w:pPr>
      <w:r>
        <w:rPr>
          <w:rFonts w:eastAsia="Times New Roman"/>
          <w:color w:val="000000"/>
          <w:sz w:val="26"/>
          <w:szCs w:val="26"/>
        </w:rPr>
        <w:t>Р</w:t>
      </w:r>
      <w:r w:rsidRPr="008806E2">
        <w:rPr>
          <w:rFonts w:eastAsia="Times New Roman"/>
          <w:color w:val="000000"/>
          <w:sz w:val="26"/>
          <w:szCs w:val="26"/>
        </w:rPr>
        <w:t xml:space="preserve">екомендуется разделить </w:t>
      </w:r>
      <w:r>
        <w:rPr>
          <w:rFonts w:eastAsia="Times New Roman"/>
          <w:color w:val="000000"/>
          <w:sz w:val="26"/>
          <w:szCs w:val="26"/>
        </w:rPr>
        <w:t xml:space="preserve">основную часть </w:t>
      </w:r>
      <w:r w:rsidRPr="008806E2">
        <w:rPr>
          <w:rFonts w:eastAsia="Times New Roman"/>
          <w:color w:val="000000"/>
          <w:sz w:val="26"/>
          <w:szCs w:val="26"/>
        </w:rPr>
        <w:t>на три главы в соответствии со смысловыми блоками, но может быть использована и иная структура, исходя из логики проекта.</w:t>
      </w:r>
    </w:p>
    <w:p w14:paraId="183C2114" w14:textId="55CDC552" w:rsidR="00D26503" w:rsidRDefault="00D26503" w:rsidP="002A0E15">
      <w:pPr>
        <w:jc w:val="both"/>
        <w:rPr>
          <w:rFonts w:eastAsia="Times New Roman"/>
          <w:color w:val="000000"/>
          <w:sz w:val="26"/>
          <w:szCs w:val="26"/>
        </w:rPr>
      </w:pPr>
    </w:p>
    <w:p w14:paraId="6B34266B" w14:textId="1DAB0B24" w:rsidR="00FE7321" w:rsidRPr="00FE7321" w:rsidRDefault="00D26503" w:rsidP="002A0E15">
      <w:pPr>
        <w:jc w:val="both"/>
        <w:rPr>
          <w:rFonts w:eastAsia="Times New Roman"/>
          <w:color w:val="000000"/>
          <w:sz w:val="26"/>
          <w:szCs w:val="26"/>
        </w:rPr>
      </w:pPr>
      <w:r w:rsidRPr="00FE7321">
        <w:rPr>
          <w:rFonts w:eastAsia="Times New Roman"/>
          <w:color w:val="000000"/>
          <w:sz w:val="26"/>
          <w:szCs w:val="26"/>
        </w:rPr>
        <w:t>3</w:t>
      </w:r>
      <w:r w:rsidR="00B2705C">
        <w:rPr>
          <w:rFonts w:eastAsia="Times New Roman"/>
          <w:color w:val="000000"/>
          <w:sz w:val="26"/>
          <w:szCs w:val="26"/>
        </w:rPr>
        <w:t xml:space="preserve">.5.4.1. </w:t>
      </w:r>
      <w:r w:rsidR="00FE7321" w:rsidRPr="00FE7321">
        <w:rPr>
          <w:rFonts w:eastAsia="Times New Roman"/>
          <w:color w:val="000000"/>
          <w:sz w:val="26"/>
          <w:szCs w:val="26"/>
        </w:rPr>
        <w:t>Кабинетная часть работы включает в себя следующие элементы.</w:t>
      </w:r>
    </w:p>
    <w:p w14:paraId="1F04F89C" w14:textId="33FD055D" w:rsidR="008806E2" w:rsidRDefault="00FE7321" w:rsidP="00317C13">
      <w:pPr>
        <w:pStyle w:val="af7"/>
        <w:numPr>
          <w:ilvl w:val="0"/>
          <w:numId w:val="21"/>
        </w:numPr>
        <w:jc w:val="both"/>
        <w:rPr>
          <w:rFonts w:eastAsia="Times New Roman"/>
          <w:color w:val="000000"/>
          <w:sz w:val="26"/>
          <w:szCs w:val="26"/>
        </w:rPr>
      </w:pPr>
      <w:r>
        <w:rPr>
          <w:rFonts w:eastAsia="Times New Roman"/>
          <w:color w:val="000000"/>
          <w:sz w:val="26"/>
          <w:szCs w:val="26"/>
        </w:rPr>
        <w:t>Анализ проектного кейса: систематизацию открытых данных о бизнесе заказчика, целевой аудитории проекта и поставленных задачах, обзор рынка и конкурентов, систематизацию кейсов и лучших практик решения поставленных задач.</w:t>
      </w:r>
    </w:p>
    <w:p w14:paraId="59B9479C" w14:textId="7AFA0198" w:rsidR="00FE7321" w:rsidRDefault="00FE7321" w:rsidP="00317C13">
      <w:pPr>
        <w:pStyle w:val="af7"/>
        <w:numPr>
          <w:ilvl w:val="0"/>
          <w:numId w:val="21"/>
        </w:numPr>
        <w:jc w:val="both"/>
        <w:rPr>
          <w:rFonts w:eastAsia="Times New Roman"/>
          <w:color w:val="000000"/>
          <w:sz w:val="26"/>
          <w:szCs w:val="26"/>
        </w:rPr>
      </w:pPr>
      <w:r>
        <w:rPr>
          <w:rFonts w:eastAsia="Times New Roman"/>
          <w:color w:val="000000"/>
          <w:sz w:val="26"/>
          <w:szCs w:val="26"/>
        </w:rPr>
        <w:t xml:space="preserve">Обзор, синтез и анализ академических публикаций по тематике проектного кейса. </w:t>
      </w:r>
    </w:p>
    <w:p w14:paraId="4F6D7504" w14:textId="6FA790D1" w:rsidR="00FE7321" w:rsidRDefault="00FE7321" w:rsidP="00317C13">
      <w:pPr>
        <w:pStyle w:val="af7"/>
        <w:numPr>
          <w:ilvl w:val="0"/>
          <w:numId w:val="21"/>
        </w:numPr>
        <w:jc w:val="both"/>
        <w:rPr>
          <w:rFonts w:eastAsia="Times New Roman"/>
          <w:color w:val="000000"/>
          <w:sz w:val="26"/>
          <w:szCs w:val="26"/>
        </w:rPr>
      </w:pPr>
      <w:r>
        <w:rPr>
          <w:rFonts w:eastAsia="Times New Roman"/>
          <w:color w:val="000000"/>
          <w:sz w:val="26"/>
          <w:szCs w:val="26"/>
        </w:rPr>
        <w:t>С</w:t>
      </w:r>
      <w:r w:rsidRPr="00FE7321">
        <w:rPr>
          <w:rFonts w:eastAsia="Times New Roman"/>
          <w:color w:val="000000"/>
          <w:sz w:val="26"/>
          <w:szCs w:val="26"/>
        </w:rPr>
        <w:t>равнительный анализ подходов, методов, алгоритмов и инструментов для решения поставленных задач, исходя из проанализированной бизнес-практики и исследований</w:t>
      </w:r>
      <w:r>
        <w:rPr>
          <w:rFonts w:eastAsia="Times New Roman"/>
          <w:color w:val="000000"/>
          <w:sz w:val="26"/>
          <w:szCs w:val="26"/>
        </w:rPr>
        <w:t>.</w:t>
      </w:r>
    </w:p>
    <w:p w14:paraId="0A6B8F40" w14:textId="77777777" w:rsidR="00B87FC0" w:rsidRDefault="00B87FC0" w:rsidP="002A0E15">
      <w:pPr>
        <w:pStyle w:val="af7"/>
        <w:jc w:val="both"/>
        <w:rPr>
          <w:rFonts w:eastAsia="Times New Roman"/>
          <w:color w:val="000000"/>
          <w:sz w:val="26"/>
          <w:szCs w:val="26"/>
        </w:rPr>
      </w:pPr>
    </w:p>
    <w:p w14:paraId="15233C39" w14:textId="4055AA59" w:rsidR="00FE7321" w:rsidRPr="00B87FC0" w:rsidRDefault="00B2705C" w:rsidP="002A0E15">
      <w:pPr>
        <w:jc w:val="both"/>
        <w:rPr>
          <w:rFonts w:eastAsia="Times New Roman"/>
          <w:color w:val="000000"/>
          <w:sz w:val="26"/>
          <w:szCs w:val="26"/>
        </w:rPr>
      </w:pPr>
      <w:r>
        <w:rPr>
          <w:rFonts w:eastAsia="Times New Roman"/>
          <w:color w:val="000000"/>
          <w:sz w:val="26"/>
          <w:szCs w:val="26"/>
        </w:rPr>
        <w:t xml:space="preserve">3.5.4.2. </w:t>
      </w:r>
      <w:r w:rsidR="00FE7321" w:rsidRPr="00B87FC0">
        <w:rPr>
          <w:rFonts w:eastAsia="Times New Roman"/>
          <w:color w:val="000000"/>
          <w:sz w:val="26"/>
          <w:szCs w:val="26"/>
        </w:rPr>
        <w:t>Аналитическая часть работы включает в себя следующие элементы.</w:t>
      </w:r>
    </w:p>
    <w:p w14:paraId="77ED81FA" w14:textId="6C859380" w:rsidR="00FE7321" w:rsidRDefault="00FE7321" w:rsidP="00317C13">
      <w:pPr>
        <w:pStyle w:val="af7"/>
        <w:numPr>
          <w:ilvl w:val="0"/>
          <w:numId w:val="22"/>
        </w:numPr>
        <w:jc w:val="both"/>
        <w:rPr>
          <w:rFonts w:eastAsia="Times New Roman"/>
          <w:color w:val="000000"/>
          <w:sz w:val="26"/>
          <w:szCs w:val="26"/>
        </w:rPr>
      </w:pPr>
      <w:r>
        <w:rPr>
          <w:rFonts w:eastAsia="Times New Roman"/>
          <w:color w:val="000000"/>
          <w:sz w:val="26"/>
          <w:szCs w:val="26"/>
        </w:rPr>
        <w:lastRenderedPageBreak/>
        <w:t xml:space="preserve">Обязательным для ВКР является анализ данных с использованием методов машинного обучения. Аналитическая часть работы включает в себя </w:t>
      </w:r>
      <w:r w:rsidR="00BF3045">
        <w:rPr>
          <w:rFonts w:eastAsia="Times New Roman"/>
          <w:color w:val="000000"/>
          <w:sz w:val="26"/>
          <w:szCs w:val="26"/>
        </w:rPr>
        <w:t xml:space="preserve">описание и подготовку данных, гипотезы, методику моделирования, построение и оценку модели, </w:t>
      </w:r>
      <w:r w:rsidR="00BF3045" w:rsidRPr="00BF3045">
        <w:rPr>
          <w:rFonts w:eastAsia="Times New Roman"/>
          <w:color w:val="000000"/>
          <w:sz w:val="26"/>
          <w:szCs w:val="26"/>
        </w:rPr>
        <w:t>описание и интерпретаци</w:t>
      </w:r>
      <w:r w:rsidR="00BF3045">
        <w:rPr>
          <w:rFonts w:eastAsia="Times New Roman"/>
          <w:color w:val="000000"/>
          <w:sz w:val="26"/>
          <w:szCs w:val="26"/>
        </w:rPr>
        <w:t>ю</w:t>
      </w:r>
      <w:r w:rsidR="00BF3045" w:rsidRPr="00BF3045">
        <w:rPr>
          <w:rFonts w:eastAsia="Times New Roman"/>
          <w:color w:val="000000"/>
          <w:sz w:val="26"/>
          <w:szCs w:val="26"/>
        </w:rPr>
        <w:t xml:space="preserve"> полученных результатов анализа данных</w:t>
      </w:r>
      <w:r w:rsidR="00BF3045">
        <w:rPr>
          <w:rFonts w:eastAsia="Times New Roman"/>
          <w:color w:val="000000"/>
          <w:sz w:val="26"/>
          <w:szCs w:val="26"/>
        </w:rPr>
        <w:t>.</w:t>
      </w:r>
    </w:p>
    <w:p w14:paraId="5B788E6F" w14:textId="6F745493" w:rsidR="00BF3045" w:rsidRDefault="00BF3045" w:rsidP="00317C13">
      <w:pPr>
        <w:pStyle w:val="af7"/>
        <w:numPr>
          <w:ilvl w:val="0"/>
          <w:numId w:val="22"/>
        </w:numPr>
        <w:jc w:val="both"/>
        <w:rPr>
          <w:rFonts w:eastAsia="Times New Roman"/>
          <w:color w:val="000000"/>
          <w:sz w:val="26"/>
          <w:szCs w:val="26"/>
        </w:rPr>
      </w:pPr>
      <w:r>
        <w:rPr>
          <w:rFonts w:eastAsia="Times New Roman"/>
          <w:color w:val="000000"/>
          <w:sz w:val="26"/>
          <w:szCs w:val="26"/>
        </w:rPr>
        <w:t xml:space="preserve">Дополнительно в работе может применяться сбор и анализ качественных данных (например, проведение </w:t>
      </w:r>
      <w:proofErr w:type="spellStart"/>
      <w:r w:rsidR="00C6744B">
        <w:rPr>
          <w:rFonts w:eastAsia="Times New Roman"/>
          <w:color w:val="000000"/>
          <w:sz w:val="26"/>
          <w:szCs w:val="26"/>
          <w:lang w:val="en-US"/>
        </w:rPr>
        <w:t>CustDev</w:t>
      </w:r>
      <w:proofErr w:type="spellEnd"/>
      <w:r w:rsidR="00C6744B">
        <w:rPr>
          <w:rFonts w:eastAsia="Times New Roman"/>
          <w:color w:val="000000"/>
          <w:sz w:val="26"/>
          <w:szCs w:val="26"/>
        </w:rPr>
        <w:t>-интервью).</w:t>
      </w:r>
    </w:p>
    <w:p w14:paraId="5CDD8C5A" w14:textId="547AFBE7" w:rsidR="00C6744B" w:rsidRDefault="00C6744B" w:rsidP="00317C13">
      <w:pPr>
        <w:pStyle w:val="af7"/>
        <w:numPr>
          <w:ilvl w:val="0"/>
          <w:numId w:val="22"/>
        </w:numPr>
        <w:jc w:val="both"/>
        <w:rPr>
          <w:rFonts w:eastAsia="Times New Roman"/>
          <w:color w:val="000000"/>
          <w:sz w:val="26"/>
          <w:szCs w:val="26"/>
        </w:rPr>
      </w:pPr>
      <w:r>
        <w:rPr>
          <w:rFonts w:eastAsia="Times New Roman"/>
          <w:color w:val="000000"/>
          <w:sz w:val="26"/>
          <w:szCs w:val="26"/>
        </w:rPr>
        <w:t>В аналитической части работы необходимо указывать ссылки на базы данных в соответствующих приложениях к работе за исключением данных, предоставленных заказчиком, если такие данные не могут быть обнародованы по причинам коммерческой тайны или иным основаниям (информацию о закрытых данных необходимо указать в сноске).</w:t>
      </w:r>
    </w:p>
    <w:p w14:paraId="0D1EC136" w14:textId="544E881E" w:rsidR="00C6744B" w:rsidRDefault="00C6744B" w:rsidP="002A0E15">
      <w:pPr>
        <w:jc w:val="both"/>
        <w:rPr>
          <w:rFonts w:eastAsia="Times New Roman"/>
          <w:color w:val="000000"/>
          <w:sz w:val="26"/>
          <w:szCs w:val="26"/>
        </w:rPr>
      </w:pPr>
    </w:p>
    <w:p w14:paraId="63C8D9E9" w14:textId="59F66BCA" w:rsidR="00C6744B" w:rsidRDefault="009E156E" w:rsidP="00317C13">
      <w:pPr>
        <w:pStyle w:val="af7"/>
        <w:numPr>
          <w:ilvl w:val="3"/>
          <w:numId w:val="25"/>
        </w:numPr>
        <w:ind w:left="0" w:firstLine="0"/>
        <w:jc w:val="both"/>
        <w:rPr>
          <w:rFonts w:eastAsia="Times New Roman"/>
          <w:color w:val="000000"/>
          <w:sz w:val="26"/>
          <w:szCs w:val="26"/>
        </w:rPr>
      </w:pPr>
      <w:r w:rsidRPr="009E156E">
        <w:rPr>
          <w:rFonts w:eastAsia="Times New Roman"/>
          <w:color w:val="000000"/>
          <w:sz w:val="26"/>
          <w:szCs w:val="26"/>
        </w:rPr>
        <w:t>Содержание п</w:t>
      </w:r>
      <w:r w:rsidR="00B87FC0" w:rsidRPr="009E156E">
        <w:rPr>
          <w:rFonts w:eastAsia="Times New Roman"/>
          <w:color w:val="000000"/>
          <w:sz w:val="26"/>
          <w:szCs w:val="26"/>
        </w:rPr>
        <w:t>родуктов</w:t>
      </w:r>
      <w:r w:rsidR="00801B49">
        <w:rPr>
          <w:rFonts w:eastAsia="Times New Roman"/>
          <w:color w:val="000000"/>
          <w:sz w:val="26"/>
          <w:szCs w:val="26"/>
        </w:rPr>
        <w:t>ой</w:t>
      </w:r>
      <w:r w:rsidR="00B87FC0" w:rsidRPr="009E156E">
        <w:rPr>
          <w:rFonts w:eastAsia="Times New Roman"/>
          <w:color w:val="000000"/>
          <w:sz w:val="26"/>
          <w:szCs w:val="26"/>
        </w:rPr>
        <w:t xml:space="preserve"> част</w:t>
      </w:r>
      <w:r w:rsidRPr="009E156E">
        <w:rPr>
          <w:rFonts w:eastAsia="Times New Roman"/>
          <w:color w:val="000000"/>
          <w:sz w:val="26"/>
          <w:szCs w:val="26"/>
        </w:rPr>
        <w:t>и</w:t>
      </w:r>
      <w:r w:rsidR="00B87FC0" w:rsidRPr="009E156E">
        <w:rPr>
          <w:rFonts w:eastAsia="Times New Roman"/>
          <w:color w:val="000000"/>
          <w:sz w:val="26"/>
          <w:szCs w:val="26"/>
        </w:rPr>
        <w:t xml:space="preserve"> ВКР </w:t>
      </w:r>
      <w:r w:rsidRPr="009E156E">
        <w:rPr>
          <w:rFonts w:eastAsia="Times New Roman"/>
          <w:color w:val="000000"/>
          <w:sz w:val="26"/>
          <w:szCs w:val="26"/>
        </w:rPr>
        <w:t>зависит от поставленны</w:t>
      </w:r>
      <w:r>
        <w:rPr>
          <w:rFonts w:eastAsia="Times New Roman"/>
          <w:color w:val="000000"/>
          <w:sz w:val="26"/>
          <w:szCs w:val="26"/>
        </w:rPr>
        <w:t>х</w:t>
      </w:r>
      <w:r w:rsidRPr="009E156E">
        <w:rPr>
          <w:rFonts w:eastAsia="Times New Roman"/>
          <w:color w:val="000000"/>
          <w:sz w:val="26"/>
          <w:szCs w:val="26"/>
        </w:rPr>
        <w:t xml:space="preserve"> заказчиком задач и включает </w:t>
      </w:r>
      <w:r w:rsidR="00B87FC0" w:rsidRPr="009E156E">
        <w:rPr>
          <w:rFonts w:eastAsia="Times New Roman"/>
          <w:color w:val="000000"/>
          <w:sz w:val="26"/>
          <w:szCs w:val="26"/>
        </w:rPr>
        <w:t>в себя следующие элементы.</w:t>
      </w:r>
    </w:p>
    <w:p w14:paraId="14ADD325" w14:textId="701816D0" w:rsidR="009E156E" w:rsidRDefault="009E156E" w:rsidP="00317C13">
      <w:pPr>
        <w:pStyle w:val="af7"/>
        <w:numPr>
          <w:ilvl w:val="0"/>
          <w:numId w:val="23"/>
        </w:numPr>
        <w:jc w:val="both"/>
        <w:rPr>
          <w:rFonts w:eastAsia="Times New Roman"/>
          <w:color w:val="000000"/>
          <w:sz w:val="26"/>
          <w:szCs w:val="26"/>
        </w:rPr>
      </w:pPr>
      <w:r>
        <w:rPr>
          <w:rFonts w:eastAsia="Times New Roman"/>
          <w:color w:val="000000"/>
          <w:sz w:val="26"/>
          <w:szCs w:val="26"/>
        </w:rPr>
        <w:t xml:space="preserve">Для коммуникационного продукта: </w:t>
      </w:r>
      <w:r w:rsidRPr="009E156E">
        <w:rPr>
          <w:rFonts w:eastAsia="Times New Roman"/>
          <w:color w:val="000000"/>
          <w:sz w:val="26"/>
          <w:szCs w:val="26"/>
        </w:rPr>
        <w:t>целевы</w:t>
      </w:r>
      <w:r>
        <w:rPr>
          <w:rFonts w:eastAsia="Times New Roman"/>
          <w:color w:val="000000"/>
          <w:sz w:val="26"/>
          <w:szCs w:val="26"/>
        </w:rPr>
        <w:t>е</w:t>
      </w:r>
      <w:r w:rsidRPr="009E156E">
        <w:rPr>
          <w:rFonts w:eastAsia="Times New Roman"/>
          <w:color w:val="000000"/>
          <w:sz w:val="26"/>
          <w:szCs w:val="26"/>
        </w:rPr>
        <w:t xml:space="preserve"> аудитори</w:t>
      </w:r>
      <w:r>
        <w:rPr>
          <w:rFonts w:eastAsia="Times New Roman"/>
          <w:color w:val="000000"/>
          <w:sz w:val="26"/>
          <w:szCs w:val="26"/>
        </w:rPr>
        <w:t>и</w:t>
      </w:r>
      <w:r w:rsidRPr="009E156E">
        <w:rPr>
          <w:rFonts w:eastAsia="Times New Roman"/>
          <w:color w:val="000000"/>
          <w:sz w:val="26"/>
          <w:szCs w:val="26"/>
        </w:rPr>
        <w:t>, коммуникационные цели и задачи, этапы реализации и ресурсы</w:t>
      </w:r>
      <w:r>
        <w:rPr>
          <w:rFonts w:eastAsia="Times New Roman"/>
          <w:color w:val="000000"/>
          <w:sz w:val="26"/>
          <w:szCs w:val="26"/>
        </w:rPr>
        <w:t xml:space="preserve">, прогноз </w:t>
      </w:r>
      <w:r w:rsidR="006C050A">
        <w:rPr>
          <w:rFonts w:eastAsia="Times New Roman"/>
          <w:color w:val="000000"/>
          <w:sz w:val="26"/>
          <w:szCs w:val="26"/>
        </w:rPr>
        <w:t xml:space="preserve">и </w:t>
      </w:r>
      <w:r>
        <w:rPr>
          <w:rFonts w:eastAsia="Times New Roman"/>
          <w:color w:val="000000"/>
          <w:sz w:val="26"/>
          <w:szCs w:val="26"/>
        </w:rPr>
        <w:t xml:space="preserve">метрики </w:t>
      </w:r>
      <w:r w:rsidR="00801B49">
        <w:rPr>
          <w:rFonts w:eastAsia="Times New Roman"/>
          <w:color w:val="000000"/>
          <w:sz w:val="26"/>
          <w:szCs w:val="26"/>
        </w:rPr>
        <w:t xml:space="preserve">оценки </w:t>
      </w:r>
      <w:r>
        <w:rPr>
          <w:rFonts w:eastAsia="Times New Roman"/>
          <w:color w:val="000000"/>
          <w:sz w:val="26"/>
          <w:szCs w:val="26"/>
        </w:rPr>
        <w:t xml:space="preserve">эффективности, готовый к внедрению коммуникационный продукт (например, медиаплан </w:t>
      </w:r>
      <w:r w:rsidR="00801B49">
        <w:rPr>
          <w:rFonts w:eastAsia="Times New Roman"/>
          <w:color w:val="000000"/>
          <w:sz w:val="26"/>
          <w:szCs w:val="26"/>
        </w:rPr>
        <w:t>или креативная концепция).</w:t>
      </w:r>
    </w:p>
    <w:p w14:paraId="11A4BB8A" w14:textId="3D6E4FC5" w:rsidR="00801B49" w:rsidRDefault="00801B49" w:rsidP="00317C13">
      <w:pPr>
        <w:pStyle w:val="af7"/>
        <w:numPr>
          <w:ilvl w:val="0"/>
          <w:numId w:val="23"/>
        </w:numPr>
        <w:jc w:val="both"/>
        <w:rPr>
          <w:rFonts w:eastAsia="Times New Roman"/>
          <w:color w:val="000000"/>
          <w:sz w:val="26"/>
          <w:szCs w:val="26"/>
        </w:rPr>
      </w:pPr>
      <w:r>
        <w:rPr>
          <w:rFonts w:eastAsia="Times New Roman"/>
          <w:color w:val="000000"/>
          <w:sz w:val="26"/>
          <w:szCs w:val="26"/>
        </w:rPr>
        <w:t>Для прототипа цифрового продукта</w:t>
      </w:r>
      <w:r w:rsidR="006C050A">
        <w:rPr>
          <w:rFonts w:eastAsia="Times New Roman"/>
          <w:color w:val="000000"/>
          <w:sz w:val="26"/>
          <w:szCs w:val="26"/>
        </w:rPr>
        <w:t>, решающего коммуникационную задачу заказчика</w:t>
      </w:r>
      <w:r>
        <w:rPr>
          <w:rFonts w:eastAsia="Times New Roman"/>
          <w:color w:val="000000"/>
          <w:sz w:val="26"/>
          <w:szCs w:val="26"/>
        </w:rPr>
        <w:t xml:space="preserve">: </w:t>
      </w:r>
      <w:r w:rsidRPr="00801B49">
        <w:rPr>
          <w:rFonts w:eastAsia="Times New Roman"/>
          <w:color w:val="000000"/>
          <w:sz w:val="26"/>
          <w:szCs w:val="26"/>
        </w:rPr>
        <w:t>UX-концепция продукта, схемы потребительских сценариев с содержательным описанием и обоснованием</w:t>
      </w:r>
      <w:r>
        <w:rPr>
          <w:rFonts w:eastAsia="Times New Roman"/>
          <w:color w:val="000000"/>
          <w:sz w:val="26"/>
          <w:szCs w:val="26"/>
        </w:rPr>
        <w:t xml:space="preserve">, </w:t>
      </w:r>
      <w:r w:rsidRPr="00801B49">
        <w:rPr>
          <w:rFonts w:eastAsia="Times New Roman"/>
          <w:color w:val="000000"/>
          <w:sz w:val="26"/>
          <w:szCs w:val="26"/>
        </w:rPr>
        <w:t xml:space="preserve">«дорожная карта» продукта с указанием как реализованных, так и планируемых этапов, </w:t>
      </w:r>
      <w:r>
        <w:rPr>
          <w:rFonts w:eastAsia="Times New Roman"/>
          <w:color w:val="000000"/>
          <w:sz w:val="26"/>
          <w:szCs w:val="26"/>
        </w:rPr>
        <w:t>прогноз эффективности, метрики оценки эффективности, прототип цифрового продукта или его функций</w:t>
      </w:r>
      <w:r w:rsidR="005247D0">
        <w:rPr>
          <w:rFonts w:eastAsia="Times New Roman"/>
          <w:color w:val="000000"/>
          <w:sz w:val="26"/>
          <w:szCs w:val="26"/>
        </w:rPr>
        <w:t>. Под прототипом понимается р</w:t>
      </w:r>
      <w:r>
        <w:rPr>
          <w:rFonts w:eastAsia="Times New Roman"/>
          <w:color w:val="000000"/>
          <w:sz w:val="26"/>
          <w:szCs w:val="26"/>
        </w:rPr>
        <w:t xml:space="preserve">аботающий </w:t>
      </w:r>
      <w:r w:rsidR="003D692F">
        <w:rPr>
          <w:rFonts w:eastAsia="Times New Roman"/>
          <w:color w:val="000000"/>
          <w:sz w:val="26"/>
          <w:szCs w:val="26"/>
          <w:lang w:val="en-US"/>
        </w:rPr>
        <w:t>MVP</w:t>
      </w:r>
      <w:r w:rsidR="003D692F" w:rsidRPr="003D692F">
        <w:rPr>
          <w:rFonts w:eastAsia="Times New Roman"/>
          <w:color w:val="000000"/>
          <w:sz w:val="26"/>
          <w:szCs w:val="26"/>
        </w:rPr>
        <w:t xml:space="preserve"> </w:t>
      </w:r>
      <w:r>
        <w:rPr>
          <w:rFonts w:eastAsia="Times New Roman"/>
          <w:color w:val="000000"/>
          <w:sz w:val="26"/>
          <w:szCs w:val="26"/>
        </w:rPr>
        <w:t>цифрово</w:t>
      </w:r>
      <w:r w:rsidR="003D692F">
        <w:rPr>
          <w:rFonts w:eastAsia="Times New Roman"/>
          <w:color w:val="000000"/>
          <w:sz w:val="26"/>
          <w:szCs w:val="26"/>
        </w:rPr>
        <w:t>го</w:t>
      </w:r>
      <w:r>
        <w:rPr>
          <w:rFonts w:eastAsia="Times New Roman"/>
          <w:color w:val="000000"/>
          <w:sz w:val="26"/>
          <w:szCs w:val="26"/>
        </w:rPr>
        <w:t xml:space="preserve"> продукт</w:t>
      </w:r>
      <w:r w:rsidR="003D692F">
        <w:rPr>
          <w:rFonts w:eastAsia="Times New Roman"/>
          <w:color w:val="000000"/>
          <w:sz w:val="26"/>
          <w:szCs w:val="26"/>
        </w:rPr>
        <w:t>а</w:t>
      </w:r>
      <w:r w:rsidR="005247D0">
        <w:rPr>
          <w:rFonts w:eastAsia="Times New Roman"/>
          <w:color w:val="000000"/>
          <w:sz w:val="26"/>
          <w:szCs w:val="26"/>
        </w:rPr>
        <w:t xml:space="preserve"> (например, для чат-ботов, мини-приложений, сайтов), но </w:t>
      </w:r>
      <w:r>
        <w:rPr>
          <w:rFonts w:eastAsia="Times New Roman"/>
          <w:color w:val="000000"/>
          <w:sz w:val="26"/>
          <w:szCs w:val="26"/>
        </w:rPr>
        <w:t>в случаях</w:t>
      </w:r>
      <w:r w:rsidR="005247D0">
        <w:rPr>
          <w:rFonts w:eastAsia="Times New Roman"/>
          <w:color w:val="000000"/>
          <w:sz w:val="26"/>
          <w:szCs w:val="26"/>
        </w:rPr>
        <w:t xml:space="preserve"> технически сложных продуктов или функций, внедряемых в контуре заказчика,</w:t>
      </w:r>
      <w:r>
        <w:rPr>
          <w:rFonts w:eastAsia="Times New Roman"/>
          <w:color w:val="000000"/>
          <w:sz w:val="26"/>
          <w:szCs w:val="26"/>
        </w:rPr>
        <w:t xml:space="preserve"> допустим </w:t>
      </w:r>
      <w:r w:rsidR="0070455D">
        <w:rPr>
          <w:rFonts w:eastAsia="Times New Roman"/>
          <w:color w:val="000000"/>
          <w:sz w:val="26"/>
          <w:szCs w:val="26"/>
        </w:rPr>
        <w:t xml:space="preserve">прототип в формате </w:t>
      </w:r>
      <w:proofErr w:type="spellStart"/>
      <w:r>
        <w:rPr>
          <w:rFonts w:eastAsia="Times New Roman"/>
          <w:color w:val="000000"/>
          <w:sz w:val="26"/>
          <w:szCs w:val="26"/>
        </w:rPr>
        <w:t>мокап</w:t>
      </w:r>
      <w:r w:rsidR="0070455D">
        <w:rPr>
          <w:rFonts w:eastAsia="Times New Roman"/>
          <w:color w:val="000000"/>
          <w:sz w:val="26"/>
          <w:szCs w:val="26"/>
        </w:rPr>
        <w:t>а</w:t>
      </w:r>
      <w:proofErr w:type="spellEnd"/>
      <w:r>
        <w:rPr>
          <w:rFonts w:eastAsia="Times New Roman"/>
          <w:color w:val="000000"/>
          <w:sz w:val="26"/>
          <w:szCs w:val="26"/>
        </w:rPr>
        <w:t>.</w:t>
      </w:r>
    </w:p>
    <w:p w14:paraId="4335310F" w14:textId="7053345B" w:rsidR="005247D0" w:rsidRDefault="005247D0" w:rsidP="00317C13">
      <w:pPr>
        <w:pStyle w:val="af7"/>
        <w:numPr>
          <w:ilvl w:val="0"/>
          <w:numId w:val="23"/>
        </w:numPr>
        <w:jc w:val="both"/>
        <w:rPr>
          <w:rFonts w:eastAsia="Times New Roman"/>
          <w:color w:val="000000"/>
          <w:sz w:val="26"/>
          <w:szCs w:val="26"/>
        </w:rPr>
      </w:pPr>
      <w:r w:rsidRPr="006C050A">
        <w:rPr>
          <w:rFonts w:eastAsia="Times New Roman"/>
          <w:color w:val="000000"/>
          <w:sz w:val="26"/>
          <w:szCs w:val="26"/>
        </w:rPr>
        <w:t>Для проекта по цифровой трансформации бизнес-процесса, решающего коммуникационную задачу заказчика:</w:t>
      </w:r>
      <w:r w:rsidR="00851D22" w:rsidRPr="006C050A">
        <w:rPr>
          <w:rFonts w:eastAsia="Times New Roman"/>
          <w:color w:val="000000"/>
          <w:sz w:val="26"/>
          <w:szCs w:val="26"/>
        </w:rPr>
        <w:t xml:space="preserve"> задачи и сценарии процесса</w:t>
      </w:r>
      <w:r w:rsidR="006C050A" w:rsidRPr="006C050A">
        <w:rPr>
          <w:rFonts w:eastAsia="Times New Roman"/>
          <w:color w:val="000000"/>
          <w:sz w:val="26"/>
          <w:szCs w:val="26"/>
        </w:rPr>
        <w:t>, регламент, прогноз и метрики оценки эффективности, дорожная карта изменений.</w:t>
      </w:r>
    </w:p>
    <w:p w14:paraId="430C6BD6" w14:textId="4F218589" w:rsidR="006C050A" w:rsidRDefault="006C050A" w:rsidP="00317C13">
      <w:pPr>
        <w:pStyle w:val="af7"/>
        <w:numPr>
          <w:ilvl w:val="0"/>
          <w:numId w:val="23"/>
        </w:numPr>
        <w:jc w:val="both"/>
        <w:rPr>
          <w:rFonts w:eastAsia="Times New Roman"/>
          <w:color w:val="000000"/>
          <w:sz w:val="26"/>
          <w:szCs w:val="26"/>
        </w:rPr>
      </w:pPr>
      <w:r>
        <w:rPr>
          <w:rFonts w:eastAsia="Times New Roman"/>
          <w:color w:val="000000"/>
          <w:sz w:val="26"/>
          <w:szCs w:val="26"/>
        </w:rPr>
        <w:t xml:space="preserve">В случае, если </w:t>
      </w:r>
      <w:r w:rsidR="00047078">
        <w:rPr>
          <w:rFonts w:eastAsia="Times New Roman"/>
          <w:color w:val="000000"/>
          <w:sz w:val="26"/>
          <w:szCs w:val="26"/>
        </w:rPr>
        <w:t xml:space="preserve">задачи </w:t>
      </w:r>
      <w:r>
        <w:rPr>
          <w:rFonts w:eastAsia="Times New Roman"/>
          <w:color w:val="000000"/>
          <w:sz w:val="26"/>
          <w:szCs w:val="26"/>
        </w:rPr>
        <w:t>проект</w:t>
      </w:r>
      <w:r w:rsidR="00047078">
        <w:rPr>
          <w:rFonts w:eastAsia="Times New Roman"/>
          <w:color w:val="000000"/>
          <w:sz w:val="26"/>
          <w:szCs w:val="26"/>
        </w:rPr>
        <w:t>а предполагают</w:t>
      </w:r>
      <w:r>
        <w:rPr>
          <w:rFonts w:eastAsia="Times New Roman"/>
          <w:color w:val="000000"/>
          <w:sz w:val="26"/>
          <w:szCs w:val="26"/>
        </w:rPr>
        <w:t xml:space="preserve"> </w:t>
      </w:r>
      <w:r w:rsidR="00047078">
        <w:rPr>
          <w:rFonts w:eastAsia="Times New Roman"/>
          <w:color w:val="000000"/>
          <w:sz w:val="26"/>
          <w:szCs w:val="26"/>
        </w:rPr>
        <w:t xml:space="preserve">сочетание перечисленных </w:t>
      </w:r>
      <w:r>
        <w:rPr>
          <w:rFonts w:eastAsia="Times New Roman"/>
          <w:color w:val="000000"/>
          <w:sz w:val="26"/>
          <w:szCs w:val="26"/>
        </w:rPr>
        <w:t xml:space="preserve">результатов, степень проработки каждого </w:t>
      </w:r>
      <w:r w:rsidR="00766988">
        <w:rPr>
          <w:rFonts w:eastAsia="Times New Roman"/>
          <w:color w:val="000000"/>
          <w:sz w:val="26"/>
          <w:szCs w:val="26"/>
        </w:rPr>
        <w:t xml:space="preserve">элемента продуктовой части </w:t>
      </w:r>
      <w:r>
        <w:rPr>
          <w:rFonts w:eastAsia="Times New Roman"/>
          <w:color w:val="000000"/>
          <w:sz w:val="26"/>
          <w:szCs w:val="26"/>
        </w:rPr>
        <w:t>определяется в индивидуальном задании на ВКР.</w:t>
      </w:r>
    </w:p>
    <w:p w14:paraId="06F6939B" w14:textId="40AA4E58" w:rsidR="006C050A" w:rsidRDefault="006C050A" w:rsidP="002A0E15">
      <w:pPr>
        <w:jc w:val="both"/>
        <w:rPr>
          <w:rFonts w:eastAsia="Times New Roman"/>
          <w:color w:val="000000"/>
          <w:sz w:val="26"/>
          <w:szCs w:val="26"/>
        </w:rPr>
      </w:pPr>
    </w:p>
    <w:p w14:paraId="608C6D71" w14:textId="51974FD3" w:rsidR="006C050A" w:rsidRPr="00B2705C" w:rsidRDefault="006C050A" w:rsidP="00317C13">
      <w:pPr>
        <w:pStyle w:val="af7"/>
        <w:numPr>
          <w:ilvl w:val="2"/>
          <w:numId w:val="25"/>
        </w:numPr>
        <w:ind w:left="0" w:firstLine="0"/>
        <w:jc w:val="both"/>
        <w:rPr>
          <w:rFonts w:eastAsia="Times New Roman"/>
          <w:color w:val="000000"/>
          <w:sz w:val="26"/>
          <w:szCs w:val="26"/>
        </w:rPr>
      </w:pPr>
      <w:r w:rsidRPr="00B2705C">
        <w:rPr>
          <w:rFonts w:eastAsia="Times New Roman"/>
          <w:color w:val="000000"/>
          <w:sz w:val="26"/>
          <w:szCs w:val="26"/>
        </w:rPr>
        <w:t>Заключение должно содержать ключевые результаты каждой части работы, сильные стороны и ограничения предложенного решения прикладной задачи в области коммуникаций, дальнейшие перспективы внедрения.</w:t>
      </w:r>
    </w:p>
    <w:p w14:paraId="2533353F" w14:textId="77777777" w:rsidR="006C050A" w:rsidRDefault="006C050A" w:rsidP="002A0E15">
      <w:pPr>
        <w:pStyle w:val="af7"/>
        <w:ind w:left="780"/>
        <w:jc w:val="both"/>
        <w:rPr>
          <w:rFonts w:eastAsia="Times New Roman"/>
          <w:color w:val="000000"/>
          <w:sz w:val="26"/>
          <w:szCs w:val="26"/>
        </w:rPr>
      </w:pPr>
    </w:p>
    <w:p w14:paraId="2BD4A488" w14:textId="3292B39D" w:rsidR="006C050A" w:rsidRPr="00766988" w:rsidRDefault="006C050A" w:rsidP="00317C13">
      <w:pPr>
        <w:pStyle w:val="af7"/>
        <w:numPr>
          <w:ilvl w:val="2"/>
          <w:numId w:val="25"/>
        </w:numPr>
        <w:ind w:left="0" w:firstLine="0"/>
        <w:jc w:val="both"/>
        <w:rPr>
          <w:rFonts w:eastAsia="Times New Roman"/>
          <w:color w:val="000000"/>
          <w:sz w:val="26"/>
          <w:szCs w:val="26"/>
        </w:rPr>
      </w:pPr>
      <w:r w:rsidRPr="00766988">
        <w:rPr>
          <w:rFonts w:eastAsia="Times New Roman"/>
          <w:color w:val="000000"/>
          <w:sz w:val="26"/>
          <w:szCs w:val="26"/>
        </w:rPr>
        <w:t xml:space="preserve">Список источников и литературы составляется в соответствии с требованиями к оформлению ВКР </w:t>
      </w:r>
      <w:r w:rsidR="00047078" w:rsidRPr="00766988">
        <w:rPr>
          <w:rFonts w:eastAsia="Times New Roman"/>
          <w:color w:val="000000"/>
          <w:sz w:val="26"/>
          <w:szCs w:val="26"/>
        </w:rPr>
        <w:t xml:space="preserve">(раздел </w:t>
      </w:r>
      <w:r w:rsidR="00047078" w:rsidRPr="00766988">
        <w:rPr>
          <w:rFonts w:eastAsia="Times New Roman"/>
          <w:color w:val="000000"/>
          <w:sz w:val="26"/>
          <w:szCs w:val="26"/>
          <w:lang w:val="en-US"/>
        </w:rPr>
        <w:t>V</w:t>
      </w:r>
      <w:r w:rsidR="00047078" w:rsidRPr="00766988">
        <w:rPr>
          <w:rFonts w:eastAsia="Times New Roman"/>
          <w:color w:val="000000"/>
          <w:sz w:val="26"/>
          <w:szCs w:val="26"/>
        </w:rPr>
        <w:t xml:space="preserve"> настоящих Методических рекомендаций) </w:t>
      </w:r>
      <w:r w:rsidRPr="00766988">
        <w:rPr>
          <w:rFonts w:eastAsia="Times New Roman"/>
          <w:color w:val="000000"/>
          <w:sz w:val="26"/>
          <w:szCs w:val="26"/>
        </w:rPr>
        <w:t>и включает в себя список всех источников, использованных в работе, включая как академические исследования, так и другие ресурсы.</w:t>
      </w:r>
    </w:p>
    <w:p w14:paraId="24939F30" w14:textId="77777777" w:rsidR="000E571E" w:rsidRPr="000E571E" w:rsidRDefault="000E571E" w:rsidP="002A0E15">
      <w:pPr>
        <w:pStyle w:val="af7"/>
        <w:rPr>
          <w:rFonts w:eastAsia="Times New Roman"/>
          <w:color w:val="000000"/>
          <w:sz w:val="26"/>
          <w:szCs w:val="26"/>
        </w:rPr>
      </w:pPr>
    </w:p>
    <w:p w14:paraId="1513F5CA" w14:textId="01BDB87B" w:rsidR="00766988" w:rsidRPr="00766988" w:rsidRDefault="000E571E" w:rsidP="00317C13">
      <w:pPr>
        <w:pStyle w:val="af7"/>
        <w:numPr>
          <w:ilvl w:val="2"/>
          <w:numId w:val="25"/>
        </w:numPr>
        <w:ind w:left="0" w:firstLine="0"/>
        <w:jc w:val="both"/>
        <w:rPr>
          <w:rFonts w:eastAsia="Times New Roman"/>
          <w:color w:val="000000"/>
          <w:sz w:val="26"/>
          <w:szCs w:val="26"/>
        </w:rPr>
      </w:pPr>
      <w:r w:rsidRPr="00766988">
        <w:rPr>
          <w:rFonts w:eastAsia="Times New Roman"/>
          <w:color w:val="000000"/>
          <w:sz w:val="26"/>
          <w:szCs w:val="26"/>
        </w:rPr>
        <w:t>Приложения должны соответствовать требованиям к оформлению ВКР</w:t>
      </w:r>
      <w:r w:rsidR="002A0E15" w:rsidRPr="00766988">
        <w:rPr>
          <w:rFonts w:eastAsia="Times New Roman"/>
          <w:color w:val="000000"/>
          <w:sz w:val="26"/>
          <w:szCs w:val="26"/>
        </w:rPr>
        <w:t xml:space="preserve"> (раздел </w:t>
      </w:r>
      <w:r w:rsidR="002A0E15" w:rsidRPr="00766988">
        <w:rPr>
          <w:rFonts w:eastAsia="Times New Roman"/>
          <w:color w:val="000000"/>
          <w:sz w:val="26"/>
          <w:szCs w:val="26"/>
          <w:lang w:val="en-US"/>
        </w:rPr>
        <w:t>V</w:t>
      </w:r>
      <w:r w:rsidR="002A0E15" w:rsidRPr="00766988">
        <w:rPr>
          <w:rFonts w:eastAsia="Times New Roman"/>
          <w:color w:val="000000"/>
          <w:sz w:val="26"/>
          <w:szCs w:val="26"/>
        </w:rPr>
        <w:t>)</w:t>
      </w:r>
      <w:r w:rsidRPr="00766988">
        <w:rPr>
          <w:rFonts w:eastAsia="Times New Roman"/>
          <w:color w:val="000000"/>
          <w:sz w:val="26"/>
          <w:szCs w:val="26"/>
        </w:rPr>
        <w:t xml:space="preserve">. </w:t>
      </w:r>
    </w:p>
    <w:p w14:paraId="7B51C1CE" w14:textId="79FD86BB" w:rsidR="00276BFF" w:rsidRDefault="00766988" w:rsidP="00766988">
      <w:pPr>
        <w:pStyle w:val="af7"/>
        <w:ind w:left="0"/>
        <w:jc w:val="both"/>
        <w:rPr>
          <w:rFonts w:eastAsia="Times New Roman"/>
          <w:color w:val="000000"/>
          <w:sz w:val="26"/>
          <w:szCs w:val="26"/>
        </w:rPr>
      </w:pPr>
      <w:r>
        <w:rPr>
          <w:rFonts w:eastAsia="Times New Roman"/>
          <w:color w:val="000000"/>
          <w:sz w:val="26"/>
          <w:szCs w:val="26"/>
        </w:rPr>
        <w:t xml:space="preserve">3.5.7.1. </w:t>
      </w:r>
      <w:r w:rsidR="00087F7D">
        <w:rPr>
          <w:rFonts w:eastAsia="Times New Roman"/>
          <w:color w:val="000000"/>
          <w:sz w:val="26"/>
          <w:szCs w:val="26"/>
        </w:rPr>
        <w:t>Методическими рекомендациями р</w:t>
      </w:r>
      <w:r w:rsidR="00087F7D" w:rsidRPr="00087F7D">
        <w:rPr>
          <w:rFonts w:eastAsia="Times New Roman"/>
          <w:color w:val="000000"/>
          <w:sz w:val="26"/>
          <w:szCs w:val="26"/>
        </w:rPr>
        <w:t xml:space="preserve">егламентируется </w:t>
      </w:r>
      <w:r w:rsidR="00087F7D" w:rsidRPr="002A0E15">
        <w:rPr>
          <w:rFonts w:eastAsia="Times New Roman"/>
          <w:color w:val="000000"/>
          <w:sz w:val="26"/>
          <w:szCs w:val="26"/>
          <w:u w:val="single"/>
        </w:rPr>
        <w:t xml:space="preserve">обязательное </w:t>
      </w:r>
      <w:r w:rsidR="000D261E" w:rsidRPr="002A0E15">
        <w:rPr>
          <w:rFonts w:eastAsia="Times New Roman"/>
          <w:color w:val="000000"/>
          <w:sz w:val="26"/>
          <w:szCs w:val="26"/>
          <w:u w:val="single"/>
        </w:rPr>
        <w:t xml:space="preserve">минимальное </w:t>
      </w:r>
      <w:r w:rsidR="00087F7D" w:rsidRPr="002A0E15">
        <w:rPr>
          <w:rFonts w:eastAsia="Times New Roman"/>
          <w:color w:val="000000"/>
          <w:sz w:val="26"/>
          <w:szCs w:val="26"/>
          <w:u w:val="single"/>
        </w:rPr>
        <w:t xml:space="preserve">наличие следующих </w:t>
      </w:r>
      <w:r w:rsidR="00276BFF" w:rsidRPr="002A0E15">
        <w:rPr>
          <w:rFonts w:eastAsia="Times New Roman"/>
          <w:color w:val="000000"/>
          <w:sz w:val="26"/>
          <w:szCs w:val="26"/>
          <w:u w:val="single"/>
        </w:rPr>
        <w:t>П</w:t>
      </w:r>
      <w:r w:rsidR="00087F7D" w:rsidRPr="002A0E15">
        <w:rPr>
          <w:rFonts w:eastAsia="Times New Roman"/>
          <w:color w:val="000000"/>
          <w:sz w:val="26"/>
          <w:szCs w:val="26"/>
          <w:u w:val="single"/>
        </w:rPr>
        <w:t>риложений</w:t>
      </w:r>
      <w:r w:rsidR="00276BFF">
        <w:rPr>
          <w:rFonts w:eastAsia="Times New Roman"/>
          <w:color w:val="000000"/>
          <w:sz w:val="26"/>
          <w:szCs w:val="26"/>
        </w:rPr>
        <w:t>:</w:t>
      </w:r>
    </w:p>
    <w:p w14:paraId="3A19C94A" w14:textId="7D31DBB1" w:rsidR="00276BFF" w:rsidRDefault="00214177" w:rsidP="00317C13">
      <w:pPr>
        <w:pStyle w:val="af7"/>
        <w:numPr>
          <w:ilvl w:val="0"/>
          <w:numId w:val="24"/>
        </w:numPr>
        <w:jc w:val="both"/>
        <w:rPr>
          <w:rFonts w:eastAsia="Times New Roman"/>
          <w:color w:val="000000"/>
          <w:sz w:val="26"/>
          <w:szCs w:val="26"/>
        </w:rPr>
      </w:pPr>
      <w:r>
        <w:rPr>
          <w:rFonts w:eastAsia="Times New Roman"/>
          <w:color w:val="000000"/>
          <w:sz w:val="26"/>
          <w:szCs w:val="26"/>
        </w:rPr>
        <w:lastRenderedPageBreak/>
        <w:t xml:space="preserve">показательные </w:t>
      </w:r>
      <w:r w:rsidR="00276BFF">
        <w:rPr>
          <w:rFonts w:eastAsia="Times New Roman"/>
          <w:color w:val="000000"/>
          <w:sz w:val="26"/>
          <w:szCs w:val="26"/>
        </w:rPr>
        <w:t>фрагменты</w:t>
      </w:r>
      <w:r w:rsidR="000D261E">
        <w:rPr>
          <w:rFonts w:eastAsia="Times New Roman"/>
          <w:color w:val="000000"/>
          <w:sz w:val="26"/>
          <w:szCs w:val="26"/>
        </w:rPr>
        <w:t xml:space="preserve"> программного кода</w:t>
      </w:r>
      <w:r w:rsidR="00276BFF">
        <w:rPr>
          <w:rFonts w:eastAsia="Times New Roman"/>
          <w:color w:val="000000"/>
          <w:sz w:val="26"/>
          <w:szCs w:val="26"/>
        </w:rPr>
        <w:t>, приведенные непосредственно на странице соответствующего приложения;</w:t>
      </w:r>
    </w:p>
    <w:p w14:paraId="2A2E3EFC" w14:textId="77777777" w:rsidR="00766988" w:rsidRDefault="00276BFF" w:rsidP="00317C13">
      <w:pPr>
        <w:pStyle w:val="af7"/>
        <w:numPr>
          <w:ilvl w:val="0"/>
          <w:numId w:val="24"/>
        </w:numPr>
        <w:jc w:val="both"/>
        <w:rPr>
          <w:rFonts w:eastAsia="Times New Roman"/>
          <w:color w:val="000000"/>
          <w:sz w:val="26"/>
          <w:szCs w:val="26"/>
        </w:rPr>
      </w:pPr>
      <w:r w:rsidRPr="00276BFF">
        <w:rPr>
          <w:rFonts w:eastAsia="Times New Roman"/>
          <w:color w:val="000000"/>
          <w:sz w:val="26"/>
          <w:szCs w:val="26"/>
        </w:rPr>
        <w:t>артефакты</w:t>
      </w:r>
      <w:r w:rsidR="000D261E">
        <w:rPr>
          <w:rFonts w:eastAsia="Times New Roman"/>
          <w:color w:val="000000"/>
          <w:sz w:val="26"/>
          <w:szCs w:val="26"/>
        </w:rPr>
        <w:t xml:space="preserve"> (документы, прототипы) продуктового результата</w:t>
      </w:r>
      <w:r w:rsidR="00207DBF">
        <w:rPr>
          <w:rFonts w:eastAsia="Times New Roman"/>
          <w:color w:val="000000"/>
          <w:sz w:val="26"/>
          <w:szCs w:val="26"/>
        </w:rPr>
        <w:t xml:space="preserve">, приведенные </w:t>
      </w:r>
      <w:r w:rsidR="00207DBF" w:rsidRPr="00207DBF">
        <w:rPr>
          <w:rFonts w:eastAsia="Times New Roman"/>
          <w:color w:val="000000"/>
          <w:sz w:val="26"/>
          <w:szCs w:val="26"/>
        </w:rPr>
        <w:t>непосредственно на странице соответствующего приложения</w:t>
      </w:r>
      <w:r w:rsidR="000D261E">
        <w:rPr>
          <w:rFonts w:eastAsia="Times New Roman"/>
          <w:color w:val="000000"/>
          <w:sz w:val="26"/>
          <w:szCs w:val="26"/>
        </w:rPr>
        <w:t xml:space="preserve"> или по ссылке на внешний ресурс под заголовком приложения</w:t>
      </w:r>
      <w:r w:rsidR="00766988">
        <w:rPr>
          <w:rFonts w:eastAsia="Times New Roman"/>
          <w:color w:val="000000"/>
          <w:sz w:val="26"/>
          <w:szCs w:val="26"/>
        </w:rPr>
        <w:t>.</w:t>
      </w:r>
    </w:p>
    <w:p w14:paraId="20AE26A8" w14:textId="445456D2" w:rsidR="00766988" w:rsidRDefault="002A0E15" w:rsidP="00766988">
      <w:pPr>
        <w:jc w:val="both"/>
        <w:rPr>
          <w:rFonts w:eastAsia="Times New Roman"/>
          <w:color w:val="000000"/>
          <w:sz w:val="26"/>
          <w:szCs w:val="26"/>
        </w:rPr>
      </w:pPr>
      <w:r w:rsidRPr="00766988">
        <w:rPr>
          <w:rFonts w:eastAsia="Times New Roman"/>
          <w:color w:val="000000"/>
          <w:sz w:val="26"/>
          <w:szCs w:val="26"/>
        </w:rPr>
        <w:t>Несоответствие требованиям отмечается руководителем ВКР в отзыве и отражается в оценках за аналитическую и продуктовую части ВКР.</w:t>
      </w:r>
    </w:p>
    <w:p w14:paraId="6C2A6F3B" w14:textId="5443B3C4" w:rsidR="00766988" w:rsidRDefault="00766988" w:rsidP="00766988">
      <w:pPr>
        <w:pStyle w:val="af7"/>
        <w:ind w:left="0"/>
        <w:jc w:val="both"/>
        <w:rPr>
          <w:rFonts w:eastAsia="Times New Roman"/>
          <w:color w:val="000000"/>
          <w:sz w:val="26"/>
          <w:szCs w:val="26"/>
        </w:rPr>
      </w:pPr>
      <w:r>
        <w:rPr>
          <w:rFonts w:eastAsia="Times New Roman"/>
          <w:color w:val="000000"/>
          <w:sz w:val="26"/>
          <w:szCs w:val="26"/>
        </w:rPr>
        <w:t xml:space="preserve">3.5.7.2. </w:t>
      </w:r>
      <w:r w:rsidR="00E56FF3" w:rsidRPr="00E56FF3">
        <w:rPr>
          <w:rFonts w:eastAsia="Times New Roman"/>
          <w:color w:val="000000"/>
          <w:sz w:val="26"/>
          <w:szCs w:val="26"/>
        </w:rPr>
        <w:t xml:space="preserve">Фрагменты программного кода включаются в приложения с указанием языка программирования, на котором написан код. Весь исходный код включается в приложения опционально по согласованию с руководителем и соруководителем ВКР, преимущественно в виде ссылки на внешний ресурс (например, платформу </w:t>
      </w:r>
      <w:proofErr w:type="spellStart"/>
      <w:r w:rsidR="00E56FF3" w:rsidRPr="00E56FF3">
        <w:rPr>
          <w:rFonts w:eastAsia="Times New Roman"/>
          <w:color w:val="000000"/>
          <w:sz w:val="26"/>
          <w:szCs w:val="26"/>
        </w:rPr>
        <w:t>Jupyter</w:t>
      </w:r>
      <w:proofErr w:type="spellEnd"/>
      <w:r w:rsidR="00E56FF3" w:rsidRPr="00E56FF3">
        <w:rPr>
          <w:rFonts w:eastAsia="Times New Roman"/>
          <w:color w:val="000000"/>
          <w:sz w:val="26"/>
          <w:szCs w:val="26"/>
        </w:rPr>
        <w:t xml:space="preserve"> </w:t>
      </w:r>
      <w:proofErr w:type="spellStart"/>
      <w:r w:rsidR="00E56FF3" w:rsidRPr="00E56FF3">
        <w:rPr>
          <w:rFonts w:eastAsia="Times New Roman"/>
          <w:color w:val="000000"/>
          <w:sz w:val="26"/>
          <w:szCs w:val="26"/>
        </w:rPr>
        <w:t>Notebook</w:t>
      </w:r>
      <w:proofErr w:type="spellEnd"/>
      <w:r w:rsidR="00E56FF3" w:rsidRPr="00E56FF3">
        <w:rPr>
          <w:rFonts w:eastAsia="Times New Roman"/>
          <w:color w:val="000000"/>
          <w:sz w:val="26"/>
          <w:szCs w:val="26"/>
        </w:rPr>
        <w:t>).</w:t>
      </w:r>
    </w:p>
    <w:p w14:paraId="408E5313" w14:textId="77777777" w:rsidR="00766988" w:rsidRDefault="00E56FF3" w:rsidP="00317C13">
      <w:pPr>
        <w:pStyle w:val="af7"/>
        <w:numPr>
          <w:ilvl w:val="3"/>
          <w:numId w:val="25"/>
        </w:numPr>
        <w:ind w:left="0" w:firstLine="0"/>
        <w:jc w:val="both"/>
        <w:rPr>
          <w:rFonts w:eastAsia="Times New Roman"/>
          <w:color w:val="000000"/>
          <w:sz w:val="26"/>
          <w:szCs w:val="26"/>
        </w:rPr>
      </w:pPr>
      <w:r w:rsidRPr="00E56FF3">
        <w:rPr>
          <w:rFonts w:eastAsia="Times New Roman"/>
          <w:color w:val="000000"/>
          <w:sz w:val="26"/>
          <w:szCs w:val="26"/>
        </w:rPr>
        <w:t xml:space="preserve">Приложения, содержащие таблицы, скриншоты, инфографику размещаются непосредственно на странице соответствующего приложения в тексте ВКР. </w:t>
      </w:r>
    </w:p>
    <w:p w14:paraId="3696DA5B" w14:textId="77777777" w:rsidR="00766988" w:rsidRDefault="00E56FF3" w:rsidP="00317C13">
      <w:pPr>
        <w:pStyle w:val="af7"/>
        <w:numPr>
          <w:ilvl w:val="3"/>
          <w:numId w:val="25"/>
        </w:numPr>
        <w:ind w:left="0" w:firstLine="0"/>
        <w:jc w:val="both"/>
        <w:rPr>
          <w:rFonts w:eastAsia="Times New Roman"/>
          <w:color w:val="000000"/>
          <w:sz w:val="26"/>
          <w:szCs w:val="26"/>
        </w:rPr>
      </w:pPr>
      <w:r w:rsidRPr="00766988">
        <w:rPr>
          <w:rFonts w:eastAsia="Times New Roman"/>
          <w:color w:val="000000"/>
          <w:sz w:val="26"/>
          <w:szCs w:val="26"/>
        </w:rPr>
        <w:t xml:space="preserve">Приложения, содержащие полностью воспроизводимый программный код, базу данных, готовый цифровой продукт, </w:t>
      </w:r>
      <w:proofErr w:type="spellStart"/>
      <w:r w:rsidRPr="00766988">
        <w:rPr>
          <w:rFonts w:eastAsia="Times New Roman"/>
          <w:color w:val="000000"/>
          <w:sz w:val="26"/>
          <w:szCs w:val="26"/>
        </w:rPr>
        <w:t>дэшборды</w:t>
      </w:r>
      <w:proofErr w:type="spellEnd"/>
      <w:r w:rsidRPr="00766988">
        <w:rPr>
          <w:rFonts w:eastAsia="Times New Roman"/>
          <w:color w:val="000000"/>
          <w:sz w:val="26"/>
          <w:szCs w:val="26"/>
        </w:rPr>
        <w:t xml:space="preserve"> или другие элементы, которые не могут быть включены в текст ВКР по причине формата или объёма, размещаются в формате ссылок на внешние ресурсы под наименованием </w:t>
      </w:r>
      <w:r w:rsidR="00047078" w:rsidRPr="00766988">
        <w:rPr>
          <w:rFonts w:eastAsia="Times New Roman"/>
          <w:color w:val="000000"/>
          <w:sz w:val="26"/>
          <w:szCs w:val="26"/>
        </w:rPr>
        <w:t xml:space="preserve">соответствующего </w:t>
      </w:r>
      <w:r w:rsidRPr="00766988">
        <w:rPr>
          <w:rFonts w:eastAsia="Times New Roman"/>
          <w:color w:val="000000"/>
          <w:sz w:val="26"/>
          <w:szCs w:val="26"/>
        </w:rPr>
        <w:t>приложения.</w:t>
      </w:r>
    </w:p>
    <w:p w14:paraId="1033FEAB" w14:textId="77777777" w:rsidR="00766988" w:rsidRDefault="002A0E15" w:rsidP="00317C13">
      <w:pPr>
        <w:pStyle w:val="af7"/>
        <w:numPr>
          <w:ilvl w:val="3"/>
          <w:numId w:val="25"/>
        </w:numPr>
        <w:ind w:left="0" w:firstLine="0"/>
        <w:jc w:val="both"/>
        <w:rPr>
          <w:rFonts w:eastAsia="Times New Roman"/>
          <w:color w:val="000000"/>
          <w:sz w:val="26"/>
          <w:szCs w:val="26"/>
        </w:rPr>
      </w:pPr>
      <w:r w:rsidRPr="00766988">
        <w:rPr>
          <w:rFonts w:eastAsia="Times New Roman"/>
          <w:color w:val="000000"/>
          <w:sz w:val="26"/>
          <w:szCs w:val="26"/>
        </w:rPr>
        <w:t>Собранные студентом самостоятельно данные (при их наличии) должны быть включены в приложения в формате ссылки на базу данных.</w:t>
      </w:r>
    </w:p>
    <w:p w14:paraId="3C57BD9F" w14:textId="77777777" w:rsidR="00766988" w:rsidRDefault="00E56FF3" w:rsidP="00317C13">
      <w:pPr>
        <w:pStyle w:val="af7"/>
        <w:numPr>
          <w:ilvl w:val="3"/>
          <w:numId w:val="25"/>
        </w:numPr>
        <w:ind w:left="0" w:firstLine="0"/>
        <w:jc w:val="both"/>
        <w:rPr>
          <w:rFonts w:eastAsia="Times New Roman"/>
          <w:color w:val="000000"/>
          <w:sz w:val="26"/>
          <w:szCs w:val="26"/>
        </w:rPr>
      </w:pPr>
      <w:r w:rsidRPr="00766988">
        <w:rPr>
          <w:rFonts w:eastAsia="Times New Roman"/>
          <w:color w:val="000000"/>
          <w:sz w:val="26"/>
          <w:szCs w:val="26"/>
        </w:rPr>
        <w:t>Собранные студентом качественные данные включаются в Приложения в виде ссылки на Яндекс Диск, где должны быть размещены как исходные аудиозаписи интервью / фокус-групп, так и их расшифровки.</w:t>
      </w:r>
    </w:p>
    <w:p w14:paraId="262B19BD" w14:textId="63356EC0" w:rsidR="00766988" w:rsidRDefault="00E56FF3" w:rsidP="00317C13">
      <w:pPr>
        <w:pStyle w:val="af7"/>
        <w:numPr>
          <w:ilvl w:val="3"/>
          <w:numId w:val="25"/>
        </w:numPr>
        <w:ind w:left="0" w:firstLine="0"/>
        <w:jc w:val="both"/>
        <w:rPr>
          <w:rFonts w:eastAsia="Times New Roman"/>
          <w:color w:val="000000"/>
          <w:sz w:val="26"/>
          <w:szCs w:val="26"/>
        </w:rPr>
      </w:pPr>
      <w:r w:rsidRPr="00766988">
        <w:rPr>
          <w:rFonts w:eastAsia="Times New Roman"/>
          <w:color w:val="000000"/>
          <w:sz w:val="26"/>
          <w:szCs w:val="26"/>
        </w:rPr>
        <w:t xml:space="preserve">Доступ к приводимым в приложениях ссылкам на внешние ресурсы должен быть </w:t>
      </w:r>
      <w:r w:rsidR="00047078" w:rsidRPr="00766988">
        <w:rPr>
          <w:rFonts w:eastAsia="Times New Roman"/>
          <w:color w:val="000000"/>
          <w:sz w:val="26"/>
          <w:szCs w:val="26"/>
        </w:rPr>
        <w:t xml:space="preserve">до загрузки работы в ЭИОС НИУ ВШЭ </w:t>
      </w:r>
      <w:r w:rsidRPr="00766988">
        <w:rPr>
          <w:rFonts w:eastAsia="Times New Roman"/>
          <w:color w:val="000000"/>
          <w:sz w:val="26"/>
          <w:szCs w:val="26"/>
        </w:rPr>
        <w:t xml:space="preserve">открыт для ознакомления с их содержанием руководителя, соруководителя (при наличии), рецензента и членов Государственной экзаменационной комиссии. </w:t>
      </w:r>
      <w:r w:rsidR="000F7102">
        <w:rPr>
          <w:rFonts w:eastAsia="Times New Roman"/>
          <w:color w:val="000000"/>
          <w:sz w:val="26"/>
          <w:szCs w:val="26"/>
        </w:rPr>
        <w:t>Не допускается внесение изменений в содержание приложений, размещенных по ссылкам на внешние ресурсы, после времени загрузки ВКР в ЭИОС НИУ ВШЭ.</w:t>
      </w:r>
    </w:p>
    <w:p w14:paraId="017D6204" w14:textId="77777777" w:rsidR="00766988" w:rsidRDefault="00E56FF3" w:rsidP="00317C13">
      <w:pPr>
        <w:pStyle w:val="af7"/>
        <w:numPr>
          <w:ilvl w:val="3"/>
          <w:numId w:val="25"/>
        </w:numPr>
        <w:ind w:left="0" w:firstLine="0"/>
        <w:jc w:val="both"/>
        <w:rPr>
          <w:rFonts w:eastAsia="Times New Roman"/>
          <w:color w:val="000000"/>
          <w:sz w:val="26"/>
          <w:szCs w:val="26"/>
        </w:rPr>
      </w:pPr>
      <w:r w:rsidRPr="00766988">
        <w:rPr>
          <w:rFonts w:eastAsia="Times New Roman"/>
          <w:color w:val="000000"/>
          <w:sz w:val="26"/>
          <w:szCs w:val="26"/>
        </w:rPr>
        <w:t xml:space="preserve">При использовании инструментов на базе генеративного ИИ в приложения обязательно включаются скриншоты, иллюстрирующие все этапы работы: </w:t>
      </w:r>
      <w:proofErr w:type="spellStart"/>
      <w:r w:rsidRPr="00766988">
        <w:rPr>
          <w:rFonts w:eastAsia="Times New Roman"/>
          <w:color w:val="000000"/>
          <w:sz w:val="26"/>
          <w:szCs w:val="26"/>
        </w:rPr>
        <w:t>промпты</w:t>
      </w:r>
      <w:proofErr w:type="spellEnd"/>
      <w:r w:rsidRPr="00766988">
        <w:rPr>
          <w:rFonts w:eastAsia="Times New Roman"/>
          <w:color w:val="000000"/>
          <w:sz w:val="26"/>
          <w:szCs w:val="26"/>
        </w:rPr>
        <w:t xml:space="preserve"> и полученные при различных итерациях результаты.</w:t>
      </w:r>
    </w:p>
    <w:p w14:paraId="4C70A4F5" w14:textId="2740F17F" w:rsidR="00207DBF" w:rsidRPr="00766988" w:rsidRDefault="002A0E15" w:rsidP="00317C13">
      <w:pPr>
        <w:pStyle w:val="af7"/>
        <w:numPr>
          <w:ilvl w:val="3"/>
          <w:numId w:val="25"/>
        </w:numPr>
        <w:ind w:left="0" w:firstLine="0"/>
        <w:jc w:val="both"/>
        <w:rPr>
          <w:rFonts w:eastAsia="Times New Roman"/>
          <w:color w:val="000000"/>
          <w:sz w:val="26"/>
          <w:szCs w:val="26"/>
        </w:rPr>
      </w:pPr>
      <w:r w:rsidRPr="00766988">
        <w:rPr>
          <w:rFonts w:eastAsia="Times New Roman"/>
          <w:color w:val="000000"/>
          <w:sz w:val="26"/>
          <w:szCs w:val="26"/>
        </w:rPr>
        <w:t>Формат и общее количество приложений зависят от специфики и задач ВКР. Дополнительные приложения и требования к ним обсуждаются студентом с руководителем ВКР.</w:t>
      </w:r>
    </w:p>
    <w:p w14:paraId="13ACD5FC" w14:textId="40272766" w:rsidR="00FF59B7" w:rsidRPr="00B5548A" w:rsidRDefault="00FF59B7" w:rsidP="002A0E15">
      <w:pPr>
        <w:rPr>
          <w:rFonts w:eastAsia="Times New Roman"/>
          <w:color w:val="000000"/>
          <w:sz w:val="26"/>
          <w:szCs w:val="26"/>
        </w:rPr>
      </w:pPr>
    </w:p>
    <w:p w14:paraId="75497E56" w14:textId="419F722A" w:rsidR="00766988" w:rsidRPr="00766988" w:rsidRDefault="00A45791" w:rsidP="002A0E15">
      <w:pPr>
        <w:jc w:val="both"/>
        <w:rPr>
          <w:rFonts w:eastAsia="Times New Roman"/>
          <w:b/>
          <w:color w:val="000000"/>
          <w:sz w:val="26"/>
          <w:szCs w:val="26"/>
        </w:rPr>
      </w:pPr>
      <w:r w:rsidRPr="00766988">
        <w:rPr>
          <w:rFonts w:eastAsia="Times New Roman"/>
          <w:b/>
          <w:color w:val="000000"/>
          <w:sz w:val="26"/>
          <w:szCs w:val="26"/>
        </w:rPr>
        <w:t>3.</w:t>
      </w:r>
      <w:r w:rsidR="00766988" w:rsidRPr="00766988">
        <w:rPr>
          <w:rFonts w:eastAsia="Times New Roman"/>
          <w:b/>
          <w:color w:val="000000"/>
          <w:sz w:val="26"/>
          <w:szCs w:val="26"/>
        </w:rPr>
        <w:t>6</w:t>
      </w:r>
      <w:r w:rsidRPr="00766988">
        <w:rPr>
          <w:rFonts w:eastAsia="Times New Roman"/>
          <w:b/>
          <w:color w:val="000000"/>
          <w:sz w:val="26"/>
          <w:szCs w:val="26"/>
        </w:rPr>
        <w:t xml:space="preserve">. </w:t>
      </w:r>
      <w:r w:rsidR="00766988" w:rsidRPr="00766988">
        <w:rPr>
          <w:rFonts w:eastAsia="Times New Roman"/>
          <w:b/>
          <w:color w:val="000000"/>
          <w:sz w:val="26"/>
          <w:szCs w:val="26"/>
        </w:rPr>
        <w:t>Объем ВКР.</w:t>
      </w:r>
    </w:p>
    <w:p w14:paraId="4D3D9E60" w14:textId="423B3ABF" w:rsidR="00EA01C7" w:rsidRPr="00B5548A" w:rsidRDefault="000E571E" w:rsidP="002A0E15">
      <w:pPr>
        <w:jc w:val="both"/>
        <w:rPr>
          <w:rFonts w:eastAsia="Times New Roman"/>
          <w:color w:val="000000"/>
          <w:sz w:val="26"/>
          <w:szCs w:val="26"/>
        </w:rPr>
      </w:pPr>
      <w:r>
        <w:rPr>
          <w:rFonts w:eastAsia="Times New Roman"/>
          <w:color w:val="000000"/>
          <w:sz w:val="26"/>
          <w:szCs w:val="26"/>
        </w:rPr>
        <w:t xml:space="preserve">Рекомендованный объем ВКР </w:t>
      </w:r>
      <w:r w:rsidR="001128D7" w:rsidRPr="00B5548A">
        <w:rPr>
          <w:rFonts w:eastAsia="Times New Roman"/>
          <w:color w:val="000000"/>
          <w:sz w:val="26"/>
          <w:szCs w:val="26"/>
        </w:rPr>
        <w:t>– не менее 1</w:t>
      </w:r>
      <w:r w:rsidR="00A45791" w:rsidRPr="00B5548A">
        <w:rPr>
          <w:rFonts w:eastAsia="Times New Roman"/>
          <w:color w:val="000000"/>
          <w:sz w:val="26"/>
          <w:szCs w:val="26"/>
        </w:rPr>
        <w:t>40 тыс. знаков с пробелами</w:t>
      </w:r>
      <w:r>
        <w:rPr>
          <w:rFonts w:eastAsia="Times New Roman"/>
          <w:color w:val="000000"/>
          <w:sz w:val="26"/>
          <w:szCs w:val="26"/>
        </w:rPr>
        <w:t xml:space="preserve">, включая </w:t>
      </w:r>
      <w:r w:rsidR="004067EC">
        <w:rPr>
          <w:rFonts w:eastAsia="Times New Roman"/>
          <w:color w:val="000000"/>
          <w:sz w:val="26"/>
          <w:szCs w:val="26"/>
        </w:rPr>
        <w:t>ссылки и список источников</w:t>
      </w:r>
      <w:r w:rsidR="00214177">
        <w:rPr>
          <w:rFonts w:eastAsia="Times New Roman"/>
          <w:color w:val="000000"/>
          <w:sz w:val="26"/>
          <w:szCs w:val="26"/>
        </w:rPr>
        <w:t>, но без учета приложений</w:t>
      </w:r>
      <w:r w:rsidR="004067EC">
        <w:rPr>
          <w:rFonts w:eastAsia="Times New Roman"/>
          <w:color w:val="000000"/>
          <w:sz w:val="26"/>
          <w:szCs w:val="26"/>
        </w:rPr>
        <w:t xml:space="preserve">. Несоответствие объема текста может быть отмечено руководителем ВКР в отзыве и отражено в рекомендованной оценке, в том числе посредством дополнительного понижения балла. </w:t>
      </w:r>
    </w:p>
    <w:p w14:paraId="6092F83B" w14:textId="6ADF39B0" w:rsidR="001128D7" w:rsidRPr="00B5548A" w:rsidRDefault="001128D7" w:rsidP="002A0E15">
      <w:pPr>
        <w:jc w:val="both"/>
        <w:rPr>
          <w:rFonts w:eastAsia="Times New Roman"/>
          <w:color w:val="000000"/>
          <w:sz w:val="26"/>
          <w:szCs w:val="26"/>
        </w:rPr>
      </w:pPr>
    </w:p>
    <w:p w14:paraId="76FB72FB" w14:textId="77777777" w:rsidR="00EA01C7" w:rsidRPr="00B5548A" w:rsidRDefault="00A45791" w:rsidP="002A0E15">
      <w:pPr>
        <w:jc w:val="center"/>
        <w:rPr>
          <w:rFonts w:eastAsia="Times New Roman"/>
          <w:b/>
          <w:color w:val="000000"/>
          <w:sz w:val="26"/>
          <w:szCs w:val="26"/>
        </w:rPr>
      </w:pPr>
      <w:r w:rsidRPr="004B69CB">
        <w:rPr>
          <w:rFonts w:eastAsia="Times New Roman"/>
          <w:b/>
          <w:color w:val="000000"/>
          <w:sz w:val="26"/>
          <w:szCs w:val="26"/>
        </w:rPr>
        <w:t>IV. Руководство ВКР</w:t>
      </w:r>
    </w:p>
    <w:p w14:paraId="2776FA46" w14:textId="77777777" w:rsidR="00EA01C7" w:rsidRPr="00B5548A" w:rsidRDefault="00A45791" w:rsidP="002A0E15">
      <w:pPr>
        <w:jc w:val="both"/>
        <w:rPr>
          <w:rFonts w:eastAsia="Times New Roman"/>
          <w:color w:val="000000"/>
          <w:sz w:val="26"/>
          <w:szCs w:val="26"/>
        </w:rPr>
      </w:pPr>
      <w:r w:rsidRPr="00B5548A">
        <w:rPr>
          <w:rFonts w:eastAsia="Times New Roman"/>
          <w:color w:val="000000"/>
          <w:sz w:val="26"/>
          <w:szCs w:val="26"/>
        </w:rPr>
        <w:t xml:space="preserve">4.1. Непосредственное руководство выполнением ВКР осуществляет руководитель, назначенный приказом декана факультета креативных индустрий. Руководителями </w:t>
      </w:r>
      <w:r w:rsidRPr="00B5548A">
        <w:rPr>
          <w:rFonts w:eastAsia="Times New Roman"/>
          <w:color w:val="000000"/>
          <w:sz w:val="26"/>
          <w:szCs w:val="26"/>
        </w:rPr>
        <w:lastRenderedPageBreak/>
        <w:t>ВКР назначаются работники</w:t>
      </w:r>
      <w:r w:rsidR="00AD72EA" w:rsidRPr="00B5548A">
        <w:rPr>
          <w:rFonts w:eastAsia="Times New Roman"/>
          <w:color w:val="000000"/>
          <w:sz w:val="26"/>
          <w:szCs w:val="26"/>
        </w:rPr>
        <w:t xml:space="preserve"> НИУ ВШЭ </w:t>
      </w:r>
      <w:r w:rsidRPr="00B5548A">
        <w:rPr>
          <w:rFonts w:eastAsia="Times New Roman"/>
          <w:color w:val="000000"/>
          <w:sz w:val="26"/>
          <w:szCs w:val="26"/>
        </w:rPr>
        <w:t>имеющие ученую степень (до</w:t>
      </w:r>
      <w:r w:rsidR="00AD72EA" w:rsidRPr="00B5548A">
        <w:rPr>
          <w:rFonts w:eastAsia="Times New Roman"/>
          <w:color w:val="000000"/>
          <w:sz w:val="26"/>
          <w:szCs w:val="26"/>
        </w:rPr>
        <w:t xml:space="preserve">ктор наук, </w:t>
      </w:r>
      <w:proofErr w:type="spellStart"/>
      <w:r w:rsidR="00AD72EA" w:rsidRPr="00B5548A">
        <w:rPr>
          <w:rFonts w:eastAsia="Times New Roman"/>
          <w:color w:val="000000"/>
          <w:sz w:val="26"/>
          <w:szCs w:val="26"/>
        </w:rPr>
        <w:t>PhD</w:t>
      </w:r>
      <w:proofErr w:type="spellEnd"/>
      <w:r w:rsidR="00AD72EA" w:rsidRPr="00B5548A">
        <w:rPr>
          <w:rFonts w:eastAsia="Times New Roman"/>
          <w:color w:val="000000"/>
          <w:sz w:val="26"/>
          <w:szCs w:val="26"/>
        </w:rPr>
        <w:t xml:space="preserve">, кандидат наук) и/или </w:t>
      </w:r>
      <w:r w:rsidRPr="00B5548A">
        <w:rPr>
          <w:rFonts w:eastAsia="Times New Roman"/>
          <w:color w:val="000000"/>
          <w:sz w:val="26"/>
          <w:szCs w:val="26"/>
        </w:rPr>
        <w:t xml:space="preserve">имеющие </w:t>
      </w:r>
      <w:r w:rsidR="00AD72EA" w:rsidRPr="00B5548A">
        <w:rPr>
          <w:rFonts w:eastAsia="Times New Roman"/>
          <w:color w:val="000000"/>
          <w:sz w:val="26"/>
          <w:szCs w:val="26"/>
        </w:rPr>
        <w:t xml:space="preserve">практический </w:t>
      </w:r>
      <w:r w:rsidRPr="00B5548A">
        <w:rPr>
          <w:rFonts w:eastAsia="Times New Roman"/>
          <w:color w:val="000000"/>
          <w:sz w:val="26"/>
          <w:szCs w:val="26"/>
        </w:rPr>
        <w:t>опыт работы в отрасли.</w:t>
      </w:r>
      <w:r w:rsidR="00AD72EA" w:rsidRPr="00B5548A">
        <w:rPr>
          <w:rFonts w:eastAsia="Times New Roman"/>
          <w:color w:val="000000"/>
          <w:sz w:val="26"/>
          <w:szCs w:val="26"/>
        </w:rPr>
        <w:t xml:space="preserve"> С учетом прикладного характера ВКР приоритетным для руководителя ВКР является наличие профессиональной экспертизы в сфере реализации магистерского проекта. Наличие ученой степени не является обязательным.</w:t>
      </w:r>
    </w:p>
    <w:p w14:paraId="1A6C2945" w14:textId="77777777" w:rsidR="00EA01C7" w:rsidRPr="00B5548A" w:rsidRDefault="00EA01C7" w:rsidP="002A0E15">
      <w:pPr>
        <w:jc w:val="both"/>
        <w:rPr>
          <w:rFonts w:eastAsia="Times New Roman"/>
          <w:color w:val="000000"/>
          <w:sz w:val="26"/>
          <w:szCs w:val="26"/>
        </w:rPr>
      </w:pPr>
    </w:p>
    <w:p w14:paraId="42780DBD" w14:textId="31B3AC10" w:rsidR="00B30E5D" w:rsidRPr="00B5548A" w:rsidRDefault="005A363E" w:rsidP="002A0E15">
      <w:pPr>
        <w:jc w:val="both"/>
        <w:rPr>
          <w:rFonts w:eastAsia="Times New Roman"/>
          <w:color w:val="000000"/>
          <w:sz w:val="26"/>
          <w:szCs w:val="26"/>
        </w:rPr>
      </w:pPr>
      <w:r w:rsidRPr="00B5548A">
        <w:rPr>
          <w:rFonts w:eastAsia="Times New Roman"/>
          <w:color w:val="000000"/>
          <w:sz w:val="26"/>
          <w:szCs w:val="26"/>
        </w:rPr>
        <w:t>4.2</w:t>
      </w:r>
      <w:r w:rsidR="00B30E5D" w:rsidRPr="00B5548A">
        <w:rPr>
          <w:rFonts w:eastAsia="Times New Roman"/>
          <w:color w:val="000000"/>
          <w:sz w:val="26"/>
          <w:szCs w:val="26"/>
        </w:rPr>
        <w:t xml:space="preserve">. В целях предоставления </w:t>
      </w:r>
      <w:r w:rsidR="00CB5BAF" w:rsidRPr="00B5548A">
        <w:rPr>
          <w:rFonts w:eastAsia="Times New Roman"/>
          <w:color w:val="000000"/>
          <w:sz w:val="26"/>
          <w:szCs w:val="26"/>
        </w:rPr>
        <w:t>узко</w:t>
      </w:r>
      <w:r w:rsidR="00B30E5D" w:rsidRPr="00B5548A">
        <w:rPr>
          <w:rFonts w:eastAsia="Times New Roman"/>
          <w:color w:val="000000"/>
          <w:sz w:val="26"/>
          <w:szCs w:val="26"/>
        </w:rPr>
        <w:t>специализированной профессиональной экспертизы в предметной области магистерского проекта студенту может быть назначен соруководитель ВКР из числа приглашенных преподавателей-практиков ОП «</w:t>
      </w:r>
      <w:r w:rsidR="00EE4037">
        <w:rPr>
          <w:rFonts w:eastAsia="Times New Roman"/>
          <w:color w:val="000000"/>
          <w:sz w:val="26"/>
          <w:szCs w:val="26"/>
        </w:rPr>
        <w:t>Цифровые коммуникации и продуктовая аналитика</w:t>
      </w:r>
      <w:r w:rsidR="00B30E5D" w:rsidRPr="00B5548A">
        <w:rPr>
          <w:rFonts w:eastAsia="Times New Roman"/>
          <w:color w:val="000000"/>
          <w:sz w:val="26"/>
          <w:szCs w:val="26"/>
        </w:rPr>
        <w:t>»</w:t>
      </w:r>
      <w:r w:rsidR="00EE4037">
        <w:rPr>
          <w:rFonts w:eastAsia="Times New Roman"/>
          <w:color w:val="000000"/>
          <w:sz w:val="26"/>
          <w:szCs w:val="26"/>
        </w:rPr>
        <w:t xml:space="preserve">, преимущественно </w:t>
      </w:r>
      <w:r w:rsidR="00B30E5D" w:rsidRPr="00B5548A">
        <w:rPr>
          <w:rFonts w:eastAsia="Times New Roman"/>
          <w:color w:val="000000"/>
          <w:sz w:val="26"/>
          <w:szCs w:val="26"/>
        </w:rPr>
        <w:t xml:space="preserve">из числа квалифицированных сотрудников внешней организации (заказчика проекта), заинтересованной в результатах проекта. Соруководитель </w:t>
      </w:r>
      <w:r w:rsidR="00CB5BAF" w:rsidRPr="00B5548A">
        <w:rPr>
          <w:rFonts w:eastAsia="Times New Roman"/>
          <w:color w:val="000000"/>
          <w:sz w:val="26"/>
          <w:szCs w:val="26"/>
        </w:rPr>
        <w:t>ВКР</w:t>
      </w:r>
      <w:r w:rsidR="00EE4037">
        <w:rPr>
          <w:rFonts w:eastAsia="Times New Roman"/>
          <w:color w:val="000000"/>
          <w:sz w:val="26"/>
          <w:szCs w:val="26"/>
        </w:rPr>
        <w:t xml:space="preserve">, не являющийся сотрудником НИУ ВШЭ, оформляется </w:t>
      </w:r>
      <w:r w:rsidR="00B30E5D" w:rsidRPr="00B5548A">
        <w:rPr>
          <w:rFonts w:eastAsia="Times New Roman"/>
          <w:color w:val="000000"/>
          <w:sz w:val="26"/>
          <w:szCs w:val="26"/>
        </w:rPr>
        <w:t>по договору гражданско-правового характера.</w:t>
      </w:r>
    </w:p>
    <w:p w14:paraId="12B3E50D" w14:textId="77777777" w:rsidR="00EA01C7" w:rsidRPr="00B5548A" w:rsidRDefault="00B30E5D" w:rsidP="002A0E15">
      <w:pPr>
        <w:jc w:val="both"/>
        <w:rPr>
          <w:rFonts w:eastAsia="Times New Roman"/>
          <w:color w:val="000000"/>
          <w:sz w:val="26"/>
          <w:szCs w:val="26"/>
        </w:rPr>
      </w:pPr>
      <w:r w:rsidRPr="00B5548A">
        <w:rPr>
          <w:rFonts w:eastAsia="Times New Roman"/>
          <w:color w:val="000000"/>
          <w:sz w:val="26"/>
          <w:szCs w:val="26"/>
        </w:rPr>
        <w:t xml:space="preserve"> </w:t>
      </w:r>
    </w:p>
    <w:p w14:paraId="1A66F1F3" w14:textId="77777777" w:rsidR="00EA01C7" w:rsidRPr="00B5548A" w:rsidRDefault="00A45791" w:rsidP="002A0E15">
      <w:pPr>
        <w:jc w:val="both"/>
        <w:rPr>
          <w:rFonts w:eastAsia="Times New Roman"/>
          <w:color w:val="000000"/>
          <w:sz w:val="26"/>
          <w:szCs w:val="26"/>
        </w:rPr>
      </w:pPr>
      <w:r w:rsidRPr="00B5548A">
        <w:rPr>
          <w:rFonts w:eastAsia="Times New Roman"/>
          <w:color w:val="000000"/>
          <w:sz w:val="26"/>
          <w:szCs w:val="26"/>
        </w:rPr>
        <w:t>4.4. Соруководитель оказывает консультационную помощь студенту</w:t>
      </w:r>
      <w:r w:rsidR="007B1FF4" w:rsidRPr="00B5548A">
        <w:rPr>
          <w:rFonts w:eastAsia="Times New Roman"/>
          <w:color w:val="000000"/>
          <w:sz w:val="26"/>
          <w:szCs w:val="26"/>
        </w:rPr>
        <w:t xml:space="preserve"> и совместно с руководителем оценивает </w:t>
      </w:r>
      <w:r w:rsidRPr="00B5548A">
        <w:rPr>
          <w:rFonts w:eastAsia="Times New Roman"/>
          <w:color w:val="000000"/>
          <w:sz w:val="26"/>
          <w:szCs w:val="26"/>
        </w:rPr>
        <w:t>подготовку ВКР</w:t>
      </w:r>
      <w:r w:rsidR="007B1FF4" w:rsidRPr="00B5548A">
        <w:rPr>
          <w:rFonts w:eastAsia="Times New Roman"/>
          <w:color w:val="000000"/>
          <w:sz w:val="26"/>
          <w:szCs w:val="26"/>
        </w:rPr>
        <w:t xml:space="preserve">. Распределение обязанностей </w:t>
      </w:r>
      <w:r w:rsidR="003D198E" w:rsidRPr="00B5548A">
        <w:rPr>
          <w:rFonts w:eastAsia="Times New Roman"/>
          <w:color w:val="000000"/>
          <w:sz w:val="26"/>
          <w:szCs w:val="26"/>
        </w:rPr>
        <w:t>между руководителем и соруководителем ВКР осуществляется по взаимной договоренности пропорционально назначенной учебной нагрузке.</w:t>
      </w:r>
    </w:p>
    <w:p w14:paraId="7A5CC307" w14:textId="77777777" w:rsidR="00EA01C7" w:rsidRPr="00B5548A" w:rsidRDefault="00EA01C7" w:rsidP="002A0E15">
      <w:pPr>
        <w:jc w:val="both"/>
        <w:rPr>
          <w:rFonts w:eastAsia="Times New Roman"/>
          <w:color w:val="000000"/>
          <w:sz w:val="26"/>
          <w:szCs w:val="26"/>
        </w:rPr>
      </w:pPr>
    </w:p>
    <w:p w14:paraId="53B2D5E2" w14:textId="77777777" w:rsidR="003D198E" w:rsidRPr="00B5548A" w:rsidRDefault="00A45791" w:rsidP="002A0E15">
      <w:pPr>
        <w:jc w:val="both"/>
        <w:rPr>
          <w:rFonts w:eastAsia="Times New Roman"/>
          <w:color w:val="000000"/>
          <w:sz w:val="26"/>
          <w:szCs w:val="26"/>
        </w:rPr>
      </w:pPr>
      <w:r w:rsidRPr="00B5548A">
        <w:rPr>
          <w:rFonts w:eastAsia="Times New Roman"/>
          <w:color w:val="000000"/>
          <w:sz w:val="26"/>
          <w:szCs w:val="26"/>
        </w:rPr>
        <w:t xml:space="preserve">4.5. </w:t>
      </w:r>
      <w:r w:rsidR="003D198E" w:rsidRPr="00B5548A">
        <w:rPr>
          <w:rFonts w:eastAsia="Times New Roman"/>
          <w:color w:val="000000"/>
          <w:sz w:val="26"/>
          <w:szCs w:val="26"/>
        </w:rPr>
        <w:t xml:space="preserve">При необходимости работы студента с конфиденциальными данными и сведениями, предоставляемыми заинтересованной в результатах проекта внешней организацией, </w:t>
      </w:r>
      <w:r w:rsidR="00467E49" w:rsidRPr="00B5548A">
        <w:rPr>
          <w:rFonts w:eastAsia="Times New Roman"/>
          <w:color w:val="000000"/>
          <w:sz w:val="26"/>
          <w:szCs w:val="26"/>
        </w:rPr>
        <w:t xml:space="preserve">в </w:t>
      </w:r>
      <w:r w:rsidRPr="00B5548A">
        <w:rPr>
          <w:rFonts w:eastAsia="Times New Roman"/>
          <w:color w:val="000000"/>
          <w:sz w:val="26"/>
          <w:szCs w:val="26"/>
        </w:rPr>
        <w:t xml:space="preserve">целях оказания консультационной помощи могут быть назначены консультанты ВКР из числа работников </w:t>
      </w:r>
      <w:r w:rsidR="003D198E" w:rsidRPr="00B5548A">
        <w:rPr>
          <w:rFonts w:eastAsia="Times New Roman"/>
          <w:color w:val="000000"/>
          <w:sz w:val="26"/>
          <w:szCs w:val="26"/>
        </w:rPr>
        <w:t>организации</w:t>
      </w:r>
      <w:r w:rsidR="007D1F06" w:rsidRPr="00B5548A">
        <w:rPr>
          <w:rFonts w:eastAsia="Times New Roman"/>
          <w:color w:val="000000"/>
          <w:sz w:val="26"/>
          <w:szCs w:val="26"/>
        </w:rPr>
        <w:t>-заказчика</w:t>
      </w:r>
      <w:r w:rsidR="003D198E" w:rsidRPr="00B5548A">
        <w:rPr>
          <w:rFonts w:eastAsia="Times New Roman"/>
          <w:color w:val="000000"/>
          <w:sz w:val="26"/>
          <w:szCs w:val="26"/>
        </w:rPr>
        <w:t>.</w:t>
      </w:r>
      <w:r w:rsidRPr="00B5548A">
        <w:rPr>
          <w:rFonts w:eastAsia="Times New Roman"/>
          <w:color w:val="000000"/>
          <w:sz w:val="26"/>
          <w:szCs w:val="26"/>
        </w:rPr>
        <w:t xml:space="preserve"> Консультанты имеют совещательный голос при разработке ВКР</w:t>
      </w:r>
      <w:r w:rsidR="003D198E" w:rsidRPr="00B5548A">
        <w:rPr>
          <w:rFonts w:eastAsia="Times New Roman"/>
          <w:color w:val="000000"/>
          <w:sz w:val="26"/>
          <w:szCs w:val="26"/>
        </w:rPr>
        <w:t>. Студенты могу</w:t>
      </w:r>
      <w:r w:rsidR="00467E49" w:rsidRPr="00B5548A">
        <w:rPr>
          <w:rFonts w:eastAsia="Times New Roman"/>
          <w:color w:val="000000"/>
          <w:sz w:val="26"/>
          <w:szCs w:val="26"/>
        </w:rPr>
        <w:t xml:space="preserve">т обращаться к консультанту: для </w:t>
      </w:r>
      <w:r w:rsidR="003D198E" w:rsidRPr="00B5548A">
        <w:rPr>
          <w:rFonts w:eastAsia="Times New Roman"/>
          <w:color w:val="000000"/>
          <w:sz w:val="26"/>
          <w:szCs w:val="26"/>
        </w:rPr>
        <w:t xml:space="preserve">уточнения </w:t>
      </w:r>
      <w:r w:rsidR="00467E49" w:rsidRPr="00B5548A">
        <w:rPr>
          <w:rFonts w:eastAsia="Times New Roman"/>
          <w:color w:val="000000"/>
          <w:sz w:val="26"/>
          <w:szCs w:val="26"/>
        </w:rPr>
        <w:t xml:space="preserve">задач </w:t>
      </w:r>
      <w:r w:rsidR="003D198E" w:rsidRPr="00B5548A">
        <w:rPr>
          <w:rFonts w:eastAsia="Times New Roman"/>
          <w:color w:val="000000"/>
          <w:sz w:val="26"/>
          <w:szCs w:val="26"/>
        </w:rPr>
        <w:t>заказ</w:t>
      </w:r>
      <w:r w:rsidR="00467E49" w:rsidRPr="00B5548A">
        <w:rPr>
          <w:rFonts w:eastAsia="Times New Roman"/>
          <w:color w:val="000000"/>
          <w:sz w:val="26"/>
          <w:szCs w:val="26"/>
        </w:rPr>
        <w:t>чика в рамках проекта;</w:t>
      </w:r>
      <w:r w:rsidR="003D198E" w:rsidRPr="00B5548A">
        <w:rPr>
          <w:rFonts w:eastAsia="Times New Roman"/>
          <w:color w:val="000000"/>
          <w:sz w:val="26"/>
          <w:szCs w:val="26"/>
        </w:rPr>
        <w:t xml:space="preserve"> </w:t>
      </w:r>
      <w:r w:rsidR="00467E49" w:rsidRPr="00B5548A">
        <w:rPr>
          <w:rFonts w:eastAsia="Times New Roman"/>
          <w:color w:val="000000"/>
          <w:sz w:val="26"/>
          <w:szCs w:val="26"/>
        </w:rPr>
        <w:t xml:space="preserve">запроса </w:t>
      </w:r>
      <w:r w:rsidR="003D198E" w:rsidRPr="00B5548A">
        <w:rPr>
          <w:rFonts w:eastAsia="Times New Roman"/>
          <w:color w:val="000000"/>
          <w:sz w:val="26"/>
          <w:szCs w:val="26"/>
        </w:rPr>
        <w:t xml:space="preserve">данных </w:t>
      </w:r>
      <w:r w:rsidR="00467E49" w:rsidRPr="00B5548A">
        <w:rPr>
          <w:rFonts w:eastAsia="Times New Roman"/>
          <w:color w:val="000000"/>
          <w:sz w:val="26"/>
          <w:szCs w:val="26"/>
        </w:rPr>
        <w:t xml:space="preserve">для анализа </w:t>
      </w:r>
      <w:r w:rsidR="003D198E" w:rsidRPr="00B5548A">
        <w:rPr>
          <w:rFonts w:eastAsia="Times New Roman"/>
          <w:color w:val="000000"/>
          <w:sz w:val="26"/>
          <w:szCs w:val="26"/>
        </w:rPr>
        <w:t>от организации</w:t>
      </w:r>
      <w:r w:rsidR="00467E49" w:rsidRPr="00B5548A">
        <w:rPr>
          <w:rFonts w:eastAsia="Times New Roman"/>
          <w:color w:val="000000"/>
          <w:sz w:val="26"/>
          <w:szCs w:val="26"/>
        </w:rPr>
        <w:t>-заказчика</w:t>
      </w:r>
      <w:r w:rsidR="003D198E" w:rsidRPr="00B5548A">
        <w:rPr>
          <w:rFonts w:eastAsia="Times New Roman"/>
          <w:color w:val="000000"/>
          <w:sz w:val="26"/>
          <w:szCs w:val="26"/>
        </w:rPr>
        <w:t xml:space="preserve">, если это оговорено </w:t>
      </w:r>
      <w:r w:rsidR="00467E49" w:rsidRPr="00B5548A">
        <w:rPr>
          <w:rFonts w:eastAsia="Times New Roman"/>
          <w:color w:val="000000"/>
          <w:sz w:val="26"/>
          <w:szCs w:val="26"/>
        </w:rPr>
        <w:t xml:space="preserve">в техническом задании; получения обратной связи по промежуточным результатам проекта; получения сведений о результатах внедрения проектного решения в деятельность организации. Консультант не </w:t>
      </w:r>
      <w:r w:rsidR="007D1F06" w:rsidRPr="00B5548A">
        <w:rPr>
          <w:rFonts w:eastAsia="Times New Roman"/>
          <w:color w:val="000000"/>
          <w:sz w:val="26"/>
          <w:szCs w:val="26"/>
        </w:rPr>
        <w:t>предоставляет отзыв на ВКР и не участвует напрямую в оценивании работы студента, однако по запросу руководителя или соруководителя предоставляет им обратную связь по взаимодействию студента с заказчиком, потенциалу внедрения проектного решения и другим вопросам, касающимся подготовки ВКР и не составляющим коммерческую тайну.</w:t>
      </w:r>
      <w:r w:rsidR="00CB5BAF" w:rsidRPr="00B5548A">
        <w:rPr>
          <w:rFonts w:eastAsia="Times New Roman"/>
          <w:color w:val="000000"/>
          <w:sz w:val="26"/>
          <w:szCs w:val="26"/>
        </w:rPr>
        <w:t xml:space="preserve"> </w:t>
      </w:r>
    </w:p>
    <w:p w14:paraId="0EC42023" w14:textId="77777777" w:rsidR="00B30E5D" w:rsidRPr="00B5548A" w:rsidRDefault="00B30E5D" w:rsidP="002A0E15">
      <w:pPr>
        <w:jc w:val="both"/>
        <w:rPr>
          <w:rFonts w:eastAsia="Times New Roman"/>
          <w:color w:val="000000"/>
          <w:sz w:val="26"/>
          <w:szCs w:val="26"/>
        </w:rPr>
      </w:pPr>
    </w:p>
    <w:p w14:paraId="15119ACF" w14:textId="337C62D1" w:rsidR="00EA01C7" w:rsidRPr="00B5548A" w:rsidRDefault="00A45791">
      <w:pPr>
        <w:jc w:val="both"/>
        <w:rPr>
          <w:rFonts w:eastAsia="Times New Roman"/>
          <w:color w:val="000000"/>
          <w:sz w:val="26"/>
          <w:szCs w:val="26"/>
        </w:rPr>
      </w:pPr>
      <w:r w:rsidRPr="00B5548A">
        <w:rPr>
          <w:rFonts w:eastAsia="Times New Roman"/>
          <w:color w:val="000000"/>
          <w:sz w:val="26"/>
          <w:szCs w:val="26"/>
        </w:rPr>
        <w:t>4.6. Решение о необходимости назначения консультанта(</w:t>
      </w:r>
      <w:proofErr w:type="spellStart"/>
      <w:r w:rsidRPr="00B5548A">
        <w:rPr>
          <w:rFonts w:eastAsia="Times New Roman"/>
          <w:color w:val="000000"/>
          <w:sz w:val="26"/>
          <w:szCs w:val="26"/>
        </w:rPr>
        <w:t>ов</w:t>
      </w:r>
      <w:proofErr w:type="spellEnd"/>
      <w:r w:rsidRPr="00B5548A">
        <w:rPr>
          <w:rFonts w:eastAsia="Times New Roman"/>
          <w:color w:val="000000"/>
          <w:sz w:val="26"/>
          <w:szCs w:val="26"/>
        </w:rPr>
        <w:t>)/</w:t>
      </w:r>
      <w:proofErr w:type="spellStart"/>
      <w:r w:rsidRPr="00B5548A">
        <w:rPr>
          <w:rFonts w:eastAsia="Times New Roman"/>
          <w:color w:val="000000"/>
          <w:sz w:val="26"/>
          <w:szCs w:val="26"/>
        </w:rPr>
        <w:t>соруководителя</w:t>
      </w:r>
      <w:proofErr w:type="spellEnd"/>
      <w:r w:rsidRPr="00B5548A">
        <w:rPr>
          <w:rFonts w:eastAsia="Times New Roman"/>
          <w:color w:val="000000"/>
          <w:sz w:val="26"/>
          <w:szCs w:val="26"/>
        </w:rPr>
        <w:t xml:space="preserve"> принимает академический руководитель образовательной программы</w:t>
      </w:r>
      <w:r w:rsidR="00A95ABE" w:rsidRPr="00B5548A">
        <w:rPr>
          <w:rFonts w:eastAsia="Times New Roman"/>
          <w:color w:val="000000"/>
          <w:sz w:val="26"/>
          <w:szCs w:val="26"/>
        </w:rPr>
        <w:t xml:space="preserve"> с учетом специфики проекта, требуемой профессиональной экспертизы и необходимости использования конфиденциальных сведений и данных. Консультант(ы) и соруководитель ВКР назначаются </w:t>
      </w:r>
      <w:r w:rsidRPr="00B5548A">
        <w:rPr>
          <w:rFonts w:eastAsia="Times New Roman"/>
          <w:color w:val="000000"/>
          <w:sz w:val="26"/>
          <w:szCs w:val="26"/>
        </w:rPr>
        <w:t>на основании заявления студента</w:t>
      </w:r>
      <w:r w:rsidR="00A95ABE" w:rsidRPr="00B5548A">
        <w:rPr>
          <w:rFonts w:eastAsia="Times New Roman"/>
          <w:color w:val="000000"/>
          <w:sz w:val="26"/>
          <w:szCs w:val="26"/>
        </w:rPr>
        <w:t xml:space="preserve"> на этапе выбора или изменения темы / руководителя ВКР</w:t>
      </w:r>
      <w:r w:rsidRPr="00B5548A">
        <w:rPr>
          <w:rFonts w:eastAsia="Times New Roman"/>
          <w:color w:val="000000"/>
          <w:sz w:val="26"/>
          <w:szCs w:val="26"/>
        </w:rPr>
        <w:t>.</w:t>
      </w:r>
    </w:p>
    <w:p w14:paraId="5F6CC499" w14:textId="77777777" w:rsidR="00EA01C7" w:rsidRPr="00B5548A" w:rsidRDefault="00EA01C7">
      <w:pPr>
        <w:jc w:val="both"/>
        <w:rPr>
          <w:rFonts w:eastAsia="Times New Roman"/>
          <w:color w:val="000000"/>
          <w:sz w:val="26"/>
          <w:szCs w:val="26"/>
        </w:rPr>
      </w:pPr>
    </w:p>
    <w:p w14:paraId="3F6665E0" w14:textId="51CF8EDE" w:rsidR="00EA01C7" w:rsidRPr="00766988" w:rsidRDefault="00A45791" w:rsidP="00766988">
      <w:pPr>
        <w:jc w:val="center"/>
        <w:rPr>
          <w:rFonts w:eastAsia="Times New Roman"/>
          <w:b/>
          <w:color w:val="000000"/>
          <w:sz w:val="26"/>
          <w:szCs w:val="26"/>
        </w:rPr>
      </w:pPr>
      <w:r w:rsidRPr="00B5548A">
        <w:rPr>
          <w:rFonts w:eastAsia="Times New Roman"/>
          <w:b/>
          <w:color w:val="000000"/>
          <w:sz w:val="26"/>
          <w:szCs w:val="26"/>
        </w:rPr>
        <w:t>V. Требования к оформлению ВКР</w:t>
      </w:r>
    </w:p>
    <w:p w14:paraId="565F1F23" w14:textId="77777777" w:rsidR="00EA01C7" w:rsidRPr="00EE4037" w:rsidRDefault="00A45791">
      <w:pPr>
        <w:jc w:val="both"/>
        <w:rPr>
          <w:rFonts w:eastAsia="Times New Roman"/>
          <w:b/>
          <w:color w:val="000000"/>
          <w:sz w:val="26"/>
          <w:szCs w:val="26"/>
        </w:rPr>
      </w:pPr>
      <w:r w:rsidRPr="00EE4037">
        <w:rPr>
          <w:rFonts w:eastAsia="Times New Roman"/>
          <w:b/>
          <w:color w:val="000000"/>
          <w:sz w:val="26"/>
          <w:szCs w:val="26"/>
        </w:rPr>
        <w:t xml:space="preserve">5.1. Технические требования. </w:t>
      </w:r>
    </w:p>
    <w:p w14:paraId="1A3A569C" w14:textId="77777777" w:rsidR="00EA01C7" w:rsidRPr="00B5548A" w:rsidRDefault="00A45791">
      <w:pPr>
        <w:jc w:val="both"/>
        <w:rPr>
          <w:rFonts w:eastAsia="Times New Roman"/>
          <w:color w:val="000000"/>
          <w:sz w:val="26"/>
          <w:szCs w:val="26"/>
        </w:rPr>
      </w:pPr>
      <w:r w:rsidRPr="00B5548A">
        <w:rPr>
          <w:rFonts w:eastAsia="Times New Roman"/>
          <w:color w:val="000000"/>
          <w:sz w:val="26"/>
          <w:szCs w:val="26"/>
        </w:rPr>
        <w:t xml:space="preserve">Текст выполняется в редакторе </w:t>
      </w:r>
      <w:proofErr w:type="spellStart"/>
      <w:r w:rsidRPr="00B5548A">
        <w:rPr>
          <w:rFonts w:eastAsia="Times New Roman"/>
          <w:color w:val="000000"/>
          <w:sz w:val="26"/>
          <w:szCs w:val="26"/>
        </w:rPr>
        <w:t>Microsoft</w:t>
      </w:r>
      <w:proofErr w:type="spellEnd"/>
      <w:r w:rsidRPr="00B5548A">
        <w:rPr>
          <w:rFonts w:eastAsia="Times New Roman"/>
          <w:color w:val="000000"/>
          <w:sz w:val="26"/>
          <w:szCs w:val="26"/>
        </w:rPr>
        <w:t xml:space="preserve"> </w:t>
      </w:r>
      <w:proofErr w:type="spellStart"/>
      <w:r w:rsidRPr="00B5548A">
        <w:rPr>
          <w:rFonts w:eastAsia="Times New Roman"/>
          <w:color w:val="000000"/>
          <w:sz w:val="26"/>
          <w:szCs w:val="26"/>
        </w:rPr>
        <w:t>Word</w:t>
      </w:r>
      <w:proofErr w:type="spellEnd"/>
      <w:r w:rsidRPr="00B5548A">
        <w:rPr>
          <w:rFonts w:eastAsia="Times New Roman"/>
          <w:color w:val="000000"/>
          <w:sz w:val="26"/>
          <w:szCs w:val="26"/>
        </w:rPr>
        <w:t xml:space="preserve"> 7.0 и выше для </w:t>
      </w:r>
      <w:proofErr w:type="spellStart"/>
      <w:r w:rsidRPr="00B5548A">
        <w:rPr>
          <w:rFonts w:eastAsia="Times New Roman"/>
          <w:color w:val="000000"/>
          <w:sz w:val="26"/>
          <w:szCs w:val="26"/>
        </w:rPr>
        <w:t>Windows</w:t>
      </w:r>
      <w:proofErr w:type="spellEnd"/>
      <w:r w:rsidRPr="00B5548A">
        <w:rPr>
          <w:rFonts w:eastAsia="Times New Roman"/>
          <w:color w:val="000000"/>
          <w:sz w:val="26"/>
          <w:szCs w:val="26"/>
        </w:rPr>
        <w:t xml:space="preserve"> или в аналогичных программах. Гарнитура – </w:t>
      </w:r>
      <w:proofErr w:type="spellStart"/>
      <w:r w:rsidRPr="00B5548A">
        <w:rPr>
          <w:rFonts w:eastAsia="Times New Roman"/>
          <w:color w:val="000000"/>
          <w:sz w:val="26"/>
          <w:szCs w:val="26"/>
        </w:rPr>
        <w:t>Times</w:t>
      </w:r>
      <w:proofErr w:type="spellEnd"/>
      <w:r w:rsidRPr="00B5548A">
        <w:rPr>
          <w:rFonts w:eastAsia="Times New Roman"/>
          <w:color w:val="000000"/>
          <w:sz w:val="26"/>
          <w:szCs w:val="26"/>
        </w:rPr>
        <w:t xml:space="preserve"> </w:t>
      </w:r>
      <w:proofErr w:type="spellStart"/>
      <w:r w:rsidRPr="00B5548A">
        <w:rPr>
          <w:rFonts w:eastAsia="Times New Roman"/>
          <w:color w:val="000000"/>
          <w:sz w:val="26"/>
          <w:szCs w:val="26"/>
        </w:rPr>
        <w:t>New</w:t>
      </w:r>
      <w:proofErr w:type="spellEnd"/>
      <w:r w:rsidRPr="00B5548A">
        <w:rPr>
          <w:rFonts w:eastAsia="Times New Roman"/>
          <w:color w:val="000000"/>
          <w:sz w:val="26"/>
          <w:szCs w:val="26"/>
        </w:rPr>
        <w:t xml:space="preserve"> </w:t>
      </w:r>
      <w:proofErr w:type="spellStart"/>
      <w:r w:rsidRPr="00B5548A">
        <w:rPr>
          <w:rFonts w:eastAsia="Times New Roman"/>
          <w:color w:val="000000"/>
          <w:sz w:val="26"/>
          <w:szCs w:val="26"/>
        </w:rPr>
        <w:t>Roman</w:t>
      </w:r>
      <w:proofErr w:type="spellEnd"/>
      <w:r w:rsidRPr="00B5548A">
        <w:rPr>
          <w:rFonts w:eastAsia="Times New Roman"/>
          <w:color w:val="000000"/>
          <w:sz w:val="26"/>
          <w:szCs w:val="26"/>
        </w:rPr>
        <w:t>. Величина шрифта в тексте – 14 кегль. Межстрочный интервал – 1,5. Поля: верхнее – 2 см.; нижнее – 2,5 см.; левое – 3 см.; правое – 1,5 см. Отступ абзаца – 1,25 см. Выравнивание по ширине.</w:t>
      </w:r>
    </w:p>
    <w:p w14:paraId="4B1970CB" w14:textId="77777777" w:rsidR="00EA01C7" w:rsidRPr="00B5548A" w:rsidRDefault="00EA01C7">
      <w:pPr>
        <w:jc w:val="both"/>
        <w:rPr>
          <w:rFonts w:eastAsia="Times New Roman"/>
          <w:color w:val="000000"/>
          <w:sz w:val="26"/>
          <w:szCs w:val="26"/>
        </w:rPr>
      </w:pPr>
    </w:p>
    <w:p w14:paraId="2A08F895" w14:textId="77777777" w:rsidR="00EA01C7" w:rsidRPr="00B5548A" w:rsidRDefault="00A45791">
      <w:pPr>
        <w:jc w:val="both"/>
        <w:rPr>
          <w:rFonts w:eastAsia="Times New Roman"/>
          <w:color w:val="000000"/>
          <w:sz w:val="26"/>
          <w:szCs w:val="26"/>
        </w:rPr>
      </w:pPr>
      <w:r w:rsidRPr="00B5548A">
        <w:rPr>
          <w:rFonts w:eastAsia="Times New Roman"/>
          <w:color w:val="000000"/>
          <w:sz w:val="26"/>
          <w:szCs w:val="26"/>
        </w:rPr>
        <w:t xml:space="preserve">Сноски печатаются шрифтом </w:t>
      </w:r>
      <w:proofErr w:type="spellStart"/>
      <w:r w:rsidRPr="00B5548A">
        <w:rPr>
          <w:rFonts w:eastAsia="Times New Roman"/>
          <w:color w:val="000000"/>
          <w:sz w:val="26"/>
          <w:szCs w:val="26"/>
        </w:rPr>
        <w:t>Times</w:t>
      </w:r>
      <w:proofErr w:type="spellEnd"/>
      <w:r w:rsidRPr="00B5548A">
        <w:rPr>
          <w:rFonts w:eastAsia="Times New Roman"/>
          <w:color w:val="000000"/>
          <w:sz w:val="26"/>
          <w:szCs w:val="26"/>
        </w:rPr>
        <w:t xml:space="preserve"> </w:t>
      </w:r>
      <w:proofErr w:type="spellStart"/>
      <w:r w:rsidRPr="00B5548A">
        <w:rPr>
          <w:rFonts w:eastAsia="Times New Roman"/>
          <w:color w:val="000000"/>
          <w:sz w:val="26"/>
          <w:szCs w:val="26"/>
        </w:rPr>
        <w:t>New</w:t>
      </w:r>
      <w:proofErr w:type="spellEnd"/>
      <w:r w:rsidRPr="00B5548A">
        <w:rPr>
          <w:rFonts w:eastAsia="Times New Roman"/>
          <w:color w:val="000000"/>
          <w:sz w:val="26"/>
          <w:szCs w:val="26"/>
        </w:rPr>
        <w:t xml:space="preserve"> </w:t>
      </w:r>
      <w:proofErr w:type="spellStart"/>
      <w:r w:rsidRPr="00B5548A">
        <w:rPr>
          <w:rFonts w:eastAsia="Times New Roman"/>
          <w:color w:val="000000"/>
          <w:sz w:val="26"/>
          <w:szCs w:val="26"/>
        </w:rPr>
        <w:t>Roman</w:t>
      </w:r>
      <w:proofErr w:type="spellEnd"/>
      <w:r w:rsidRPr="00B5548A">
        <w:rPr>
          <w:rFonts w:eastAsia="Times New Roman"/>
          <w:color w:val="000000"/>
          <w:sz w:val="26"/>
          <w:szCs w:val="26"/>
        </w:rPr>
        <w:t xml:space="preserve"> – 10 кегль; выравнивание по ширине. Отступ абзаца – 1,25 см.</w:t>
      </w:r>
    </w:p>
    <w:p w14:paraId="353547FE" w14:textId="77777777" w:rsidR="00EA01C7" w:rsidRPr="00B5548A" w:rsidRDefault="00EA01C7">
      <w:pPr>
        <w:jc w:val="both"/>
        <w:rPr>
          <w:rFonts w:eastAsia="Times New Roman"/>
          <w:color w:val="000000"/>
          <w:sz w:val="26"/>
          <w:szCs w:val="26"/>
        </w:rPr>
      </w:pPr>
    </w:p>
    <w:p w14:paraId="5817A946" w14:textId="77777777" w:rsidR="00EA01C7" w:rsidRPr="00B5548A" w:rsidRDefault="00A45791">
      <w:pPr>
        <w:jc w:val="both"/>
        <w:rPr>
          <w:rFonts w:eastAsia="Times New Roman"/>
          <w:color w:val="000000"/>
          <w:sz w:val="26"/>
          <w:szCs w:val="26"/>
        </w:rPr>
      </w:pPr>
      <w:r w:rsidRPr="00B5548A">
        <w:rPr>
          <w:rFonts w:eastAsia="Times New Roman"/>
          <w:color w:val="000000"/>
          <w:sz w:val="26"/>
          <w:szCs w:val="26"/>
        </w:rPr>
        <w:t xml:space="preserve">Для оформления </w:t>
      </w:r>
      <w:proofErr w:type="spellStart"/>
      <w:r w:rsidRPr="00B5548A">
        <w:rPr>
          <w:rFonts w:eastAsia="Times New Roman"/>
          <w:color w:val="000000"/>
          <w:sz w:val="26"/>
          <w:szCs w:val="26"/>
        </w:rPr>
        <w:t>ссылочно-сносочного</w:t>
      </w:r>
      <w:proofErr w:type="spellEnd"/>
      <w:r w:rsidRPr="00B5548A">
        <w:rPr>
          <w:rFonts w:eastAsia="Times New Roman"/>
          <w:color w:val="000000"/>
          <w:sz w:val="26"/>
          <w:szCs w:val="26"/>
        </w:rPr>
        <w:t xml:space="preserve"> аппарата обязательным является следующий стандарт: </w:t>
      </w:r>
      <w:r w:rsidRPr="00B5548A">
        <w:rPr>
          <w:rFonts w:eastAsia="Times New Roman"/>
          <w:i/>
          <w:color w:val="000000"/>
          <w:sz w:val="26"/>
          <w:szCs w:val="26"/>
        </w:rPr>
        <w:t>ГОСТ Р 7.0.5-2008 «Библиографическая ссылка. Общие требования и правила составления».</w:t>
      </w:r>
      <w:r w:rsidRPr="00B5548A">
        <w:rPr>
          <w:rFonts w:eastAsia="Times New Roman"/>
          <w:color w:val="000000"/>
          <w:sz w:val="26"/>
          <w:szCs w:val="26"/>
        </w:rPr>
        <w:t xml:space="preserve"> В работе используется система постраничных сносок со сквозной нумерацией, с дальнейшим формированием библиографического списка в конце работы. Разрешается использовать для акцентирования внимания на определенных терминах, формулах, теоремах, различное начертание шрифтов: полужирный, курсив, подчеркнутый.</w:t>
      </w:r>
    </w:p>
    <w:p w14:paraId="1EC5BFA5" w14:textId="77777777" w:rsidR="00EA01C7" w:rsidRPr="00B5548A" w:rsidRDefault="00EA01C7">
      <w:pPr>
        <w:jc w:val="both"/>
        <w:rPr>
          <w:rFonts w:eastAsia="Times New Roman"/>
          <w:color w:val="000000"/>
          <w:sz w:val="26"/>
          <w:szCs w:val="26"/>
        </w:rPr>
      </w:pPr>
    </w:p>
    <w:p w14:paraId="2355CEEC" w14:textId="77777777" w:rsidR="00EA01C7" w:rsidRPr="00B5548A" w:rsidRDefault="00A45791">
      <w:pPr>
        <w:jc w:val="both"/>
        <w:rPr>
          <w:rFonts w:eastAsia="Times New Roman"/>
          <w:color w:val="000000"/>
          <w:sz w:val="26"/>
          <w:szCs w:val="26"/>
        </w:rPr>
      </w:pPr>
      <w:r w:rsidRPr="00B5548A">
        <w:rPr>
          <w:rFonts w:eastAsia="Times New Roman"/>
          <w:color w:val="000000"/>
          <w:sz w:val="26"/>
          <w:szCs w:val="26"/>
        </w:rPr>
        <w:t xml:space="preserve">Страницы ВКР с рисунками и приложениями должны иметь сквозную нумерацию. </w:t>
      </w:r>
    </w:p>
    <w:p w14:paraId="2DEFED22" w14:textId="77777777" w:rsidR="00EA01C7" w:rsidRPr="00B5548A" w:rsidRDefault="00EA01C7">
      <w:pPr>
        <w:jc w:val="both"/>
        <w:rPr>
          <w:rFonts w:eastAsia="Times New Roman"/>
          <w:color w:val="000000"/>
          <w:sz w:val="26"/>
          <w:szCs w:val="26"/>
        </w:rPr>
      </w:pPr>
    </w:p>
    <w:p w14:paraId="6868EA12" w14:textId="77777777" w:rsidR="00EA01C7" w:rsidRPr="00B5548A" w:rsidRDefault="00A45791">
      <w:pPr>
        <w:jc w:val="both"/>
        <w:rPr>
          <w:rFonts w:eastAsia="Times New Roman"/>
          <w:color w:val="000000"/>
          <w:sz w:val="26"/>
          <w:szCs w:val="26"/>
        </w:rPr>
      </w:pPr>
      <w:r w:rsidRPr="00B5548A">
        <w:rPr>
          <w:rFonts w:eastAsia="Times New Roman"/>
          <w:color w:val="000000"/>
          <w:sz w:val="26"/>
          <w:szCs w:val="26"/>
        </w:rPr>
        <w:t xml:space="preserve">Первой страницей ВКР является титульный лист, на котором номер страницы не проставляется. </w:t>
      </w:r>
    </w:p>
    <w:p w14:paraId="1BE8A1A3" w14:textId="77777777" w:rsidR="00EA01C7" w:rsidRPr="00B5548A" w:rsidRDefault="00EA01C7">
      <w:pPr>
        <w:jc w:val="both"/>
        <w:rPr>
          <w:rFonts w:eastAsia="Times New Roman"/>
          <w:color w:val="000000"/>
          <w:sz w:val="26"/>
          <w:szCs w:val="26"/>
        </w:rPr>
      </w:pPr>
    </w:p>
    <w:p w14:paraId="468DAFAC" w14:textId="77777777" w:rsidR="00EA01C7" w:rsidRPr="00B5548A" w:rsidRDefault="00A45791">
      <w:pPr>
        <w:jc w:val="both"/>
        <w:rPr>
          <w:rFonts w:eastAsia="Times New Roman"/>
          <w:color w:val="000000"/>
          <w:sz w:val="26"/>
          <w:szCs w:val="26"/>
        </w:rPr>
      </w:pPr>
      <w:r w:rsidRPr="00B5548A">
        <w:rPr>
          <w:rFonts w:eastAsia="Times New Roman"/>
          <w:color w:val="000000"/>
          <w:sz w:val="26"/>
          <w:szCs w:val="26"/>
        </w:rPr>
        <w:t xml:space="preserve">Страницы ВКР следует нумеровать арабскими цифрами. Номер страницы проставляется в центре нижней части листа без точки. Иллюстрации и таблицы, расположенные на листах формата А3 </w:t>
      </w:r>
      <w:proofErr w:type="gramStart"/>
      <w:r w:rsidRPr="00B5548A">
        <w:rPr>
          <w:rFonts w:eastAsia="Times New Roman"/>
          <w:color w:val="000000"/>
          <w:sz w:val="26"/>
          <w:szCs w:val="26"/>
        </w:rPr>
        <w:t>учитывают</w:t>
      </w:r>
      <w:proofErr w:type="gramEnd"/>
      <w:r w:rsidRPr="00B5548A">
        <w:rPr>
          <w:rFonts w:eastAsia="Times New Roman"/>
          <w:color w:val="000000"/>
          <w:sz w:val="26"/>
          <w:szCs w:val="26"/>
        </w:rPr>
        <w:t xml:space="preserve"> как одну страницу. Каждая новая глава начинается с новой страницы; это же правило относится к другим основным структурным частям ВКР (введению, заключению, списку использованных источников, приложениям и т.д.).</w:t>
      </w:r>
    </w:p>
    <w:p w14:paraId="449941EF" w14:textId="77777777" w:rsidR="00EA01C7" w:rsidRPr="00B5548A" w:rsidRDefault="00EA01C7">
      <w:pPr>
        <w:jc w:val="both"/>
        <w:rPr>
          <w:rFonts w:eastAsia="Times New Roman"/>
          <w:color w:val="000000"/>
          <w:sz w:val="26"/>
          <w:szCs w:val="26"/>
        </w:rPr>
      </w:pPr>
    </w:p>
    <w:p w14:paraId="46834F9B" w14:textId="77777777" w:rsidR="00EA01C7" w:rsidRPr="00EE4037" w:rsidRDefault="00A45791">
      <w:pPr>
        <w:jc w:val="both"/>
        <w:rPr>
          <w:rFonts w:eastAsia="Times New Roman"/>
          <w:b/>
          <w:color w:val="000000"/>
          <w:sz w:val="26"/>
          <w:szCs w:val="26"/>
        </w:rPr>
      </w:pPr>
      <w:r w:rsidRPr="00EE4037">
        <w:rPr>
          <w:rFonts w:eastAsia="Times New Roman"/>
          <w:b/>
          <w:color w:val="000000"/>
          <w:sz w:val="26"/>
          <w:szCs w:val="26"/>
        </w:rPr>
        <w:t xml:space="preserve">5.2. Правила написания буквенных аббревиатур. </w:t>
      </w:r>
    </w:p>
    <w:p w14:paraId="3691C8B9" w14:textId="77777777" w:rsidR="00EA01C7" w:rsidRPr="00B5548A" w:rsidRDefault="00A45791">
      <w:pPr>
        <w:jc w:val="both"/>
        <w:rPr>
          <w:rFonts w:eastAsia="Times New Roman"/>
          <w:color w:val="000000"/>
          <w:sz w:val="26"/>
          <w:szCs w:val="26"/>
        </w:rPr>
      </w:pPr>
      <w:r w:rsidRPr="00B5548A">
        <w:rPr>
          <w:rFonts w:eastAsia="Times New Roman"/>
          <w:color w:val="000000"/>
          <w:sz w:val="26"/>
          <w:szCs w:val="26"/>
        </w:rPr>
        <w:t>В тексте ВКР, кроме общепринятых буквенных аббревиатур, могут быть использованы вводимые лично авторами буквенные аббревиатуры, сокращенно обозначающие какие-либо понятия из соответствующих областей знания. При этом первое упоминание таких аббревиатур указывается в круглых скобках после полного наименования, в дальнейшем они употребляются в тексте без расшифровки.</w:t>
      </w:r>
    </w:p>
    <w:p w14:paraId="11CE2BC4" w14:textId="77777777" w:rsidR="00EA01C7" w:rsidRPr="00B5548A" w:rsidRDefault="00EA01C7">
      <w:pPr>
        <w:jc w:val="both"/>
        <w:rPr>
          <w:rFonts w:eastAsia="Times New Roman"/>
          <w:color w:val="000000"/>
          <w:sz w:val="26"/>
          <w:szCs w:val="26"/>
        </w:rPr>
      </w:pPr>
    </w:p>
    <w:p w14:paraId="2D71A76A" w14:textId="77777777" w:rsidR="00EA01C7" w:rsidRPr="00EE4037" w:rsidRDefault="00A45791">
      <w:pPr>
        <w:jc w:val="both"/>
        <w:rPr>
          <w:rFonts w:eastAsia="Times New Roman"/>
          <w:b/>
          <w:color w:val="000000"/>
          <w:sz w:val="26"/>
          <w:szCs w:val="26"/>
        </w:rPr>
      </w:pPr>
      <w:r w:rsidRPr="00EE4037">
        <w:rPr>
          <w:rFonts w:eastAsia="Times New Roman"/>
          <w:b/>
          <w:color w:val="000000"/>
          <w:sz w:val="26"/>
          <w:szCs w:val="26"/>
        </w:rPr>
        <w:t>5.3. Правила написания формул, символов.</w:t>
      </w:r>
    </w:p>
    <w:p w14:paraId="7C306399" w14:textId="77777777" w:rsidR="00EA01C7" w:rsidRPr="00B5548A" w:rsidRDefault="00A45791">
      <w:pPr>
        <w:jc w:val="both"/>
        <w:rPr>
          <w:rFonts w:eastAsia="Times New Roman"/>
          <w:color w:val="000000"/>
          <w:sz w:val="26"/>
          <w:szCs w:val="26"/>
        </w:rPr>
      </w:pPr>
      <w:r w:rsidRPr="00B5548A">
        <w:rPr>
          <w:rFonts w:eastAsia="Times New Roman"/>
          <w:color w:val="000000"/>
          <w:sz w:val="26"/>
          <w:szCs w:val="26"/>
        </w:rPr>
        <w:t xml:space="preserve">Формулы располагают отдельными строками в центре листа или внутри текстовых строк. В тексте рекомендуется помещать формулы короткие, простые, не имеющие самостоятельного значения и не пронумерованные. Наиболее важные формулы, а также длинные и громоздкие формулы, содержащие знаки суммирования, произведения, дифференцирования, интегрирования, располагают на отдельных строках. Для экономии места несколько коротких однотипных формул, выделенных из текста, можно помещать на одной строке, а не одну под другой. Для начертания формул рекомендуется использовать компьютерные редакторы формул (например, </w:t>
      </w:r>
      <w:proofErr w:type="spellStart"/>
      <w:r w:rsidRPr="00B5548A">
        <w:rPr>
          <w:rFonts w:eastAsia="Times New Roman"/>
          <w:color w:val="000000"/>
          <w:sz w:val="26"/>
          <w:szCs w:val="26"/>
        </w:rPr>
        <w:t>Microsoft</w:t>
      </w:r>
      <w:proofErr w:type="spellEnd"/>
      <w:r w:rsidRPr="00B5548A">
        <w:rPr>
          <w:rFonts w:eastAsia="Times New Roman"/>
          <w:color w:val="000000"/>
          <w:sz w:val="26"/>
          <w:szCs w:val="26"/>
        </w:rPr>
        <w:t xml:space="preserve"> </w:t>
      </w:r>
      <w:proofErr w:type="spellStart"/>
      <w:r w:rsidRPr="00B5548A">
        <w:rPr>
          <w:rFonts w:eastAsia="Times New Roman"/>
          <w:color w:val="000000"/>
          <w:sz w:val="26"/>
          <w:szCs w:val="26"/>
        </w:rPr>
        <w:t>Equation</w:t>
      </w:r>
      <w:proofErr w:type="spellEnd"/>
      <w:r w:rsidRPr="00B5548A">
        <w:rPr>
          <w:rFonts w:eastAsia="Times New Roman"/>
          <w:color w:val="000000"/>
          <w:sz w:val="26"/>
          <w:szCs w:val="26"/>
        </w:rPr>
        <w:t xml:space="preserve">, </w:t>
      </w:r>
      <w:proofErr w:type="spellStart"/>
      <w:r w:rsidRPr="00B5548A">
        <w:rPr>
          <w:rFonts w:eastAsia="Times New Roman"/>
          <w:color w:val="000000"/>
          <w:sz w:val="26"/>
          <w:szCs w:val="26"/>
        </w:rPr>
        <w:t>laTEX</w:t>
      </w:r>
      <w:proofErr w:type="spellEnd"/>
      <w:r w:rsidRPr="00B5548A">
        <w:rPr>
          <w:rFonts w:eastAsia="Times New Roman"/>
          <w:color w:val="000000"/>
          <w:sz w:val="26"/>
          <w:szCs w:val="26"/>
        </w:rPr>
        <w:t xml:space="preserve"> или подобные).</w:t>
      </w:r>
    </w:p>
    <w:p w14:paraId="6769D978" w14:textId="77777777" w:rsidR="00EA01C7" w:rsidRPr="00B5548A" w:rsidRDefault="00EA01C7">
      <w:pPr>
        <w:jc w:val="both"/>
        <w:rPr>
          <w:rFonts w:eastAsia="Times New Roman"/>
          <w:color w:val="000000"/>
          <w:sz w:val="26"/>
          <w:szCs w:val="26"/>
        </w:rPr>
      </w:pPr>
    </w:p>
    <w:p w14:paraId="62C8B838" w14:textId="77777777" w:rsidR="00EA01C7" w:rsidRPr="00B5548A" w:rsidRDefault="00A45791">
      <w:pPr>
        <w:jc w:val="both"/>
        <w:rPr>
          <w:rFonts w:eastAsia="Times New Roman"/>
          <w:color w:val="000000"/>
          <w:sz w:val="26"/>
          <w:szCs w:val="26"/>
        </w:rPr>
      </w:pPr>
      <w:r w:rsidRPr="00B5548A">
        <w:rPr>
          <w:rFonts w:eastAsia="Times New Roman"/>
          <w:color w:val="000000"/>
          <w:sz w:val="26"/>
          <w:szCs w:val="26"/>
        </w:rPr>
        <w:t>Нумеровать следует наиболее важные формулы, на которые имеются ссылки в работе. Порядковые номера формул обозначают арабскими цифрами в круглых скобках у правого края страницы.</w:t>
      </w:r>
    </w:p>
    <w:p w14:paraId="49501E33" w14:textId="77777777" w:rsidR="00EA01C7" w:rsidRPr="00B5548A" w:rsidRDefault="00EA01C7">
      <w:pPr>
        <w:jc w:val="both"/>
        <w:rPr>
          <w:rFonts w:eastAsia="Times New Roman"/>
          <w:color w:val="000000"/>
          <w:sz w:val="26"/>
          <w:szCs w:val="26"/>
        </w:rPr>
      </w:pPr>
    </w:p>
    <w:p w14:paraId="21A36CE9" w14:textId="5A0E2E8F" w:rsidR="00EA01C7" w:rsidRPr="00EE4037" w:rsidRDefault="00A45791">
      <w:pPr>
        <w:jc w:val="both"/>
        <w:rPr>
          <w:rFonts w:eastAsia="Times New Roman"/>
          <w:b/>
          <w:color w:val="000000"/>
          <w:sz w:val="26"/>
          <w:szCs w:val="26"/>
        </w:rPr>
      </w:pPr>
      <w:r w:rsidRPr="00EE4037">
        <w:rPr>
          <w:rFonts w:eastAsia="Times New Roman"/>
          <w:b/>
          <w:color w:val="000000"/>
          <w:sz w:val="26"/>
          <w:szCs w:val="26"/>
        </w:rPr>
        <w:t>5.4. Правила оформления таблиц, рисунков, графиков</w:t>
      </w:r>
      <w:r w:rsidR="00EE4037">
        <w:rPr>
          <w:rFonts w:eastAsia="Times New Roman"/>
          <w:b/>
          <w:color w:val="000000"/>
          <w:sz w:val="26"/>
          <w:szCs w:val="26"/>
        </w:rPr>
        <w:t>.</w:t>
      </w:r>
    </w:p>
    <w:p w14:paraId="1595ED14" w14:textId="77777777" w:rsidR="00EA01C7" w:rsidRPr="00B5548A" w:rsidRDefault="00A45791">
      <w:pPr>
        <w:jc w:val="both"/>
        <w:rPr>
          <w:rFonts w:eastAsia="Times New Roman"/>
          <w:color w:val="000000"/>
          <w:sz w:val="26"/>
          <w:szCs w:val="26"/>
        </w:rPr>
      </w:pPr>
      <w:r w:rsidRPr="00B5548A">
        <w:rPr>
          <w:rFonts w:eastAsia="Times New Roman"/>
          <w:color w:val="000000"/>
          <w:sz w:val="26"/>
          <w:szCs w:val="26"/>
        </w:rPr>
        <w:lastRenderedPageBreak/>
        <w:t>Таблицы и рисунки должны иметь названия и порядковую нумерацию (например, табл. 1, рис. 3). Нумерация таблиц и рисунков должна быть сквозной для всего текста выпускной квалификационной работы. Порядковый номер таблицы проставляется в левом верхнем углу над ее названием. В каждой таблице следует указывать единицы измерения показателей и период времени, к которому относятся данные. Если единица измерения в таблице является общей для всех числовых табличных данных, то ее приводят в заголовке таблицы после ее названия.</w:t>
      </w:r>
    </w:p>
    <w:p w14:paraId="33B4E837" w14:textId="77777777" w:rsidR="00EA01C7" w:rsidRPr="00B5548A" w:rsidRDefault="00EA01C7">
      <w:pPr>
        <w:jc w:val="both"/>
        <w:rPr>
          <w:rFonts w:eastAsia="Times New Roman"/>
          <w:color w:val="000000"/>
          <w:sz w:val="26"/>
          <w:szCs w:val="26"/>
        </w:rPr>
      </w:pPr>
    </w:p>
    <w:p w14:paraId="3E3D588D" w14:textId="77777777" w:rsidR="00EA01C7" w:rsidRPr="00B5548A" w:rsidRDefault="00A45791">
      <w:pPr>
        <w:jc w:val="both"/>
        <w:rPr>
          <w:rFonts w:eastAsia="Times New Roman"/>
          <w:color w:val="000000"/>
          <w:sz w:val="26"/>
          <w:szCs w:val="26"/>
        </w:rPr>
      </w:pPr>
      <w:r w:rsidRPr="00B5548A">
        <w:rPr>
          <w:rFonts w:eastAsia="Times New Roman"/>
          <w:color w:val="000000"/>
          <w:sz w:val="26"/>
          <w:szCs w:val="26"/>
        </w:rPr>
        <w:t>Порядковый номер рисунка и его название проставляются под рисунком. При построении графиков по осям координат вводятся соответствующие показатели, буквенные обозначения которых выносятся на концы координатных осей, фиксируемые стрелками. При необходимости вдоль координатных осей делаются поясняющие надписи.</w:t>
      </w:r>
    </w:p>
    <w:p w14:paraId="527AF981" w14:textId="77777777" w:rsidR="00EA01C7" w:rsidRPr="00B5548A" w:rsidRDefault="00EA01C7">
      <w:pPr>
        <w:jc w:val="both"/>
        <w:rPr>
          <w:rFonts w:eastAsia="Times New Roman"/>
          <w:color w:val="000000"/>
          <w:sz w:val="26"/>
          <w:szCs w:val="26"/>
        </w:rPr>
      </w:pPr>
    </w:p>
    <w:p w14:paraId="52C2B35D" w14:textId="6D1D1B02" w:rsidR="00EA01C7" w:rsidRPr="00EE4037" w:rsidRDefault="00A45791">
      <w:pPr>
        <w:jc w:val="both"/>
        <w:rPr>
          <w:rFonts w:eastAsia="Times New Roman"/>
          <w:b/>
          <w:color w:val="000000"/>
          <w:sz w:val="26"/>
          <w:szCs w:val="26"/>
        </w:rPr>
      </w:pPr>
      <w:r w:rsidRPr="00EE4037">
        <w:rPr>
          <w:rFonts w:eastAsia="Times New Roman"/>
          <w:b/>
          <w:color w:val="000000"/>
          <w:sz w:val="26"/>
          <w:szCs w:val="26"/>
        </w:rPr>
        <w:t>5.5. Правила цитирования источников</w:t>
      </w:r>
      <w:r w:rsidR="00EE4037" w:rsidRPr="00EE4037">
        <w:rPr>
          <w:rFonts w:eastAsia="Times New Roman"/>
          <w:b/>
          <w:color w:val="000000"/>
          <w:sz w:val="26"/>
          <w:szCs w:val="26"/>
        </w:rPr>
        <w:t>.</w:t>
      </w:r>
    </w:p>
    <w:p w14:paraId="324B6C5A" w14:textId="7653D71A" w:rsidR="00EA01C7" w:rsidRPr="00B5548A" w:rsidRDefault="00A45791">
      <w:pPr>
        <w:jc w:val="both"/>
        <w:rPr>
          <w:rFonts w:eastAsia="Times New Roman"/>
          <w:color w:val="000000"/>
          <w:sz w:val="26"/>
          <w:szCs w:val="26"/>
        </w:rPr>
      </w:pPr>
      <w:r w:rsidRPr="00B5548A">
        <w:rPr>
          <w:rFonts w:eastAsia="Times New Roman"/>
          <w:color w:val="000000"/>
          <w:sz w:val="26"/>
          <w:szCs w:val="26"/>
        </w:rPr>
        <w:t>При использовании в ВКР материалов, заимствованных из литературных источников, цитировании различных авторов, необходимо делать соответствующие ссылки, а в конце работы помещать список использованной литературы. Не только цитаты, но и произвольное изложение заимствованных из литературы принципиальных положений включаются в ВКР со ссылкой на источник. Отсутствие ссылки на источник является нарушением правил цитирования</w:t>
      </w:r>
      <w:r w:rsidR="00EE4037">
        <w:rPr>
          <w:rFonts w:eastAsia="Times New Roman"/>
          <w:color w:val="000000"/>
          <w:sz w:val="26"/>
          <w:szCs w:val="26"/>
        </w:rPr>
        <w:t xml:space="preserve">. </w:t>
      </w:r>
      <w:r w:rsidRPr="00B5548A">
        <w:rPr>
          <w:rFonts w:eastAsia="Times New Roman"/>
          <w:color w:val="000000"/>
          <w:sz w:val="26"/>
          <w:szCs w:val="26"/>
        </w:rPr>
        <w:t>В случае использования студентом в тексте ВКР элементов своей курсовой работы первого года обучения студент обязан указывать ссылку на эту работу. Выдержки из собственного текста студента в качестве цитат не оформляются.</w:t>
      </w:r>
    </w:p>
    <w:p w14:paraId="1288887F" w14:textId="77777777" w:rsidR="00EA01C7" w:rsidRPr="00B5548A" w:rsidRDefault="00EA01C7">
      <w:pPr>
        <w:jc w:val="both"/>
        <w:rPr>
          <w:rFonts w:eastAsia="Times New Roman"/>
          <w:i/>
          <w:color w:val="000000"/>
          <w:sz w:val="26"/>
          <w:szCs w:val="26"/>
        </w:rPr>
      </w:pPr>
    </w:p>
    <w:p w14:paraId="1AE934C6" w14:textId="10A20D9F" w:rsidR="00EA01C7" w:rsidRPr="00EE4037" w:rsidRDefault="00A45791">
      <w:pPr>
        <w:jc w:val="both"/>
        <w:rPr>
          <w:rFonts w:eastAsia="Times New Roman"/>
          <w:b/>
          <w:color w:val="000000"/>
          <w:sz w:val="26"/>
          <w:szCs w:val="26"/>
        </w:rPr>
      </w:pPr>
      <w:r w:rsidRPr="00EE4037">
        <w:rPr>
          <w:rFonts w:eastAsia="Times New Roman"/>
          <w:b/>
          <w:color w:val="000000"/>
          <w:sz w:val="26"/>
          <w:szCs w:val="26"/>
        </w:rPr>
        <w:t>5.6. Правила оформления списка источников и литературы</w:t>
      </w:r>
      <w:r w:rsidR="00EE4037" w:rsidRPr="00EE4037">
        <w:rPr>
          <w:rFonts w:eastAsia="Times New Roman"/>
          <w:b/>
          <w:color w:val="000000"/>
          <w:sz w:val="26"/>
          <w:szCs w:val="26"/>
        </w:rPr>
        <w:t>.</w:t>
      </w:r>
      <w:r w:rsidRPr="00EE4037">
        <w:rPr>
          <w:rFonts w:eastAsia="Times New Roman"/>
          <w:b/>
          <w:color w:val="000000"/>
          <w:sz w:val="26"/>
          <w:szCs w:val="26"/>
        </w:rPr>
        <w:t xml:space="preserve"> </w:t>
      </w:r>
    </w:p>
    <w:p w14:paraId="7F9A5216" w14:textId="72E25F39" w:rsidR="00EA01C7" w:rsidRPr="00B5548A" w:rsidRDefault="00A45791">
      <w:pPr>
        <w:jc w:val="both"/>
        <w:rPr>
          <w:rFonts w:eastAsia="Times New Roman"/>
          <w:color w:val="000000"/>
          <w:sz w:val="26"/>
          <w:szCs w:val="26"/>
        </w:rPr>
      </w:pPr>
      <w:r w:rsidRPr="00B5548A">
        <w:rPr>
          <w:rFonts w:eastAsia="Times New Roman"/>
          <w:color w:val="000000"/>
          <w:sz w:val="26"/>
          <w:szCs w:val="26"/>
        </w:rPr>
        <w:t>Список использованных в ВКР источников и литературы составляется, исходя из   требований государственного стандарта, и дается в алфавитном порядке. Если в работе использован достаточно обширный круг источников и научной литературы, то возможно деление указанного списка на части</w:t>
      </w:r>
      <w:r w:rsidR="00EE4037">
        <w:rPr>
          <w:rFonts w:eastAsia="Times New Roman"/>
          <w:color w:val="000000"/>
          <w:sz w:val="26"/>
          <w:szCs w:val="26"/>
        </w:rPr>
        <w:t xml:space="preserve">: в этом случае с подзаголовком «Источники» в </w:t>
      </w:r>
      <w:r w:rsidRPr="00B5548A">
        <w:rPr>
          <w:rFonts w:eastAsia="Times New Roman"/>
          <w:color w:val="000000"/>
          <w:sz w:val="26"/>
          <w:szCs w:val="26"/>
        </w:rPr>
        <w:t>начале идет список источников (официальных документов, законодательных актов</w:t>
      </w:r>
      <w:r w:rsidR="00EE4037">
        <w:rPr>
          <w:rFonts w:eastAsia="Times New Roman"/>
          <w:color w:val="000000"/>
          <w:sz w:val="26"/>
          <w:szCs w:val="26"/>
        </w:rPr>
        <w:t>, Интернет-ресурсов</w:t>
      </w:r>
      <w:r w:rsidRPr="00B5548A">
        <w:rPr>
          <w:rFonts w:eastAsia="Times New Roman"/>
          <w:color w:val="000000"/>
          <w:sz w:val="26"/>
          <w:szCs w:val="26"/>
        </w:rPr>
        <w:t xml:space="preserve"> и т.д.), затем </w:t>
      </w:r>
      <w:r w:rsidR="00EE4037">
        <w:rPr>
          <w:rFonts w:eastAsia="Times New Roman"/>
          <w:color w:val="000000"/>
          <w:sz w:val="26"/>
          <w:szCs w:val="26"/>
        </w:rPr>
        <w:t xml:space="preserve">с подзаголовком «Литература» </w:t>
      </w:r>
      <w:r w:rsidRPr="00B5548A">
        <w:rPr>
          <w:rFonts w:eastAsia="Times New Roman"/>
          <w:color w:val="000000"/>
          <w:sz w:val="26"/>
          <w:szCs w:val="26"/>
        </w:rPr>
        <w:t>следует литература – монографии, научные статьи и т.д. Сначала следуют источники и литература на русском языке, а затем – литература на иностранных языках. Все работы в списке использованных источников и литературы перечисляются в алфавитном порядке (по фамилии автора) и с указанием полных выходных данных. В случае отсутствия фамилии автора (например, статьи в тематическом сборнике или в коллективной монографии), работа располагается в списке исходя из первой буквы названия.</w:t>
      </w:r>
    </w:p>
    <w:p w14:paraId="5E4C251B" w14:textId="77777777" w:rsidR="00EA01C7" w:rsidRPr="00B5548A" w:rsidRDefault="00EA01C7">
      <w:pPr>
        <w:jc w:val="both"/>
        <w:rPr>
          <w:rFonts w:eastAsia="Times New Roman"/>
          <w:color w:val="000000"/>
          <w:sz w:val="26"/>
          <w:szCs w:val="26"/>
        </w:rPr>
      </w:pPr>
    </w:p>
    <w:p w14:paraId="2A385440" w14:textId="77777777" w:rsidR="00EA01C7" w:rsidRPr="00B5548A" w:rsidRDefault="00A45791">
      <w:pPr>
        <w:jc w:val="both"/>
        <w:rPr>
          <w:rFonts w:eastAsia="Times New Roman"/>
          <w:color w:val="000000"/>
          <w:sz w:val="26"/>
          <w:szCs w:val="26"/>
        </w:rPr>
      </w:pPr>
      <w:r w:rsidRPr="00B5548A">
        <w:rPr>
          <w:rFonts w:eastAsia="Times New Roman"/>
          <w:color w:val="000000"/>
          <w:sz w:val="26"/>
          <w:szCs w:val="26"/>
        </w:rPr>
        <w:t xml:space="preserve">При оформлении списка источников и литературы указываются, согласно </w:t>
      </w:r>
      <w:r w:rsidRPr="00B5548A">
        <w:rPr>
          <w:rFonts w:eastAsia="Times New Roman"/>
          <w:i/>
          <w:color w:val="000000"/>
          <w:sz w:val="26"/>
          <w:szCs w:val="26"/>
        </w:rPr>
        <w:t>ГОСТ 7.1-2003</w:t>
      </w:r>
      <w:r w:rsidRPr="00B5548A">
        <w:rPr>
          <w:rFonts w:eastAsia="Times New Roman"/>
          <w:color w:val="000000"/>
          <w:sz w:val="26"/>
          <w:szCs w:val="26"/>
        </w:rPr>
        <w:t>, следующие реквизиты книги: фамилия и инициалы автора, название книги, место издания, название издательства и количество страниц. Для статей, опубликованных в периодической печати, следует указывать наименование издания, номер, год, а также занимаемые страницы.</w:t>
      </w:r>
    </w:p>
    <w:p w14:paraId="4E04F41D" w14:textId="77777777" w:rsidR="00EA01C7" w:rsidRPr="00B5548A" w:rsidRDefault="00EA01C7">
      <w:pPr>
        <w:jc w:val="both"/>
        <w:rPr>
          <w:rFonts w:eastAsia="Times New Roman"/>
          <w:color w:val="000000"/>
          <w:sz w:val="26"/>
          <w:szCs w:val="26"/>
        </w:rPr>
      </w:pPr>
    </w:p>
    <w:p w14:paraId="553F84C7" w14:textId="689D5AF7" w:rsidR="00EE4037" w:rsidRPr="00EE4037" w:rsidRDefault="00A45791">
      <w:pPr>
        <w:jc w:val="both"/>
        <w:rPr>
          <w:rFonts w:eastAsia="Times New Roman"/>
          <w:b/>
          <w:color w:val="000000"/>
          <w:sz w:val="26"/>
          <w:szCs w:val="26"/>
        </w:rPr>
      </w:pPr>
      <w:r w:rsidRPr="00EE4037">
        <w:rPr>
          <w:rFonts w:eastAsia="Times New Roman"/>
          <w:b/>
          <w:color w:val="000000"/>
          <w:sz w:val="26"/>
          <w:szCs w:val="26"/>
        </w:rPr>
        <w:t xml:space="preserve">5.7. </w:t>
      </w:r>
      <w:r w:rsidR="00EE4037" w:rsidRPr="00EE4037">
        <w:rPr>
          <w:rFonts w:eastAsia="Times New Roman"/>
          <w:b/>
          <w:color w:val="000000"/>
          <w:sz w:val="26"/>
          <w:szCs w:val="26"/>
        </w:rPr>
        <w:t>Правила оформления приложений.</w:t>
      </w:r>
    </w:p>
    <w:p w14:paraId="1997B9C4" w14:textId="1E553ECB" w:rsidR="004E5AD6" w:rsidRDefault="00087F7D">
      <w:pPr>
        <w:jc w:val="both"/>
        <w:rPr>
          <w:rFonts w:eastAsia="Times New Roman"/>
          <w:color w:val="000000"/>
          <w:sz w:val="26"/>
          <w:szCs w:val="26"/>
        </w:rPr>
      </w:pPr>
      <w:r>
        <w:rPr>
          <w:rFonts w:eastAsia="Times New Roman"/>
          <w:color w:val="000000"/>
          <w:sz w:val="26"/>
          <w:szCs w:val="26"/>
        </w:rPr>
        <w:lastRenderedPageBreak/>
        <w:t xml:space="preserve">5.7.1. </w:t>
      </w:r>
      <w:r w:rsidRPr="00087F7D">
        <w:rPr>
          <w:rFonts w:eastAsia="Times New Roman"/>
          <w:color w:val="000000"/>
          <w:sz w:val="26"/>
          <w:szCs w:val="26"/>
        </w:rPr>
        <w:t xml:space="preserve">Приложения являются </w:t>
      </w:r>
      <w:r>
        <w:rPr>
          <w:rFonts w:eastAsia="Times New Roman"/>
          <w:color w:val="000000"/>
          <w:sz w:val="26"/>
          <w:szCs w:val="26"/>
        </w:rPr>
        <w:t xml:space="preserve">обязательной </w:t>
      </w:r>
      <w:r w:rsidRPr="00087F7D">
        <w:rPr>
          <w:rFonts w:eastAsia="Times New Roman"/>
          <w:color w:val="000000"/>
          <w:sz w:val="26"/>
          <w:szCs w:val="26"/>
        </w:rPr>
        <w:t xml:space="preserve">частью ВКР. </w:t>
      </w:r>
      <w:r w:rsidR="00047078" w:rsidRPr="00047078">
        <w:rPr>
          <w:rFonts w:eastAsia="Times New Roman"/>
          <w:color w:val="000000"/>
          <w:sz w:val="26"/>
          <w:szCs w:val="26"/>
        </w:rPr>
        <w:t>ВКР должна включать не менее двух приложений, в которых содержатся показательные фрагменты программного кода и артефакты продуктового результата</w:t>
      </w:r>
    </w:p>
    <w:p w14:paraId="77B79CFB" w14:textId="382F8465" w:rsidR="00EE4037" w:rsidRDefault="004E5AD6">
      <w:pPr>
        <w:jc w:val="both"/>
        <w:rPr>
          <w:rFonts w:eastAsia="Times New Roman"/>
          <w:color w:val="000000"/>
          <w:sz w:val="26"/>
          <w:szCs w:val="26"/>
        </w:rPr>
      </w:pPr>
      <w:r>
        <w:rPr>
          <w:rFonts w:eastAsia="Times New Roman"/>
          <w:color w:val="000000"/>
          <w:sz w:val="26"/>
          <w:szCs w:val="26"/>
        </w:rPr>
        <w:t xml:space="preserve">5.7.2. </w:t>
      </w:r>
      <w:r w:rsidR="00087F7D" w:rsidRPr="00087F7D">
        <w:rPr>
          <w:rFonts w:eastAsia="Times New Roman"/>
          <w:color w:val="000000"/>
          <w:sz w:val="26"/>
          <w:szCs w:val="26"/>
        </w:rPr>
        <w:t>Для ссылки на приложение в основном тексте работы в скобках приводится порядковый номер и название приложения. Сноски для данных целей не используются.</w:t>
      </w:r>
    </w:p>
    <w:p w14:paraId="38A4554F" w14:textId="24B105C1" w:rsidR="00087F7D" w:rsidRDefault="00087F7D">
      <w:pPr>
        <w:jc w:val="both"/>
        <w:rPr>
          <w:rFonts w:eastAsia="Times New Roman"/>
          <w:color w:val="000000"/>
          <w:sz w:val="26"/>
          <w:szCs w:val="26"/>
        </w:rPr>
      </w:pPr>
      <w:r>
        <w:rPr>
          <w:rFonts w:eastAsia="Times New Roman"/>
          <w:color w:val="000000"/>
          <w:sz w:val="26"/>
          <w:szCs w:val="26"/>
        </w:rPr>
        <w:t>5.7.</w:t>
      </w:r>
      <w:r w:rsidR="004E5AD6">
        <w:rPr>
          <w:rFonts w:eastAsia="Times New Roman"/>
          <w:color w:val="000000"/>
          <w:sz w:val="26"/>
          <w:szCs w:val="26"/>
        </w:rPr>
        <w:t>3</w:t>
      </w:r>
      <w:r>
        <w:rPr>
          <w:rFonts w:eastAsia="Times New Roman"/>
          <w:color w:val="000000"/>
          <w:sz w:val="26"/>
          <w:szCs w:val="26"/>
        </w:rPr>
        <w:t>. П</w:t>
      </w:r>
      <w:r w:rsidRPr="00087F7D">
        <w:rPr>
          <w:rFonts w:eastAsia="Times New Roman"/>
          <w:color w:val="000000"/>
          <w:sz w:val="26"/>
          <w:szCs w:val="26"/>
        </w:rPr>
        <w:t>риложени</w:t>
      </w:r>
      <w:r>
        <w:rPr>
          <w:rFonts w:eastAsia="Times New Roman"/>
          <w:color w:val="000000"/>
          <w:sz w:val="26"/>
          <w:szCs w:val="26"/>
        </w:rPr>
        <w:t>я</w:t>
      </w:r>
      <w:r w:rsidRPr="00087F7D">
        <w:rPr>
          <w:rFonts w:eastAsia="Times New Roman"/>
          <w:color w:val="000000"/>
          <w:sz w:val="26"/>
          <w:szCs w:val="26"/>
        </w:rPr>
        <w:t xml:space="preserve"> с указанием номера, названия</w:t>
      </w:r>
      <w:r w:rsidR="00E56FF3">
        <w:rPr>
          <w:rFonts w:eastAsia="Times New Roman"/>
          <w:color w:val="000000"/>
          <w:sz w:val="26"/>
          <w:szCs w:val="26"/>
        </w:rPr>
        <w:t xml:space="preserve"> и при необходимости активной ссылки на внешний ресурс</w:t>
      </w:r>
      <w:r w:rsidRPr="00087F7D">
        <w:rPr>
          <w:rFonts w:eastAsia="Times New Roman"/>
          <w:color w:val="000000"/>
          <w:sz w:val="26"/>
          <w:szCs w:val="26"/>
        </w:rPr>
        <w:t xml:space="preserve"> </w:t>
      </w:r>
      <w:r w:rsidR="00E56FF3">
        <w:rPr>
          <w:rFonts w:eastAsia="Times New Roman"/>
          <w:color w:val="000000"/>
          <w:sz w:val="26"/>
          <w:szCs w:val="26"/>
        </w:rPr>
        <w:t xml:space="preserve">с указанием формата </w:t>
      </w:r>
      <w:r>
        <w:rPr>
          <w:rFonts w:eastAsia="Times New Roman"/>
          <w:color w:val="000000"/>
          <w:sz w:val="26"/>
          <w:szCs w:val="26"/>
        </w:rPr>
        <w:t>приводятся после списка источников и литературы.</w:t>
      </w:r>
    </w:p>
    <w:p w14:paraId="54ECE9C6" w14:textId="3D049B32" w:rsidR="00E56FF3" w:rsidRPr="00E56FF3" w:rsidRDefault="00E56FF3" w:rsidP="00E56FF3">
      <w:pPr>
        <w:jc w:val="both"/>
        <w:rPr>
          <w:rFonts w:eastAsia="Times New Roman"/>
          <w:color w:val="000000"/>
          <w:sz w:val="26"/>
          <w:szCs w:val="26"/>
        </w:rPr>
      </w:pPr>
      <w:r w:rsidRPr="00E56FF3">
        <w:rPr>
          <w:rFonts w:eastAsia="Times New Roman"/>
          <w:color w:val="000000"/>
          <w:sz w:val="26"/>
          <w:szCs w:val="26"/>
        </w:rPr>
        <w:t>5.7.6. Приложения, содержащие фрагменты программного кода, таблицы, скриншоты, инфографику размещаются непосредственно на странице соответствующего приложения в тексте ВКР</w:t>
      </w:r>
      <w:r w:rsidR="0070455D">
        <w:rPr>
          <w:rFonts w:eastAsia="Times New Roman"/>
          <w:color w:val="000000"/>
          <w:sz w:val="26"/>
          <w:szCs w:val="26"/>
        </w:rPr>
        <w:t>.</w:t>
      </w:r>
    </w:p>
    <w:p w14:paraId="3636760F" w14:textId="74C2A14E" w:rsidR="00E56FF3" w:rsidRDefault="00E56FF3" w:rsidP="00E56FF3">
      <w:pPr>
        <w:jc w:val="both"/>
        <w:rPr>
          <w:rFonts w:eastAsia="Times New Roman"/>
          <w:color w:val="000000"/>
          <w:sz w:val="26"/>
          <w:szCs w:val="26"/>
        </w:rPr>
      </w:pPr>
      <w:r w:rsidRPr="00E56FF3">
        <w:rPr>
          <w:rFonts w:eastAsia="Times New Roman"/>
          <w:color w:val="000000"/>
          <w:sz w:val="26"/>
          <w:szCs w:val="26"/>
        </w:rPr>
        <w:t xml:space="preserve">5.7.7. Приложения, содержащие полностью воспроизводимый программный код, базу данных, готовый цифровой продукт, </w:t>
      </w:r>
      <w:proofErr w:type="spellStart"/>
      <w:r w:rsidRPr="00E56FF3">
        <w:rPr>
          <w:rFonts w:eastAsia="Times New Roman"/>
          <w:color w:val="000000"/>
          <w:sz w:val="26"/>
          <w:szCs w:val="26"/>
        </w:rPr>
        <w:t>дэшборды</w:t>
      </w:r>
      <w:proofErr w:type="spellEnd"/>
      <w:r w:rsidRPr="00E56FF3">
        <w:rPr>
          <w:rFonts w:eastAsia="Times New Roman"/>
          <w:color w:val="000000"/>
          <w:sz w:val="26"/>
          <w:szCs w:val="26"/>
        </w:rPr>
        <w:t xml:space="preserve"> или другие элементы, которые не могут быть включены в текст ВКР по причине формата или объёма, размещаются в формате ссылок на внешние ресурсы под наименованием приложения.</w:t>
      </w:r>
    </w:p>
    <w:p w14:paraId="35FAE992" w14:textId="77777777" w:rsidR="00EA01C7" w:rsidRPr="00B5548A" w:rsidRDefault="00EA01C7">
      <w:pPr>
        <w:jc w:val="both"/>
        <w:rPr>
          <w:rFonts w:eastAsia="Times New Roman"/>
          <w:color w:val="000000"/>
          <w:sz w:val="26"/>
          <w:szCs w:val="26"/>
        </w:rPr>
      </w:pPr>
    </w:p>
    <w:p w14:paraId="3EE15CE8" w14:textId="66B612F6" w:rsidR="00766988" w:rsidRPr="00766988" w:rsidRDefault="00A45791" w:rsidP="00766988">
      <w:pPr>
        <w:jc w:val="center"/>
        <w:rPr>
          <w:rFonts w:eastAsia="Times New Roman"/>
          <w:b/>
          <w:color w:val="000000"/>
          <w:sz w:val="26"/>
          <w:szCs w:val="26"/>
        </w:rPr>
      </w:pPr>
      <w:r w:rsidRPr="004D4911">
        <w:rPr>
          <w:rFonts w:eastAsia="Times New Roman"/>
          <w:b/>
          <w:color w:val="000000"/>
          <w:sz w:val="26"/>
          <w:szCs w:val="26"/>
        </w:rPr>
        <w:t>VI. Оценка и защита выпускной квалификационной работы</w:t>
      </w:r>
    </w:p>
    <w:p w14:paraId="08BE31A0" w14:textId="77777777" w:rsidR="00EA01C7" w:rsidRPr="00B5548A" w:rsidRDefault="00A45791">
      <w:pPr>
        <w:jc w:val="both"/>
        <w:rPr>
          <w:rFonts w:eastAsia="Times New Roman"/>
          <w:color w:val="000000"/>
          <w:sz w:val="26"/>
          <w:szCs w:val="26"/>
        </w:rPr>
      </w:pPr>
      <w:r w:rsidRPr="00B5548A">
        <w:rPr>
          <w:rFonts w:eastAsia="Times New Roman"/>
          <w:color w:val="000000"/>
          <w:sz w:val="26"/>
          <w:szCs w:val="26"/>
        </w:rPr>
        <w:t>6.1. Порядок проведения и процедура защиты ВКР определены локальным актом, регулирующим проведение государственной итоговой аттестации выпускников НИУ ВШЭ - Положением об организации и проведении государственной итоговой аттестации студентов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w:t>
      </w:r>
    </w:p>
    <w:p w14:paraId="038287B8" w14:textId="77777777" w:rsidR="00EA01C7" w:rsidRPr="00B5548A" w:rsidRDefault="00EA01C7">
      <w:pPr>
        <w:jc w:val="both"/>
        <w:rPr>
          <w:rFonts w:eastAsia="Times New Roman"/>
          <w:color w:val="000000"/>
          <w:sz w:val="26"/>
          <w:szCs w:val="26"/>
        </w:rPr>
      </w:pPr>
    </w:p>
    <w:p w14:paraId="419D40FC" w14:textId="77777777" w:rsidR="00EA01C7" w:rsidRPr="00B5548A" w:rsidRDefault="00A45791">
      <w:pPr>
        <w:jc w:val="both"/>
        <w:rPr>
          <w:rFonts w:eastAsia="Times New Roman"/>
          <w:color w:val="000000"/>
          <w:sz w:val="26"/>
          <w:szCs w:val="26"/>
        </w:rPr>
      </w:pPr>
      <w:r w:rsidRPr="00B5548A">
        <w:rPr>
          <w:rFonts w:eastAsia="Times New Roman"/>
          <w:color w:val="000000"/>
          <w:sz w:val="26"/>
          <w:szCs w:val="26"/>
        </w:rPr>
        <w:t>6.2. Менеджер образовательной программы обязан предоставить ВКР вместе с письменными отзывами руководителя и рецензента ответственному секретарю ГЭК не позднее, чем за один рабочий день до защиты.</w:t>
      </w:r>
    </w:p>
    <w:p w14:paraId="48D2E4A7" w14:textId="77777777" w:rsidR="00EA01C7" w:rsidRPr="00B5548A" w:rsidRDefault="00EA01C7">
      <w:pPr>
        <w:jc w:val="both"/>
        <w:rPr>
          <w:rFonts w:eastAsia="Times New Roman"/>
          <w:color w:val="000000"/>
          <w:sz w:val="26"/>
          <w:szCs w:val="26"/>
        </w:rPr>
      </w:pPr>
    </w:p>
    <w:p w14:paraId="5D9AC417" w14:textId="7C9D3210" w:rsidR="00EA01C7" w:rsidRPr="00B5548A" w:rsidRDefault="00A45791">
      <w:pPr>
        <w:jc w:val="both"/>
        <w:rPr>
          <w:rFonts w:eastAsia="Times New Roman"/>
          <w:color w:val="000000"/>
          <w:sz w:val="26"/>
          <w:szCs w:val="26"/>
        </w:rPr>
      </w:pPr>
      <w:r w:rsidRPr="00B5548A">
        <w:rPr>
          <w:rFonts w:eastAsia="Times New Roman"/>
          <w:color w:val="000000"/>
          <w:sz w:val="26"/>
          <w:szCs w:val="26"/>
        </w:rPr>
        <w:t>6.3. К защите ВКР допускаются студенты, успешно завершившие в полном объеме освоение образовательной программы «</w:t>
      </w:r>
      <w:r w:rsidR="000816E0">
        <w:rPr>
          <w:rFonts w:eastAsia="Times New Roman"/>
          <w:color w:val="000000"/>
          <w:sz w:val="26"/>
          <w:szCs w:val="26"/>
        </w:rPr>
        <w:t>Цифровые коммуникации и продуктовая аналитика</w:t>
      </w:r>
      <w:r w:rsidRPr="00B5548A">
        <w:rPr>
          <w:rFonts w:eastAsia="Times New Roman"/>
          <w:color w:val="000000"/>
          <w:sz w:val="26"/>
          <w:szCs w:val="26"/>
        </w:rPr>
        <w:t xml:space="preserve">» по направлению подготовки 42.04.01 Реклама и связи с общественностью, представившие ВКР </w:t>
      </w:r>
      <w:r w:rsidR="000816E0">
        <w:rPr>
          <w:rFonts w:eastAsia="Times New Roman"/>
          <w:color w:val="000000"/>
          <w:sz w:val="26"/>
          <w:szCs w:val="26"/>
        </w:rPr>
        <w:t xml:space="preserve">без академических нарушений </w:t>
      </w:r>
      <w:r w:rsidRPr="00B5548A">
        <w:rPr>
          <w:rFonts w:eastAsia="Times New Roman"/>
          <w:color w:val="000000"/>
          <w:sz w:val="26"/>
          <w:szCs w:val="26"/>
        </w:rPr>
        <w:t>в установленный срок.</w:t>
      </w:r>
    </w:p>
    <w:p w14:paraId="15619600" w14:textId="77777777" w:rsidR="00EA01C7" w:rsidRPr="00B5548A" w:rsidRDefault="00EA01C7">
      <w:pPr>
        <w:jc w:val="both"/>
        <w:rPr>
          <w:rFonts w:eastAsia="Times New Roman"/>
          <w:color w:val="000000"/>
          <w:sz w:val="26"/>
          <w:szCs w:val="26"/>
        </w:rPr>
      </w:pPr>
    </w:p>
    <w:p w14:paraId="5BC44A33" w14:textId="77777777" w:rsidR="00EA01C7" w:rsidRPr="00B5548A" w:rsidRDefault="00A45791">
      <w:pPr>
        <w:jc w:val="both"/>
        <w:rPr>
          <w:rFonts w:eastAsia="Times New Roman"/>
          <w:color w:val="000000"/>
          <w:sz w:val="26"/>
          <w:szCs w:val="26"/>
        </w:rPr>
      </w:pPr>
      <w:r w:rsidRPr="00B5548A">
        <w:rPr>
          <w:rFonts w:eastAsia="Times New Roman"/>
          <w:color w:val="000000"/>
          <w:sz w:val="26"/>
          <w:szCs w:val="26"/>
        </w:rPr>
        <w:t>6.4. Защита ВКР проводится в установленное графиком проведения государственных аттестационных испытаний время на заседании экзаменационной комиссии по направлению подготовки 42.04.01 Реклама и связи с общественностью.</w:t>
      </w:r>
    </w:p>
    <w:p w14:paraId="2796E5E6" w14:textId="77777777" w:rsidR="00EA01C7" w:rsidRPr="00B5548A" w:rsidRDefault="00EA01C7">
      <w:pPr>
        <w:jc w:val="both"/>
        <w:rPr>
          <w:rFonts w:eastAsia="Times New Roman"/>
          <w:color w:val="000000"/>
          <w:sz w:val="26"/>
          <w:szCs w:val="26"/>
        </w:rPr>
      </w:pPr>
    </w:p>
    <w:p w14:paraId="62FE6911" w14:textId="7B1B6848" w:rsidR="00EA01C7" w:rsidRPr="00B5548A" w:rsidRDefault="00A45791">
      <w:pPr>
        <w:jc w:val="both"/>
        <w:rPr>
          <w:rFonts w:eastAsia="Times New Roman"/>
          <w:color w:val="000000"/>
          <w:sz w:val="26"/>
          <w:szCs w:val="26"/>
        </w:rPr>
      </w:pPr>
      <w:r w:rsidRPr="00B5548A">
        <w:rPr>
          <w:rFonts w:eastAsia="Times New Roman"/>
          <w:color w:val="000000"/>
          <w:sz w:val="26"/>
          <w:szCs w:val="26"/>
        </w:rPr>
        <w:t>6.</w:t>
      </w:r>
      <w:r w:rsidR="000816E0">
        <w:rPr>
          <w:rFonts w:eastAsia="Times New Roman"/>
          <w:color w:val="000000"/>
          <w:sz w:val="26"/>
          <w:szCs w:val="26"/>
        </w:rPr>
        <w:t>5</w:t>
      </w:r>
      <w:r w:rsidRPr="00B5548A">
        <w:rPr>
          <w:rFonts w:eastAsia="Times New Roman"/>
          <w:color w:val="000000"/>
          <w:sz w:val="26"/>
          <w:szCs w:val="26"/>
        </w:rPr>
        <w:t xml:space="preserve">. Защита начинается с доклада студента и презентации по теме магистерского проекта продолжительностью </w:t>
      </w:r>
      <w:r w:rsidR="00BD4A60" w:rsidRPr="00B5548A">
        <w:rPr>
          <w:rFonts w:eastAsia="Times New Roman"/>
          <w:color w:val="000000"/>
          <w:sz w:val="26"/>
          <w:szCs w:val="26"/>
        </w:rPr>
        <w:t xml:space="preserve">не более </w:t>
      </w:r>
      <w:r w:rsidRPr="00B5548A">
        <w:rPr>
          <w:rFonts w:eastAsia="Times New Roman"/>
          <w:color w:val="000000"/>
          <w:sz w:val="26"/>
          <w:szCs w:val="26"/>
        </w:rPr>
        <w:t xml:space="preserve">20-25 минут. Для подготовки и в ходе проведения доклада студент обязан использовать технические и мультимедийные средства. После завершения доклада члены ГЭК задают студенту вопросы. При ответах на вопросы студент имеет право пользоваться своей работой. После окончания дискуссии зачитываются отзыв и рецензия на ВКР, </w:t>
      </w:r>
      <w:r w:rsidR="00BD4A60" w:rsidRPr="00B5548A">
        <w:rPr>
          <w:rFonts w:eastAsia="Times New Roman"/>
          <w:color w:val="000000"/>
          <w:sz w:val="26"/>
          <w:szCs w:val="26"/>
        </w:rPr>
        <w:t>студенту предоставляется время для ответа на замечания в отзыве и рецензии. З</w:t>
      </w:r>
      <w:r w:rsidRPr="00B5548A">
        <w:rPr>
          <w:rFonts w:eastAsia="Times New Roman"/>
          <w:color w:val="000000"/>
          <w:sz w:val="26"/>
          <w:szCs w:val="26"/>
        </w:rPr>
        <w:t>атем студенту предоставляется заключительное слово. После заключительного слова студента процедура защиты выпускной квалификационной работы считается оконченной.</w:t>
      </w:r>
    </w:p>
    <w:p w14:paraId="55119A13" w14:textId="77777777" w:rsidR="00EA01C7" w:rsidRPr="00B5548A" w:rsidRDefault="00EA01C7">
      <w:pPr>
        <w:jc w:val="both"/>
        <w:rPr>
          <w:rFonts w:eastAsia="Times New Roman"/>
          <w:color w:val="000000"/>
          <w:sz w:val="26"/>
          <w:szCs w:val="26"/>
        </w:rPr>
      </w:pPr>
    </w:p>
    <w:p w14:paraId="1F50B022" w14:textId="7949A30A" w:rsidR="008D4BFE" w:rsidRPr="00B5548A" w:rsidRDefault="00656E4D" w:rsidP="008A5649">
      <w:pPr>
        <w:jc w:val="both"/>
        <w:rPr>
          <w:rFonts w:eastAsia="Times New Roman"/>
          <w:color w:val="000000"/>
          <w:sz w:val="26"/>
          <w:szCs w:val="26"/>
        </w:rPr>
      </w:pPr>
      <w:r w:rsidRPr="00B5548A">
        <w:rPr>
          <w:rFonts w:eastAsia="Times New Roman"/>
          <w:color w:val="000000"/>
          <w:sz w:val="26"/>
          <w:szCs w:val="26"/>
        </w:rPr>
        <w:t>6.7. В рамках защиты ВКР комиссия оценивает текст работы и защиту ВКР. Студент обязан продемонстрировать д</w:t>
      </w:r>
      <w:r w:rsidR="000816E0">
        <w:rPr>
          <w:rFonts w:eastAsia="Times New Roman"/>
          <w:color w:val="000000"/>
          <w:sz w:val="26"/>
          <w:szCs w:val="26"/>
        </w:rPr>
        <w:t>е</w:t>
      </w:r>
      <w:r w:rsidRPr="00B5548A">
        <w:rPr>
          <w:rFonts w:eastAsia="Times New Roman"/>
          <w:color w:val="000000"/>
          <w:sz w:val="26"/>
          <w:szCs w:val="26"/>
        </w:rPr>
        <w:t>скрипторы освоения образовательной программы в полном объёме. На основе анализа релевантных</w:t>
      </w:r>
      <w:r w:rsidR="008A5649" w:rsidRPr="00B5548A">
        <w:rPr>
          <w:rFonts w:eastAsia="Times New Roman"/>
          <w:color w:val="000000"/>
          <w:sz w:val="26"/>
          <w:szCs w:val="26"/>
        </w:rPr>
        <w:t xml:space="preserve"> исследований и бизнес-практики </w:t>
      </w:r>
      <w:r w:rsidRPr="00B5548A">
        <w:rPr>
          <w:rFonts w:eastAsia="Times New Roman"/>
          <w:color w:val="000000"/>
          <w:sz w:val="26"/>
          <w:szCs w:val="26"/>
        </w:rPr>
        <w:t>студент обязан реализовать</w:t>
      </w:r>
      <w:r w:rsidR="000816E0">
        <w:rPr>
          <w:rFonts w:eastAsia="Times New Roman"/>
          <w:color w:val="000000"/>
          <w:sz w:val="26"/>
          <w:szCs w:val="26"/>
        </w:rPr>
        <w:t xml:space="preserve"> аналитические и коммуникационные задачи проекта</w:t>
      </w:r>
      <w:r w:rsidRPr="00B5548A">
        <w:rPr>
          <w:rFonts w:eastAsia="Times New Roman"/>
          <w:color w:val="000000"/>
          <w:sz w:val="26"/>
          <w:szCs w:val="26"/>
        </w:rPr>
        <w:t xml:space="preserve">, </w:t>
      </w:r>
      <w:r w:rsidR="000816E0">
        <w:rPr>
          <w:rFonts w:eastAsia="Times New Roman"/>
          <w:color w:val="000000"/>
          <w:sz w:val="26"/>
          <w:szCs w:val="26"/>
        </w:rPr>
        <w:t xml:space="preserve">продемонстрировать </w:t>
      </w:r>
      <w:r w:rsidRPr="00B5548A">
        <w:rPr>
          <w:rFonts w:eastAsia="Times New Roman"/>
          <w:color w:val="000000"/>
          <w:sz w:val="26"/>
          <w:szCs w:val="26"/>
        </w:rPr>
        <w:t xml:space="preserve">высокий уровень владения методами анализа данных, изученными в рамках дисциплин ОП, выбирать и комбинировать их для решения профессиональной задачи в области коммуникаций. </w:t>
      </w:r>
    </w:p>
    <w:p w14:paraId="7581CB09" w14:textId="62ACC1ED" w:rsidR="008D4BFE" w:rsidRPr="00B5548A" w:rsidRDefault="008D4BFE" w:rsidP="008D4BFE">
      <w:pPr>
        <w:ind w:firstLine="708"/>
        <w:jc w:val="both"/>
        <w:rPr>
          <w:rFonts w:eastAsia="Times New Roman"/>
          <w:color w:val="000000"/>
          <w:sz w:val="26"/>
          <w:szCs w:val="26"/>
        </w:rPr>
      </w:pPr>
      <w:r w:rsidRPr="00B5548A">
        <w:rPr>
          <w:rFonts w:eastAsia="Times New Roman"/>
          <w:color w:val="000000"/>
          <w:sz w:val="26"/>
          <w:szCs w:val="26"/>
        </w:rPr>
        <w:t xml:space="preserve">На защиту </w:t>
      </w:r>
      <w:r w:rsidR="000816E0">
        <w:rPr>
          <w:rFonts w:eastAsia="Times New Roman"/>
          <w:color w:val="000000"/>
          <w:sz w:val="26"/>
          <w:szCs w:val="26"/>
        </w:rPr>
        <w:t xml:space="preserve">выносятся продуктовые результаты </w:t>
      </w:r>
      <w:r w:rsidRPr="00B5548A">
        <w:rPr>
          <w:rFonts w:eastAsia="Times New Roman"/>
          <w:color w:val="000000"/>
          <w:sz w:val="26"/>
          <w:szCs w:val="26"/>
        </w:rPr>
        <w:t xml:space="preserve">проекта в одном или нескольких из следующих возможных форматов: </w:t>
      </w:r>
      <w:r w:rsidR="000816E0">
        <w:rPr>
          <w:rFonts w:eastAsia="Times New Roman"/>
          <w:color w:val="000000"/>
          <w:sz w:val="26"/>
          <w:szCs w:val="26"/>
        </w:rPr>
        <w:t>коммуникационный продукт; цифровой продукт или его новый функционал, направленный на решение коммуникационной задачи; регламент цифровой трансформации бизнес-процесса, решающего коммуникационную задачу заказ</w:t>
      </w:r>
      <w:r w:rsidR="00C866A9">
        <w:rPr>
          <w:rFonts w:eastAsia="Times New Roman"/>
          <w:color w:val="000000"/>
          <w:sz w:val="26"/>
          <w:szCs w:val="26"/>
        </w:rPr>
        <w:t>ч</w:t>
      </w:r>
      <w:r w:rsidR="000816E0">
        <w:rPr>
          <w:rFonts w:eastAsia="Times New Roman"/>
          <w:color w:val="000000"/>
          <w:sz w:val="26"/>
          <w:szCs w:val="26"/>
        </w:rPr>
        <w:t>ика.</w:t>
      </w:r>
    </w:p>
    <w:p w14:paraId="0F570B70" w14:textId="77777777" w:rsidR="004B4791" w:rsidRPr="00B5548A" w:rsidRDefault="005335DC" w:rsidP="008D4BFE">
      <w:pPr>
        <w:ind w:firstLine="708"/>
        <w:jc w:val="both"/>
        <w:rPr>
          <w:rFonts w:eastAsia="Times New Roman"/>
          <w:color w:val="000000"/>
          <w:sz w:val="26"/>
          <w:szCs w:val="26"/>
        </w:rPr>
      </w:pPr>
      <w:r w:rsidRPr="00B5548A">
        <w:rPr>
          <w:rFonts w:eastAsia="Times New Roman"/>
          <w:color w:val="000000"/>
          <w:sz w:val="26"/>
          <w:szCs w:val="26"/>
        </w:rPr>
        <w:t>В рамках защиты ВКР студенту необходимо представить результаты проекта в формате мультимедийной презентации с использованием релевантных терминологических и визуальных средств. С</w:t>
      </w:r>
      <w:r w:rsidR="004B4791" w:rsidRPr="00B5548A">
        <w:rPr>
          <w:rFonts w:eastAsia="Times New Roman"/>
          <w:color w:val="000000"/>
          <w:sz w:val="26"/>
          <w:szCs w:val="26"/>
        </w:rPr>
        <w:t>тудент обязан продемонстрировать знания и профессиональную экспертизу в предметной области проекта, логически обосновывать результаты проекта, прогнозы и рекомендации, вынесенные на защиту. Результаты проекта должны соответствовать целям и задачам, поставленным в техническом задании. Студент должен аргументир</w:t>
      </w:r>
      <w:r w:rsidRPr="00B5548A">
        <w:rPr>
          <w:rFonts w:eastAsia="Times New Roman"/>
          <w:color w:val="000000"/>
          <w:sz w:val="26"/>
          <w:szCs w:val="26"/>
        </w:rPr>
        <w:t>овать</w:t>
      </w:r>
      <w:r w:rsidR="004B4791" w:rsidRPr="00B5548A">
        <w:rPr>
          <w:rFonts w:eastAsia="Times New Roman"/>
          <w:color w:val="000000"/>
          <w:sz w:val="26"/>
          <w:szCs w:val="26"/>
        </w:rPr>
        <w:t xml:space="preserve"> оптимальность решения по сравне</w:t>
      </w:r>
      <w:r w:rsidRPr="00B5548A">
        <w:rPr>
          <w:rFonts w:eastAsia="Times New Roman"/>
          <w:color w:val="000000"/>
          <w:sz w:val="26"/>
          <w:szCs w:val="26"/>
        </w:rPr>
        <w:t>нию с возможными альтернативами,</w:t>
      </w:r>
      <w:r w:rsidR="004B4791" w:rsidRPr="00B5548A">
        <w:rPr>
          <w:rFonts w:eastAsia="Times New Roman"/>
          <w:color w:val="000000"/>
          <w:sz w:val="26"/>
          <w:szCs w:val="26"/>
        </w:rPr>
        <w:t xml:space="preserve"> </w:t>
      </w:r>
      <w:r w:rsidRPr="00B5548A">
        <w:rPr>
          <w:rFonts w:eastAsia="Times New Roman"/>
          <w:color w:val="000000"/>
          <w:sz w:val="26"/>
          <w:szCs w:val="26"/>
        </w:rPr>
        <w:t xml:space="preserve">давать </w:t>
      </w:r>
      <w:r w:rsidR="004B4791" w:rsidRPr="00B5548A">
        <w:rPr>
          <w:rFonts w:eastAsia="Times New Roman"/>
          <w:color w:val="000000"/>
          <w:sz w:val="26"/>
          <w:szCs w:val="26"/>
        </w:rPr>
        <w:t>исчерпывающие и убедительные ответы на вопросы и замечания комиссии</w:t>
      </w:r>
      <w:r w:rsidRPr="00B5548A">
        <w:rPr>
          <w:rFonts w:eastAsia="Times New Roman"/>
          <w:color w:val="000000"/>
          <w:sz w:val="26"/>
          <w:szCs w:val="26"/>
        </w:rPr>
        <w:t>, руководителя / соруководителя и рецензента</w:t>
      </w:r>
      <w:r w:rsidR="004B4791" w:rsidRPr="00B5548A">
        <w:rPr>
          <w:rFonts w:eastAsia="Times New Roman"/>
          <w:color w:val="000000"/>
          <w:sz w:val="26"/>
          <w:szCs w:val="26"/>
        </w:rPr>
        <w:t xml:space="preserve">. </w:t>
      </w:r>
    </w:p>
    <w:p w14:paraId="195E8236" w14:textId="77777777" w:rsidR="00EA01C7" w:rsidRPr="00B5548A" w:rsidRDefault="00EA01C7">
      <w:pPr>
        <w:jc w:val="both"/>
        <w:rPr>
          <w:rFonts w:eastAsia="Times New Roman"/>
          <w:color w:val="000000"/>
          <w:sz w:val="26"/>
          <w:szCs w:val="26"/>
        </w:rPr>
      </w:pPr>
    </w:p>
    <w:p w14:paraId="0504F1C2" w14:textId="06F96D74" w:rsidR="00F614CA" w:rsidRDefault="00A45791">
      <w:pPr>
        <w:jc w:val="both"/>
        <w:rPr>
          <w:rFonts w:eastAsia="Times New Roman"/>
          <w:color w:val="000000"/>
          <w:sz w:val="26"/>
          <w:szCs w:val="26"/>
        </w:rPr>
      </w:pPr>
      <w:r w:rsidRPr="00B5548A">
        <w:rPr>
          <w:rFonts w:eastAsia="Times New Roman"/>
          <w:color w:val="000000"/>
          <w:sz w:val="26"/>
          <w:szCs w:val="26"/>
        </w:rPr>
        <w:t>6.8</w:t>
      </w:r>
      <w:r w:rsidR="00F614CA" w:rsidRPr="00F614CA">
        <w:rPr>
          <w:rFonts w:eastAsia="Times New Roman"/>
          <w:color w:val="000000"/>
          <w:sz w:val="26"/>
          <w:szCs w:val="26"/>
        </w:rPr>
        <w:t xml:space="preserve">. </w:t>
      </w:r>
      <w:r w:rsidR="00F614CA">
        <w:rPr>
          <w:rFonts w:eastAsia="Times New Roman"/>
          <w:color w:val="000000"/>
          <w:sz w:val="26"/>
          <w:szCs w:val="26"/>
        </w:rPr>
        <w:t>В рамках защиты ВКР студент обязан представить результаты своей работы, представленные в тексте, загруженном в ЭИОС НИУ ВШЭ. Демонстрация доработанной или исправленной версии проекта и содержательное изменение формулировок в презентации недопустимо. Предоставление к защите ВКР, отличающей</w:t>
      </w:r>
      <w:r w:rsidR="00F614CA" w:rsidRPr="00F614CA">
        <w:rPr>
          <w:rFonts w:eastAsia="Times New Roman"/>
          <w:color w:val="000000"/>
          <w:sz w:val="26"/>
          <w:szCs w:val="26"/>
        </w:rPr>
        <w:t xml:space="preserve">ся по содержанию от файла, загруженного обучающимся в </w:t>
      </w:r>
      <w:r w:rsidR="00F614CA">
        <w:rPr>
          <w:rFonts w:eastAsia="Times New Roman"/>
          <w:color w:val="000000"/>
          <w:sz w:val="26"/>
          <w:szCs w:val="26"/>
        </w:rPr>
        <w:t xml:space="preserve">ЭИОС НИУ ВШЭ квалифицируется как подлог и является академическим нарушением в </w:t>
      </w:r>
      <w:r w:rsidR="00F614CA" w:rsidRPr="005A3742">
        <w:rPr>
          <w:rFonts w:eastAsia="Times New Roman"/>
          <w:color w:val="000000"/>
          <w:sz w:val="26"/>
          <w:szCs w:val="26"/>
        </w:rPr>
        <w:t>соответствии с п.</w:t>
      </w:r>
      <w:r w:rsidR="00F614CA">
        <w:rPr>
          <w:rFonts w:eastAsia="Times New Roman"/>
          <w:color w:val="000000"/>
          <w:sz w:val="26"/>
          <w:szCs w:val="26"/>
        </w:rPr>
        <w:t xml:space="preserve"> </w:t>
      </w:r>
      <w:r w:rsidR="005A3742" w:rsidRPr="005A3742">
        <w:rPr>
          <w:rFonts w:eastAsia="Times New Roman"/>
          <w:color w:val="000000"/>
          <w:sz w:val="26"/>
          <w:szCs w:val="26"/>
        </w:rPr>
        <w:t>3.5.4.4.</w:t>
      </w:r>
      <w:r w:rsidR="005A3742">
        <w:rPr>
          <w:rFonts w:eastAsia="Times New Roman"/>
          <w:color w:val="000000"/>
          <w:sz w:val="26"/>
          <w:szCs w:val="26"/>
        </w:rPr>
        <w:t xml:space="preserve"> </w:t>
      </w:r>
      <w:r w:rsidR="005A3742" w:rsidRPr="005A3742">
        <w:rPr>
          <w:rFonts w:eastAsia="Times New Roman"/>
          <w:i/>
          <w:color w:val="000000"/>
          <w:sz w:val="26"/>
          <w:szCs w:val="26"/>
        </w:rPr>
        <w:t>Правил внутреннего распорядка обучающихся Национального исследовательского университета «Высшая школа экономики»</w:t>
      </w:r>
      <w:r w:rsidR="005A3742">
        <w:rPr>
          <w:rFonts w:eastAsia="Times New Roman"/>
          <w:color w:val="000000"/>
          <w:sz w:val="26"/>
          <w:szCs w:val="26"/>
        </w:rPr>
        <w:t>.</w:t>
      </w:r>
    </w:p>
    <w:p w14:paraId="333960CE" w14:textId="3AF7E4E4" w:rsidR="005A3742" w:rsidRDefault="005A3742">
      <w:pPr>
        <w:jc w:val="both"/>
        <w:rPr>
          <w:rFonts w:eastAsia="Times New Roman"/>
          <w:color w:val="000000"/>
          <w:sz w:val="26"/>
          <w:szCs w:val="26"/>
        </w:rPr>
      </w:pPr>
      <w:r>
        <w:rPr>
          <w:rFonts w:eastAsia="Times New Roman"/>
          <w:color w:val="000000"/>
          <w:sz w:val="26"/>
          <w:szCs w:val="26"/>
        </w:rPr>
        <w:tab/>
        <w:t>В случае обнаружения подлога комиссия составляет акт об академическом нарушении, выставляется оценка 0 баллов (неудовлетворительно).</w:t>
      </w:r>
    </w:p>
    <w:p w14:paraId="5314D06D" w14:textId="3DC8E4FD" w:rsidR="005A3742" w:rsidRPr="00D8063C" w:rsidRDefault="005A3742">
      <w:pPr>
        <w:jc w:val="both"/>
        <w:rPr>
          <w:rFonts w:eastAsia="Times New Roman"/>
          <w:color w:val="000000"/>
          <w:sz w:val="26"/>
          <w:szCs w:val="26"/>
        </w:rPr>
      </w:pPr>
      <w:r>
        <w:rPr>
          <w:rFonts w:eastAsia="Times New Roman"/>
          <w:color w:val="000000"/>
          <w:sz w:val="26"/>
          <w:szCs w:val="26"/>
        </w:rPr>
        <w:tab/>
      </w:r>
      <w:r w:rsidRPr="000F7102">
        <w:rPr>
          <w:rFonts w:eastAsia="Times New Roman"/>
          <w:color w:val="000000"/>
          <w:sz w:val="26"/>
          <w:szCs w:val="26"/>
          <w:u w:val="single"/>
        </w:rPr>
        <w:t>Не являются</w:t>
      </w:r>
      <w:r w:rsidRPr="00D8063C">
        <w:rPr>
          <w:rFonts w:eastAsia="Times New Roman"/>
          <w:color w:val="000000"/>
          <w:sz w:val="26"/>
          <w:szCs w:val="26"/>
        </w:rPr>
        <w:t xml:space="preserve"> подлогом при защите ВКР на образовательной программе «Цифровые коммуникации и продуктов</w:t>
      </w:r>
      <w:r w:rsidR="00D8063C">
        <w:rPr>
          <w:rFonts w:eastAsia="Times New Roman"/>
          <w:color w:val="000000"/>
          <w:sz w:val="26"/>
          <w:szCs w:val="26"/>
        </w:rPr>
        <w:t>ая аналитика» следующие случаи</w:t>
      </w:r>
      <w:r w:rsidRPr="00D8063C">
        <w:rPr>
          <w:rFonts w:eastAsia="Times New Roman"/>
          <w:color w:val="000000"/>
          <w:sz w:val="26"/>
          <w:szCs w:val="26"/>
        </w:rPr>
        <w:t>:</w:t>
      </w:r>
    </w:p>
    <w:p w14:paraId="2025E432" w14:textId="47DAC52E" w:rsidR="005A3742" w:rsidRPr="00D8063C" w:rsidRDefault="005A3742" w:rsidP="005A3742">
      <w:pPr>
        <w:pStyle w:val="af7"/>
        <w:numPr>
          <w:ilvl w:val="0"/>
          <w:numId w:val="26"/>
        </w:numPr>
        <w:jc w:val="both"/>
        <w:rPr>
          <w:rFonts w:eastAsia="Times New Roman"/>
          <w:color w:val="000000"/>
          <w:sz w:val="26"/>
          <w:szCs w:val="26"/>
        </w:rPr>
      </w:pPr>
      <w:r w:rsidRPr="00D8063C">
        <w:rPr>
          <w:rFonts w:eastAsia="Times New Roman"/>
          <w:color w:val="000000"/>
          <w:sz w:val="26"/>
          <w:szCs w:val="26"/>
        </w:rPr>
        <w:t>использование различных визуальных средств (схем, графиков, изображений), если они отсутствуют в тексте ВКР, при условии, что их содержание соответствует тексту ВКР;</w:t>
      </w:r>
    </w:p>
    <w:p w14:paraId="2ECB4463" w14:textId="6999F387" w:rsidR="005A3742" w:rsidRDefault="005A3742" w:rsidP="005A3742">
      <w:pPr>
        <w:pStyle w:val="af7"/>
        <w:numPr>
          <w:ilvl w:val="0"/>
          <w:numId w:val="26"/>
        </w:numPr>
        <w:jc w:val="both"/>
        <w:rPr>
          <w:rFonts w:eastAsia="Times New Roman"/>
          <w:color w:val="000000"/>
          <w:sz w:val="26"/>
          <w:szCs w:val="26"/>
        </w:rPr>
      </w:pPr>
      <w:r w:rsidRPr="00D8063C">
        <w:rPr>
          <w:rFonts w:eastAsia="Times New Roman"/>
          <w:color w:val="000000"/>
          <w:sz w:val="26"/>
          <w:szCs w:val="26"/>
        </w:rPr>
        <w:t xml:space="preserve">демонстрация работы цифрового продукта </w:t>
      </w:r>
      <w:r w:rsidR="00D8063C">
        <w:rPr>
          <w:rFonts w:eastAsia="Times New Roman"/>
          <w:color w:val="000000"/>
          <w:sz w:val="26"/>
          <w:szCs w:val="26"/>
        </w:rPr>
        <w:t xml:space="preserve">на защите </w:t>
      </w:r>
      <w:r w:rsidRPr="00D8063C">
        <w:rPr>
          <w:rFonts w:eastAsia="Times New Roman"/>
          <w:color w:val="000000"/>
          <w:sz w:val="26"/>
          <w:szCs w:val="26"/>
        </w:rPr>
        <w:t>при отсу</w:t>
      </w:r>
      <w:r w:rsidR="00D8063C">
        <w:rPr>
          <w:rFonts w:eastAsia="Times New Roman"/>
          <w:color w:val="000000"/>
          <w:sz w:val="26"/>
          <w:szCs w:val="26"/>
        </w:rPr>
        <w:t>тствии ссылки на продукт в приложениях к работе в тех случаях, когда полноценный доступ извне невозможен по техническим или юридическим причинам, но только при наличии скриншотов и артефактов разработки цифрового продукта в приложениях к тексту ВКР;</w:t>
      </w:r>
    </w:p>
    <w:p w14:paraId="2A91217C" w14:textId="06D616D1" w:rsidR="00D8063C" w:rsidRDefault="00D8063C" w:rsidP="005A3742">
      <w:pPr>
        <w:pStyle w:val="af7"/>
        <w:numPr>
          <w:ilvl w:val="0"/>
          <w:numId w:val="26"/>
        </w:numPr>
        <w:jc w:val="both"/>
        <w:rPr>
          <w:rFonts w:eastAsia="Times New Roman"/>
          <w:color w:val="000000"/>
          <w:sz w:val="26"/>
          <w:szCs w:val="26"/>
        </w:rPr>
      </w:pPr>
      <w:r>
        <w:rPr>
          <w:rFonts w:eastAsia="Times New Roman"/>
          <w:color w:val="000000"/>
          <w:sz w:val="26"/>
          <w:szCs w:val="26"/>
        </w:rPr>
        <w:t>сокращение, тезисное изложение формулировок из текста ВКР в презентации без изменения их содержательного смысла;</w:t>
      </w:r>
    </w:p>
    <w:p w14:paraId="5E360473" w14:textId="79CBCD1F" w:rsidR="00D8063C" w:rsidRPr="00D8063C" w:rsidRDefault="00D8063C" w:rsidP="005A3742">
      <w:pPr>
        <w:pStyle w:val="af7"/>
        <w:numPr>
          <w:ilvl w:val="0"/>
          <w:numId w:val="26"/>
        </w:numPr>
        <w:jc w:val="both"/>
        <w:rPr>
          <w:rFonts w:eastAsia="Times New Roman"/>
          <w:color w:val="000000"/>
          <w:sz w:val="26"/>
          <w:szCs w:val="26"/>
        </w:rPr>
      </w:pPr>
      <w:r>
        <w:rPr>
          <w:rFonts w:eastAsia="Times New Roman"/>
          <w:color w:val="000000"/>
          <w:sz w:val="26"/>
          <w:szCs w:val="26"/>
        </w:rPr>
        <w:lastRenderedPageBreak/>
        <w:t xml:space="preserve">изложение дополнительной информации, не содержащейся в тексте ВКР, за рамками доклада и презентации, то есть при ответах </w:t>
      </w:r>
      <w:r w:rsidR="000F7102">
        <w:rPr>
          <w:rFonts w:eastAsia="Times New Roman"/>
          <w:color w:val="000000"/>
          <w:sz w:val="26"/>
          <w:szCs w:val="26"/>
        </w:rPr>
        <w:t xml:space="preserve">на вопросы ГЭК и </w:t>
      </w:r>
      <w:r>
        <w:rPr>
          <w:rFonts w:eastAsia="Times New Roman"/>
          <w:color w:val="000000"/>
          <w:sz w:val="26"/>
          <w:szCs w:val="26"/>
        </w:rPr>
        <w:t>на замечания в отзыве и рецензии.</w:t>
      </w:r>
    </w:p>
    <w:p w14:paraId="4D1717ED" w14:textId="77777777" w:rsidR="00F614CA" w:rsidRDefault="00F614CA">
      <w:pPr>
        <w:jc w:val="both"/>
        <w:rPr>
          <w:rFonts w:eastAsia="Times New Roman"/>
          <w:color w:val="000000"/>
          <w:sz w:val="26"/>
          <w:szCs w:val="26"/>
        </w:rPr>
      </w:pPr>
    </w:p>
    <w:p w14:paraId="59B5FFC6" w14:textId="581D61CC" w:rsidR="00EA01C7" w:rsidRPr="00B5548A" w:rsidRDefault="000F7102">
      <w:pPr>
        <w:jc w:val="both"/>
        <w:rPr>
          <w:rFonts w:eastAsia="Times New Roman"/>
          <w:color w:val="000000"/>
          <w:sz w:val="26"/>
          <w:szCs w:val="26"/>
        </w:rPr>
      </w:pPr>
      <w:r>
        <w:rPr>
          <w:rFonts w:eastAsia="Times New Roman"/>
          <w:color w:val="000000"/>
          <w:sz w:val="26"/>
          <w:szCs w:val="26"/>
        </w:rPr>
        <w:t xml:space="preserve">6.9. </w:t>
      </w:r>
      <w:r w:rsidR="00A45791" w:rsidRPr="00B5548A">
        <w:rPr>
          <w:rFonts w:eastAsia="Times New Roman"/>
          <w:color w:val="000000"/>
          <w:sz w:val="26"/>
          <w:szCs w:val="26"/>
        </w:rPr>
        <w:t>Результат защиты ВКР студента оценивается по десятибалльной, а затем пятибалльной системам оценки знаний и проставляется в протокол заседания экзаменационной комиссии, в котором расписываются председатель и члены экзаменационной комиссии.</w:t>
      </w:r>
    </w:p>
    <w:p w14:paraId="36222493" w14:textId="77777777" w:rsidR="00EA01C7" w:rsidRPr="00B5548A" w:rsidRDefault="00EA01C7">
      <w:pPr>
        <w:jc w:val="both"/>
        <w:rPr>
          <w:rFonts w:eastAsia="Times New Roman"/>
          <w:color w:val="000000"/>
          <w:sz w:val="26"/>
          <w:szCs w:val="26"/>
        </w:rPr>
      </w:pPr>
    </w:p>
    <w:p w14:paraId="56E1E67B" w14:textId="264A5CC3" w:rsidR="008A5649" w:rsidRPr="00B5548A" w:rsidRDefault="000F7102" w:rsidP="008A5649">
      <w:pPr>
        <w:jc w:val="both"/>
        <w:rPr>
          <w:rFonts w:eastAsia="Times New Roman"/>
          <w:color w:val="000000"/>
          <w:sz w:val="26"/>
          <w:szCs w:val="26"/>
        </w:rPr>
      </w:pPr>
      <w:r>
        <w:rPr>
          <w:rFonts w:eastAsia="Times New Roman"/>
          <w:color w:val="000000"/>
          <w:sz w:val="26"/>
          <w:szCs w:val="26"/>
        </w:rPr>
        <w:t>6.10</w:t>
      </w:r>
      <w:r w:rsidR="00A45791" w:rsidRPr="00B5548A">
        <w:rPr>
          <w:rFonts w:eastAsia="Times New Roman"/>
          <w:color w:val="000000"/>
          <w:sz w:val="26"/>
          <w:szCs w:val="26"/>
        </w:rPr>
        <w:t>. Результаты защиты ВКР определяются путем открытого голосования членов экзаменационной комиссии</w:t>
      </w:r>
      <w:r w:rsidR="00322920" w:rsidRPr="00B5548A">
        <w:rPr>
          <w:rFonts w:eastAsia="Times New Roman"/>
          <w:color w:val="000000"/>
          <w:sz w:val="26"/>
          <w:szCs w:val="26"/>
        </w:rPr>
        <w:t xml:space="preserve"> на основе оценок: руководителя </w:t>
      </w:r>
      <w:r w:rsidR="00A45791" w:rsidRPr="00B5548A">
        <w:rPr>
          <w:rFonts w:eastAsia="Times New Roman"/>
          <w:color w:val="000000"/>
          <w:sz w:val="26"/>
          <w:szCs w:val="26"/>
        </w:rPr>
        <w:t xml:space="preserve">и рецензента, членов экзаменационной комиссии за содержание ВКР, ее защиту, включая доклад, ответы на вопросы членов экзаменационной комиссии и замечания рецензента. </w:t>
      </w:r>
    </w:p>
    <w:p w14:paraId="3353D6AC" w14:textId="77777777" w:rsidR="00EA01C7" w:rsidRPr="00B5548A" w:rsidRDefault="00EA01C7">
      <w:pPr>
        <w:jc w:val="both"/>
        <w:rPr>
          <w:rFonts w:eastAsia="Times New Roman"/>
          <w:color w:val="000000"/>
          <w:sz w:val="26"/>
          <w:szCs w:val="26"/>
        </w:rPr>
      </w:pPr>
    </w:p>
    <w:p w14:paraId="325F6418" w14:textId="14B5E6A2" w:rsidR="00EA01C7" w:rsidRPr="00B5548A" w:rsidRDefault="000F7102">
      <w:pPr>
        <w:jc w:val="both"/>
        <w:rPr>
          <w:rFonts w:eastAsia="Times New Roman"/>
          <w:color w:val="000000"/>
          <w:sz w:val="26"/>
          <w:szCs w:val="26"/>
        </w:rPr>
      </w:pPr>
      <w:r>
        <w:rPr>
          <w:rFonts w:eastAsia="Times New Roman"/>
          <w:color w:val="000000"/>
          <w:sz w:val="26"/>
          <w:szCs w:val="26"/>
        </w:rPr>
        <w:t>6.11</w:t>
      </w:r>
      <w:r w:rsidR="00A45791" w:rsidRPr="00B5548A">
        <w:rPr>
          <w:rFonts w:eastAsia="Times New Roman"/>
          <w:color w:val="000000"/>
          <w:sz w:val="26"/>
          <w:szCs w:val="26"/>
        </w:rPr>
        <w:t xml:space="preserve">. </w:t>
      </w:r>
      <w:r w:rsidR="00C866A9" w:rsidRPr="00B5548A">
        <w:rPr>
          <w:rFonts w:eastAsia="Times New Roman"/>
          <w:sz w:val="26"/>
          <w:szCs w:val="26"/>
        </w:rPr>
        <w:t>Защита выпускной квалификационной работы студента оценивается отдельно каждым членом ГЭК. Оценки члены ГЭК вносят в оценочные листы.</w:t>
      </w:r>
      <w:r w:rsidR="00C866A9">
        <w:rPr>
          <w:rFonts w:eastAsia="Times New Roman"/>
          <w:color w:val="000000"/>
          <w:sz w:val="26"/>
          <w:szCs w:val="26"/>
        </w:rPr>
        <w:t xml:space="preserve"> </w:t>
      </w:r>
      <w:r w:rsidR="00A45791" w:rsidRPr="00B5548A">
        <w:rPr>
          <w:rFonts w:eastAsia="Times New Roman"/>
          <w:color w:val="000000"/>
          <w:sz w:val="26"/>
          <w:szCs w:val="26"/>
        </w:rPr>
        <w:t xml:space="preserve">В случае </w:t>
      </w:r>
      <w:r w:rsidR="00A45791" w:rsidRPr="00B5548A">
        <w:rPr>
          <w:rFonts w:eastAsia="Times New Roman"/>
          <w:sz w:val="26"/>
          <w:szCs w:val="26"/>
        </w:rPr>
        <w:t xml:space="preserve">возникновения спорной ситуации Председатель экзаменационной комиссии имеет решающий голос. </w:t>
      </w:r>
    </w:p>
    <w:p w14:paraId="108FBDDF" w14:textId="77777777" w:rsidR="00EA01C7" w:rsidRPr="00B5548A" w:rsidRDefault="00EA01C7">
      <w:pPr>
        <w:jc w:val="both"/>
        <w:rPr>
          <w:rFonts w:eastAsia="Times New Roman"/>
          <w:color w:val="000000"/>
          <w:sz w:val="26"/>
          <w:szCs w:val="26"/>
        </w:rPr>
      </w:pPr>
    </w:p>
    <w:p w14:paraId="7573BC9F" w14:textId="011ABA89" w:rsidR="00EA01C7" w:rsidRPr="00B5548A" w:rsidRDefault="000F7102">
      <w:pPr>
        <w:jc w:val="both"/>
        <w:rPr>
          <w:rFonts w:eastAsia="Times New Roman"/>
          <w:color w:val="000000"/>
          <w:sz w:val="26"/>
          <w:szCs w:val="26"/>
        </w:rPr>
      </w:pPr>
      <w:r>
        <w:rPr>
          <w:rFonts w:eastAsia="Times New Roman"/>
          <w:color w:val="000000"/>
          <w:sz w:val="26"/>
          <w:szCs w:val="26"/>
        </w:rPr>
        <w:t>6.12</w:t>
      </w:r>
      <w:r w:rsidR="00A45791" w:rsidRPr="00B5548A">
        <w:rPr>
          <w:rFonts w:eastAsia="Times New Roman"/>
          <w:color w:val="000000"/>
          <w:sz w:val="26"/>
          <w:szCs w:val="26"/>
        </w:rPr>
        <w:t>. В случае получения неудовлетворительной оценки при защите ВКР, а также в случае неявки обучающегося на защиту по уважительной причине повторная защита проводится в соответствии с Положением об итоговой государственной аттестации выпускников НИУ ВШЭ. В случае неявки на защиту ВКР по неуважительной причине обучающийся отчисляется из Университета за непрохождение государственной итоговой аттестации.</w:t>
      </w:r>
    </w:p>
    <w:p w14:paraId="74180AD5" w14:textId="77777777" w:rsidR="00EA01C7" w:rsidRPr="00B5548A" w:rsidRDefault="00EA01C7">
      <w:pPr>
        <w:jc w:val="both"/>
        <w:rPr>
          <w:rFonts w:eastAsia="Times New Roman"/>
          <w:color w:val="000000"/>
          <w:sz w:val="26"/>
          <w:szCs w:val="26"/>
        </w:rPr>
      </w:pPr>
    </w:p>
    <w:p w14:paraId="59647CF2" w14:textId="1F247B9D" w:rsidR="00EA01C7" w:rsidRPr="00B5548A" w:rsidRDefault="000F7102">
      <w:pPr>
        <w:jc w:val="both"/>
        <w:rPr>
          <w:rFonts w:eastAsia="Times New Roman"/>
          <w:color w:val="000000"/>
          <w:sz w:val="26"/>
          <w:szCs w:val="26"/>
        </w:rPr>
      </w:pPr>
      <w:r>
        <w:rPr>
          <w:rFonts w:eastAsia="Times New Roman"/>
          <w:color w:val="000000"/>
          <w:sz w:val="26"/>
          <w:szCs w:val="26"/>
        </w:rPr>
        <w:t>6.13</w:t>
      </w:r>
      <w:r w:rsidR="00A45791" w:rsidRPr="00B5548A">
        <w:rPr>
          <w:rFonts w:eastAsia="Times New Roman"/>
          <w:color w:val="000000"/>
          <w:sz w:val="26"/>
          <w:szCs w:val="26"/>
        </w:rPr>
        <w:t>. Обучающиеся, не допущенные к защите ВКР, отчисляются из НИУ ВШЭ за непрохождение государственной итоговой аттестации.</w:t>
      </w:r>
    </w:p>
    <w:p w14:paraId="7F1A3B95" w14:textId="77777777" w:rsidR="00EA01C7" w:rsidRPr="00B5548A" w:rsidRDefault="00EA01C7">
      <w:pPr>
        <w:jc w:val="both"/>
        <w:rPr>
          <w:rFonts w:eastAsia="Times New Roman"/>
          <w:color w:val="000000"/>
          <w:sz w:val="26"/>
          <w:szCs w:val="26"/>
        </w:rPr>
      </w:pPr>
    </w:p>
    <w:p w14:paraId="2C6CC402" w14:textId="299B9536" w:rsidR="00EA01C7" w:rsidRPr="00B5548A" w:rsidRDefault="000F7102">
      <w:pPr>
        <w:jc w:val="both"/>
        <w:rPr>
          <w:rFonts w:eastAsia="Times New Roman"/>
          <w:color w:val="000000"/>
          <w:sz w:val="26"/>
          <w:szCs w:val="26"/>
        </w:rPr>
      </w:pPr>
      <w:r>
        <w:rPr>
          <w:rFonts w:eastAsia="Times New Roman"/>
          <w:color w:val="000000"/>
          <w:sz w:val="26"/>
          <w:szCs w:val="26"/>
        </w:rPr>
        <w:t>6.14</w:t>
      </w:r>
      <w:r w:rsidR="00A45791" w:rsidRPr="00B5548A">
        <w:rPr>
          <w:rFonts w:eastAsia="Times New Roman"/>
          <w:color w:val="000000"/>
          <w:sz w:val="26"/>
          <w:szCs w:val="26"/>
        </w:rPr>
        <w:t>. Возможность</w:t>
      </w:r>
      <w:r w:rsidR="00A45791" w:rsidRPr="00B5548A">
        <w:rPr>
          <w:rFonts w:eastAsia="Times New Roman"/>
          <w:color w:val="000000"/>
          <w:sz w:val="26"/>
          <w:szCs w:val="26"/>
        </w:rPr>
        <w:tab/>
        <w:t>апелляции</w:t>
      </w:r>
      <w:r w:rsidR="00A45791" w:rsidRPr="00B5548A">
        <w:rPr>
          <w:rFonts w:eastAsia="Times New Roman"/>
          <w:color w:val="000000"/>
          <w:sz w:val="26"/>
          <w:szCs w:val="26"/>
        </w:rPr>
        <w:tab/>
        <w:t>по</w:t>
      </w:r>
      <w:r w:rsidR="00A45791" w:rsidRPr="00B5548A">
        <w:rPr>
          <w:rFonts w:eastAsia="Times New Roman"/>
          <w:color w:val="000000"/>
          <w:sz w:val="26"/>
          <w:szCs w:val="26"/>
        </w:rPr>
        <w:tab/>
        <w:t>защите</w:t>
      </w:r>
      <w:r w:rsidR="00A45791" w:rsidRPr="00B5548A">
        <w:rPr>
          <w:rFonts w:eastAsia="Times New Roman"/>
          <w:color w:val="000000"/>
          <w:sz w:val="26"/>
          <w:szCs w:val="26"/>
        </w:rPr>
        <w:tab/>
        <w:t>ВКР</w:t>
      </w:r>
      <w:r w:rsidR="00A45791" w:rsidRPr="00B5548A">
        <w:rPr>
          <w:rFonts w:eastAsia="Times New Roman"/>
          <w:color w:val="000000"/>
          <w:sz w:val="26"/>
          <w:szCs w:val="26"/>
        </w:rPr>
        <w:tab/>
        <w:t>производится в порядке, предусмотренным локальным актом, регулирующим проведение государственной итоговой аттестации выпускников НИУ ВШЭ.</w:t>
      </w:r>
    </w:p>
    <w:p w14:paraId="63A84463" w14:textId="77777777" w:rsidR="00EA01C7" w:rsidRPr="00B5548A" w:rsidRDefault="00EA01C7">
      <w:pPr>
        <w:jc w:val="both"/>
        <w:rPr>
          <w:rFonts w:eastAsia="Times New Roman"/>
          <w:color w:val="000000"/>
          <w:sz w:val="26"/>
          <w:szCs w:val="26"/>
        </w:rPr>
      </w:pPr>
    </w:p>
    <w:p w14:paraId="495464A1" w14:textId="7A844256" w:rsidR="00EA01C7" w:rsidRPr="00B5548A" w:rsidRDefault="000F7102">
      <w:pPr>
        <w:jc w:val="both"/>
        <w:rPr>
          <w:rFonts w:eastAsia="Times New Roman"/>
          <w:color w:val="000000"/>
          <w:sz w:val="26"/>
          <w:szCs w:val="26"/>
        </w:rPr>
      </w:pPr>
      <w:r>
        <w:rPr>
          <w:rFonts w:eastAsia="Times New Roman"/>
          <w:color w:val="000000"/>
          <w:sz w:val="26"/>
          <w:szCs w:val="26"/>
        </w:rPr>
        <w:t>6.15</w:t>
      </w:r>
      <w:r w:rsidR="00A45791" w:rsidRPr="00B5548A">
        <w:rPr>
          <w:rFonts w:eastAsia="Times New Roman"/>
          <w:color w:val="000000"/>
          <w:sz w:val="26"/>
          <w:szCs w:val="26"/>
        </w:rPr>
        <w:t>. По положительным результатам государственной итоговой аттестации, оформленным протоколами экзаменационных комиссий, государственная аттестационная комиссия принимает решение о присвоении выпускникам квалификации по направлению подготовки и выдаче документов о высшем профессиональном образовании государственного образца.</w:t>
      </w:r>
    </w:p>
    <w:p w14:paraId="45A54616" w14:textId="77777777" w:rsidR="00EA01C7" w:rsidRPr="00B5548A" w:rsidRDefault="00A45791">
      <w:pPr>
        <w:jc w:val="right"/>
        <w:rPr>
          <w:rFonts w:eastAsiaTheme="minorHAnsi"/>
          <w:szCs w:val="24"/>
          <w:lang w:eastAsia="en-US"/>
        </w:rPr>
      </w:pPr>
      <w:r w:rsidRPr="00B5548A">
        <w:rPr>
          <w:rFonts w:eastAsia="Times New Roman"/>
          <w:color w:val="000000"/>
          <w:sz w:val="26"/>
          <w:szCs w:val="26"/>
        </w:rPr>
        <w:br w:type="page" w:clear="all"/>
      </w:r>
      <w:r w:rsidRPr="00B5548A">
        <w:rPr>
          <w:rFonts w:eastAsiaTheme="minorHAnsi"/>
          <w:szCs w:val="24"/>
          <w:lang w:eastAsia="en-US"/>
        </w:rPr>
        <w:lastRenderedPageBreak/>
        <w:t>Приложение 1</w:t>
      </w:r>
    </w:p>
    <w:p w14:paraId="707E8C69" w14:textId="77777777" w:rsidR="00EA01C7" w:rsidRPr="00B5548A" w:rsidRDefault="00EA01C7">
      <w:pPr>
        <w:rPr>
          <w:rFonts w:eastAsiaTheme="minorHAnsi"/>
          <w:b/>
          <w:szCs w:val="24"/>
          <w:lang w:eastAsia="en-US"/>
        </w:rPr>
      </w:pPr>
    </w:p>
    <w:p w14:paraId="41DD90DB" w14:textId="55305157" w:rsidR="00EA01C7" w:rsidRPr="00B5548A" w:rsidRDefault="00A45791">
      <w:pPr>
        <w:jc w:val="center"/>
        <w:rPr>
          <w:rFonts w:asciiTheme="minorHAnsi" w:eastAsiaTheme="minorHAnsi" w:hAnsiTheme="minorHAnsi" w:cstheme="minorBidi"/>
          <w:b/>
          <w:szCs w:val="24"/>
          <w:lang w:eastAsia="en-US"/>
        </w:rPr>
      </w:pPr>
      <w:r w:rsidRPr="00B5548A">
        <w:rPr>
          <w:rFonts w:eastAsiaTheme="minorHAnsi"/>
          <w:b/>
          <w:szCs w:val="24"/>
          <w:lang w:eastAsia="en-US"/>
        </w:rPr>
        <w:t xml:space="preserve">Перечень и контрольные сроки исполнения основных этапов организации, подготовки и защиты </w:t>
      </w:r>
      <w:r w:rsidR="00BF1BA7">
        <w:rPr>
          <w:rFonts w:eastAsiaTheme="minorHAnsi"/>
          <w:b/>
          <w:szCs w:val="24"/>
          <w:lang w:eastAsia="en-US"/>
        </w:rPr>
        <w:t>ВКР (</w:t>
      </w:r>
      <w:r w:rsidRPr="00B5548A">
        <w:rPr>
          <w:rFonts w:eastAsiaTheme="minorHAnsi"/>
          <w:b/>
          <w:szCs w:val="24"/>
          <w:lang w:eastAsia="en-US"/>
        </w:rPr>
        <w:t>магистерских проектов</w:t>
      </w:r>
      <w:r w:rsidR="00BF1BA7">
        <w:rPr>
          <w:rFonts w:eastAsiaTheme="minorHAnsi"/>
          <w:b/>
          <w:szCs w:val="24"/>
          <w:lang w:eastAsia="en-US"/>
        </w:rPr>
        <w:t>)</w:t>
      </w:r>
    </w:p>
    <w:p w14:paraId="6C0AED02" w14:textId="77777777" w:rsidR="00EA01C7" w:rsidRPr="00B5548A" w:rsidRDefault="00EA01C7">
      <w:pPr>
        <w:jc w:val="center"/>
        <w:rPr>
          <w:rFonts w:asciiTheme="minorHAnsi" w:eastAsiaTheme="minorHAnsi" w:hAnsiTheme="minorHAnsi" w:cstheme="minorBidi"/>
          <w:b/>
          <w:szCs w:val="24"/>
          <w:lang w:eastAsia="en-US"/>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14"/>
        <w:gridCol w:w="1672"/>
        <w:gridCol w:w="1560"/>
        <w:gridCol w:w="4677"/>
      </w:tblGrid>
      <w:tr w:rsidR="00EA01C7" w:rsidRPr="00B5548A" w14:paraId="6F16F2B7" w14:textId="77777777">
        <w:tc>
          <w:tcPr>
            <w:tcW w:w="709" w:type="dxa"/>
            <w:tcBorders>
              <w:top w:val="single" w:sz="4" w:space="0" w:color="auto"/>
              <w:left w:val="single" w:sz="4" w:space="0" w:color="auto"/>
              <w:bottom w:val="single" w:sz="4" w:space="0" w:color="auto"/>
              <w:right w:val="single" w:sz="4" w:space="0" w:color="auto"/>
            </w:tcBorders>
            <w:vAlign w:val="center"/>
          </w:tcPr>
          <w:p w14:paraId="7A33628E" w14:textId="77777777" w:rsidR="00EA01C7" w:rsidRPr="00B5548A" w:rsidRDefault="00A45791">
            <w:pPr>
              <w:tabs>
                <w:tab w:val="left" w:pos="708"/>
              </w:tabs>
              <w:jc w:val="center"/>
              <w:rPr>
                <w:rFonts w:eastAsia="Arial Unicode MS"/>
                <w:b/>
                <w:iCs/>
                <w:sz w:val="20"/>
                <w:szCs w:val="20"/>
              </w:rPr>
            </w:pPr>
            <w:r w:rsidRPr="00B5548A">
              <w:rPr>
                <w:rFonts w:eastAsia="Arial Unicode MS"/>
                <w:b/>
                <w:iCs/>
                <w:sz w:val="20"/>
                <w:szCs w:val="20"/>
              </w:rPr>
              <w:t>№</w:t>
            </w:r>
          </w:p>
          <w:p w14:paraId="2058D31B" w14:textId="77777777" w:rsidR="00EA01C7" w:rsidRPr="00B5548A" w:rsidRDefault="00A45791">
            <w:pPr>
              <w:tabs>
                <w:tab w:val="left" w:pos="708"/>
              </w:tabs>
              <w:jc w:val="center"/>
              <w:rPr>
                <w:rFonts w:eastAsia="Arial Unicode MS"/>
                <w:b/>
                <w:iCs/>
                <w:sz w:val="20"/>
                <w:szCs w:val="20"/>
              </w:rPr>
            </w:pPr>
            <w:r w:rsidRPr="00B5548A">
              <w:rPr>
                <w:rFonts w:eastAsia="Arial Unicode MS"/>
                <w:b/>
                <w:iCs/>
                <w:sz w:val="20"/>
                <w:szCs w:val="20"/>
              </w:rPr>
              <w:t>п/п</w:t>
            </w:r>
          </w:p>
        </w:tc>
        <w:tc>
          <w:tcPr>
            <w:tcW w:w="2014" w:type="dxa"/>
            <w:tcBorders>
              <w:top w:val="single" w:sz="4" w:space="0" w:color="auto"/>
              <w:left w:val="single" w:sz="4" w:space="0" w:color="auto"/>
              <w:bottom w:val="single" w:sz="4" w:space="0" w:color="auto"/>
              <w:right w:val="single" w:sz="4" w:space="0" w:color="auto"/>
            </w:tcBorders>
            <w:vAlign w:val="center"/>
          </w:tcPr>
          <w:p w14:paraId="0AA76D7B" w14:textId="77777777" w:rsidR="00EA01C7" w:rsidRPr="00B5548A" w:rsidRDefault="00A45791">
            <w:pPr>
              <w:tabs>
                <w:tab w:val="left" w:pos="708"/>
              </w:tabs>
              <w:jc w:val="center"/>
              <w:rPr>
                <w:rFonts w:eastAsia="Arial Unicode MS"/>
                <w:b/>
                <w:iCs/>
                <w:sz w:val="20"/>
                <w:szCs w:val="20"/>
              </w:rPr>
            </w:pPr>
            <w:r w:rsidRPr="00B5548A">
              <w:rPr>
                <w:rFonts w:eastAsia="Arial Unicode MS"/>
                <w:b/>
                <w:iCs/>
                <w:sz w:val="20"/>
                <w:szCs w:val="20"/>
              </w:rPr>
              <w:t>Наименование этапа</w:t>
            </w:r>
          </w:p>
        </w:tc>
        <w:tc>
          <w:tcPr>
            <w:tcW w:w="1672" w:type="dxa"/>
            <w:tcBorders>
              <w:top w:val="single" w:sz="4" w:space="0" w:color="auto"/>
              <w:left w:val="single" w:sz="4" w:space="0" w:color="auto"/>
              <w:bottom w:val="single" w:sz="4" w:space="0" w:color="auto"/>
              <w:right w:val="single" w:sz="4" w:space="0" w:color="auto"/>
            </w:tcBorders>
          </w:tcPr>
          <w:p w14:paraId="541FC3C6" w14:textId="77777777" w:rsidR="00EA01C7" w:rsidRPr="00B5548A" w:rsidRDefault="00A45791">
            <w:pPr>
              <w:tabs>
                <w:tab w:val="left" w:pos="708"/>
              </w:tabs>
              <w:jc w:val="center"/>
              <w:rPr>
                <w:rFonts w:eastAsia="Arial Unicode MS"/>
                <w:b/>
                <w:iCs/>
                <w:sz w:val="20"/>
                <w:szCs w:val="20"/>
              </w:rPr>
            </w:pPr>
            <w:r w:rsidRPr="00B5548A">
              <w:rPr>
                <w:rFonts w:eastAsia="Arial Unicode MS"/>
                <w:b/>
                <w:iCs/>
                <w:sz w:val="20"/>
                <w:szCs w:val="20"/>
              </w:rPr>
              <w:t>Ответственный</w:t>
            </w:r>
            <w:r w:rsidRPr="00B5548A">
              <w:rPr>
                <w:rFonts w:eastAsia="Arial Unicode MS"/>
                <w:b/>
                <w:iCs/>
                <w:sz w:val="20"/>
                <w:szCs w:val="20"/>
              </w:rPr>
              <w:br/>
              <w:t>за этап подготовки курсовой работы</w:t>
            </w:r>
          </w:p>
        </w:tc>
        <w:tc>
          <w:tcPr>
            <w:tcW w:w="1560" w:type="dxa"/>
            <w:tcBorders>
              <w:top w:val="single" w:sz="4" w:space="0" w:color="auto"/>
              <w:left w:val="single" w:sz="4" w:space="0" w:color="auto"/>
              <w:bottom w:val="single" w:sz="4" w:space="0" w:color="auto"/>
              <w:right w:val="single" w:sz="4" w:space="0" w:color="auto"/>
            </w:tcBorders>
            <w:vAlign w:val="center"/>
          </w:tcPr>
          <w:p w14:paraId="61A676B1" w14:textId="77777777" w:rsidR="00EA01C7" w:rsidRPr="00B5548A" w:rsidRDefault="00A45791">
            <w:pPr>
              <w:tabs>
                <w:tab w:val="left" w:pos="708"/>
              </w:tabs>
              <w:jc w:val="center"/>
              <w:rPr>
                <w:rFonts w:eastAsia="Arial Unicode MS"/>
                <w:b/>
                <w:iCs/>
                <w:sz w:val="20"/>
                <w:szCs w:val="20"/>
              </w:rPr>
            </w:pPr>
            <w:r w:rsidRPr="00B5548A">
              <w:rPr>
                <w:rFonts w:eastAsia="Arial Unicode MS"/>
                <w:b/>
                <w:iCs/>
                <w:sz w:val="20"/>
                <w:szCs w:val="20"/>
              </w:rPr>
              <w:t>Сроки выполнения</w:t>
            </w:r>
          </w:p>
        </w:tc>
        <w:tc>
          <w:tcPr>
            <w:tcW w:w="4677" w:type="dxa"/>
            <w:tcBorders>
              <w:top w:val="single" w:sz="4" w:space="0" w:color="auto"/>
              <w:left w:val="single" w:sz="4" w:space="0" w:color="auto"/>
              <w:bottom w:val="single" w:sz="4" w:space="0" w:color="auto"/>
              <w:right w:val="single" w:sz="4" w:space="0" w:color="auto"/>
            </w:tcBorders>
            <w:vAlign w:val="center"/>
          </w:tcPr>
          <w:p w14:paraId="4A24567E" w14:textId="77777777" w:rsidR="00EA01C7" w:rsidRPr="00B5548A" w:rsidRDefault="00A45791">
            <w:pPr>
              <w:tabs>
                <w:tab w:val="left" w:pos="708"/>
              </w:tabs>
              <w:jc w:val="center"/>
              <w:rPr>
                <w:rFonts w:eastAsia="Arial Unicode MS"/>
                <w:b/>
                <w:iCs/>
                <w:sz w:val="20"/>
                <w:szCs w:val="20"/>
              </w:rPr>
            </w:pPr>
            <w:r w:rsidRPr="00B5548A">
              <w:rPr>
                <w:rFonts w:eastAsia="Arial Unicode MS"/>
                <w:b/>
                <w:iCs/>
                <w:sz w:val="20"/>
                <w:szCs w:val="20"/>
              </w:rPr>
              <w:t>Примечания</w:t>
            </w:r>
          </w:p>
        </w:tc>
      </w:tr>
      <w:tr w:rsidR="00EA01C7" w:rsidRPr="00B5548A" w14:paraId="57FB1DCE" w14:textId="77777777">
        <w:trPr>
          <w:trHeight w:val="4335"/>
        </w:trPr>
        <w:tc>
          <w:tcPr>
            <w:tcW w:w="709" w:type="dxa"/>
            <w:tcBorders>
              <w:top w:val="single" w:sz="4" w:space="0" w:color="auto"/>
              <w:left w:val="single" w:sz="4" w:space="0" w:color="auto"/>
              <w:bottom w:val="single" w:sz="4" w:space="0" w:color="auto"/>
              <w:right w:val="single" w:sz="4" w:space="0" w:color="auto"/>
            </w:tcBorders>
          </w:tcPr>
          <w:p w14:paraId="5E6A599A" w14:textId="77777777" w:rsidR="00EA01C7" w:rsidRPr="00B5548A" w:rsidRDefault="00EA01C7" w:rsidP="00317C13">
            <w:pPr>
              <w:numPr>
                <w:ilvl w:val="0"/>
                <w:numId w:val="1"/>
              </w:numPr>
              <w:tabs>
                <w:tab w:val="left" w:pos="708"/>
              </w:tabs>
              <w:rPr>
                <w:rFonts w:eastAsia="Arial Unicode MS"/>
                <w:iCs/>
                <w:sz w:val="20"/>
                <w:szCs w:val="20"/>
              </w:rPr>
            </w:pPr>
          </w:p>
        </w:tc>
        <w:tc>
          <w:tcPr>
            <w:tcW w:w="2014" w:type="dxa"/>
            <w:tcBorders>
              <w:top w:val="single" w:sz="4" w:space="0" w:color="auto"/>
              <w:left w:val="single" w:sz="4" w:space="0" w:color="auto"/>
              <w:bottom w:val="single" w:sz="4" w:space="0" w:color="auto"/>
              <w:right w:val="single" w:sz="4" w:space="0" w:color="auto"/>
            </w:tcBorders>
          </w:tcPr>
          <w:p w14:paraId="30FC645A" w14:textId="5A921703" w:rsidR="00EA01C7" w:rsidRPr="00B5548A" w:rsidRDefault="00A45791">
            <w:pPr>
              <w:tabs>
                <w:tab w:val="left" w:pos="708"/>
              </w:tabs>
              <w:rPr>
                <w:rFonts w:eastAsia="Arial Unicode MS"/>
                <w:iCs/>
                <w:sz w:val="20"/>
                <w:szCs w:val="20"/>
              </w:rPr>
            </w:pPr>
            <w:r w:rsidRPr="00B5548A">
              <w:rPr>
                <w:rFonts w:eastAsia="Arial Unicode MS"/>
                <w:iCs/>
                <w:sz w:val="20"/>
                <w:szCs w:val="20"/>
              </w:rPr>
              <w:t>Выбор темы и руководителя</w:t>
            </w:r>
          </w:p>
          <w:p w14:paraId="5DA2B0C0" w14:textId="77777777" w:rsidR="00EA01C7" w:rsidRPr="00B5548A" w:rsidRDefault="00EA01C7">
            <w:pPr>
              <w:tabs>
                <w:tab w:val="left" w:pos="708"/>
              </w:tabs>
              <w:rPr>
                <w:rFonts w:eastAsia="Arial Unicode MS"/>
                <w:iCs/>
                <w:sz w:val="20"/>
                <w:szCs w:val="20"/>
              </w:rPr>
            </w:pPr>
          </w:p>
          <w:p w14:paraId="4563B0B5" w14:textId="77777777" w:rsidR="00EA01C7" w:rsidRPr="00B5548A" w:rsidRDefault="00EA01C7">
            <w:pPr>
              <w:tabs>
                <w:tab w:val="left" w:pos="708"/>
              </w:tabs>
              <w:rPr>
                <w:rFonts w:eastAsia="Arial Unicode MS"/>
                <w:i/>
                <w:iCs/>
                <w:sz w:val="20"/>
                <w:szCs w:val="20"/>
              </w:rPr>
            </w:pPr>
          </w:p>
          <w:p w14:paraId="1C7EEC5E" w14:textId="77777777" w:rsidR="00EA01C7" w:rsidRPr="00B5548A" w:rsidRDefault="00EA01C7">
            <w:pPr>
              <w:tabs>
                <w:tab w:val="left" w:pos="708"/>
              </w:tabs>
              <w:rPr>
                <w:rFonts w:eastAsia="Arial Unicode MS"/>
                <w:iCs/>
                <w:sz w:val="20"/>
                <w:szCs w:val="20"/>
              </w:rPr>
            </w:pPr>
          </w:p>
        </w:tc>
        <w:tc>
          <w:tcPr>
            <w:tcW w:w="1672" w:type="dxa"/>
            <w:tcBorders>
              <w:top w:val="single" w:sz="4" w:space="0" w:color="auto"/>
              <w:left w:val="single" w:sz="4" w:space="0" w:color="auto"/>
              <w:bottom w:val="single" w:sz="4" w:space="0" w:color="auto"/>
              <w:right w:val="single" w:sz="4" w:space="0" w:color="auto"/>
            </w:tcBorders>
          </w:tcPr>
          <w:p w14:paraId="4C3E991B" w14:textId="77777777" w:rsidR="00EA01C7" w:rsidRPr="00B5548A" w:rsidRDefault="00A45791">
            <w:pPr>
              <w:tabs>
                <w:tab w:val="left" w:pos="708"/>
              </w:tabs>
              <w:rPr>
                <w:rFonts w:eastAsia="Arial Unicode MS"/>
                <w:iCs/>
                <w:sz w:val="20"/>
                <w:szCs w:val="20"/>
              </w:rPr>
            </w:pPr>
            <w:r w:rsidRPr="00B5548A">
              <w:rPr>
                <w:rFonts w:eastAsia="Arial Unicode MS"/>
                <w:iCs/>
                <w:sz w:val="20"/>
                <w:szCs w:val="20"/>
              </w:rPr>
              <w:t>Академический руководитель / Учебный офис ОП</w:t>
            </w:r>
          </w:p>
        </w:tc>
        <w:tc>
          <w:tcPr>
            <w:tcW w:w="1560" w:type="dxa"/>
            <w:tcBorders>
              <w:top w:val="single" w:sz="4" w:space="0" w:color="auto"/>
              <w:left w:val="single" w:sz="4" w:space="0" w:color="auto"/>
              <w:bottom w:val="single" w:sz="4" w:space="0" w:color="auto"/>
              <w:right w:val="single" w:sz="4" w:space="0" w:color="auto"/>
            </w:tcBorders>
            <w:vAlign w:val="center"/>
          </w:tcPr>
          <w:p w14:paraId="2893B4F5" w14:textId="504EB994" w:rsidR="00D8063C" w:rsidRDefault="00D8063C">
            <w:pPr>
              <w:tabs>
                <w:tab w:val="left" w:pos="708"/>
              </w:tabs>
              <w:jc w:val="center"/>
              <w:rPr>
                <w:rFonts w:eastAsia="Arial Unicode MS"/>
                <w:b/>
                <w:iCs/>
                <w:sz w:val="20"/>
                <w:szCs w:val="20"/>
              </w:rPr>
            </w:pPr>
            <w:r>
              <w:rPr>
                <w:rFonts w:eastAsia="Arial Unicode MS"/>
                <w:b/>
                <w:iCs/>
                <w:sz w:val="20"/>
                <w:szCs w:val="20"/>
              </w:rPr>
              <w:t>Согласование:</w:t>
            </w:r>
          </w:p>
          <w:p w14:paraId="18847B2D" w14:textId="01400818" w:rsidR="00EA01C7" w:rsidRDefault="00D8063C">
            <w:pPr>
              <w:tabs>
                <w:tab w:val="left" w:pos="708"/>
              </w:tabs>
              <w:jc w:val="center"/>
              <w:rPr>
                <w:rFonts w:eastAsia="Arial Unicode MS"/>
                <w:b/>
                <w:iCs/>
                <w:sz w:val="20"/>
                <w:szCs w:val="20"/>
              </w:rPr>
            </w:pPr>
            <w:r>
              <w:rPr>
                <w:rFonts w:eastAsia="Arial Unicode MS"/>
                <w:b/>
                <w:iCs/>
                <w:sz w:val="20"/>
                <w:szCs w:val="20"/>
              </w:rPr>
              <w:t>н</w:t>
            </w:r>
            <w:r w:rsidR="00A45791" w:rsidRPr="009B55C8">
              <w:rPr>
                <w:rFonts w:eastAsia="Arial Unicode MS"/>
                <w:b/>
                <w:iCs/>
                <w:sz w:val="20"/>
                <w:szCs w:val="20"/>
              </w:rPr>
              <w:t>е позднее</w:t>
            </w:r>
            <w:r w:rsidR="00195AC7">
              <w:rPr>
                <w:rFonts w:eastAsia="Arial Unicode MS"/>
                <w:b/>
                <w:iCs/>
                <w:sz w:val="20"/>
                <w:szCs w:val="20"/>
              </w:rPr>
              <w:t xml:space="preserve"> 31 октября </w:t>
            </w:r>
            <w:r w:rsidR="00A45791" w:rsidRPr="009B55C8">
              <w:rPr>
                <w:rFonts w:eastAsia="Arial Unicode MS"/>
                <w:b/>
                <w:iCs/>
                <w:sz w:val="20"/>
                <w:szCs w:val="20"/>
              </w:rPr>
              <w:t>202</w:t>
            </w:r>
            <w:r w:rsidR="00195AC7">
              <w:rPr>
                <w:rFonts w:eastAsia="Arial Unicode MS"/>
                <w:b/>
                <w:iCs/>
                <w:sz w:val="20"/>
                <w:szCs w:val="20"/>
              </w:rPr>
              <w:t>5</w:t>
            </w:r>
            <w:r w:rsidR="00A45791" w:rsidRPr="009B55C8">
              <w:rPr>
                <w:rFonts w:eastAsia="Arial Unicode MS"/>
                <w:b/>
                <w:iCs/>
                <w:sz w:val="20"/>
                <w:szCs w:val="20"/>
              </w:rPr>
              <w:t xml:space="preserve"> г.</w:t>
            </w:r>
          </w:p>
          <w:p w14:paraId="10832C7B" w14:textId="378BBE4E" w:rsidR="00D8063C" w:rsidRDefault="00D8063C">
            <w:pPr>
              <w:tabs>
                <w:tab w:val="left" w:pos="708"/>
              </w:tabs>
              <w:jc w:val="center"/>
              <w:rPr>
                <w:rFonts w:eastAsia="Arial Unicode MS"/>
                <w:b/>
                <w:iCs/>
                <w:sz w:val="20"/>
                <w:szCs w:val="20"/>
              </w:rPr>
            </w:pPr>
          </w:p>
          <w:p w14:paraId="07107A26" w14:textId="306C4E25" w:rsidR="00D8063C" w:rsidRPr="009B55C8" w:rsidRDefault="00D8063C">
            <w:pPr>
              <w:tabs>
                <w:tab w:val="left" w:pos="708"/>
              </w:tabs>
              <w:jc w:val="center"/>
              <w:rPr>
                <w:rFonts w:eastAsia="Arial Unicode MS"/>
                <w:b/>
                <w:iCs/>
                <w:sz w:val="20"/>
                <w:szCs w:val="20"/>
              </w:rPr>
            </w:pPr>
            <w:r>
              <w:rPr>
                <w:rFonts w:eastAsia="Arial Unicode MS"/>
                <w:b/>
                <w:iCs/>
                <w:sz w:val="20"/>
                <w:szCs w:val="20"/>
              </w:rPr>
              <w:t>Утверждение: не позднее 1</w:t>
            </w:r>
            <w:r w:rsidR="00ED4AB1">
              <w:rPr>
                <w:rFonts w:eastAsia="Arial Unicode MS"/>
                <w:b/>
                <w:iCs/>
                <w:sz w:val="20"/>
                <w:szCs w:val="20"/>
              </w:rPr>
              <w:t>6</w:t>
            </w:r>
            <w:r>
              <w:rPr>
                <w:rFonts w:eastAsia="Arial Unicode MS"/>
                <w:b/>
                <w:iCs/>
                <w:sz w:val="20"/>
                <w:szCs w:val="20"/>
              </w:rPr>
              <w:t xml:space="preserve"> ноября 2025 г.</w:t>
            </w:r>
          </w:p>
          <w:p w14:paraId="2D762313" w14:textId="77777777" w:rsidR="00EA01C7" w:rsidRPr="009B55C8" w:rsidRDefault="00EA01C7">
            <w:pPr>
              <w:tabs>
                <w:tab w:val="left" w:pos="708"/>
              </w:tabs>
              <w:jc w:val="center"/>
              <w:rPr>
                <w:rFonts w:eastAsia="Arial Unicode MS"/>
                <w:b/>
                <w:iCs/>
                <w:sz w:val="20"/>
                <w:szCs w:val="20"/>
              </w:rPr>
            </w:pPr>
          </w:p>
          <w:p w14:paraId="282C4C72" w14:textId="6C3FE285" w:rsidR="00EA01C7" w:rsidRPr="009B55C8" w:rsidRDefault="00A45791">
            <w:pPr>
              <w:tabs>
                <w:tab w:val="left" w:pos="708"/>
              </w:tabs>
              <w:jc w:val="center"/>
              <w:rPr>
                <w:rFonts w:eastAsia="Arial Unicode MS"/>
                <w:iCs/>
                <w:sz w:val="20"/>
                <w:szCs w:val="20"/>
              </w:rPr>
            </w:pPr>
            <w:r w:rsidRPr="009B55C8">
              <w:rPr>
                <w:rFonts w:eastAsia="Arial Unicode MS"/>
                <w:i/>
                <w:iCs/>
                <w:sz w:val="20"/>
                <w:szCs w:val="20"/>
              </w:rPr>
              <w:t>Изменение, в том числе уточнение, темы ВКР возможно не позднее 1 апреля 202</w:t>
            </w:r>
            <w:r w:rsidR="00195AC7">
              <w:rPr>
                <w:rFonts w:eastAsia="Arial Unicode MS"/>
                <w:i/>
                <w:iCs/>
                <w:sz w:val="20"/>
                <w:szCs w:val="20"/>
              </w:rPr>
              <w:t>6</w:t>
            </w:r>
            <w:r w:rsidRPr="009B55C8">
              <w:rPr>
                <w:rFonts w:eastAsia="Arial Unicode MS"/>
                <w:i/>
                <w:iCs/>
                <w:sz w:val="20"/>
                <w:szCs w:val="20"/>
              </w:rPr>
              <w:t xml:space="preserve"> (18:00) на основании заявления об изменении темы ВКР</w:t>
            </w:r>
          </w:p>
        </w:tc>
        <w:tc>
          <w:tcPr>
            <w:tcW w:w="4677" w:type="dxa"/>
            <w:tcBorders>
              <w:top w:val="single" w:sz="4" w:space="0" w:color="auto"/>
              <w:left w:val="single" w:sz="4" w:space="0" w:color="auto"/>
              <w:bottom w:val="single" w:sz="4" w:space="0" w:color="auto"/>
              <w:right w:val="single" w:sz="4" w:space="0" w:color="auto"/>
            </w:tcBorders>
          </w:tcPr>
          <w:p w14:paraId="467D8243" w14:textId="77777777" w:rsidR="00EA01C7" w:rsidRPr="00B5548A" w:rsidRDefault="00A45791">
            <w:pPr>
              <w:tabs>
                <w:tab w:val="left" w:pos="708"/>
              </w:tabs>
              <w:rPr>
                <w:rFonts w:eastAsia="Arial Unicode MS"/>
                <w:iCs/>
              </w:rPr>
            </w:pPr>
            <w:r w:rsidRPr="00B5548A">
              <w:rPr>
                <w:rFonts w:eastAsia="Arial Unicode MS"/>
                <w:iCs/>
              </w:rPr>
              <w:t>Темы ВКР формулируются студентом совместно с руководителем, базируясь на теме курсовой работы, выполненной на первом году обучения. В случае если курсовой проект представляет собой законченное решение или не предполагает продления сроков реализации по иным причинам, студент имеет возможность согласовать с академическим руководителем новую тему ВКР, а также выбрать руководителя ВКР.</w:t>
            </w:r>
          </w:p>
        </w:tc>
      </w:tr>
      <w:tr w:rsidR="00EA01C7" w:rsidRPr="00B5548A" w14:paraId="3A5C99F7" w14:textId="77777777">
        <w:trPr>
          <w:trHeight w:val="720"/>
        </w:trPr>
        <w:tc>
          <w:tcPr>
            <w:tcW w:w="709" w:type="dxa"/>
            <w:tcBorders>
              <w:top w:val="single" w:sz="4" w:space="0" w:color="auto"/>
              <w:left w:val="single" w:sz="4" w:space="0" w:color="auto"/>
              <w:bottom w:val="single" w:sz="4" w:space="0" w:color="auto"/>
              <w:right w:val="single" w:sz="4" w:space="0" w:color="auto"/>
            </w:tcBorders>
          </w:tcPr>
          <w:p w14:paraId="57B33D07" w14:textId="77777777" w:rsidR="00EA01C7" w:rsidRPr="00B5548A" w:rsidRDefault="00EA01C7" w:rsidP="00317C13">
            <w:pPr>
              <w:numPr>
                <w:ilvl w:val="0"/>
                <w:numId w:val="1"/>
              </w:numPr>
              <w:tabs>
                <w:tab w:val="left" w:pos="708"/>
              </w:tabs>
              <w:rPr>
                <w:rFonts w:eastAsia="Arial Unicode MS"/>
                <w:iCs/>
                <w:sz w:val="20"/>
                <w:szCs w:val="20"/>
              </w:rPr>
            </w:pPr>
          </w:p>
        </w:tc>
        <w:tc>
          <w:tcPr>
            <w:tcW w:w="2014" w:type="dxa"/>
            <w:tcBorders>
              <w:top w:val="single" w:sz="4" w:space="0" w:color="auto"/>
              <w:left w:val="single" w:sz="4" w:space="0" w:color="auto"/>
              <w:bottom w:val="single" w:sz="4" w:space="0" w:color="auto"/>
              <w:right w:val="single" w:sz="4" w:space="0" w:color="auto"/>
            </w:tcBorders>
          </w:tcPr>
          <w:p w14:paraId="1239238A" w14:textId="77777777" w:rsidR="00EA01C7" w:rsidRPr="00B5548A" w:rsidRDefault="00A45791">
            <w:pPr>
              <w:tabs>
                <w:tab w:val="left" w:pos="708"/>
              </w:tabs>
              <w:rPr>
                <w:rFonts w:eastAsia="Arial Unicode MS"/>
                <w:iCs/>
                <w:sz w:val="20"/>
                <w:szCs w:val="20"/>
              </w:rPr>
            </w:pPr>
            <w:r w:rsidRPr="00B5548A">
              <w:rPr>
                <w:rFonts w:eastAsia="Arial Unicode MS"/>
                <w:iCs/>
                <w:sz w:val="20"/>
                <w:szCs w:val="20"/>
              </w:rPr>
              <w:t>Подписание студентом задания на выполнение ВКР</w:t>
            </w:r>
          </w:p>
        </w:tc>
        <w:tc>
          <w:tcPr>
            <w:tcW w:w="1672" w:type="dxa"/>
            <w:tcBorders>
              <w:top w:val="single" w:sz="4" w:space="0" w:color="auto"/>
              <w:left w:val="single" w:sz="4" w:space="0" w:color="auto"/>
              <w:bottom w:val="single" w:sz="4" w:space="0" w:color="auto"/>
              <w:right w:val="single" w:sz="4" w:space="0" w:color="auto"/>
            </w:tcBorders>
          </w:tcPr>
          <w:p w14:paraId="3515317C" w14:textId="77777777" w:rsidR="00EA01C7" w:rsidRPr="00B5548A" w:rsidRDefault="00A45791">
            <w:pPr>
              <w:tabs>
                <w:tab w:val="left" w:pos="708"/>
              </w:tabs>
              <w:rPr>
                <w:rFonts w:eastAsia="Arial Unicode MS"/>
                <w:iCs/>
                <w:sz w:val="20"/>
                <w:szCs w:val="20"/>
              </w:rPr>
            </w:pPr>
            <w:r w:rsidRPr="00B5548A">
              <w:rPr>
                <w:rFonts w:eastAsia="Arial Unicode MS"/>
                <w:iCs/>
                <w:sz w:val="20"/>
                <w:szCs w:val="20"/>
              </w:rPr>
              <w:t>Обучающийся / Руководитель ВКР.</w:t>
            </w:r>
          </w:p>
        </w:tc>
        <w:tc>
          <w:tcPr>
            <w:tcW w:w="1560" w:type="dxa"/>
            <w:tcBorders>
              <w:top w:val="single" w:sz="4" w:space="0" w:color="auto"/>
              <w:left w:val="single" w:sz="4" w:space="0" w:color="auto"/>
              <w:bottom w:val="single" w:sz="4" w:space="0" w:color="auto"/>
              <w:right w:val="single" w:sz="4" w:space="0" w:color="auto"/>
            </w:tcBorders>
            <w:vAlign w:val="center"/>
          </w:tcPr>
          <w:p w14:paraId="09183F69" w14:textId="604E1744" w:rsidR="00EA01C7" w:rsidRPr="009B55C8" w:rsidRDefault="00643181">
            <w:pPr>
              <w:tabs>
                <w:tab w:val="left" w:pos="708"/>
              </w:tabs>
              <w:jc w:val="center"/>
              <w:rPr>
                <w:rFonts w:eastAsia="Arial Unicode MS"/>
                <w:b/>
                <w:iCs/>
                <w:sz w:val="20"/>
                <w:szCs w:val="20"/>
              </w:rPr>
            </w:pPr>
            <w:r w:rsidRPr="009B55C8">
              <w:rPr>
                <w:rFonts w:eastAsia="Arial Unicode MS"/>
                <w:b/>
                <w:iCs/>
                <w:sz w:val="20"/>
                <w:szCs w:val="20"/>
              </w:rPr>
              <w:t xml:space="preserve">Не позднее </w:t>
            </w:r>
            <w:r w:rsidR="00195AC7">
              <w:rPr>
                <w:rFonts w:eastAsia="Arial Unicode MS"/>
                <w:b/>
                <w:iCs/>
                <w:sz w:val="20"/>
                <w:szCs w:val="20"/>
              </w:rPr>
              <w:t>15 декабря</w:t>
            </w:r>
            <w:r w:rsidR="00A45791" w:rsidRPr="009B55C8">
              <w:rPr>
                <w:rFonts w:eastAsia="Arial Unicode MS"/>
                <w:b/>
                <w:iCs/>
                <w:sz w:val="20"/>
                <w:szCs w:val="20"/>
              </w:rPr>
              <w:t xml:space="preserve"> 202</w:t>
            </w:r>
            <w:r w:rsidR="00195AC7">
              <w:rPr>
                <w:rFonts w:eastAsia="Arial Unicode MS"/>
                <w:b/>
                <w:iCs/>
                <w:sz w:val="20"/>
                <w:szCs w:val="20"/>
              </w:rPr>
              <w:t>5</w:t>
            </w:r>
            <w:r w:rsidR="00A45791" w:rsidRPr="009B55C8">
              <w:rPr>
                <w:rFonts w:eastAsia="Arial Unicode MS"/>
                <w:b/>
                <w:iCs/>
                <w:sz w:val="20"/>
                <w:szCs w:val="20"/>
              </w:rPr>
              <w:t xml:space="preserve"> г.</w:t>
            </w:r>
          </w:p>
        </w:tc>
        <w:tc>
          <w:tcPr>
            <w:tcW w:w="4677" w:type="dxa"/>
            <w:tcBorders>
              <w:top w:val="single" w:sz="4" w:space="0" w:color="auto"/>
              <w:left w:val="single" w:sz="4" w:space="0" w:color="auto"/>
              <w:bottom w:val="single" w:sz="4" w:space="0" w:color="auto"/>
              <w:right w:val="single" w:sz="4" w:space="0" w:color="auto"/>
            </w:tcBorders>
          </w:tcPr>
          <w:p w14:paraId="02455F10" w14:textId="77777777" w:rsidR="00EA01C7" w:rsidRPr="00B5548A" w:rsidRDefault="00A45791">
            <w:pPr>
              <w:tabs>
                <w:tab w:val="left" w:pos="708"/>
              </w:tabs>
              <w:rPr>
                <w:rFonts w:eastAsia="Arial Unicode MS"/>
                <w:iCs/>
              </w:rPr>
            </w:pPr>
            <w:r w:rsidRPr="00B5548A">
              <w:rPr>
                <w:rFonts w:eastAsia="Arial Unicode MS"/>
                <w:iCs/>
              </w:rPr>
              <w:t>Студент подписывает задание на выполнение ЭПП «Подготовка ВКР», составленное руководителем ВКР. Задание формулируется на основе технического задания / брифа заказчика.</w:t>
            </w:r>
          </w:p>
        </w:tc>
      </w:tr>
      <w:tr w:rsidR="00EA01C7" w:rsidRPr="00B5548A" w14:paraId="72802122" w14:textId="77777777">
        <w:tc>
          <w:tcPr>
            <w:tcW w:w="709" w:type="dxa"/>
            <w:tcBorders>
              <w:top w:val="single" w:sz="4" w:space="0" w:color="auto"/>
              <w:left w:val="single" w:sz="4" w:space="0" w:color="auto"/>
              <w:bottom w:val="single" w:sz="4" w:space="0" w:color="auto"/>
              <w:right w:val="single" w:sz="4" w:space="0" w:color="auto"/>
            </w:tcBorders>
            <w:vAlign w:val="center"/>
          </w:tcPr>
          <w:p w14:paraId="0D8B7892" w14:textId="77777777" w:rsidR="00EA01C7" w:rsidRPr="00B5548A" w:rsidRDefault="00A45791" w:rsidP="00317C13">
            <w:pPr>
              <w:numPr>
                <w:ilvl w:val="0"/>
                <w:numId w:val="1"/>
              </w:numPr>
              <w:tabs>
                <w:tab w:val="left" w:pos="708"/>
              </w:tabs>
              <w:rPr>
                <w:rFonts w:eastAsia="Arial Unicode MS"/>
                <w:iCs/>
                <w:sz w:val="20"/>
                <w:szCs w:val="20"/>
              </w:rPr>
            </w:pPr>
            <w:r w:rsidRPr="00B5548A">
              <w:rPr>
                <w:rFonts w:eastAsia="Arial Unicode MS"/>
                <w:iCs/>
                <w:sz w:val="20"/>
                <w:szCs w:val="20"/>
              </w:rPr>
              <w:t>3.</w:t>
            </w:r>
          </w:p>
        </w:tc>
        <w:tc>
          <w:tcPr>
            <w:tcW w:w="2014" w:type="dxa"/>
            <w:tcBorders>
              <w:top w:val="single" w:sz="4" w:space="0" w:color="auto"/>
              <w:left w:val="single" w:sz="4" w:space="0" w:color="auto"/>
              <w:bottom w:val="single" w:sz="4" w:space="0" w:color="auto"/>
              <w:right w:val="single" w:sz="4" w:space="0" w:color="auto"/>
            </w:tcBorders>
          </w:tcPr>
          <w:p w14:paraId="3A9D295E" w14:textId="77777777" w:rsidR="00EA01C7" w:rsidRPr="00B5548A" w:rsidRDefault="00A45791">
            <w:pPr>
              <w:tabs>
                <w:tab w:val="left" w:pos="708"/>
              </w:tabs>
              <w:rPr>
                <w:rFonts w:eastAsia="Arial Unicode MS"/>
                <w:iCs/>
                <w:sz w:val="20"/>
                <w:szCs w:val="20"/>
              </w:rPr>
            </w:pPr>
            <w:r w:rsidRPr="00B5548A">
              <w:rPr>
                <w:rFonts w:eastAsia="Arial Unicode MS"/>
                <w:iCs/>
                <w:sz w:val="20"/>
                <w:szCs w:val="20"/>
              </w:rPr>
              <w:t>Предъявление студентом руководителю плана и исследовательского дизайна ВКР</w:t>
            </w:r>
          </w:p>
        </w:tc>
        <w:tc>
          <w:tcPr>
            <w:tcW w:w="1672" w:type="dxa"/>
            <w:tcBorders>
              <w:top w:val="single" w:sz="4" w:space="0" w:color="auto"/>
              <w:left w:val="single" w:sz="4" w:space="0" w:color="auto"/>
              <w:bottom w:val="single" w:sz="4" w:space="0" w:color="auto"/>
              <w:right w:val="single" w:sz="4" w:space="0" w:color="auto"/>
            </w:tcBorders>
            <w:vAlign w:val="center"/>
          </w:tcPr>
          <w:p w14:paraId="3A48DB0F" w14:textId="77777777" w:rsidR="00EA01C7" w:rsidRPr="00B5548A" w:rsidRDefault="00A45791">
            <w:pPr>
              <w:tabs>
                <w:tab w:val="left" w:pos="708"/>
              </w:tabs>
              <w:rPr>
                <w:rFonts w:eastAsia="Arial Unicode MS"/>
                <w:b/>
                <w:iCs/>
                <w:sz w:val="20"/>
                <w:szCs w:val="20"/>
              </w:rPr>
            </w:pPr>
            <w:r w:rsidRPr="00B5548A">
              <w:rPr>
                <w:rFonts w:eastAsia="Arial Unicode MS"/>
                <w:iCs/>
                <w:sz w:val="20"/>
                <w:szCs w:val="20"/>
              </w:rPr>
              <w:t>Обучающийся</w:t>
            </w:r>
          </w:p>
        </w:tc>
        <w:tc>
          <w:tcPr>
            <w:tcW w:w="1560" w:type="dxa"/>
            <w:tcBorders>
              <w:top w:val="single" w:sz="4" w:space="0" w:color="auto"/>
              <w:left w:val="single" w:sz="4" w:space="0" w:color="auto"/>
              <w:bottom w:val="single" w:sz="4" w:space="0" w:color="auto"/>
              <w:right w:val="single" w:sz="4" w:space="0" w:color="auto"/>
            </w:tcBorders>
            <w:vAlign w:val="center"/>
          </w:tcPr>
          <w:p w14:paraId="1808951C" w14:textId="77777777" w:rsidR="00EA01C7" w:rsidRPr="009B55C8" w:rsidRDefault="00A45791">
            <w:pPr>
              <w:tabs>
                <w:tab w:val="left" w:pos="708"/>
              </w:tabs>
              <w:jc w:val="center"/>
              <w:rPr>
                <w:rFonts w:eastAsia="Arial Unicode MS"/>
                <w:b/>
                <w:iCs/>
                <w:sz w:val="20"/>
                <w:szCs w:val="20"/>
              </w:rPr>
            </w:pPr>
            <w:r w:rsidRPr="009B55C8">
              <w:rPr>
                <w:rFonts w:eastAsia="Arial Unicode MS"/>
                <w:b/>
                <w:iCs/>
                <w:sz w:val="20"/>
                <w:szCs w:val="20"/>
              </w:rPr>
              <w:t>Не позднее</w:t>
            </w:r>
          </w:p>
          <w:p w14:paraId="1C4D11AA" w14:textId="02015191" w:rsidR="00EA01C7" w:rsidRPr="009B55C8" w:rsidRDefault="00643181">
            <w:pPr>
              <w:tabs>
                <w:tab w:val="left" w:pos="708"/>
              </w:tabs>
              <w:jc w:val="center"/>
              <w:rPr>
                <w:rFonts w:eastAsia="Arial Unicode MS"/>
                <w:b/>
                <w:iCs/>
                <w:sz w:val="20"/>
                <w:szCs w:val="20"/>
              </w:rPr>
            </w:pPr>
            <w:r w:rsidRPr="009B55C8">
              <w:rPr>
                <w:rFonts w:eastAsia="Arial Unicode MS"/>
                <w:b/>
                <w:iCs/>
                <w:sz w:val="20"/>
                <w:szCs w:val="20"/>
              </w:rPr>
              <w:t>28</w:t>
            </w:r>
            <w:r w:rsidR="00A45791" w:rsidRPr="009B55C8">
              <w:rPr>
                <w:rFonts w:eastAsia="Arial Unicode MS"/>
                <w:b/>
                <w:iCs/>
                <w:sz w:val="20"/>
                <w:szCs w:val="20"/>
              </w:rPr>
              <w:t xml:space="preserve"> </w:t>
            </w:r>
            <w:r w:rsidR="00F60F1D">
              <w:rPr>
                <w:rFonts w:eastAsia="Arial Unicode MS"/>
                <w:b/>
                <w:iCs/>
                <w:sz w:val="20"/>
                <w:szCs w:val="20"/>
              </w:rPr>
              <w:t>декабря</w:t>
            </w:r>
            <w:r w:rsidR="00A45791" w:rsidRPr="009B55C8">
              <w:rPr>
                <w:rFonts w:eastAsia="Arial Unicode MS"/>
                <w:b/>
                <w:iCs/>
                <w:sz w:val="20"/>
                <w:szCs w:val="20"/>
              </w:rPr>
              <w:t xml:space="preserve"> 202</w:t>
            </w:r>
            <w:r w:rsidR="00F60F1D">
              <w:rPr>
                <w:rFonts w:eastAsia="Arial Unicode MS"/>
                <w:b/>
                <w:iCs/>
                <w:sz w:val="20"/>
                <w:szCs w:val="20"/>
              </w:rPr>
              <w:t>5</w:t>
            </w:r>
            <w:r w:rsidR="00A45791" w:rsidRPr="009B55C8">
              <w:rPr>
                <w:rFonts w:eastAsia="Arial Unicode MS"/>
                <w:b/>
                <w:iCs/>
                <w:sz w:val="20"/>
                <w:szCs w:val="20"/>
              </w:rPr>
              <w:t xml:space="preserve"> г.</w:t>
            </w:r>
          </w:p>
        </w:tc>
        <w:tc>
          <w:tcPr>
            <w:tcW w:w="4677" w:type="dxa"/>
            <w:tcBorders>
              <w:top w:val="single" w:sz="4" w:space="0" w:color="auto"/>
              <w:left w:val="single" w:sz="4" w:space="0" w:color="auto"/>
              <w:bottom w:val="single" w:sz="4" w:space="0" w:color="auto"/>
              <w:right w:val="single" w:sz="4" w:space="0" w:color="auto"/>
            </w:tcBorders>
          </w:tcPr>
          <w:p w14:paraId="53AB6CF7" w14:textId="77777777" w:rsidR="00EA01C7" w:rsidRPr="00B5548A" w:rsidRDefault="00A45791">
            <w:pPr>
              <w:tabs>
                <w:tab w:val="left" w:pos="708"/>
              </w:tabs>
              <w:rPr>
                <w:rFonts w:eastAsia="Arial Unicode MS"/>
                <w:iCs/>
              </w:rPr>
            </w:pPr>
            <w:r w:rsidRPr="00B5548A">
              <w:rPr>
                <w:rFonts w:eastAsia="Arial Unicode MS"/>
                <w:iCs/>
              </w:rPr>
              <w:t>Студент готовит план исследования и обсуждает его с руководителем.</w:t>
            </w:r>
          </w:p>
        </w:tc>
      </w:tr>
      <w:tr w:rsidR="00EA01C7" w:rsidRPr="00B5548A" w14:paraId="56EBD099" w14:textId="77777777">
        <w:trPr>
          <w:trHeight w:val="1665"/>
        </w:trPr>
        <w:tc>
          <w:tcPr>
            <w:tcW w:w="709" w:type="dxa"/>
            <w:tcBorders>
              <w:top w:val="single" w:sz="4" w:space="0" w:color="auto"/>
              <w:left w:val="single" w:sz="4" w:space="0" w:color="auto"/>
              <w:bottom w:val="single" w:sz="4" w:space="0" w:color="auto"/>
              <w:right w:val="single" w:sz="4" w:space="0" w:color="auto"/>
            </w:tcBorders>
            <w:vAlign w:val="center"/>
          </w:tcPr>
          <w:p w14:paraId="38841AA6" w14:textId="77777777" w:rsidR="00EA01C7" w:rsidRPr="00B5548A" w:rsidRDefault="00A45791" w:rsidP="00317C13">
            <w:pPr>
              <w:numPr>
                <w:ilvl w:val="0"/>
                <w:numId w:val="1"/>
              </w:numPr>
              <w:tabs>
                <w:tab w:val="left" w:pos="708"/>
              </w:tabs>
              <w:rPr>
                <w:rFonts w:eastAsia="Arial Unicode MS"/>
                <w:iCs/>
                <w:sz w:val="20"/>
                <w:szCs w:val="20"/>
              </w:rPr>
            </w:pPr>
            <w:r w:rsidRPr="00B5548A">
              <w:rPr>
                <w:rFonts w:eastAsia="Arial Unicode MS"/>
                <w:iCs/>
                <w:sz w:val="20"/>
                <w:szCs w:val="20"/>
              </w:rPr>
              <w:t>5.</w:t>
            </w:r>
          </w:p>
        </w:tc>
        <w:tc>
          <w:tcPr>
            <w:tcW w:w="2014" w:type="dxa"/>
            <w:tcBorders>
              <w:top w:val="single" w:sz="4" w:space="0" w:color="auto"/>
              <w:left w:val="single" w:sz="4" w:space="0" w:color="auto"/>
              <w:bottom w:val="single" w:sz="4" w:space="0" w:color="auto"/>
              <w:right w:val="single" w:sz="4" w:space="0" w:color="auto"/>
            </w:tcBorders>
          </w:tcPr>
          <w:p w14:paraId="3EFF318A" w14:textId="77777777" w:rsidR="00EA01C7" w:rsidRPr="00B5548A" w:rsidRDefault="00A45791">
            <w:pPr>
              <w:tabs>
                <w:tab w:val="left" w:pos="708"/>
              </w:tabs>
              <w:rPr>
                <w:rFonts w:eastAsia="Arial Unicode MS"/>
                <w:iCs/>
                <w:sz w:val="20"/>
                <w:szCs w:val="20"/>
              </w:rPr>
            </w:pPr>
            <w:r w:rsidRPr="00B5548A">
              <w:rPr>
                <w:rFonts w:eastAsia="Arial Unicode MS"/>
                <w:iCs/>
                <w:sz w:val="20"/>
                <w:szCs w:val="20"/>
              </w:rPr>
              <w:t>Закрепление темы ВКР приказом академического руководителя на основании заявления студента</w:t>
            </w:r>
          </w:p>
        </w:tc>
        <w:tc>
          <w:tcPr>
            <w:tcW w:w="1672" w:type="dxa"/>
            <w:tcBorders>
              <w:top w:val="single" w:sz="4" w:space="0" w:color="auto"/>
              <w:left w:val="single" w:sz="4" w:space="0" w:color="auto"/>
              <w:bottom w:val="single" w:sz="4" w:space="0" w:color="auto"/>
              <w:right w:val="single" w:sz="4" w:space="0" w:color="auto"/>
            </w:tcBorders>
            <w:vAlign w:val="center"/>
          </w:tcPr>
          <w:p w14:paraId="5F1C4FCD" w14:textId="77777777" w:rsidR="00EA01C7" w:rsidRPr="00B5548A" w:rsidRDefault="00A45791">
            <w:pPr>
              <w:tabs>
                <w:tab w:val="left" w:pos="708"/>
              </w:tabs>
              <w:rPr>
                <w:rFonts w:eastAsia="Arial Unicode MS"/>
                <w:iCs/>
                <w:sz w:val="20"/>
                <w:szCs w:val="20"/>
              </w:rPr>
            </w:pPr>
            <w:r w:rsidRPr="00B5548A">
              <w:rPr>
                <w:rFonts w:eastAsia="Arial Unicode MS"/>
                <w:iCs/>
                <w:sz w:val="20"/>
                <w:szCs w:val="20"/>
              </w:rPr>
              <w:t>Учебный офис ОП / Академический руководитель</w:t>
            </w:r>
          </w:p>
        </w:tc>
        <w:tc>
          <w:tcPr>
            <w:tcW w:w="1560" w:type="dxa"/>
            <w:tcBorders>
              <w:top w:val="single" w:sz="4" w:space="0" w:color="auto"/>
              <w:left w:val="single" w:sz="4" w:space="0" w:color="auto"/>
              <w:bottom w:val="single" w:sz="4" w:space="0" w:color="auto"/>
              <w:right w:val="single" w:sz="4" w:space="0" w:color="auto"/>
            </w:tcBorders>
            <w:vAlign w:val="center"/>
          </w:tcPr>
          <w:p w14:paraId="5C2E4F0D" w14:textId="77777777" w:rsidR="00EA01C7" w:rsidRPr="00BF1BA7" w:rsidRDefault="00A45791">
            <w:pPr>
              <w:tabs>
                <w:tab w:val="left" w:pos="708"/>
              </w:tabs>
              <w:jc w:val="center"/>
              <w:rPr>
                <w:rFonts w:eastAsia="Arial Unicode MS"/>
                <w:b/>
                <w:iCs/>
                <w:sz w:val="20"/>
                <w:szCs w:val="20"/>
              </w:rPr>
            </w:pPr>
            <w:r w:rsidRPr="00BF1BA7">
              <w:rPr>
                <w:rFonts w:eastAsia="Arial Unicode MS"/>
                <w:b/>
                <w:iCs/>
                <w:sz w:val="20"/>
                <w:szCs w:val="20"/>
              </w:rPr>
              <w:t>Не позднее</w:t>
            </w:r>
          </w:p>
          <w:p w14:paraId="779B8EEB" w14:textId="2E626D24" w:rsidR="00EA01C7" w:rsidRPr="00B5548A" w:rsidRDefault="00A45791">
            <w:pPr>
              <w:tabs>
                <w:tab w:val="left" w:pos="708"/>
              </w:tabs>
              <w:jc w:val="center"/>
              <w:rPr>
                <w:rFonts w:eastAsia="Arial Unicode MS"/>
                <w:b/>
                <w:iCs/>
                <w:sz w:val="20"/>
                <w:szCs w:val="20"/>
              </w:rPr>
            </w:pPr>
            <w:r w:rsidRPr="00BF1BA7">
              <w:rPr>
                <w:rFonts w:eastAsia="Arial Unicode MS"/>
                <w:b/>
                <w:iCs/>
                <w:sz w:val="20"/>
                <w:szCs w:val="20"/>
              </w:rPr>
              <w:t>1</w:t>
            </w:r>
            <w:r w:rsidR="00BF1BA7" w:rsidRPr="00BF1BA7">
              <w:rPr>
                <w:rFonts w:eastAsia="Arial Unicode MS"/>
                <w:b/>
                <w:iCs/>
                <w:sz w:val="20"/>
                <w:szCs w:val="20"/>
              </w:rPr>
              <w:t>2</w:t>
            </w:r>
            <w:r w:rsidRPr="00BF1BA7">
              <w:rPr>
                <w:rFonts w:eastAsia="Arial Unicode MS"/>
                <w:b/>
                <w:iCs/>
                <w:sz w:val="20"/>
                <w:szCs w:val="20"/>
              </w:rPr>
              <w:t xml:space="preserve"> декабря 202</w:t>
            </w:r>
            <w:r w:rsidR="00BF1BA7" w:rsidRPr="00BF1BA7">
              <w:rPr>
                <w:rFonts w:eastAsia="Arial Unicode MS"/>
                <w:b/>
                <w:iCs/>
                <w:sz w:val="20"/>
                <w:szCs w:val="20"/>
              </w:rPr>
              <w:t>5</w:t>
            </w:r>
            <w:r w:rsidRPr="00BF1BA7">
              <w:rPr>
                <w:rFonts w:eastAsia="Arial Unicode MS"/>
                <w:b/>
                <w:iCs/>
                <w:sz w:val="20"/>
                <w:szCs w:val="20"/>
              </w:rPr>
              <w:t xml:space="preserve"> г.</w:t>
            </w:r>
          </w:p>
        </w:tc>
        <w:tc>
          <w:tcPr>
            <w:tcW w:w="4677" w:type="dxa"/>
            <w:tcBorders>
              <w:top w:val="single" w:sz="4" w:space="0" w:color="auto"/>
              <w:left w:val="single" w:sz="4" w:space="0" w:color="auto"/>
              <w:bottom w:val="single" w:sz="4" w:space="0" w:color="auto"/>
              <w:right w:val="single" w:sz="4" w:space="0" w:color="auto"/>
            </w:tcBorders>
            <w:vAlign w:val="center"/>
          </w:tcPr>
          <w:p w14:paraId="25C6CE79" w14:textId="7379EAAC" w:rsidR="00EA01C7" w:rsidRPr="00B5548A" w:rsidRDefault="00BF1BA7">
            <w:pPr>
              <w:tabs>
                <w:tab w:val="left" w:pos="708"/>
              </w:tabs>
              <w:rPr>
                <w:rFonts w:eastAsia="Arial Unicode MS"/>
                <w:iCs/>
              </w:rPr>
            </w:pPr>
            <w:r w:rsidRPr="00BF1BA7">
              <w:rPr>
                <w:rFonts w:eastAsia="Arial Unicode MS"/>
                <w:iCs/>
              </w:rPr>
              <w:t>Студентам, не выбравшим тему ВКР в установленный срок, тему и руководителя ВКР назначает академический руководитель.</w:t>
            </w:r>
          </w:p>
        </w:tc>
      </w:tr>
      <w:tr w:rsidR="00EA01C7" w:rsidRPr="00B5548A" w14:paraId="210042B3" w14:textId="77777777" w:rsidTr="00ED4AB1">
        <w:trPr>
          <w:trHeight w:val="2570"/>
        </w:trPr>
        <w:tc>
          <w:tcPr>
            <w:tcW w:w="709" w:type="dxa"/>
            <w:tcBorders>
              <w:top w:val="single" w:sz="4" w:space="0" w:color="auto"/>
              <w:left w:val="single" w:sz="4" w:space="0" w:color="auto"/>
              <w:bottom w:val="single" w:sz="4" w:space="0" w:color="auto"/>
              <w:right w:val="single" w:sz="4" w:space="0" w:color="auto"/>
            </w:tcBorders>
            <w:vAlign w:val="center"/>
          </w:tcPr>
          <w:p w14:paraId="2FAE52DA" w14:textId="77777777" w:rsidR="00EA01C7" w:rsidRPr="00B5548A" w:rsidRDefault="00EA01C7" w:rsidP="00317C13">
            <w:pPr>
              <w:numPr>
                <w:ilvl w:val="0"/>
                <w:numId w:val="1"/>
              </w:numPr>
              <w:tabs>
                <w:tab w:val="left" w:pos="708"/>
              </w:tabs>
              <w:rPr>
                <w:rFonts w:eastAsia="Arial Unicode MS"/>
                <w:iCs/>
                <w:sz w:val="20"/>
                <w:szCs w:val="20"/>
              </w:rPr>
            </w:pPr>
          </w:p>
        </w:tc>
        <w:tc>
          <w:tcPr>
            <w:tcW w:w="2014" w:type="dxa"/>
            <w:tcBorders>
              <w:top w:val="single" w:sz="4" w:space="0" w:color="auto"/>
              <w:left w:val="single" w:sz="4" w:space="0" w:color="auto"/>
              <w:bottom w:val="single" w:sz="4" w:space="0" w:color="auto"/>
              <w:right w:val="single" w:sz="4" w:space="0" w:color="auto"/>
            </w:tcBorders>
          </w:tcPr>
          <w:p w14:paraId="4DAD43CB" w14:textId="77777777" w:rsidR="00EA01C7" w:rsidRPr="00B5548A" w:rsidRDefault="00A45791">
            <w:pPr>
              <w:tabs>
                <w:tab w:val="left" w:pos="708"/>
              </w:tabs>
              <w:rPr>
                <w:rFonts w:eastAsia="Arial Unicode MS"/>
                <w:iCs/>
                <w:sz w:val="20"/>
                <w:szCs w:val="20"/>
              </w:rPr>
            </w:pPr>
            <w:r w:rsidRPr="00B5548A">
              <w:rPr>
                <w:rFonts w:eastAsia="Arial Unicode MS"/>
                <w:iCs/>
                <w:sz w:val="20"/>
                <w:szCs w:val="20"/>
              </w:rPr>
              <w:t>Предъявление первого варианта ВКР</w:t>
            </w:r>
          </w:p>
        </w:tc>
        <w:tc>
          <w:tcPr>
            <w:tcW w:w="1672" w:type="dxa"/>
            <w:tcBorders>
              <w:top w:val="single" w:sz="4" w:space="0" w:color="auto"/>
              <w:left w:val="single" w:sz="4" w:space="0" w:color="auto"/>
              <w:bottom w:val="single" w:sz="4" w:space="0" w:color="auto"/>
              <w:right w:val="single" w:sz="4" w:space="0" w:color="auto"/>
            </w:tcBorders>
            <w:vAlign w:val="center"/>
          </w:tcPr>
          <w:p w14:paraId="0B0EB158" w14:textId="77777777" w:rsidR="00EA01C7" w:rsidRPr="00B5548A" w:rsidRDefault="00A45791">
            <w:pPr>
              <w:tabs>
                <w:tab w:val="left" w:pos="708"/>
              </w:tabs>
              <w:rPr>
                <w:rFonts w:eastAsia="Arial Unicode MS"/>
                <w:iCs/>
                <w:sz w:val="20"/>
                <w:szCs w:val="20"/>
              </w:rPr>
            </w:pPr>
            <w:r w:rsidRPr="00B5548A">
              <w:rPr>
                <w:rFonts w:eastAsia="Arial Unicode MS"/>
                <w:iCs/>
                <w:sz w:val="20"/>
                <w:szCs w:val="20"/>
              </w:rPr>
              <w:t>Обучающийся</w:t>
            </w:r>
          </w:p>
        </w:tc>
        <w:tc>
          <w:tcPr>
            <w:tcW w:w="1560" w:type="dxa"/>
            <w:tcBorders>
              <w:top w:val="single" w:sz="4" w:space="0" w:color="auto"/>
              <w:left w:val="single" w:sz="4" w:space="0" w:color="auto"/>
              <w:bottom w:val="single" w:sz="4" w:space="0" w:color="auto"/>
              <w:right w:val="single" w:sz="4" w:space="0" w:color="auto"/>
            </w:tcBorders>
            <w:vAlign w:val="center"/>
          </w:tcPr>
          <w:p w14:paraId="4DB63457" w14:textId="08A5EB04" w:rsidR="00EA01C7" w:rsidRPr="00B5548A" w:rsidRDefault="00A45791">
            <w:pPr>
              <w:tabs>
                <w:tab w:val="left" w:pos="708"/>
              </w:tabs>
              <w:jc w:val="center"/>
              <w:rPr>
                <w:rFonts w:eastAsia="Arial Unicode MS"/>
                <w:b/>
                <w:iCs/>
                <w:sz w:val="20"/>
                <w:szCs w:val="20"/>
              </w:rPr>
            </w:pPr>
            <w:r w:rsidRPr="00B5548A">
              <w:rPr>
                <w:rFonts w:eastAsia="Arial Unicode MS"/>
                <w:b/>
                <w:iCs/>
                <w:sz w:val="20"/>
                <w:szCs w:val="20"/>
              </w:rPr>
              <w:t>Не позднее 21 марта 202</w:t>
            </w:r>
            <w:r w:rsidR="00BF1BA7">
              <w:rPr>
                <w:rFonts w:eastAsia="Arial Unicode MS"/>
                <w:b/>
                <w:iCs/>
                <w:sz w:val="20"/>
                <w:szCs w:val="20"/>
              </w:rPr>
              <w:t>6</w:t>
            </w:r>
            <w:r w:rsidRPr="00B5548A">
              <w:rPr>
                <w:rFonts w:eastAsia="Arial Unicode MS"/>
                <w:b/>
                <w:iCs/>
                <w:sz w:val="20"/>
                <w:szCs w:val="20"/>
              </w:rPr>
              <w:t xml:space="preserve"> г.</w:t>
            </w:r>
          </w:p>
        </w:tc>
        <w:tc>
          <w:tcPr>
            <w:tcW w:w="4677" w:type="dxa"/>
            <w:tcBorders>
              <w:top w:val="single" w:sz="4" w:space="0" w:color="auto"/>
              <w:left w:val="single" w:sz="4" w:space="0" w:color="auto"/>
              <w:bottom w:val="single" w:sz="4" w:space="0" w:color="auto"/>
              <w:right w:val="single" w:sz="4" w:space="0" w:color="auto"/>
            </w:tcBorders>
            <w:vAlign w:val="center"/>
          </w:tcPr>
          <w:p w14:paraId="6202D05C" w14:textId="77777777" w:rsidR="00EA01C7" w:rsidRPr="00B5548A" w:rsidRDefault="00A45791">
            <w:pPr>
              <w:tabs>
                <w:tab w:val="left" w:pos="708"/>
              </w:tabs>
              <w:rPr>
                <w:rFonts w:eastAsia="Arial Unicode MS"/>
                <w:iCs/>
              </w:rPr>
            </w:pPr>
            <w:r w:rsidRPr="00B5548A">
              <w:rPr>
                <w:rFonts w:eastAsia="Arial Unicode MS"/>
                <w:iCs/>
              </w:rPr>
              <w:t>В случае отсутствия текста первого варианта ВКР, поданного в срок, руководитель ВКР обязан уведомить об этом Учебный офис ОП, на которой учится студент, по корпоративной электронной почте</w:t>
            </w:r>
          </w:p>
        </w:tc>
      </w:tr>
      <w:tr w:rsidR="00575118" w:rsidRPr="00BF1BA7" w14:paraId="251F0B37" w14:textId="77777777" w:rsidTr="00C27C70">
        <w:trPr>
          <w:trHeight w:val="130"/>
        </w:trPr>
        <w:tc>
          <w:tcPr>
            <w:tcW w:w="709" w:type="dxa"/>
            <w:tcBorders>
              <w:top w:val="single" w:sz="4" w:space="0" w:color="auto"/>
              <w:left w:val="single" w:sz="4" w:space="0" w:color="auto"/>
              <w:bottom w:val="single" w:sz="4" w:space="0" w:color="auto"/>
              <w:right w:val="single" w:sz="4" w:space="0" w:color="auto"/>
            </w:tcBorders>
            <w:vAlign w:val="center"/>
          </w:tcPr>
          <w:p w14:paraId="647773E9" w14:textId="03E896EB" w:rsidR="00575118" w:rsidRPr="00B5548A" w:rsidRDefault="004456DC" w:rsidP="00575118">
            <w:pPr>
              <w:widowControl w:val="0"/>
              <w:tabs>
                <w:tab w:val="left" w:pos="708"/>
              </w:tabs>
              <w:jc w:val="right"/>
              <w:rPr>
                <w:rFonts w:eastAsia="Arial Unicode MS"/>
                <w:iCs/>
                <w:sz w:val="20"/>
                <w:szCs w:val="20"/>
              </w:rPr>
            </w:pPr>
            <w:r>
              <w:rPr>
                <w:rFonts w:eastAsia="Arial Unicode MS"/>
                <w:iCs/>
                <w:sz w:val="20"/>
                <w:szCs w:val="20"/>
              </w:rPr>
              <w:t>6</w:t>
            </w:r>
            <w:r w:rsidR="00575118">
              <w:rPr>
                <w:rFonts w:eastAsia="Arial Unicode MS"/>
                <w:iCs/>
                <w:sz w:val="20"/>
                <w:szCs w:val="20"/>
              </w:rPr>
              <w:t>.</w:t>
            </w:r>
          </w:p>
        </w:tc>
        <w:tc>
          <w:tcPr>
            <w:tcW w:w="2014" w:type="dxa"/>
            <w:tcBorders>
              <w:top w:val="single" w:sz="4" w:space="0" w:color="auto"/>
              <w:left w:val="single" w:sz="4" w:space="0" w:color="auto"/>
              <w:bottom w:val="single" w:sz="4" w:space="0" w:color="auto"/>
              <w:right w:val="single" w:sz="4" w:space="0" w:color="auto"/>
            </w:tcBorders>
          </w:tcPr>
          <w:p w14:paraId="767A8994" w14:textId="257E2C29" w:rsidR="00575118" w:rsidRPr="00575118" w:rsidRDefault="00575118" w:rsidP="00575118">
            <w:pPr>
              <w:widowControl w:val="0"/>
              <w:tabs>
                <w:tab w:val="left" w:pos="708"/>
              </w:tabs>
              <w:jc w:val="both"/>
              <w:rPr>
                <w:rFonts w:eastAsia="Arial Unicode MS"/>
                <w:iCs/>
                <w:sz w:val="20"/>
                <w:szCs w:val="20"/>
              </w:rPr>
            </w:pPr>
            <w:r w:rsidRPr="00575118">
              <w:rPr>
                <w:sz w:val="20"/>
                <w:szCs w:val="20"/>
              </w:rPr>
              <w:t xml:space="preserve">Загрузка первого </w:t>
            </w:r>
            <w:r w:rsidRPr="00575118">
              <w:rPr>
                <w:sz w:val="20"/>
                <w:szCs w:val="20"/>
              </w:rPr>
              <w:lastRenderedPageBreak/>
              <w:t xml:space="preserve">варианта ВКР в ЭИОС НИУ ВШЭ для процедуры зачета по подготовке ВКР </w:t>
            </w:r>
          </w:p>
        </w:tc>
        <w:tc>
          <w:tcPr>
            <w:tcW w:w="1672" w:type="dxa"/>
            <w:tcBorders>
              <w:top w:val="single" w:sz="4" w:space="0" w:color="auto"/>
              <w:left w:val="single" w:sz="4" w:space="0" w:color="auto"/>
              <w:bottom w:val="single" w:sz="4" w:space="0" w:color="auto"/>
              <w:right w:val="single" w:sz="4" w:space="0" w:color="auto"/>
            </w:tcBorders>
            <w:vAlign w:val="center"/>
          </w:tcPr>
          <w:p w14:paraId="55FCF464" w14:textId="01FAFE3D" w:rsidR="00575118" w:rsidRPr="00575118" w:rsidRDefault="00575118" w:rsidP="00575118">
            <w:pPr>
              <w:tabs>
                <w:tab w:val="left" w:pos="708"/>
              </w:tabs>
              <w:jc w:val="center"/>
              <w:rPr>
                <w:rFonts w:eastAsia="Arial Unicode MS"/>
                <w:iCs/>
                <w:sz w:val="20"/>
                <w:szCs w:val="20"/>
              </w:rPr>
            </w:pPr>
            <w:r>
              <w:rPr>
                <w:rFonts w:eastAsia="Arial Unicode MS"/>
                <w:iCs/>
                <w:sz w:val="20"/>
                <w:szCs w:val="20"/>
              </w:rPr>
              <w:lastRenderedPageBreak/>
              <w:t>Обучающийся</w:t>
            </w:r>
          </w:p>
        </w:tc>
        <w:tc>
          <w:tcPr>
            <w:tcW w:w="1560" w:type="dxa"/>
            <w:tcBorders>
              <w:top w:val="single" w:sz="4" w:space="0" w:color="auto"/>
              <w:left w:val="single" w:sz="4" w:space="0" w:color="auto"/>
              <w:bottom w:val="single" w:sz="4" w:space="0" w:color="auto"/>
              <w:right w:val="single" w:sz="4" w:space="0" w:color="auto"/>
            </w:tcBorders>
          </w:tcPr>
          <w:p w14:paraId="1F8E8215" w14:textId="5C634AEC" w:rsidR="00575118" w:rsidRPr="00575118" w:rsidRDefault="00575118" w:rsidP="00575118">
            <w:pPr>
              <w:widowControl w:val="0"/>
              <w:tabs>
                <w:tab w:val="left" w:pos="0"/>
              </w:tabs>
              <w:jc w:val="center"/>
              <w:rPr>
                <w:rFonts w:eastAsia="Arial Unicode MS"/>
                <w:b/>
                <w:iCs/>
                <w:sz w:val="20"/>
                <w:szCs w:val="20"/>
              </w:rPr>
            </w:pPr>
            <w:r w:rsidRPr="00575118">
              <w:rPr>
                <w:b/>
                <w:sz w:val="20"/>
                <w:szCs w:val="20"/>
              </w:rPr>
              <w:t xml:space="preserve">Не позднее 24 </w:t>
            </w:r>
            <w:r w:rsidRPr="00575118">
              <w:rPr>
                <w:b/>
                <w:sz w:val="20"/>
                <w:szCs w:val="20"/>
              </w:rPr>
              <w:lastRenderedPageBreak/>
              <w:t>марта 2026 г.</w:t>
            </w:r>
          </w:p>
        </w:tc>
        <w:tc>
          <w:tcPr>
            <w:tcW w:w="4677" w:type="dxa"/>
            <w:tcBorders>
              <w:top w:val="single" w:sz="4" w:space="0" w:color="auto"/>
              <w:left w:val="single" w:sz="4" w:space="0" w:color="auto"/>
              <w:bottom w:val="single" w:sz="4" w:space="0" w:color="auto"/>
              <w:right w:val="single" w:sz="4" w:space="0" w:color="auto"/>
            </w:tcBorders>
          </w:tcPr>
          <w:p w14:paraId="445FAA8F" w14:textId="216D2029" w:rsidR="00575118" w:rsidRPr="00195CD5" w:rsidRDefault="00575118" w:rsidP="00575118">
            <w:pPr>
              <w:widowControl w:val="0"/>
              <w:tabs>
                <w:tab w:val="left" w:pos="0"/>
              </w:tabs>
              <w:rPr>
                <w:rFonts w:eastAsia="Arial Unicode MS"/>
                <w:iCs/>
              </w:rPr>
            </w:pPr>
            <w:r>
              <w:lastRenderedPageBreak/>
              <w:t xml:space="preserve">Первый вариант ВКР, соответствующий </w:t>
            </w:r>
            <w:r>
              <w:lastRenderedPageBreak/>
              <w:t>требованиям для получения зачета по подготовке ВКР, загруженный студентом в ЭИОС НИУ ВШЭ</w:t>
            </w:r>
          </w:p>
        </w:tc>
      </w:tr>
      <w:tr w:rsidR="00575118" w:rsidRPr="00BF1BA7" w14:paraId="49F9361E" w14:textId="77777777" w:rsidTr="004456DC">
        <w:trPr>
          <w:trHeight w:val="1665"/>
        </w:trPr>
        <w:tc>
          <w:tcPr>
            <w:tcW w:w="709" w:type="dxa"/>
            <w:tcBorders>
              <w:top w:val="single" w:sz="4" w:space="0" w:color="auto"/>
              <w:left w:val="single" w:sz="4" w:space="0" w:color="auto"/>
              <w:bottom w:val="single" w:sz="4" w:space="0" w:color="auto"/>
              <w:right w:val="single" w:sz="4" w:space="0" w:color="auto"/>
            </w:tcBorders>
            <w:vAlign w:val="center"/>
          </w:tcPr>
          <w:p w14:paraId="421D95F9" w14:textId="15B6F74C" w:rsidR="00575118" w:rsidRPr="00B5548A" w:rsidRDefault="004456DC" w:rsidP="00575118">
            <w:pPr>
              <w:widowControl w:val="0"/>
              <w:tabs>
                <w:tab w:val="left" w:pos="708"/>
              </w:tabs>
              <w:jc w:val="right"/>
              <w:rPr>
                <w:rFonts w:eastAsia="Arial Unicode MS"/>
                <w:iCs/>
                <w:sz w:val="20"/>
                <w:szCs w:val="20"/>
              </w:rPr>
            </w:pPr>
            <w:r>
              <w:rPr>
                <w:rFonts w:eastAsia="Arial Unicode MS"/>
                <w:iCs/>
                <w:sz w:val="20"/>
                <w:szCs w:val="20"/>
              </w:rPr>
              <w:lastRenderedPageBreak/>
              <w:t>7</w:t>
            </w:r>
            <w:r w:rsidR="00575118">
              <w:rPr>
                <w:rFonts w:eastAsia="Arial Unicode MS"/>
                <w:iCs/>
                <w:sz w:val="20"/>
                <w:szCs w:val="20"/>
              </w:rPr>
              <w:t>.</w:t>
            </w:r>
          </w:p>
        </w:tc>
        <w:tc>
          <w:tcPr>
            <w:tcW w:w="2014" w:type="dxa"/>
            <w:tcBorders>
              <w:top w:val="single" w:sz="4" w:space="0" w:color="auto"/>
              <w:left w:val="single" w:sz="4" w:space="0" w:color="auto"/>
              <w:bottom w:val="single" w:sz="4" w:space="0" w:color="auto"/>
              <w:right w:val="single" w:sz="4" w:space="0" w:color="auto"/>
            </w:tcBorders>
          </w:tcPr>
          <w:p w14:paraId="040F3712" w14:textId="7470E4DA" w:rsidR="00575118" w:rsidRPr="00575118" w:rsidRDefault="00575118" w:rsidP="00575118">
            <w:pPr>
              <w:widowControl w:val="0"/>
              <w:tabs>
                <w:tab w:val="left" w:pos="708"/>
              </w:tabs>
              <w:jc w:val="both"/>
              <w:rPr>
                <w:rFonts w:eastAsia="Arial Unicode MS"/>
                <w:iCs/>
                <w:sz w:val="20"/>
                <w:szCs w:val="20"/>
              </w:rPr>
            </w:pPr>
            <w:r w:rsidRPr="00575118">
              <w:rPr>
                <w:sz w:val="20"/>
                <w:szCs w:val="20"/>
              </w:rPr>
              <w:t>Предзащита ВКР с комиссией в рамках зачета по подготовке ВКР</w:t>
            </w:r>
          </w:p>
        </w:tc>
        <w:tc>
          <w:tcPr>
            <w:tcW w:w="1672" w:type="dxa"/>
            <w:tcBorders>
              <w:top w:val="single" w:sz="4" w:space="0" w:color="auto"/>
              <w:left w:val="single" w:sz="4" w:space="0" w:color="auto"/>
              <w:bottom w:val="single" w:sz="4" w:space="0" w:color="auto"/>
              <w:right w:val="single" w:sz="4" w:space="0" w:color="auto"/>
            </w:tcBorders>
            <w:vAlign w:val="center"/>
          </w:tcPr>
          <w:p w14:paraId="56C05733" w14:textId="6DBF9094" w:rsidR="00575118" w:rsidRPr="00575118" w:rsidRDefault="00575118" w:rsidP="00575118">
            <w:pPr>
              <w:tabs>
                <w:tab w:val="left" w:pos="708"/>
              </w:tabs>
              <w:jc w:val="center"/>
              <w:rPr>
                <w:rFonts w:eastAsia="Arial Unicode MS"/>
                <w:iCs/>
                <w:sz w:val="20"/>
                <w:szCs w:val="20"/>
              </w:rPr>
            </w:pPr>
            <w:r>
              <w:rPr>
                <w:rFonts w:eastAsia="Arial Unicode MS"/>
                <w:iCs/>
                <w:sz w:val="20"/>
                <w:szCs w:val="20"/>
              </w:rPr>
              <w:t>Обучающийся, комиссия по предзащите ВКР</w:t>
            </w:r>
          </w:p>
        </w:tc>
        <w:tc>
          <w:tcPr>
            <w:tcW w:w="1560" w:type="dxa"/>
            <w:tcBorders>
              <w:top w:val="single" w:sz="4" w:space="0" w:color="auto"/>
              <w:left w:val="single" w:sz="4" w:space="0" w:color="auto"/>
              <w:bottom w:val="single" w:sz="4" w:space="0" w:color="auto"/>
              <w:right w:val="single" w:sz="4" w:space="0" w:color="auto"/>
            </w:tcBorders>
          </w:tcPr>
          <w:p w14:paraId="2BDE1911" w14:textId="35386B77" w:rsidR="00575118" w:rsidRPr="00575118" w:rsidRDefault="00575118" w:rsidP="00575118">
            <w:pPr>
              <w:widowControl w:val="0"/>
              <w:tabs>
                <w:tab w:val="left" w:pos="0"/>
              </w:tabs>
              <w:jc w:val="center"/>
              <w:rPr>
                <w:rFonts w:eastAsia="Arial Unicode MS"/>
                <w:b/>
                <w:iCs/>
                <w:sz w:val="20"/>
                <w:szCs w:val="20"/>
              </w:rPr>
            </w:pPr>
            <w:r w:rsidRPr="00575118">
              <w:rPr>
                <w:b/>
                <w:sz w:val="20"/>
                <w:szCs w:val="20"/>
              </w:rPr>
              <w:t>Не позднее 4 апреля 2026 г.</w:t>
            </w:r>
          </w:p>
        </w:tc>
        <w:tc>
          <w:tcPr>
            <w:tcW w:w="4677" w:type="dxa"/>
            <w:tcBorders>
              <w:top w:val="single" w:sz="4" w:space="0" w:color="auto"/>
              <w:left w:val="single" w:sz="4" w:space="0" w:color="auto"/>
              <w:bottom w:val="single" w:sz="4" w:space="0" w:color="auto"/>
              <w:right w:val="single" w:sz="4" w:space="0" w:color="auto"/>
            </w:tcBorders>
          </w:tcPr>
          <w:p w14:paraId="02747D57" w14:textId="6DD2D4DA" w:rsidR="00575118" w:rsidRPr="00195CD5" w:rsidRDefault="00575118" w:rsidP="00575118">
            <w:pPr>
              <w:widowControl w:val="0"/>
              <w:tabs>
                <w:tab w:val="left" w:pos="0"/>
              </w:tabs>
              <w:rPr>
                <w:rFonts w:eastAsia="Arial Unicode MS"/>
                <w:iCs/>
              </w:rPr>
            </w:pPr>
            <w:r>
              <w:t>Ведомость с результатами зачета, подписанная членами комиссии</w:t>
            </w:r>
          </w:p>
        </w:tc>
      </w:tr>
      <w:tr w:rsidR="004456DC" w:rsidRPr="00BF1BA7" w14:paraId="77173364" w14:textId="77777777" w:rsidTr="00412D38">
        <w:trPr>
          <w:trHeight w:val="450"/>
        </w:trPr>
        <w:tc>
          <w:tcPr>
            <w:tcW w:w="709" w:type="dxa"/>
            <w:tcBorders>
              <w:top w:val="single" w:sz="4" w:space="0" w:color="auto"/>
              <w:left w:val="single" w:sz="4" w:space="0" w:color="auto"/>
              <w:bottom w:val="single" w:sz="4" w:space="0" w:color="auto"/>
              <w:right w:val="single" w:sz="4" w:space="0" w:color="auto"/>
            </w:tcBorders>
            <w:vAlign w:val="center"/>
          </w:tcPr>
          <w:p w14:paraId="33D066C1" w14:textId="2744C0B6" w:rsidR="004456DC" w:rsidRDefault="004456DC" w:rsidP="004456DC">
            <w:pPr>
              <w:widowControl w:val="0"/>
              <w:tabs>
                <w:tab w:val="left" w:pos="708"/>
              </w:tabs>
              <w:jc w:val="right"/>
              <w:rPr>
                <w:rFonts w:eastAsia="Arial Unicode MS"/>
                <w:iCs/>
                <w:sz w:val="20"/>
                <w:szCs w:val="20"/>
              </w:rPr>
            </w:pPr>
            <w:r>
              <w:rPr>
                <w:rFonts w:eastAsia="Arial Unicode MS"/>
                <w:iCs/>
                <w:sz w:val="20"/>
                <w:szCs w:val="20"/>
              </w:rPr>
              <w:t>8.</w:t>
            </w:r>
          </w:p>
        </w:tc>
        <w:tc>
          <w:tcPr>
            <w:tcW w:w="2014" w:type="dxa"/>
            <w:tcBorders>
              <w:top w:val="single" w:sz="4" w:space="0" w:color="auto"/>
              <w:left w:val="single" w:sz="4" w:space="0" w:color="auto"/>
              <w:bottom w:val="single" w:sz="4" w:space="0" w:color="auto"/>
              <w:right w:val="single" w:sz="4" w:space="0" w:color="auto"/>
            </w:tcBorders>
          </w:tcPr>
          <w:p w14:paraId="5D02CF61" w14:textId="6A288BF5" w:rsidR="004456DC" w:rsidRPr="00575118" w:rsidRDefault="004456DC" w:rsidP="004456DC">
            <w:pPr>
              <w:widowControl w:val="0"/>
              <w:tabs>
                <w:tab w:val="left" w:pos="708"/>
              </w:tabs>
              <w:jc w:val="both"/>
              <w:rPr>
                <w:sz w:val="20"/>
                <w:szCs w:val="20"/>
              </w:rPr>
            </w:pPr>
            <w:r w:rsidRPr="00B5548A">
              <w:rPr>
                <w:rFonts w:eastAsia="Arial Unicode MS"/>
                <w:iCs/>
                <w:sz w:val="20"/>
                <w:szCs w:val="20"/>
              </w:rPr>
              <w:t xml:space="preserve">Представление итогового варианта ВКР руководителю. </w:t>
            </w:r>
          </w:p>
        </w:tc>
        <w:tc>
          <w:tcPr>
            <w:tcW w:w="1672" w:type="dxa"/>
            <w:tcBorders>
              <w:top w:val="single" w:sz="4" w:space="0" w:color="auto"/>
              <w:left w:val="single" w:sz="4" w:space="0" w:color="auto"/>
              <w:bottom w:val="single" w:sz="4" w:space="0" w:color="auto"/>
              <w:right w:val="single" w:sz="4" w:space="0" w:color="auto"/>
            </w:tcBorders>
            <w:vAlign w:val="center"/>
          </w:tcPr>
          <w:p w14:paraId="4FDAB133" w14:textId="308E3190" w:rsidR="004456DC" w:rsidRDefault="004456DC" w:rsidP="004456DC">
            <w:pPr>
              <w:tabs>
                <w:tab w:val="left" w:pos="708"/>
              </w:tabs>
              <w:jc w:val="center"/>
              <w:rPr>
                <w:rFonts w:eastAsia="Arial Unicode MS"/>
                <w:iCs/>
                <w:sz w:val="20"/>
                <w:szCs w:val="20"/>
              </w:rPr>
            </w:pPr>
            <w:r w:rsidRPr="00B5548A">
              <w:rPr>
                <w:rFonts w:eastAsia="Arial Unicode MS"/>
                <w:iCs/>
                <w:sz w:val="20"/>
                <w:szCs w:val="20"/>
              </w:rPr>
              <w:t>Обучающийся</w:t>
            </w:r>
          </w:p>
        </w:tc>
        <w:tc>
          <w:tcPr>
            <w:tcW w:w="1560" w:type="dxa"/>
            <w:tcBorders>
              <w:top w:val="single" w:sz="4" w:space="0" w:color="auto"/>
              <w:left w:val="single" w:sz="4" w:space="0" w:color="auto"/>
              <w:bottom w:val="single" w:sz="4" w:space="0" w:color="auto"/>
              <w:right w:val="single" w:sz="4" w:space="0" w:color="auto"/>
            </w:tcBorders>
            <w:vAlign w:val="center"/>
          </w:tcPr>
          <w:p w14:paraId="5A1028F1" w14:textId="77777777" w:rsidR="004456DC" w:rsidRPr="00B5548A" w:rsidRDefault="004456DC" w:rsidP="004456DC">
            <w:pPr>
              <w:tabs>
                <w:tab w:val="left" w:pos="708"/>
              </w:tabs>
              <w:jc w:val="center"/>
              <w:rPr>
                <w:rFonts w:eastAsia="Arial Unicode MS"/>
                <w:b/>
                <w:iCs/>
                <w:sz w:val="20"/>
                <w:szCs w:val="20"/>
              </w:rPr>
            </w:pPr>
            <w:r w:rsidRPr="00B5548A">
              <w:rPr>
                <w:rFonts w:eastAsia="Arial Unicode MS"/>
                <w:b/>
                <w:iCs/>
                <w:sz w:val="20"/>
                <w:szCs w:val="20"/>
              </w:rPr>
              <w:t>Не позднее</w:t>
            </w:r>
          </w:p>
          <w:p w14:paraId="13CCE020" w14:textId="38FF9844" w:rsidR="004456DC" w:rsidRPr="00575118" w:rsidRDefault="004456DC" w:rsidP="004456DC">
            <w:pPr>
              <w:widowControl w:val="0"/>
              <w:tabs>
                <w:tab w:val="left" w:pos="0"/>
              </w:tabs>
              <w:jc w:val="center"/>
              <w:rPr>
                <w:b/>
                <w:sz w:val="20"/>
                <w:szCs w:val="20"/>
              </w:rPr>
            </w:pPr>
            <w:r w:rsidRPr="00B5548A">
              <w:rPr>
                <w:rFonts w:eastAsia="Arial Unicode MS"/>
                <w:b/>
                <w:iCs/>
                <w:sz w:val="20"/>
                <w:szCs w:val="20"/>
              </w:rPr>
              <w:t>7 мая 202</w:t>
            </w:r>
            <w:r>
              <w:rPr>
                <w:rFonts w:eastAsia="Arial Unicode MS"/>
                <w:b/>
                <w:iCs/>
                <w:sz w:val="20"/>
                <w:szCs w:val="20"/>
              </w:rPr>
              <w:t>6</w:t>
            </w:r>
            <w:r w:rsidRPr="00B5548A">
              <w:rPr>
                <w:rFonts w:eastAsia="Arial Unicode MS"/>
                <w:b/>
                <w:iCs/>
                <w:sz w:val="20"/>
                <w:szCs w:val="20"/>
              </w:rPr>
              <w:t xml:space="preserve"> г.</w:t>
            </w:r>
          </w:p>
        </w:tc>
        <w:tc>
          <w:tcPr>
            <w:tcW w:w="4677" w:type="dxa"/>
            <w:tcBorders>
              <w:top w:val="single" w:sz="4" w:space="0" w:color="auto"/>
              <w:left w:val="single" w:sz="4" w:space="0" w:color="auto"/>
              <w:bottom w:val="single" w:sz="4" w:space="0" w:color="auto"/>
              <w:right w:val="single" w:sz="4" w:space="0" w:color="auto"/>
            </w:tcBorders>
            <w:vAlign w:val="center"/>
          </w:tcPr>
          <w:p w14:paraId="35BEE2FF" w14:textId="40814610" w:rsidR="004456DC" w:rsidRDefault="004456DC" w:rsidP="004456DC">
            <w:pPr>
              <w:widowControl w:val="0"/>
              <w:tabs>
                <w:tab w:val="left" w:pos="0"/>
              </w:tabs>
            </w:pPr>
            <w:r w:rsidRPr="00B5548A">
              <w:rPr>
                <w:rFonts w:eastAsia="Arial Unicode MS"/>
                <w:iCs/>
              </w:rPr>
              <w:t>В случае отсутствия текста итогового варианта ВКР, поданного в срок, руководитель ВКР обязан уведомить об этом Учебный офис ОП, на которой учится студент, по корпоративной электронной почте</w:t>
            </w:r>
          </w:p>
        </w:tc>
      </w:tr>
      <w:tr w:rsidR="004456DC" w:rsidRPr="00BF1BA7" w14:paraId="4B25838D" w14:textId="77777777" w:rsidTr="00965CB8">
        <w:trPr>
          <w:trHeight w:val="408"/>
        </w:trPr>
        <w:tc>
          <w:tcPr>
            <w:tcW w:w="709" w:type="dxa"/>
            <w:tcBorders>
              <w:top w:val="single" w:sz="4" w:space="0" w:color="auto"/>
              <w:left w:val="single" w:sz="4" w:space="0" w:color="auto"/>
              <w:bottom w:val="single" w:sz="4" w:space="0" w:color="auto"/>
              <w:right w:val="single" w:sz="4" w:space="0" w:color="auto"/>
            </w:tcBorders>
            <w:vAlign w:val="center"/>
          </w:tcPr>
          <w:p w14:paraId="322FFF37" w14:textId="5F838EA8" w:rsidR="004456DC" w:rsidRDefault="004456DC" w:rsidP="004456DC">
            <w:pPr>
              <w:widowControl w:val="0"/>
              <w:tabs>
                <w:tab w:val="left" w:pos="708"/>
              </w:tabs>
              <w:jc w:val="right"/>
              <w:rPr>
                <w:rFonts w:eastAsia="Arial Unicode MS"/>
                <w:iCs/>
                <w:sz w:val="20"/>
                <w:szCs w:val="20"/>
              </w:rPr>
            </w:pPr>
            <w:r>
              <w:rPr>
                <w:rFonts w:eastAsia="Arial Unicode MS"/>
                <w:iCs/>
                <w:sz w:val="20"/>
                <w:szCs w:val="20"/>
              </w:rPr>
              <w:t>9.</w:t>
            </w:r>
            <w:bookmarkStart w:id="0" w:name="_GoBack"/>
            <w:bookmarkEnd w:id="0"/>
          </w:p>
        </w:tc>
        <w:tc>
          <w:tcPr>
            <w:tcW w:w="2014" w:type="dxa"/>
            <w:tcBorders>
              <w:top w:val="single" w:sz="4" w:space="0" w:color="auto"/>
              <w:left w:val="single" w:sz="4" w:space="0" w:color="auto"/>
              <w:bottom w:val="single" w:sz="4" w:space="0" w:color="auto"/>
              <w:right w:val="single" w:sz="4" w:space="0" w:color="auto"/>
            </w:tcBorders>
          </w:tcPr>
          <w:p w14:paraId="59933783" w14:textId="77777777" w:rsidR="004456DC" w:rsidRPr="00195CD5" w:rsidRDefault="004456DC" w:rsidP="004456DC">
            <w:pPr>
              <w:widowControl w:val="0"/>
              <w:tabs>
                <w:tab w:val="left" w:pos="708"/>
              </w:tabs>
              <w:jc w:val="both"/>
              <w:rPr>
                <w:rFonts w:eastAsia="Arial Unicode MS"/>
                <w:iCs/>
                <w:sz w:val="20"/>
                <w:szCs w:val="20"/>
              </w:rPr>
            </w:pPr>
            <w:r w:rsidRPr="00195CD5">
              <w:rPr>
                <w:rFonts w:eastAsia="Arial Unicode MS"/>
                <w:iCs/>
                <w:sz w:val="20"/>
                <w:szCs w:val="20"/>
              </w:rPr>
              <w:t>Загрузка ВКР студентами в ЭИОС НИУ ВШЭ</w:t>
            </w:r>
          </w:p>
          <w:p w14:paraId="765EBB1E" w14:textId="77777777" w:rsidR="004456DC" w:rsidRPr="00575118" w:rsidRDefault="004456DC" w:rsidP="004456DC">
            <w:pPr>
              <w:widowControl w:val="0"/>
              <w:tabs>
                <w:tab w:val="left" w:pos="708"/>
              </w:tabs>
              <w:jc w:val="both"/>
              <w:rPr>
                <w:sz w:val="20"/>
                <w:szCs w:val="20"/>
              </w:rPr>
            </w:pPr>
          </w:p>
        </w:tc>
        <w:tc>
          <w:tcPr>
            <w:tcW w:w="1672" w:type="dxa"/>
            <w:tcBorders>
              <w:top w:val="single" w:sz="4" w:space="0" w:color="auto"/>
              <w:left w:val="single" w:sz="4" w:space="0" w:color="auto"/>
              <w:bottom w:val="single" w:sz="4" w:space="0" w:color="auto"/>
              <w:right w:val="single" w:sz="4" w:space="0" w:color="auto"/>
            </w:tcBorders>
            <w:vAlign w:val="center"/>
          </w:tcPr>
          <w:p w14:paraId="2B3D5B72" w14:textId="7FC57022" w:rsidR="004456DC" w:rsidRDefault="004456DC" w:rsidP="004456DC">
            <w:pPr>
              <w:tabs>
                <w:tab w:val="left" w:pos="708"/>
              </w:tabs>
              <w:jc w:val="center"/>
              <w:rPr>
                <w:rFonts w:eastAsia="Arial Unicode MS"/>
                <w:iCs/>
                <w:sz w:val="20"/>
                <w:szCs w:val="20"/>
              </w:rPr>
            </w:pPr>
            <w:r w:rsidRPr="00195CD5">
              <w:rPr>
                <w:rFonts w:eastAsia="Arial Unicode MS"/>
                <w:iCs/>
                <w:sz w:val="20"/>
                <w:szCs w:val="20"/>
              </w:rPr>
              <w:t>Обучающийся</w:t>
            </w:r>
          </w:p>
        </w:tc>
        <w:tc>
          <w:tcPr>
            <w:tcW w:w="1560" w:type="dxa"/>
            <w:tcBorders>
              <w:top w:val="single" w:sz="4" w:space="0" w:color="auto"/>
              <w:left w:val="single" w:sz="4" w:space="0" w:color="auto"/>
              <w:bottom w:val="single" w:sz="4" w:space="0" w:color="auto"/>
              <w:right w:val="single" w:sz="4" w:space="0" w:color="auto"/>
            </w:tcBorders>
            <w:vAlign w:val="center"/>
          </w:tcPr>
          <w:p w14:paraId="546BB67F" w14:textId="77777777" w:rsidR="004456DC" w:rsidRPr="00195CD5" w:rsidRDefault="004456DC" w:rsidP="004456DC">
            <w:pPr>
              <w:tabs>
                <w:tab w:val="left" w:pos="708"/>
              </w:tabs>
              <w:jc w:val="center"/>
              <w:rPr>
                <w:rFonts w:eastAsia="Arial Unicode MS"/>
                <w:b/>
                <w:iCs/>
                <w:sz w:val="20"/>
                <w:szCs w:val="20"/>
              </w:rPr>
            </w:pPr>
            <w:r w:rsidRPr="00195CD5">
              <w:rPr>
                <w:rFonts w:eastAsia="Arial Unicode MS"/>
                <w:b/>
                <w:iCs/>
                <w:sz w:val="20"/>
                <w:szCs w:val="20"/>
              </w:rPr>
              <w:t>Не позднее 16 мая 2026 г.</w:t>
            </w:r>
          </w:p>
          <w:p w14:paraId="43450093" w14:textId="77777777" w:rsidR="004456DC" w:rsidRPr="00195CD5" w:rsidRDefault="004456DC" w:rsidP="004456DC">
            <w:pPr>
              <w:tabs>
                <w:tab w:val="left" w:pos="708"/>
              </w:tabs>
              <w:jc w:val="center"/>
              <w:rPr>
                <w:rFonts w:eastAsia="Arial Unicode MS"/>
                <w:b/>
                <w:iCs/>
                <w:sz w:val="20"/>
                <w:szCs w:val="20"/>
              </w:rPr>
            </w:pPr>
            <w:r w:rsidRPr="00195CD5">
              <w:rPr>
                <w:rFonts w:eastAsia="Arial Unicode MS"/>
                <w:b/>
                <w:iCs/>
                <w:sz w:val="20"/>
                <w:szCs w:val="20"/>
              </w:rPr>
              <w:t>17:00</w:t>
            </w:r>
          </w:p>
          <w:p w14:paraId="6BE9ED77" w14:textId="77777777" w:rsidR="004456DC" w:rsidRPr="00575118" w:rsidRDefault="004456DC" w:rsidP="004456DC">
            <w:pPr>
              <w:widowControl w:val="0"/>
              <w:tabs>
                <w:tab w:val="left" w:pos="0"/>
              </w:tabs>
              <w:jc w:val="center"/>
              <w:rPr>
                <w:b/>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14:paraId="0847F242" w14:textId="4933EA75" w:rsidR="004456DC" w:rsidRDefault="004456DC" w:rsidP="004456DC">
            <w:pPr>
              <w:widowControl w:val="0"/>
              <w:tabs>
                <w:tab w:val="left" w:pos="0"/>
              </w:tabs>
            </w:pPr>
            <w:r w:rsidRPr="00195CD5">
              <w:rPr>
                <w:rFonts w:eastAsia="Arial Unicode MS"/>
                <w:iCs/>
              </w:rPr>
              <w:t xml:space="preserve">Если ВКР не загружена в ЭИОС НИУ ВШЭ в установленный срок, менеджером ОП составляется акт о нарушении сроков загрузки, на основании которого декан факультета принимает решение о </w:t>
            </w:r>
            <w:proofErr w:type="spellStart"/>
            <w:r w:rsidRPr="00195CD5">
              <w:rPr>
                <w:rFonts w:eastAsia="Arial Unicode MS"/>
                <w:iCs/>
              </w:rPr>
              <w:t>недопуске</w:t>
            </w:r>
            <w:proofErr w:type="spellEnd"/>
            <w:r w:rsidRPr="00195CD5">
              <w:rPr>
                <w:rFonts w:eastAsia="Arial Unicode MS"/>
                <w:iCs/>
              </w:rPr>
              <w:t xml:space="preserve"> к защите.</w:t>
            </w:r>
          </w:p>
        </w:tc>
      </w:tr>
      <w:tr w:rsidR="004456DC" w:rsidRPr="00B5548A" w14:paraId="1137D484" w14:textId="77777777">
        <w:tc>
          <w:tcPr>
            <w:tcW w:w="709" w:type="dxa"/>
            <w:tcBorders>
              <w:top w:val="single" w:sz="4" w:space="0" w:color="auto"/>
              <w:left w:val="single" w:sz="4" w:space="0" w:color="auto"/>
              <w:bottom w:val="single" w:sz="4" w:space="0" w:color="auto"/>
              <w:right w:val="single" w:sz="4" w:space="0" w:color="auto"/>
            </w:tcBorders>
            <w:vAlign w:val="center"/>
          </w:tcPr>
          <w:p w14:paraId="32FDF999" w14:textId="4713EEB3" w:rsidR="004456DC" w:rsidRPr="003A01A8" w:rsidRDefault="004456DC" w:rsidP="004456DC">
            <w:pPr>
              <w:tabs>
                <w:tab w:val="left" w:pos="708"/>
              </w:tabs>
              <w:ind w:left="170"/>
              <w:rPr>
                <w:rFonts w:eastAsia="Arial Unicode MS"/>
                <w:iCs/>
                <w:sz w:val="20"/>
                <w:szCs w:val="20"/>
              </w:rPr>
            </w:pPr>
            <w:r>
              <w:rPr>
                <w:rFonts w:eastAsia="Arial Unicode MS"/>
                <w:iCs/>
                <w:sz w:val="20"/>
                <w:szCs w:val="20"/>
              </w:rPr>
              <w:t>10.</w:t>
            </w:r>
          </w:p>
        </w:tc>
        <w:tc>
          <w:tcPr>
            <w:tcW w:w="2014" w:type="dxa"/>
            <w:tcBorders>
              <w:top w:val="single" w:sz="4" w:space="0" w:color="auto"/>
              <w:left w:val="single" w:sz="4" w:space="0" w:color="auto"/>
              <w:bottom w:val="single" w:sz="4" w:space="0" w:color="auto"/>
              <w:right w:val="single" w:sz="4" w:space="0" w:color="auto"/>
            </w:tcBorders>
            <w:vAlign w:val="center"/>
          </w:tcPr>
          <w:p w14:paraId="545D3A66" w14:textId="16FF51C6" w:rsidR="004456DC" w:rsidRPr="003A01A8" w:rsidRDefault="004456DC" w:rsidP="004456DC">
            <w:pPr>
              <w:widowControl w:val="0"/>
              <w:tabs>
                <w:tab w:val="left" w:pos="708"/>
              </w:tabs>
              <w:jc w:val="both"/>
              <w:rPr>
                <w:rFonts w:eastAsia="Arial Unicode MS"/>
                <w:iCs/>
                <w:sz w:val="20"/>
                <w:szCs w:val="20"/>
              </w:rPr>
            </w:pPr>
            <w:r w:rsidRPr="003A01A8">
              <w:rPr>
                <w:rFonts w:eastAsia="Arial Unicode MS"/>
                <w:iCs/>
                <w:sz w:val="20"/>
                <w:szCs w:val="20"/>
              </w:rPr>
              <w:t>Направление извещения руководителям о результатах загрузки ВКР в ЭИОС НИУ ВШЭ</w:t>
            </w:r>
          </w:p>
        </w:tc>
        <w:tc>
          <w:tcPr>
            <w:tcW w:w="1672" w:type="dxa"/>
            <w:tcBorders>
              <w:top w:val="single" w:sz="4" w:space="0" w:color="auto"/>
              <w:left w:val="single" w:sz="4" w:space="0" w:color="auto"/>
              <w:bottom w:val="single" w:sz="4" w:space="0" w:color="auto"/>
              <w:right w:val="single" w:sz="4" w:space="0" w:color="auto"/>
            </w:tcBorders>
            <w:vAlign w:val="center"/>
          </w:tcPr>
          <w:p w14:paraId="17963067" w14:textId="77777777" w:rsidR="004456DC" w:rsidRPr="003A01A8" w:rsidRDefault="004456DC" w:rsidP="004456DC">
            <w:pPr>
              <w:widowControl w:val="0"/>
              <w:tabs>
                <w:tab w:val="left" w:pos="708"/>
              </w:tabs>
              <w:jc w:val="both"/>
              <w:rPr>
                <w:rFonts w:eastAsia="Arial Unicode MS"/>
                <w:iCs/>
                <w:sz w:val="20"/>
                <w:szCs w:val="20"/>
              </w:rPr>
            </w:pPr>
            <w:r w:rsidRPr="003A01A8">
              <w:rPr>
                <w:rFonts w:eastAsia="Arial Unicode MS"/>
                <w:iCs/>
                <w:sz w:val="20"/>
                <w:szCs w:val="20"/>
              </w:rPr>
              <w:t>Учебный офис</w:t>
            </w:r>
          </w:p>
        </w:tc>
        <w:tc>
          <w:tcPr>
            <w:tcW w:w="1560" w:type="dxa"/>
            <w:tcBorders>
              <w:top w:val="single" w:sz="4" w:space="0" w:color="auto"/>
              <w:left w:val="single" w:sz="4" w:space="0" w:color="auto"/>
              <w:bottom w:val="single" w:sz="4" w:space="0" w:color="auto"/>
              <w:right w:val="single" w:sz="4" w:space="0" w:color="auto"/>
            </w:tcBorders>
            <w:vAlign w:val="center"/>
          </w:tcPr>
          <w:p w14:paraId="77CB8E9F" w14:textId="77777777" w:rsidR="004456DC" w:rsidRPr="003A01A8" w:rsidRDefault="004456DC" w:rsidP="004456DC">
            <w:pPr>
              <w:tabs>
                <w:tab w:val="left" w:pos="708"/>
              </w:tabs>
              <w:jc w:val="center"/>
              <w:rPr>
                <w:rFonts w:eastAsia="Arial Unicode MS"/>
                <w:b/>
                <w:bCs/>
                <w:iCs/>
                <w:sz w:val="20"/>
                <w:szCs w:val="20"/>
              </w:rPr>
            </w:pPr>
            <w:r w:rsidRPr="003A01A8">
              <w:rPr>
                <w:rFonts w:eastAsia="Arial Unicode MS"/>
                <w:b/>
                <w:bCs/>
                <w:iCs/>
                <w:sz w:val="20"/>
                <w:szCs w:val="20"/>
              </w:rPr>
              <w:t>В течение 1 (одного) рабочего дня после загрузки ВКР</w:t>
            </w:r>
          </w:p>
          <w:p w14:paraId="572B543C" w14:textId="77777777" w:rsidR="004456DC" w:rsidRPr="003A01A8" w:rsidRDefault="004456DC" w:rsidP="004456DC">
            <w:pPr>
              <w:tabs>
                <w:tab w:val="left" w:pos="708"/>
              </w:tabs>
              <w:jc w:val="center"/>
              <w:rPr>
                <w:rFonts w:eastAsia="Arial Unicode MS"/>
                <w:b/>
                <w:iCs/>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14:paraId="4AAE0663" w14:textId="7C0C3314" w:rsidR="004456DC" w:rsidRPr="003A01A8" w:rsidRDefault="004456DC" w:rsidP="004456DC">
            <w:pPr>
              <w:jc w:val="both"/>
              <w:rPr>
                <w:rFonts w:eastAsia="Arial Unicode MS"/>
                <w:iCs/>
              </w:rPr>
            </w:pPr>
            <w:r w:rsidRPr="003A01A8">
              <w:rPr>
                <w:rFonts w:eastAsia="Arial Unicode MS"/>
                <w:iCs/>
              </w:rPr>
              <w:t xml:space="preserve">Руководитель ВКР анализирует загруженную работу и отчет системы Антиплагиат вуз на предмет академических нарушений в работе студента. В случае обнаружения в ВКР академических нарушений, в соответствии с </w:t>
            </w:r>
            <w:r w:rsidRPr="003A01A8">
              <w:rPr>
                <w:rFonts w:eastAsia="Arial Unicode MS"/>
                <w:i/>
                <w:iCs/>
              </w:rPr>
              <w:t xml:space="preserve">Правилами внутреннего распорядка обучающихся НИУ ВШЭ </w:t>
            </w:r>
            <w:r w:rsidRPr="003A01A8">
              <w:rPr>
                <w:rFonts w:eastAsia="Arial Unicode MS"/>
                <w:iCs/>
              </w:rPr>
              <w:t xml:space="preserve">и </w:t>
            </w:r>
            <w:r w:rsidRPr="003A01A8">
              <w:rPr>
                <w:rFonts w:eastAsia="Arial Unicode MS"/>
                <w:i/>
                <w:iCs/>
              </w:rPr>
              <w:t>Регламентом организации проверки письменных учебных работ на наличие плагиата, использования генеративных моделей и размещения выпускных квалификационных работ обучающихся по программам бакалавриата, специалитета и магистратуры на корпоративном сайте (портале) Национального исследовательского университета «Высшая школа экономики»</w:t>
            </w:r>
            <w:r w:rsidRPr="003A01A8">
              <w:rPr>
                <w:rFonts w:eastAsia="Arial Unicode MS"/>
                <w:iCs/>
              </w:rPr>
              <w:t xml:space="preserve">, руководитель ВКР составляет служебную записку на имя декана Факультета креативных индустрий (Приложение </w:t>
            </w:r>
            <w:r>
              <w:rPr>
                <w:rFonts w:eastAsia="Arial Unicode MS"/>
                <w:iCs/>
              </w:rPr>
              <w:t>4</w:t>
            </w:r>
            <w:r w:rsidRPr="003A01A8">
              <w:rPr>
                <w:rFonts w:eastAsia="Arial Unicode MS"/>
                <w:iCs/>
              </w:rPr>
              <w:t>), на основании которой декан принимает решение о применении дисциплинарного взыскания в отношении студента и недопуска к защите.</w:t>
            </w:r>
          </w:p>
        </w:tc>
      </w:tr>
      <w:tr w:rsidR="004456DC" w:rsidRPr="00B5548A" w14:paraId="0477FE37" w14:textId="77777777" w:rsidTr="0067759C">
        <w:trPr>
          <w:trHeight w:val="1078"/>
        </w:trPr>
        <w:tc>
          <w:tcPr>
            <w:tcW w:w="709" w:type="dxa"/>
            <w:tcBorders>
              <w:top w:val="single" w:sz="4" w:space="0" w:color="auto"/>
              <w:left w:val="single" w:sz="4" w:space="0" w:color="auto"/>
              <w:bottom w:val="single" w:sz="4" w:space="0" w:color="auto"/>
              <w:right w:val="single" w:sz="4" w:space="0" w:color="auto"/>
            </w:tcBorders>
            <w:vAlign w:val="center"/>
          </w:tcPr>
          <w:p w14:paraId="25E0898C" w14:textId="3CA87DAA" w:rsidR="004456DC" w:rsidRPr="00B5548A" w:rsidRDefault="004456DC" w:rsidP="004456DC">
            <w:pPr>
              <w:tabs>
                <w:tab w:val="left" w:pos="708"/>
              </w:tabs>
              <w:ind w:left="170"/>
              <w:rPr>
                <w:rFonts w:eastAsia="Arial Unicode MS"/>
                <w:iCs/>
                <w:sz w:val="20"/>
                <w:szCs w:val="20"/>
              </w:rPr>
            </w:pPr>
            <w:r>
              <w:rPr>
                <w:rFonts w:eastAsia="Arial Unicode MS"/>
                <w:iCs/>
                <w:sz w:val="20"/>
                <w:szCs w:val="20"/>
              </w:rPr>
              <w:t>11.</w:t>
            </w:r>
          </w:p>
        </w:tc>
        <w:tc>
          <w:tcPr>
            <w:tcW w:w="2014" w:type="dxa"/>
            <w:tcBorders>
              <w:top w:val="single" w:sz="4" w:space="0" w:color="auto"/>
              <w:left w:val="single" w:sz="4" w:space="0" w:color="auto"/>
              <w:bottom w:val="single" w:sz="4" w:space="0" w:color="auto"/>
              <w:right w:val="single" w:sz="4" w:space="0" w:color="auto"/>
            </w:tcBorders>
            <w:vAlign w:val="center"/>
          </w:tcPr>
          <w:p w14:paraId="32097F2D" w14:textId="77777777" w:rsidR="004456DC" w:rsidRPr="00B5548A" w:rsidRDefault="004456DC" w:rsidP="004456DC">
            <w:pPr>
              <w:widowControl w:val="0"/>
              <w:tabs>
                <w:tab w:val="left" w:pos="708"/>
              </w:tabs>
              <w:jc w:val="both"/>
              <w:rPr>
                <w:rFonts w:eastAsia="Arial Unicode MS"/>
                <w:iCs/>
                <w:sz w:val="20"/>
                <w:szCs w:val="20"/>
              </w:rPr>
            </w:pPr>
            <w:r w:rsidRPr="00B5548A">
              <w:rPr>
                <w:rFonts w:eastAsia="Arial Unicode MS"/>
                <w:iCs/>
                <w:sz w:val="20"/>
                <w:szCs w:val="20"/>
              </w:rPr>
              <w:t>Направление ВКР на рецензирование</w:t>
            </w:r>
          </w:p>
        </w:tc>
        <w:tc>
          <w:tcPr>
            <w:tcW w:w="1672" w:type="dxa"/>
            <w:tcBorders>
              <w:top w:val="single" w:sz="4" w:space="0" w:color="auto"/>
              <w:left w:val="single" w:sz="4" w:space="0" w:color="auto"/>
              <w:bottom w:val="single" w:sz="4" w:space="0" w:color="auto"/>
              <w:right w:val="single" w:sz="4" w:space="0" w:color="auto"/>
            </w:tcBorders>
            <w:vAlign w:val="center"/>
          </w:tcPr>
          <w:p w14:paraId="3160A77B" w14:textId="77777777" w:rsidR="004456DC" w:rsidRPr="00B5548A" w:rsidRDefault="004456DC" w:rsidP="004456DC">
            <w:pPr>
              <w:widowControl w:val="0"/>
              <w:tabs>
                <w:tab w:val="left" w:pos="708"/>
              </w:tabs>
              <w:jc w:val="both"/>
              <w:rPr>
                <w:rFonts w:eastAsia="Arial Unicode MS"/>
                <w:iCs/>
                <w:sz w:val="20"/>
                <w:szCs w:val="20"/>
              </w:rPr>
            </w:pPr>
            <w:r w:rsidRPr="00B5548A">
              <w:rPr>
                <w:rFonts w:eastAsia="Arial Unicode MS"/>
                <w:iCs/>
                <w:sz w:val="20"/>
                <w:szCs w:val="20"/>
              </w:rPr>
              <w:t>Учебный офис</w:t>
            </w:r>
          </w:p>
        </w:tc>
        <w:tc>
          <w:tcPr>
            <w:tcW w:w="1560" w:type="dxa"/>
            <w:tcBorders>
              <w:top w:val="single" w:sz="4" w:space="0" w:color="auto"/>
              <w:left w:val="single" w:sz="4" w:space="0" w:color="auto"/>
              <w:bottom w:val="single" w:sz="4" w:space="0" w:color="auto"/>
              <w:right w:val="single" w:sz="4" w:space="0" w:color="auto"/>
            </w:tcBorders>
            <w:vAlign w:val="center"/>
          </w:tcPr>
          <w:p w14:paraId="6405F41F" w14:textId="77777777" w:rsidR="004456DC" w:rsidRPr="00B5548A" w:rsidRDefault="004456DC" w:rsidP="004456DC">
            <w:pPr>
              <w:tabs>
                <w:tab w:val="left" w:pos="708"/>
              </w:tabs>
              <w:jc w:val="center"/>
              <w:rPr>
                <w:rFonts w:eastAsia="Arial Unicode MS"/>
                <w:b/>
                <w:bCs/>
                <w:iCs/>
                <w:sz w:val="20"/>
                <w:szCs w:val="20"/>
              </w:rPr>
            </w:pPr>
            <w:r w:rsidRPr="00B5548A">
              <w:rPr>
                <w:rFonts w:eastAsia="Arial Unicode MS"/>
                <w:b/>
                <w:bCs/>
                <w:iCs/>
                <w:sz w:val="20"/>
                <w:szCs w:val="20"/>
              </w:rPr>
              <w:t>В течение 2 (двух) рабочих дней после загрузки ВКР</w:t>
            </w:r>
          </w:p>
        </w:tc>
        <w:tc>
          <w:tcPr>
            <w:tcW w:w="4677" w:type="dxa"/>
            <w:tcBorders>
              <w:top w:val="single" w:sz="4" w:space="0" w:color="auto"/>
              <w:left w:val="single" w:sz="4" w:space="0" w:color="auto"/>
              <w:bottom w:val="single" w:sz="4" w:space="0" w:color="auto"/>
              <w:right w:val="single" w:sz="4" w:space="0" w:color="auto"/>
            </w:tcBorders>
            <w:vAlign w:val="center"/>
          </w:tcPr>
          <w:p w14:paraId="53732C51" w14:textId="77777777" w:rsidR="004456DC" w:rsidRPr="00B5548A" w:rsidRDefault="004456DC" w:rsidP="004456DC">
            <w:pPr>
              <w:ind w:firstLine="458"/>
              <w:jc w:val="both"/>
              <w:rPr>
                <w:rFonts w:eastAsiaTheme="minorHAnsi" w:cstheme="minorBidi"/>
                <w:lang w:eastAsia="en-US"/>
              </w:rPr>
            </w:pPr>
            <w:r w:rsidRPr="00B5548A">
              <w:rPr>
                <w:rFonts w:eastAsiaTheme="minorHAnsi" w:cstheme="minorBidi"/>
                <w:lang w:eastAsia="en-US"/>
              </w:rPr>
              <w:t>Сотрудник учебного офиса ОП направляет ВКР на рецензирование.</w:t>
            </w:r>
          </w:p>
        </w:tc>
      </w:tr>
      <w:tr w:rsidR="004456DC" w:rsidRPr="00B5548A" w14:paraId="01BF2A16" w14:textId="77777777" w:rsidTr="0067759C">
        <w:trPr>
          <w:trHeight w:val="1263"/>
        </w:trPr>
        <w:tc>
          <w:tcPr>
            <w:tcW w:w="709" w:type="dxa"/>
            <w:tcBorders>
              <w:top w:val="single" w:sz="4" w:space="0" w:color="auto"/>
              <w:left w:val="single" w:sz="4" w:space="0" w:color="auto"/>
              <w:bottom w:val="single" w:sz="4" w:space="0" w:color="auto"/>
              <w:right w:val="single" w:sz="4" w:space="0" w:color="auto"/>
            </w:tcBorders>
            <w:vAlign w:val="center"/>
          </w:tcPr>
          <w:p w14:paraId="0A602ED8" w14:textId="27D15C62" w:rsidR="004456DC" w:rsidRPr="00B5548A" w:rsidRDefault="004456DC" w:rsidP="004456DC">
            <w:pPr>
              <w:tabs>
                <w:tab w:val="left" w:pos="708"/>
              </w:tabs>
              <w:ind w:left="170"/>
              <w:rPr>
                <w:rFonts w:eastAsia="Arial Unicode MS"/>
                <w:iCs/>
                <w:sz w:val="20"/>
                <w:szCs w:val="20"/>
              </w:rPr>
            </w:pPr>
            <w:r>
              <w:rPr>
                <w:rFonts w:eastAsia="Arial Unicode MS"/>
                <w:iCs/>
                <w:sz w:val="20"/>
                <w:szCs w:val="20"/>
              </w:rPr>
              <w:t>12.</w:t>
            </w:r>
          </w:p>
        </w:tc>
        <w:tc>
          <w:tcPr>
            <w:tcW w:w="2014" w:type="dxa"/>
            <w:tcBorders>
              <w:top w:val="single" w:sz="4" w:space="0" w:color="auto"/>
              <w:left w:val="single" w:sz="4" w:space="0" w:color="auto"/>
              <w:bottom w:val="single" w:sz="4" w:space="0" w:color="auto"/>
              <w:right w:val="single" w:sz="4" w:space="0" w:color="auto"/>
            </w:tcBorders>
            <w:vAlign w:val="center"/>
          </w:tcPr>
          <w:p w14:paraId="26F1C40D" w14:textId="77777777" w:rsidR="004456DC" w:rsidRPr="00B5548A" w:rsidRDefault="004456DC" w:rsidP="004456DC">
            <w:pPr>
              <w:widowControl w:val="0"/>
              <w:tabs>
                <w:tab w:val="left" w:pos="708"/>
              </w:tabs>
              <w:jc w:val="both"/>
              <w:rPr>
                <w:rFonts w:eastAsia="Arial Unicode MS"/>
                <w:iCs/>
                <w:sz w:val="20"/>
                <w:szCs w:val="20"/>
              </w:rPr>
            </w:pPr>
            <w:r w:rsidRPr="00B5548A">
              <w:rPr>
                <w:rFonts w:eastAsia="Arial Unicode MS"/>
                <w:iCs/>
                <w:sz w:val="20"/>
                <w:szCs w:val="20"/>
              </w:rPr>
              <w:t>Предоставление отзыва руководителя на ВКР</w:t>
            </w:r>
          </w:p>
        </w:tc>
        <w:tc>
          <w:tcPr>
            <w:tcW w:w="1672" w:type="dxa"/>
            <w:tcBorders>
              <w:top w:val="single" w:sz="4" w:space="0" w:color="auto"/>
              <w:left w:val="single" w:sz="4" w:space="0" w:color="auto"/>
              <w:bottom w:val="single" w:sz="4" w:space="0" w:color="auto"/>
              <w:right w:val="single" w:sz="4" w:space="0" w:color="auto"/>
            </w:tcBorders>
            <w:vAlign w:val="center"/>
          </w:tcPr>
          <w:p w14:paraId="23FAE750" w14:textId="77777777" w:rsidR="004456DC" w:rsidRPr="00B5548A" w:rsidRDefault="004456DC" w:rsidP="004456DC">
            <w:pPr>
              <w:widowControl w:val="0"/>
              <w:tabs>
                <w:tab w:val="left" w:pos="708"/>
              </w:tabs>
              <w:jc w:val="both"/>
              <w:rPr>
                <w:rFonts w:eastAsia="Arial Unicode MS"/>
                <w:iCs/>
                <w:sz w:val="20"/>
                <w:szCs w:val="20"/>
              </w:rPr>
            </w:pPr>
            <w:r w:rsidRPr="00B5548A">
              <w:rPr>
                <w:rFonts w:eastAsia="Arial Unicode MS"/>
                <w:iCs/>
                <w:sz w:val="20"/>
                <w:szCs w:val="20"/>
              </w:rPr>
              <w:t>Руководитель ВКР / Учебный офис</w:t>
            </w:r>
          </w:p>
        </w:tc>
        <w:tc>
          <w:tcPr>
            <w:tcW w:w="1560" w:type="dxa"/>
            <w:tcBorders>
              <w:top w:val="single" w:sz="4" w:space="0" w:color="auto"/>
              <w:left w:val="single" w:sz="4" w:space="0" w:color="auto"/>
              <w:bottom w:val="single" w:sz="4" w:space="0" w:color="auto"/>
              <w:right w:val="single" w:sz="4" w:space="0" w:color="auto"/>
            </w:tcBorders>
            <w:vAlign w:val="center"/>
          </w:tcPr>
          <w:p w14:paraId="6B88B191" w14:textId="11954FFA" w:rsidR="004456DC" w:rsidRPr="00B5548A" w:rsidRDefault="004456DC" w:rsidP="004456DC">
            <w:pPr>
              <w:tabs>
                <w:tab w:val="left" w:pos="708"/>
              </w:tabs>
              <w:jc w:val="center"/>
              <w:rPr>
                <w:rFonts w:eastAsia="Arial Unicode MS"/>
                <w:b/>
                <w:bCs/>
                <w:iCs/>
                <w:sz w:val="20"/>
                <w:szCs w:val="20"/>
              </w:rPr>
            </w:pPr>
            <w:r w:rsidRPr="00B5548A">
              <w:rPr>
                <w:rFonts w:eastAsia="Arial Unicode MS"/>
                <w:b/>
                <w:bCs/>
                <w:iCs/>
                <w:sz w:val="20"/>
                <w:szCs w:val="20"/>
              </w:rPr>
              <w:t>Не позднее 23 мая 202</w:t>
            </w:r>
            <w:r>
              <w:rPr>
                <w:rFonts w:eastAsia="Arial Unicode MS"/>
                <w:b/>
                <w:bCs/>
                <w:iCs/>
                <w:sz w:val="20"/>
                <w:szCs w:val="20"/>
              </w:rPr>
              <w:t>6</w:t>
            </w:r>
            <w:r w:rsidRPr="00B5548A">
              <w:rPr>
                <w:rFonts w:eastAsia="Arial Unicode MS"/>
                <w:b/>
                <w:bCs/>
                <w:iCs/>
                <w:sz w:val="20"/>
                <w:szCs w:val="20"/>
              </w:rPr>
              <w:t xml:space="preserve"> г.</w:t>
            </w:r>
          </w:p>
        </w:tc>
        <w:tc>
          <w:tcPr>
            <w:tcW w:w="4677" w:type="dxa"/>
            <w:tcBorders>
              <w:top w:val="single" w:sz="4" w:space="0" w:color="auto"/>
              <w:left w:val="single" w:sz="4" w:space="0" w:color="auto"/>
              <w:bottom w:val="single" w:sz="4" w:space="0" w:color="auto"/>
              <w:right w:val="single" w:sz="4" w:space="0" w:color="auto"/>
            </w:tcBorders>
            <w:vAlign w:val="center"/>
          </w:tcPr>
          <w:p w14:paraId="7610E8C8" w14:textId="5F5F8953" w:rsidR="004456DC" w:rsidRPr="00B5548A" w:rsidRDefault="004456DC" w:rsidP="004456DC">
            <w:pPr>
              <w:ind w:firstLine="458"/>
              <w:jc w:val="both"/>
              <w:rPr>
                <w:rFonts w:eastAsiaTheme="minorHAnsi" w:cstheme="minorBidi"/>
                <w:lang w:eastAsia="en-US"/>
              </w:rPr>
            </w:pPr>
            <w:r w:rsidRPr="00B5548A">
              <w:rPr>
                <w:rFonts w:eastAsiaTheme="minorHAnsi" w:cstheme="minorBidi"/>
                <w:lang w:eastAsia="en-US"/>
              </w:rPr>
              <w:t xml:space="preserve">Руководитель ВКР загружает отзыв в </w:t>
            </w:r>
            <w:r>
              <w:rPr>
                <w:rFonts w:eastAsiaTheme="minorHAnsi" w:cstheme="minorBidi"/>
                <w:lang w:eastAsia="en-US"/>
              </w:rPr>
              <w:t>ЭИОС НИУ ВШЭ</w:t>
            </w:r>
            <w:r w:rsidRPr="00B5548A">
              <w:rPr>
                <w:rFonts w:eastAsiaTheme="minorHAnsi" w:cstheme="minorBidi"/>
                <w:lang w:eastAsia="en-US"/>
              </w:rPr>
              <w:t>. В случае нарушения сроков сотрудник учебного офиса информирует академического руководителя ОП.</w:t>
            </w:r>
          </w:p>
        </w:tc>
      </w:tr>
      <w:tr w:rsidR="004456DC" w:rsidRPr="00B5548A" w14:paraId="52C55FEE" w14:textId="77777777">
        <w:trPr>
          <w:trHeight w:val="320"/>
        </w:trPr>
        <w:tc>
          <w:tcPr>
            <w:tcW w:w="709" w:type="dxa"/>
            <w:tcBorders>
              <w:top w:val="single" w:sz="4" w:space="0" w:color="auto"/>
              <w:left w:val="single" w:sz="4" w:space="0" w:color="auto"/>
              <w:bottom w:val="single" w:sz="4" w:space="0" w:color="auto"/>
              <w:right w:val="single" w:sz="4" w:space="0" w:color="auto"/>
            </w:tcBorders>
            <w:vAlign w:val="center"/>
          </w:tcPr>
          <w:p w14:paraId="1DBE30FC" w14:textId="2F01CEB6" w:rsidR="004456DC" w:rsidRPr="00B5548A" w:rsidRDefault="004456DC" w:rsidP="004456DC">
            <w:pPr>
              <w:tabs>
                <w:tab w:val="left" w:pos="708"/>
              </w:tabs>
              <w:ind w:left="170"/>
              <w:rPr>
                <w:rFonts w:eastAsia="Arial Unicode MS"/>
                <w:iCs/>
                <w:sz w:val="20"/>
                <w:szCs w:val="20"/>
              </w:rPr>
            </w:pPr>
            <w:r>
              <w:rPr>
                <w:rFonts w:eastAsia="Arial Unicode MS"/>
                <w:iCs/>
                <w:sz w:val="20"/>
                <w:szCs w:val="20"/>
              </w:rPr>
              <w:t>13.</w:t>
            </w:r>
          </w:p>
        </w:tc>
        <w:tc>
          <w:tcPr>
            <w:tcW w:w="2014" w:type="dxa"/>
            <w:tcBorders>
              <w:top w:val="single" w:sz="4" w:space="0" w:color="auto"/>
              <w:left w:val="single" w:sz="4" w:space="0" w:color="auto"/>
              <w:bottom w:val="single" w:sz="4" w:space="0" w:color="auto"/>
              <w:right w:val="single" w:sz="4" w:space="0" w:color="auto"/>
            </w:tcBorders>
            <w:vAlign w:val="center"/>
          </w:tcPr>
          <w:p w14:paraId="246A06B9" w14:textId="77777777" w:rsidR="004456DC" w:rsidRPr="00B5548A" w:rsidRDefault="004456DC" w:rsidP="004456DC">
            <w:pPr>
              <w:widowControl w:val="0"/>
              <w:tabs>
                <w:tab w:val="left" w:pos="708"/>
              </w:tabs>
              <w:jc w:val="both"/>
              <w:rPr>
                <w:rFonts w:eastAsia="Arial Unicode MS"/>
                <w:iCs/>
                <w:sz w:val="20"/>
                <w:szCs w:val="20"/>
              </w:rPr>
            </w:pPr>
            <w:r w:rsidRPr="00B5548A">
              <w:rPr>
                <w:rFonts w:eastAsia="Arial Unicode MS"/>
                <w:iCs/>
                <w:sz w:val="20"/>
                <w:szCs w:val="20"/>
              </w:rPr>
              <w:t>Передача рецензии на ВКР в учебный офис</w:t>
            </w:r>
          </w:p>
        </w:tc>
        <w:tc>
          <w:tcPr>
            <w:tcW w:w="1672" w:type="dxa"/>
            <w:tcBorders>
              <w:top w:val="single" w:sz="4" w:space="0" w:color="auto"/>
              <w:left w:val="single" w:sz="4" w:space="0" w:color="auto"/>
              <w:bottom w:val="single" w:sz="4" w:space="0" w:color="auto"/>
              <w:right w:val="single" w:sz="4" w:space="0" w:color="auto"/>
            </w:tcBorders>
            <w:vAlign w:val="center"/>
          </w:tcPr>
          <w:p w14:paraId="1290A327" w14:textId="77777777" w:rsidR="004456DC" w:rsidRPr="00B5548A" w:rsidRDefault="004456DC" w:rsidP="004456DC">
            <w:pPr>
              <w:widowControl w:val="0"/>
              <w:tabs>
                <w:tab w:val="left" w:pos="708"/>
              </w:tabs>
              <w:jc w:val="both"/>
              <w:rPr>
                <w:rFonts w:eastAsia="Arial Unicode MS"/>
                <w:iCs/>
                <w:sz w:val="20"/>
                <w:szCs w:val="20"/>
              </w:rPr>
            </w:pPr>
            <w:r w:rsidRPr="00B5548A">
              <w:rPr>
                <w:rFonts w:eastAsia="Arial Unicode MS"/>
                <w:iCs/>
                <w:sz w:val="20"/>
                <w:szCs w:val="20"/>
              </w:rPr>
              <w:t>Рецензент / Учебный офис</w:t>
            </w:r>
          </w:p>
        </w:tc>
        <w:tc>
          <w:tcPr>
            <w:tcW w:w="1560" w:type="dxa"/>
            <w:tcBorders>
              <w:top w:val="single" w:sz="4" w:space="0" w:color="auto"/>
              <w:left w:val="single" w:sz="4" w:space="0" w:color="auto"/>
              <w:bottom w:val="single" w:sz="4" w:space="0" w:color="auto"/>
              <w:right w:val="single" w:sz="4" w:space="0" w:color="auto"/>
            </w:tcBorders>
            <w:vAlign w:val="center"/>
          </w:tcPr>
          <w:p w14:paraId="51CFCEA2" w14:textId="77777777" w:rsidR="004456DC" w:rsidRPr="00B5548A" w:rsidRDefault="004456DC" w:rsidP="004456DC">
            <w:pPr>
              <w:tabs>
                <w:tab w:val="left" w:pos="708"/>
              </w:tabs>
              <w:jc w:val="center"/>
              <w:rPr>
                <w:rFonts w:eastAsia="Arial Unicode MS"/>
                <w:b/>
                <w:bCs/>
                <w:iCs/>
                <w:sz w:val="20"/>
                <w:szCs w:val="20"/>
              </w:rPr>
            </w:pPr>
            <w:r w:rsidRPr="00B5548A">
              <w:rPr>
                <w:rFonts w:eastAsia="Arial Unicode MS"/>
                <w:b/>
                <w:bCs/>
                <w:iCs/>
                <w:sz w:val="20"/>
                <w:szCs w:val="20"/>
              </w:rPr>
              <w:t xml:space="preserve">Не позднее, чем за 6 (шесть) календарных </w:t>
            </w:r>
            <w:r w:rsidRPr="00B5548A">
              <w:rPr>
                <w:rFonts w:eastAsia="Arial Unicode MS"/>
                <w:b/>
                <w:bCs/>
                <w:iCs/>
                <w:sz w:val="20"/>
                <w:szCs w:val="20"/>
              </w:rPr>
              <w:lastRenderedPageBreak/>
              <w:t>дней до даты защиты ВКР</w:t>
            </w:r>
          </w:p>
        </w:tc>
        <w:tc>
          <w:tcPr>
            <w:tcW w:w="4677" w:type="dxa"/>
            <w:tcBorders>
              <w:top w:val="single" w:sz="4" w:space="0" w:color="auto"/>
              <w:left w:val="single" w:sz="4" w:space="0" w:color="auto"/>
              <w:bottom w:val="single" w:sz="4" w:space="0" w:color="auto"/>
              <w:right w:val="single" w:sz="4" w:space="0" w:color="auto"/>
            </w:tcBorders>
            <w:vAlign w:val="center"/>
          </w:tcPr>
          <w:p w14:paraId="2C36F0EC" w14:textId="77777777" w:rsidR="004456DC" w:rsidRPr="00B5548A" w:rsidRDefault="004456DC" w:rsidP="004456DC">
            <w:pPr>
              <w:ind w:firstLine="458"/>
              <w:jc w:val="both"/>
              <w:rPr>
                <w:rFonts w:eastAsiaTheme="minorHAnsi" w:cstheme="minorBidi"/>
                <w:lang w:eastAsia="en-US"/>
              </w:rPr>
            </w:pPr>
            <w:r w:rsidRPr="00B5548A">
              <w:rPr>
                <w:rFonts w:eastAsiaTheme="minorHAnsi" w:cstheme="minorBidi"/>
                <w:lang w:eastAsia="en-US"/>
              </w:rPr>
              <w:lastRenderedPageBreak/>
              <w:t xml:space="preserve">Рецензент составляет и передает ответственному лицу от учебного офиса ОП письменную рецензию на ВКР не позднее, чем за шесть календарных дней до даты защиты </w:t>
            </w:r>
            <w:r w:rsidRPr="00B5548A">
              <w:rPr>
                <w:rFonts w:eastAsiaTheme="minorHAnsi" w:cstheme="minorBidi"/>
                <w:lang w:eastAsia="en-US"/>
              </w:rPr>
              <w:lastRenderedPageBreak/>
              <w:t>ВКР. Отсканированная копия рецензии может быть направлена по электронной почте.</w:t>
            </w:r>
            <w:r w:rsidRPr="00B5548A">
              <w:t xml:space="preserve"> </w:t>
            </w:r>
            <w:r w:rsidRPr="00B5548A">
              <w:rPr>
                <w:rFonts w:eastAsiaTheme="minorHAnsi" w:cstheme="minorBidi"/>
                <w:lang w:eastAsia="en-US"/>
              </w:rPr>
              <w:t>В случае нарушения сроков сотрудник учебного офиса информирует академического руководителя ОП.</w:t>
            </w:r>
          </w:p>
        </w:tc>
      </w:tr>
      <w:tr w:rsidR="004456DC" w:rsidRPr="00B5548A" w14:paraId="11A85621" w14:textId="77777777">
        <w:tc>
          <w:tcPr>
            <w:tcW w:w="709" w:type="dxa"/>
            <w:tcBorders>
              <w:top w:val="single" w:sz="4" w:space="0" w:color="auto"/>
              <w:left w:val="single" w:sz="4" w:space="0" w:color="auto"/>
              <w:bottom w:val="single" w:sz="4" w:space="0" w:color="auto"/>
              <w:right w:val="single" w:sz="4" w:space="0" w:color="auto"/>
            </w:tcBorders>
            <w:vAlign w:val="center"/>
          </w:tcPr>
          <w:p w14:paraId="78FE1143" w14:textId="125E727A" w:rsidR="004456DC" w:rsidRPr="00B5548A" w:rsidRDefault="004456DC" w:rsidP="004456DC">
            <w:pPr>
              <w:tabs>
                <w:tab w:val="left" w:pos="708"/>
              </w:tabs>
              <w:ind w:left="170"/>
              <w:rPr>
                <w:rFonts w:eastAsia="Arial Unicode MS"/>
                <w:iCs/>
                <w:sz w:val="20"/>
                <w:szCs w:val="20"/>
              </w:rPr>
            </w:pPr>
            <w:r>
              <w:rPr>
                <w:rFonts w:eastAsia="Arial Unicode MS"/>
                <w:iCs/>
                <w:sz w:val="20"/>
                <w:szCs w:val="20"/>
              </w:rPr>
              <w:lastRenderedPageBreak/>
              <w:t>14.</w:t>
            </w:r>
          </w:p>
        </w:tc>
        <w:tc>
          <w:tcPr>
            <w:tcW w:w="2014" w:type="dxa"/>
            <w:tcBorders>
              <w:top w:val="single" w:sz="4" w:space="0" w:color="auto"/>
              <w:left w:val="single" w:sz="4" w:space="0" w:color="auto"/>
              <w:bottom w:val="single" w:sz="4" w:space="0" w:color="auto"/>
              <w:right w:val="single" w:sz="4" w:space="0" w:color="auto"/>
            </w:tcBorders>
            <w:vAlign w:val="center"/>
          </w:tcPr>
          <w:p w14:paraId="45E93572" w14:textId="77777777" w:rsidR="004456DC" w:rsidRPr="00B5548A" w:rsidRDefault="004456DC" w:rsidP="004456DC">
            <w:pPr>
              <w:widowControl w:val="0"/>
              <w:tabs>
                <w:tab w:val="left" w:pos="708"/>
              </w:tabs>
              <w:jc w:val="both"/>
              <w:rPr>
                <w:rFonts w:eastAsia="Arial Unicode MS"/>
                <w:bCs/>
                <w:iCs/>
                <w:color w:val="000000"/>
                <w:sz w:val="24"/>
                <w:szCs w:val="18"/>
              </w:rPr>
            </w:pPr>
            <w:r w:rsidRPr="00B5548A">
              <w:rPr>
                <w:rFonts w:eastAsia="Arial Unicode MS"/>
                <w:iCs/>
                <w:sz w:val="20"/>
                <w:szCs w:val="20"/>
              </w:rPr>
              <w:t>Публичная защита</w:t>
            </w:r>
            <w:r w:rsidRPr="00B5548A">
              <w:rPr>
                <w:rFonts w:eastAsia="Arial Unicode MS"/>
                <w:bCs/>
                <w:iCs/>
                <w:color w:val="000000"/>
                <w:sz w:val="24"/>
                <w:szCs w:val="18"/>
              </w:rPr>
              <w:t xml:space="preserve"> </w:t>
            </w:r>
          </w:p>
        </w:tc>
        <w:tc>
          <w:tcPr>
            <w:tcW w:w="1672" w:type="dxa"/>
            <w:tcBorders>
              <w:top w:val="single" w:sz="4" w:space="0" w:color="auto"/>
              <w:left w:val="single" w:sz="4" w:space="0" w:color="auto"/>
              <w:bottom w:val="single" w:sz="4" w:space="0" w:color="auto"/>
              <w:right w:val="single" w:sz="4" w:space="0" w:color="auto"/>
            </w:tcBorders>
            <w:vAlign w:val="center"/>
          </w:tcPr>
          <w:p w14:paraId="1EB424DE" w14:textId="77777777" w:rsidR="004456DC" w:rsidRPr="00B5548A" w:rsidRDefault="004456DC" w:rsidP="004456DC">
            <w:pPr>
              <w:widowControl w:val="0"/>
              <w:tabs>
                <w:tab w:val="left" w:pos="708"/>
              </w:tabs>
              <w:jc w:val="both"/>
              <w:rPr>
                <w:rFonts w:eastAsia="Arial Unicode MS"/>
                <w:iCs/>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FF712F0" w14:textId="40FBA398" w:rsidR="004456DC" w:rsidRPr="00B5548A" w:rsidRDefault="004456DC" w:rsidP="004456DC">
            <w:pPr>
              <w:tabs>
                <w:tab w:val="left" w:pos="708"/>
              </w:tabs>
              <w:jc w:val="center"/>
              <w:rPr>
                <w:rFonts w:eastAsia="Arial Unicode MS"/>
                <w:b/>
                <w:bCs/>
                <w:iCs/>
                <w:sz w:val="20"/>
                <w:szCs w:val="20"/>
              </w:rPr>
            </w:pPr>
            <w:r w:rsidRPr="00B5548A">
              <w:rPr>
                <w:rFonts w:eastAsia="Arial Unicode MS"/>
                <w:b/>
                <w:bCs/>
                <w:iCs/>
                <w:sz w:val="20"/>
                <w:szCs w:val="20"/>
              </w:rPr>
              <w:t>Не позднее 30 июня 202</w:t>
            </w:r>
            <w:r>
              <w:rPr>
                <w:rFonts w:eastAsia="Arial Unicode MS"/>
                <w:b/>
                <w:bCs/>
                <w:iCs/>
                <w:sz w:val="20"/>
                <w:szCs w:val="20"/>
              </w:rPr>
              <w:t>6</w:t>
            </w:r>
            <w:r w:rsidRPr="00B5548A">
              <w:rPr>
                <w:rFonts w:eastAsia="Arial Unicode MS"/>
                <w:b/>
                <w:bCs/>
                <w:iCs/>
                <w:sz w:val="20"/>
                <w:szCs w:val="20"/>
              </w:rPr>
              <w:t xml:space="preserve"> г.</w:t>
            </w:r>
          </w:p>
        </w:tc>
        <w:tc>
          <w:tcPr>
            <w:tcW w:w="4677" w:type="dxa"/>
            <w:tcBorders>
              <w:top w:val="single" w:sz="4" w:space="0" w:color="auto"/>
              <w:left w:val="single" w:sz="4" w:space="0" w:color="auto"/>
              <w:bottom w:val="single" w:sz="4" w:space="0" w:color="auto"/>
              <w:right w:val="single" w:sz="4" w:space="0" w:color="auto"/>
            </w:tcBorders>
            <w:vAlign w:val="center"/>
          </w:tcPr>
          <w:p w14:paraId="449E8D87" w14:textId="77777777" w:rsidR="004456DC" w:rsidRPr="00B5548A" w:rsidRDefault="004456DC" w:rsidP="004456DC">
            <w:pPr>
              <w:widowControl w:val="0"/>
              <w:tabs>
                <w:tab w:val="left" w:pos="0"/>
              </w:tabs>
              <w:rPr>
                <w:rFonts w:eastAsia="Arial Unicode MS"/>
                <w:iCs/>
              </w:rPr>
            </w:pPr>
            <w:r w:rsidRPr="00B5548A">
              <w:rPr>
                <w:rFonts w:eastAsia="Arial Unicode MS"/>
                <w:iCs/>
              </w:rPr>
              <w:t xml:space="preserve">ВКР подлежит обязательной публичной защите. </w:t>
            </w:r>
          </w:p>
        </w:tc>
      </w:tr>
    </w:tbl>
    <w:p w14:paraId="01FCDA8D" w14:textId="77777777" w:rsidR="00EA01C7" w:rsidRPr="00B5548A" w:rsidRDefault="00A45791">
      <w:pPr>
        <w:jc w:val="right"/>
        <w:rPr>
          <w:rFonts w:eastAsiaTheme="minorHAnsi"/>
          <w:lang w:eastAsia="en-US"/>
        </w:rPr>
      </w:pPr>
      <w:r w:rsidRPr="00B5548A">
        <w:rPr>
          <w:rFonts w:asciiTheme="minorHAnsi" w:eastAsiaTheme="minorHAnsi" w:hAnsiTheme="minorHAnsi" w:cstheme="minorBidi"/>
          <w:lang w:eastAsia="en-US"/>
        </w:rPr>
        <w:br w:type="page" w:clear="all"/>
      </w:r>
      <w:r w:rsidRPr="00B5548A">
        <w:rPr>
          <w:rFonts w:eastAsiaTheme="minorHAnsi"/>
          <w:lang w:eastAsia="en-US"/>
        </w:rPr>
        <w:lastRenderedPageBreak/>
        <w:t>Приложение 2</w:t>
      </w:r>
    </w:p>
    <w:p w14:paraId="5C590D4A" w14:textId="77777777" w:rsidR="00EA01C7" w:rsidRPr="00B5548A" w:rsidRDefault="00EA01C7">
      <w:pPr>
        <w:jc w:val="right"/>
        <w:rPr>
          <w:rFonts w:asciiTheme="minorHAnsi" w:eastAsiaTheme="minorHAnsi" w:hAnsiTheme="minorHAnsi" w:cstheme="minorBidi"/>
          <w:lang w:eastAsia="en-US"/>
        </w:rPr>
      </w:pPr>
    </w:p>
    <w:tbl>
      <w:tblPr>
        <w:tblW w:w="978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435"/>
      </w:tblGrid>
      <w:tr w:rsidR="00EA01C7" w:rsidRPr="00B5548A" w14:paraId="7EE64C90" w14:textId="77777777">
        <w:trPr>
          <w:trHeight w:val="3656"/>
        </w:trPr>
        <w:tc>
          <w:tcPr>
            <w:tcW w:w="5353" w:type="dxa"/>
            <w:shd w:val="clear" w:color="auto" w:fill="auto"/>
          </w:tcPr>
          <w:p w14:paraId="5F5FC752" w14:textId="77777777" w:rsidR="00EA01C7" w:rsidRPr="00B5548A" w:rsidRDefault="00A45791">
            <w:pPr>
              <w:rPr>
                <w:rFonts w:eastAsia="Times New Roman" w:cstheme="minorBidi"/>
                <w:sz w:val="24"/>
                <w:szCs w:val="24"/>
              </w:rPr>
            </w:pPr>
            <w:r w:rsidRPr="00B5548A">
              <w:rPr>
                <w:rFonts w:eastAsia="Times New Roman" w:cstheme="minorBidi"/>
                <w:sz w:val="24"/>
                <w:szCs w:val="24"/>
              </w:rPr>
              <w:t>Утверждаю</w:t>
            </w:r>
          </w:p>
          <w:p w14:paraId="786E73CC" w14:textId="77777777" w:rsidR="00EA01C7" w:rsidRPr="00B5548A" w:rsidRDefault="00EA01C7">
            <w:pPr>
              <w:rPr>
                <w:rFonts w:eastAsia="Times New Roman" w:cstheme="minorBidi"/>
                <w:sz w:val="24"/>
                <w:szCs w:val="24"/>
              </w:rPr>
            </w:pPr>
          </w:p>
          <w:p w14:paraId="405D3F3D" w14:textId="4D41A532" w:rsidR="00EA01C7" w:rsidRPr="00B5548A" w:rsidRDefault="00A45791">
            <w:pPr>
              <w:rPr>
                <w:rFonts w:eastAsia="Times New Roman" w:cstheme="minorBidi"/>
                <w:sz w:val="24"/>
                <w:szCs w:val="24"/>
              </w:rPr>
            </w:pPr>
            <w:r w:rsidRPr="00B5548A">
              <w:rPr>
                <w:rFonts w:eastAsia="Times New Roman" w:cstheme="minorBidi"/>
                <w:sz w:val="24"/>
                <w:szCs w:val="24"/>
              </w:rPr>
              <w:t>«___</w:t>
            </w:r>
            <w:proofErr w:type="gramStart"/>
            <w:r w:rsidRPr="00B5548A">
              <w:rPr>
                <w:rFonts w:eastAsia="Times New Roman" w:cstheme="minorBidi"/>
                <w:sz w:val="24"/>
                <w:szCs w:val="24"/>
              </w:rPr>
              <w:t>_»_</w:t>
            </w:r>
            <w:proofErr w:type="gramEnd"/>
            <w:r w:rsidRPr="00B5548A">
              <w:rPr>
                <w:rFonts w:eastAsia="Times New Roman" w:cstheme="minorBidi"/>
                <w:sz w:val="24"/>
                <w:szCs w:val="24"/>
              </w:rPr>
              <w:t>_____________202</w:t>
            </w:r>
            <w:r w:rsidR="00134287" w:rsidRPr="00B5548A">
              <w:rPr>
                <w:rFonts w:eastAsia="Times New Roman" w:cstheme="minorBidi"/>
                <w:sz w:val="24"/>
                <w:szCs w:val="24"/>
              </w:rPr>
              <w:t>4</w:t>
            </w:r>
            <w:r w:rsidRPr="00B5548A">
              <w:rPr>
                <w:rFonts w:eastAsia="Times New Roman" w:cstheme="minorBidi"/>
                <w:sz w:val="24"/>
                <w:szCs w:val="24"/>
              </w:rPr>
              <w:t xml:space="preserve"> г.</w:t>
            </w:r>
          </w:p>
          <w:p w14:paraId="544FD0D0" w14:textId="77777777" w:rsidR="00EA01C7" w:rsidRPr="00B5548A" w:rsidRDefault="00EA01C7">
            <w:pPr>
              <w:rPr>
                <w:rFonts w:eastAsia="Times New Roman" w:cstheme="minorBidi"/>
                <w:sz w:val="24"/>
                <w:szCs w:val="24"/>
              </w:rPr>
            </w:pPr>
          </w:p>
          <w:p w14:paraId="150AAA9C" w14:textId="77777777" w:rsidR="00EA01C7" w:rsidRPr="00B5548A" w:rsidRDefault="00EA01C7">
            <w:pPr>
              <w:rPr>
                <w:rFonts w:eastAsia="Times New Roman" w:cstheme="minorBidi"/>
                <w:sz w:val="24"/>
                <w:szCs w:val="24"/>
              </w:rPr>
            </w:pPr>
          </w:p>
          <w:p w14:paraId="31118E1E" w14:textId="77777777" w:rsidR="00186DE7" w:rsidRDefault="00A45791">
            <w:pPr>
              <w:rPr>
                <w:rFonts w:eastAsia="Times New Roman" w:cstheme="minorBidi"/>
                <w:sz w:val="24"/>
                <w:szCs w:val="24"/>
              </w:rPr>
            </w:pPr>
            <w:r w:rsidRPr="00B5548A">
              <w:rPr>
                <w:rFonts w:eastAsia="Times New Roman" w:cstheme="minorBidi"/>
                <w:sz w:val="24"/>
                <w:szCs w:val="24"/>
              </w:rPr>
              <w:t>Академический руководитель образовательной программы «</w:t>
            </w:r>
            <w:r w:rsidR="00186DE7">
              <w:rPr>
                <w:rFonts w:eastAsia="Times New Roman" w:cstheme="minorBidi"/>
                <w:sz w:val="24"/>
                <w:szCs w:val="24"/>
              </w:rPr>
              <w:t>Цифровые коммуникации и продуктовая аналитика</w:t>
            </w:r>
            <w:r w:rsidRPr="00B5548A">
              <w:rPr>
                <w:rFonts w:eastAsia="Times New Roman" w:cstheme="minorBidi"/>
                <w:sz w:val="24"/>
                <w:szCs w:val="24"/>
              </w:rPr>
              <w:t xml:space="preserve">» ______________ </w:t>
            </w:r>
          </w:p>
          <w:p w14:paraId="553FDD7D" w14:textId="4C27E1E3" w:rsidR="00EA01C7" w:rsidRPr="00B5548A" w:rsidRDefault="00A45791">
            <w:pPr>
              <w:rPr>
                <w:rFonts w:eastAsia="Times New Roman" w:cstheme="minorBidi"/>
                <w:sz w:val="24"/>
                <w:szCs w:val="24"/>
              </w:rPr>
            </w:pPr>
            <w:r w:rsidRPr="00B5548A">
              <w:rPr>
                <w:rFonts w:eastAsia="Times New Roman" w:cstheme="minorBidi"/>
                <w:sz w:val="24"/>
                <w:szCs w:val="24"/>
              </w:rPr>
              <w:t>Е. А. Грызунова</w:t>
            </w:r>
          </w:p>
          <w:p w14:paraId="0E20F4CE" w14:textId="77777777" w:rsidR="00EA01C7" w:rsidRPr="00B5548A" w:rsidRDefault="00A45791">
            <w:pPr>
              <w:rPr>
                <w:rFonts w:eastAsia="Times New Roman" w:cstheme="minorBidi"/>
                <w:sz w:val="24"/>
                <w:szCs w:val="24"/>
              </w:rPr>
            </w:pPr>
            <w:r w:rsidRPr="00B5548A">
              <w:rPr>
                <w:rFonts w:eastAsia="Times New Roman" w:cstheme="minorBidi"/>
                <w:sz w:val="24"/>
                <w:szCs w:val="24"/>
              </w:rPr>
              <w:t xml:space="preserve">                              (подпись)</w:t>
            </w:r>
          </w:p>
          <w:p w14:paraId="215C47FF" w14:textId="77777777" w:rsidR="00EA01C7" w:rsidRPr="00B5548A" w:rsidRDefault="00EA01C7">
            <w:pPr>
              <w:jc w:val="both"/>
              <w:rPr>
                <w:rFonts w:eastAsia="Times New Roman" w:cstheme="minorBidi"/>
                <w:sz w:val="24"/>
                <w:szCs w:val="24"/>
              </w:rPr>
            </w:pPr>
          </w:p>
        </w:tc>
        <w:tc>
          <w:tcPr>
            <w:tcW w:w="4435" w:type="dxa"/>
            <w:shd w:val="clear" w:color="auto" w:fill="auto"/>
          </w:tcPr>
          <w:p w14:paraId="6C42CE36" w14:textId="77777777" w:rsidR="00EA01C7" w:rsidRPr="00B5548A" w:rsidRDefault="00A45791">
            <w:pPr>
              <w:ind w:left="258"/>
              <w:jc w:val="both"/>
              <w:rPr>
                <w:rFonts w:eastAsia="Times New Roman" w:cstheme="minorBidi"/>
                <w:sz w:val="24"/>
                <w:szCs w:val="24"/>
              </w:rPr>
            </w:pPr>
            <w:r w:rsidRPr="00B5548A">
              <w:rPr>
                <w:rFonts w:eastAsia="Times New Roman" w:cstheme="minorBidi"/>
                <w:sz w:val="24"/>
                <w:szCs w:val="24"/>
              </w:rPr>
              <w:t>Академическому руководителю</w:t>
            </w:r>
          </w:p>
          <w:p w14:paraId="59EDDFE2" w14:textId="77777777" w:rsidR="00EA01C7" w:rsidRPr="00B5548A" w:rsidRDefault="00A45791">
            <w:pPr>
              <w:ind w:left="258"/>
              <w:jc w:val="both"/>
              <w:rPr>
                <w:rFonts w:eastAsia="Times New Roman" w:cstheme="minorBidi"/>
                <w:sz w:val="24"/>
                <w:szCs w:val="24"/>
              </w:rPr>
            </w:pPr>
            <w:r w:rsidRPr="00B5548A">
              <w:rPr>
                <w:rFonts w:eastAsia="Times New Roman" w:cstheme="minorBidi"/>
                <w:sz w:val="24"/>
                <w:szCs w:val="24"/>
              </w:rPr>
              <w:t xml:space="preserve">образовательной программы  </w:t>
            </w:r>
          </w:p>
          <w:p w14:paraId="15B2BB18" w14:textId="638751B2" w:rsidR="00EA01C7" w:rsidRPr="00B5548A" w:rsidRDefault="00A45791">
            <w:pPr>
              <w:ind w:left="258"/>
              <w:jc w:val="both"/>
              <w:rPr>
                <w:rFonts w:eastAsia="Times New Roman" w:cstheme="minorBidi"/>
                <w:sz w:val="24"/>
                <w:szCs w:val="24"/>
              </w:rPr>
            </w:pPr>
            <w:r w:rsidRPr="00B5548A">
              <w:rPr>
                <w:rFonts w:eastAsia="Times New Roman" w:cstheme="minorBidi"/>
                <w:sz w:val="24"/>
                <w:szCs w:val="24"/>
              </w:rPr>
              <w:t>«</w:t>
            </w:r>
            <w:r w:rsidR="00186DE7">
              <w:rPr>
                <w:rFonts w:eastAsia="Times New Roman" w:cstheme="minorBidi"/>
                <w:sz w:val="24"/>
                <w:szCs w:val="24"/>
              </w:rPr>
              <w:t>Цифровые коммуникации и продуктовая аналитика</w:t>
            </w:r>
            <w:r w:rsidRPr="00B5548A">
              <w:rPr>
                <w:rFonts w:eastAsia="Times New Roman" w:cstheme="minorBidi"/>
                <w:sz w:val="24"/>
                <w:szCs w:val="24"/>
              </w:rPr>
              <w:t>»</w:t>
            </w:r>
          </w:p>
          <w:p w14:paraId="04C040F8" w14:textId="77777777" w:rsidR="00EA01C7" w:rsidRPr="00B5548A" w:rsidRDefault="00A45791">
            <w:pPr>
              <w:ind w:left="258"/>
              <w:jc w:val="both"/>
              <w:rPr>
                <w:rFonts w:eastAsia="Times New Roman" w:cstheme="minorBidi"/>
                <w:sz w:val="24"/>
                <w:szCs w:val="24"/>
              </w:rPr>
            </w:pPr>
            <w:r w:rsidRPr="00B5548A">
              <w:rPr>
                <w:rFonts w:eastAsia="Times New Roman" w:cstheme="minorBidi"/>
                <w:sz w:val="24"/>
                <w:szCs w:val="24"/>
              </w:rPr>
              <w:t xml:space="preserve">Е. А. </w:t>
            </w:r>
            <w:proofErr w:type="spellStart"/>
            <w:r w:rsidRPr="00B5548A">
              <w:rPr>
                <w:rFonts w:eastAsia="Times New Roman" w:cstheme="minorBidi"/>
                <w:sz w:val="24"/>
                <w:szCs w:val="24"/>
              </w:rPr>
              <w:t>Грызуновой</w:t>
            </w:r>
            <w:proofErr w:type="spellEnd"/>
          </w:p>
          <w:p w14:paraId="5E8914E0" w14:textId="77777777" w:rsidR="00EA01C7" w:rsidRPr="00B5548A" w:rsidRDefault="00A45791">
            <w:pPr>
              <w:ind w:left="258"/>
              <w:jc w:val="both"/>
              <w:rPr>
                <w:rFonts w:eastAsia="Times New Roman" w:cstheme="minorBidi"/>
                <w:sz w:val="24"/>
                <w:szCs w:val="24"/>
              </w:rPr>
            </w:pPr>
            <w:r w:rsidRPr="00B5548A">
              <w:rPr>
                <w:rFonts w:eastAsia="Times New Roman" w:cstheme="minorBidi"/>
                <w:sz w:val="24"/>
                <w:szCs w:val="24"/>
              </w:rPr>
              <w:t>от _____________________________</w:t>
            </w:r>
          </w:p>
          <w:p w14:paraId="4BF2CAB6" w14:textId="77777777" w:rsidR="00EA01C7" w:rsidRPr="00B5548A" w:rsidRDefault="00A45791">
            <w:pPr>
              <w:ind w:left="258"/>
              <w:jc w:val="both"/>
              <w:rPr>
                <w:rFonts w:eastAsia="Times New Roman" w:cstheme="minorBidi"/>
                <w:sz w:val="24"/>
                <w:szCs w:val="24"/>
              </w:rPr>
            </w:pPr>
            <w:r w:rsidRPr="00B5548A">
              <w:rPr>
                <w:rFonts w:eastAsia="Times New Roman" w:cstheme="minorBidi"/>
                <w:sz w:val="24"/>
                <w:szCs w:val="24"/>
              </w:rPr>
              <w:t>_________________________________</w:t>
            </w:r>
          </w:p>
          <w:p w14:paraId="3C579331" w14:textId="77777777" w:rsidR="00EA01C7" w:rsidRPr="00B5548A" w:rsidRDefault="00A45791">
            <w:pPr>
              <w:ind w:left="258"/>
              <w:jc w:val="both"/>
              <w:rPr>
                <w:rFonts w:eastAsia="Times New Roman" w:cstheme="minorBidi"/>
                <w:i/>
                <w:sz w:val="20"/>
                <w:szCs w:val="20"/>
              </w:rPr>
            </w:pPr>
            <w:r w:rsidRPr="00B5548A">
              <w:rPr>
                <w:rFonts w:eastAsia="Times New Roman" w:cstheme="minorBidi"/>
                <w:i/>
                <w:sz w:val="20"/>
                <w:szCs w:val="20"/>
              </w:rPr>
              <w:t xml:space="preserve">                            (ФИО в </w:t>
            </w:r>
            <w:proofErr w:type="spellStart"/>
            <w:proofErr w:type="gramStart"/>
            <w:r w:rsidRPr="00B5548A">
              <w:rPr>
                <w:rFonts w:eastAsia="Times New Roman" w:cstheme="minorBidi"/>
                <w:i/>
                <w:sz w:val="20"/>
                <w:szCs w:val="20"/>
              </w:rPr>
              <w:t>род.падеже</w:t>
            </w:r>
            <w:proofErr w:type="spellEnd"/>
            <w:proofErr w:type="gramEnd"/>
            <w:r w:rsidRPr="00B5548A">
              <w:rPr>
                <w:rFonts w:eastAsia="Times New Roman" w:cstheme="minorBidi"/>
                <w:i/>
                <w:sz w:val="20"/>
                <w:szCs w:val="20"/>
              </w:rPr>
              <w:t xml:space="preserve">)   </w:t>
            </w:r>
          </w:p>
          <w:p w14:paraId="06B687EF" w14:textId="77777777" w:rsidR="00EA01C7" w:rsidRPr="00B5548A" w:rsidRDefault="00A45791">
            <w:pPr>
              <w:ind w:left="258"/>
              <w:jc w:val="both"/>
              <w:rPr>
                <w:rFonts w:eastAsia="Times New Roman" w:cstheme="minorBidi"/>
                <w:sz w:val="24"/>
                <w:szCs w:val="24"/>
              </w:rPr>
            </w:pPr>
            <w:r w:rsidRPr="00B5548A">
              <w:rPr>
                <w:rFonts w:eastAsia="Times New Roman" w:cstheme="minorBidi"/>
                <w:sz w:val="24"/>
                <w:szCs w:val="24"/>
              </w:rPr>
              <w:t xml:space="preserve">студента группы ________2 курса </w:t>
            </w:r>
          </w:p>
          <w:p w14:paraId="23899A17" w14:textId="77777777" w:rsidR="00EA01C7" w:rsidRPr="00B5548A" w:rsidRDefault="00A45791">
            <w:pPr>
              <w:ind w:left="258"/>
              <w:jc w:val="both"/>
              <w:rPr>
                <w:rFonts w:eastAsia="Times New Roman" w:cstheme="minorBidi"/>
                <w:sz w:val="24"/>
                <w:szCs w:val="24"/>
              </w:rPr>
            </w:pPr>
            <w:r w:rsidRPr="00B5548A">
              <w:rPr>
                <w:rFonts w:eastAsia="Times New Roman" w:cstheme="minorBidi"/>
                <w:sz w:val="24"/>
                <w:szCs w:val="24"/>
              </w:rPr>
              <w:t xml:space="preserve">образовательной программы  </w:t>
            </w:r>
          </w:p>
          <w:p w14:paraId="70E93C05" w14:textId="2C129F90" w:rsidR="00EA01C7" w:rsidRPr="00B5548A" w:rsidRDefault="00A45791">
            <w:pPr>
              <w:ind w:left="258"/>
              <w:jc w:val="both"/>
              <w:rPr>
                <w:rFonts w:eastAsia="Times New Roman" w:cstheme="minorBidi"/>
                <w:sz w:val="24"/>
                <w:szCs w:val="24"/>
              </w:rPr>
            </w:pPr>
            <w:r w:rsidRPr="00B5548A">
              <w:rPr>
                <w:rFonts w:eastAsia="Times New Roman" w:cstheme="minorBidi"/>
                <w:sz w:val="24"/>
                <w:szCs w:val="24"/>
              </w:rPr>
              <w:t>«</w:t>
            </w:r>
            <w:r w:rsidR="00186DE7">
              <w:rPr>
                <w:rFonts w:eastAsia="Times New Roman" w:cstheme="minorBidi"/>
                <w:sz w:val="24"/>
                <w:szCs w:val="24"/>
              </w:rPr>
              <w:t>Цифровые коммуникации и продуктовая аналитика</w:t>
            </w:r>
            <w:r w:rsidRPr="00B5548A">
              <w:rPr>
                <w:rFonts w:eastAsia="Times New Roman" w:cstheme="minorBidi"/>
                <w:sz w:val="24"/>
                <w:szCs w:val="24"/>
              </w:rPr>
              <w:t>»</w:t>
            </w:r>
          </w:p>
          <w:p w14:paraId="3EB07996" w14:textId="77777777" w:rsidR="00EA01C7" w:rsidRPr="00B5548A" w:rsidRDefault="00A45791">
            <w:pPr>
              <w:ind w:left="258"/>
              <w:jc w:val="both"/>
              <w:rPr>
                <w:rFonts w:eastAsia="Times New Roman" w:cstheme="minorBidi"/>
                <w:sz w:val="24"/>
                <w:szCs w:val="24"/>
              </w:rPr>
            </w:pPr>
            <w:proofErr w:type="spellStart"/>
            <w:proofErr w:type="gramStart"/>
            <w:r w:rsidRPr="00B5548A">
              <w:rPr>
                <w:rFonts w:eastAsia="Times New Roman" w:cstheme="minorBidi"/>
                <w:sz w:val="24"/>
                <w:szCs w:val="24"/>
              </w:rPr>
              <w:t>конт.тел</w:t>
            </w:r>
            <w:proofErr w:type="spellEnd"/>
            <w:r w:rsidRPr="00B5548A">
              <w:rPr>
                <w:rFonts w:eastAsia="Times New Roman" w:cstheme="minorBidi"/>
                <w:sz w:val="24"/>
                <w:szCs w:val="24"/>
              </w:rPr>
              <w:t>.:_</w:t>
            </w:r>
            <w:proofErr w:type="gramEnd"/>
            <w:r w:rsidRPr="00B5548A">
              <w:rPr>
                <w:rFonts w:eastAsia="Times New Roman" w:cstheme="minorBidi"/>
                <w:sz w:val="24"/>
                <w:szCs w:val="24"/>
              </w:rPr>
              <w:t>_______________________</w:t>
            </w:r>
          </w:p>
          <w:p w14:paraId="13354D61" w14:textId="77777777" w:rsidR="00EA01C7" w:rsidRPr="00B5548A" w:rsidRDefault="00A45791">
            <w:pPr>
              <w:ind w:left="258"/>
              <w:jc w:val="both"/>
              <w:rPr>
                <w:rFonts w:eastAsia="Times New Roman" w:cstheme="minorBidi"/>
                <w:sz w:val="24"/>
                <w:szCs w:val="24"/>
              </w:rPr>
            </w:pPr>
            <w:r w:rsidRPr="00B5548A">
              <w:rPr>
                <w:rFonts w:eastAsia="Times New Roman" w:cstheme="minorBidi"/>
                <w:sz w:val="24"/>
                <w:szCs w:val="24"/>
                <w:lang w:val="en-US"/>
              </w:rPr>
              <w:t>e</w:t>
            </w:r>
            <w:r w:rsidRPr="00B5548A">
              <w:rPr>
                <w:rFonts w:eastAsia="Times New Roman" w:cstheme="minorBidi"/>
                <w:sz w:val="24"/>
                <w:szCs w:val="24"/>
              </w:rPr>
              <w:t>-</w:t>
            </w:r>
            <w:r w:rsidRPr="00B5548A">
              <w:rPr>
                <w:rFonts w:eastAsia="Times New Roman" w:cstheme="minorBidi"/>
                <w:sz w:val="24"/>
                <w:szCs w:val="24"/>
                <w:lang w:val="en-US"/>
              </w:rPr>
              <w:t>mail</w:t>
            </w:r>
            <w:r w:rsidRPr="00B5548A">
              <w:rPr>
                <w:rFonts w:eastAsia="Times New Roman" w:cstheme="minorBidi"/>
                <w:sz w:val="24"/>
                <w:szCs w:val="24"/>
              </w:rPr>
              <w:t>: _________________________</w:t>
            </w:r>
          </w:p>
        </w:tc>
      </w:tr>
    </w:tbl>
    <w:p w14:paraId="641437B5" w14:textId="77777777" w:rsidR="00EA01C7" w:rsidRPr="00B5548A" w:rsidRDefault="00EA01C7">
      <w:pPr>
        <w:jc w:val="center"/>
        <w:rPr>
          <w:rFonts w:eastAsia="Times New Roman" w:cstheme="minorBidi"/>
          <w:sz w:val="24"/>
          <w:szCs w:val="24"/>
        </w:rPr>
      </w:pPr>
    </w:p>
    <w:p w14:paraId="76A9FD48" w14:textId="77777777" w:rsidR="00EA01C7" w:rsidRPr="00B5548A" w:rsidRDefault="00A45791">
      <w:pPr>
        <w:jc w:val="center"/>
        <w:rPr>
          <w:rFonts w:eastAsia="Times New Roman" w:cstheme="minorBidi"/>
          <w:sz w:val="24"/>
          <w:szCs w:val="24"/>
        </w:rPr>
      </w:pPr>
      <w:r w:rsidRPr="00B5548A">
        <w:rPr>
          <w:rFonts w:eastAsia="Times New Roman" w:cstheme="minorBidi"/>
          <w:sz w:val="24"/>
          <w:szCs w:val="24"/>
        </w:rPr>
        <w:t>ЗАЯВЛЕНИЕ</w:t>
      </w:r>
    </w:p>
    <w:p w14:paraId="7266ADE3" w14:textId="77777777" w:rsidR="00EA01C7" w:rsidRPr="00B5548A" w:rsidRDefault="00EA01C7">
      <w:pPr>
        <w:jc w:val="center"/>
        <w:rPr>
          <w:rFonts w:eastAsia="Times New Roman" w:cstheme="minorBidi"/>
          <w:sz w:val="24"/>
          <w:szCs w:val="24"/>
        </w:rPr>
      </w:pPr>
    </w:p>
    <w:p w14:paraId="6829CBAF" w14:textId="77777777" w:rsidR="00EA01C7" w:rsidRPr="00B5548A" w:rsidRDefault="00A45791">
      <w:pPr>
        <w:spacing w:line="360" w:lineRule="auto"/>
        <w:jc w:val="both"/>
        <w:rPr>
          <w:rFonts w:eastAsia="Times New Roman" w:cstheme="minorBidi"/>
          <w:sz w:val="24"/>
          <w:szCs w:val="24"/>
        </w:rPr>
      </w:pPr>
      <w:r w:rsidRPr="00B5548A">
        <w:rPr>
          <w:rFonts w:eastAsia="Times New Roman" w:cstheme="minorBidi"/>
          <w:sz w:val="24"/>
          <w:szCs w:val="24"/>
        </w:rPr>
        <w:t xml:space="preserve">Прошу </w:t>
      </w:r>
      <w:r w:rsidRPr="00B5548A">
        <w:rPr>
          <w:rFonts w:eastAsia="Times New Roman" w:cstheme="minorBidi"/>
          <w:b/>
          <w:sz w:val="24"/>
          <w:szCs w:val="24"/>
        </w:rPr>
        <w:t>утвердить</w:t>
      </w:r>
      <w:r w:rsidRPr="00B5548A">
        <w:rPr>
          <w:rFonts w:eastAsia="Times New Roman" w:cstheme="minorBidi"/>
          <w:sz w:val="24"/>
          <w:szCs w:val="24"/>
        </w:rPr>
        <w:t xml:space="preserve"> мне тему, руководителя, соруководителя и консультанта магистерского проекта:</w:t>
      </w:r>
    </w:p>
    <w:p w14:paraId="2677D9E8" w14:textId="77777777" w:rsidR="00EA01C7" w:rsidRPr="00B5548A" w:rsidRDefault="00A45791">
      <w:pPr>
        <w:spacing w:line="360" w:lineRule="auto"/>
        <w:jc w:val="both"/>
        <w:rPr>
          <w:rFonts w:eastAsia="Times New Roman" w:cstheme="minorBidi"/>
          <w:sz w:val="24"/>
          <w:szCs w:val="24"/>
        </w:rPr>
      </w:pPr>
      <w:r w:rsidRPr="00B5548A">
        <w:rPr>
          <w:rFonts w:eastAsia="Times New Roman" w:cstheme="minorBidi"/>
          <w:sz w:val="24"/>
          <w:szCs w:val="24"/>
        </w:rPr>
        <w:t>Тема на русском языке_________________________________________________________</w:t>
      </w:r>
    </w:p>
    <w:p w14:paraId="5EEF713F" w14:textId="77777777" w:rsidR="00EA01C7" w:rsidRPr="00B5548A" w:rsidRDefault="00A45791">
      <w:pPr>
        <w:spacing w:line="360" w:lineRule="auto"/>
        <w:jc w:val="both"/>
        <w:rPr>
          <w:rFonts w:eastAsia="Times New Roman" w:cstheme="minorBidi"/>
          <w:sz w:val="24"/>
          <w:szCs w:val="24"/>
        </w:rPr>
      </w:pPr>
      <w:r w:rsidRPr="00B5548A">
        <w:rPr>
          <w:rFonts w:eastAsia="Times New Roman" w:cstheme="minorBidi"/>
          <w:sz w:val="24"/>
          <w:szCs w:val="24"/>
        </w:rPr>
        <w:t>_____________________________________________________________________________</w:t>
      </w:r>
    </w:p>
    <w:p w14:paraId="22D8612B" w14:textId="77777777" w:rsidR="00EA01C7" w:rsidRPr="00B5548A" w:rsidRDefault="00A45791">
      <w:pPr>
        <w:spacing w:before="35" w:line="360" w:lineRule="auto"/>
        <w:jc w:val="both"/>
        <w:rPr>
          <w:rFonts w:eastAsia="Times New Roman" w:cstheme="minorBidi"/>
          <w:sz w:val="24"/>
          <w:szCs w:val="24"/>
        </w:rPr>
      </w:pPr>
      <w:r w:rsidRPr="00B5548A">
        <w:rPr>
          <w:rFonts w:eastAsia="Times New Roman" w:cstheme="minorBidi"/>
          <w:sz w:val="24"/>
          <w:szCs w:val="24"/>
        </w:rPr>
        <w:t>Тема на английском языке: _____________________________________________________</w:t>
      </w:r>
    </w:p>
    <w:p w14:paraId="62147BF2" w14:textId="77777777" w:rsidR="00EA01C7" w:rsidRPr="00B5548A" w:rsidRDefault="00A45791">
      <w:pPr>
        <w:spacing w:before="35" w:line="360" w:lineRule="auto"/>
        <w:jc w:val="both"/>
        <w:rPr>
          <w:rFonts w:eastAsia="Times New Roman" w:cstheme="minorBidi"/>
          <w:sz w:val="24"/>
          <w:szCs w:val="24"/>
        </w:rPr>
      </w:pPr>
      <w:r w:rsidRPr="00B5548A">
        <w:rPr>
          <w:rFonts w:eastAsia="Times New Roman" w:cstheme="minorBidi"/>
          <w:sz w:val="24"/>
          <w:szCs w:val="24"/>
        </w:rPr>
        <w:t>_____________________________________________________________________________</w:t>
      </w:r>
    </w:p>
    <w:p w14:paraId="46E3DE23" w14:textId="77777777" w:rsidR="00EA01C7" w:rsidRPr="00B5548A" w:rsidRDefault="00EA01C7">
      <w:pPr>
        <w:spacing w:before="35"/>
        <w:jc w:val="both"/>
        <w:rPr>
          <w:rFonts w:eastAsia="Times New Roman" w:cstheme="minorBidi"/>
          <w:sz w:val="24"/>
          <w:szCs w:val="24"/>
        </w:rPr>
      </w:pPr>
    </w:p>
    <w:p w14:paraId="2ECDBBC8" w14:textId="77777777" w:rsidR="00EA01C7" w:rsidRPr="00B5548A" w:rsidRDefault="00A45791">
      <w:pPr>
        <w:spacing w:before="35"/>
        <w:jc w:val="both"/>
        <w:rPr>
          <w:rFonts w:eastAsia="Times New Roman" w:cstheme="minorBidi"/>
          <w:sz w:val="24"/>
          <w:szCs w:val="24"/>
        </w:rPr>
      </w:pPr>
      <w:r w:rsidRPr="00B5548A">
        <w:rPr>
          <w:rFonts w:eastAsia="Times New Roman" w:cstheme="minorBidi"/>
          <w:sz w:val="24"/>
          <w:szCs w:val="24"/>
        </w:rPr>
        <w:t>Руководитель _________________________________________________________________</w:t>
      </w:r>
    </w:p>
    <w:p w14:paraId="25A9C40B" w14:textId="77777777" w:rsidR="00EA01C7" w:rsidRPr="00B5548A" w:rsidRDefault="00A45791">
      <w:pPr>
        <w:spacing w:before="35"/>
        <w:jc w:val="both"/>
        <w:rPr>
          <w:rFonts w:eastAsia="Times New Roman" w:cstheme="minorBidi"/>
          <w:sz w:val="24"/>
          <w:szCs w:val="24"/>
        </w:rPr>
      </w:pPr>
      <w:r w:rsidRPr="00B5548A">
        <w:rPr>
          <w:rFonts w:eastAsia="Times New Roman" w:cstheme="minorBidi"/>
          <w:sz w:val="24"/>
          <w:szCs w:val="24"/>
        </w:rPr>
        <w:tab/>
      </w:r>
      <w:r w:rsidRPr="00B5548A">
        <w:rPr>
          <w:rFonts w:eastAsia="Times New Roman" w:cstheme="minorBidi"/>
          <w:sz w:val="24"/>
          <w:szCs w:val="24"/>
        </w:rPr>
        <w:tab/>
      </w:r>
      <w:r w:rsidRPr="00B5548A">
        <w:rPr>
          <w:rFonts w:eastAsia="Times New Roman" w:cstheme="minorBidi"/>
          <w:sz w:val="24"/>
          <w:szCs w:val="24"/>
        </w:rPr>
        <w:tab/>
      </w:r>
      <w:r w:rsidRPr="00B5548A">
        <w:rPr>
          <w:rFonts w:eastAsia="Times New Roman" w:cstheme="minorBidi"/>
          <w:sz w:val="24"/>
          <w:szCs w:val="24"/>
        </w:rPr>
        <w:tab/>
      </w:r>
      <w:r w:rsidRPr="00B5548A">
        <w:rPr>
          <w:rFonts w:eastAsia="Times New Roman" w:cstheme="minorBidi"/>
          <w:sz w:val="24"/>
          <w:szCs w:val="24"/>
        </w:rPr>
        <w:tab/>
      </w:r>
      <w:r w:rsidRPr="00B5548A">
        <w:rPr>
          <w:rFonts w:eastAsia="Times New Roman" w:cstheme="minorBidi"/>
          <w:sz w:val="24"/>
          <w:szCs w:val="24"/>
        </w:rPr>
        <w:tab/>
        <w:t>(Ф.И.О, должность, подразделение НИУ ВШЭ)</w:t>
      </w:r>
    </w:p>
    <w:p w14:paraId="7CD2B268" w14:textId="77777777" w:rsidR="00EA01C7" w:rsidRPr="00B5548A" w:rsidRDefault="00EA01C7">
      <w:pPr>
        <w:spacing w:before="35"/>
        <w:jc w:val="both"/>
        <w:rPr>
          <w:rFonts w:eastAsia="Times New Roman" w:cstheme="minorBidi"/>
          <w:sz w:val="24"/>
          <w:szCs w:val="24"/>
        </w:rPr>
      </w:pPr>
    </w:p>
    <w:p w14:paraId="3A134CDF" w14:textId="77777777" w:rsidR="00EA01C7" w:rsidRPr="00B5548A" w:rsidRDefault="00A45791">
      <w:pPr>
        <w:spacing w:before="35"/>
        <w:jc w:val="both"/>
        <w:rPr>
          <w:rFonts w:eastAsia="Times New Roman" w:cstheme="minorBidi"/>
          <w:sz w:val="24"/>
          <w:szCs w:val="24"/>
        </w:rPr>
      </w:pPr>
      <w:bookmarkStart w:id="1" w:name="_Hlk143955289"/>
      <w:r w:rsidRPr="00B5548A">
        <w:rPr>
          <w:rFonts w:eastAsia="Times New Roman" w:cstheme="minorBidi"/>
          <w:sz w:val="24"/>
          <w:szCs w:val="24"/>
        </w:rPr>
        <w:t xml:space="preserve">Консультант (если </w:t>
      </w:r>
      <w:proofErr w:type="gramStart"/>
      <w:r w:rsidRPr="00B5548A">
        <w:rPr>
          <w:rFonts w:eastAsia="Times New Roman" w:cstheme="minorBidi"/>
          <w:sz w:val="24"/>
          <w:szCs w:val="24"/>
        </w:rPr>
        <w:t>есть)_</w:t>
      </w:r>
      <w:proofErr w:type="gramEnd"/>
      <w:r w:rsidRPr="00B5548A">
        <w:rPr>
          <w:rFonts w:eastAsia="Times New Roman" w:cstheme="minorBidi"/>
          <w:sz w:val="24"/>
          <w:szCs w:val="24"/>
        </w:rPr>
        <w:t>_____________________________________</w:t>
      </w:r>
    </w:p>
    <w:p w14:paraId="1178E20E" w14:textId="77777777" w:rsidR="00EA01C7" w:rsidRPr="00B5548A" w:rsidRDefault="00A45791">
      <w:pPr>
        <w:spacing w:before="35"/>
        <w:jc w:val="center"/>
        <w:rPr>
          <w:rFonts w:eastAsia="Times New Roman" w:cstheme="minorBidi"/>
          <w:sz w:val="24"/>
          <w:szCs w:val="24"/>
        </w:rPr>
      </w:pPr>
      <w:r w:rsidRPr="00B5548A">
        <w:rPr>
          <w:rFonts w:eastAsia="Times New Roman" w:cstheme="minorBidi"/>
          <w:sz w:val="24"/>
          <w:szCs w:val="24"/>
        </w:rPr>
        <w:t>(Ф.И.О., должность, организация)</w:t>
      </w:r>
    </w:p>
    <w:p w14:paraId="6584DACC" w14:textId="77777777" w:rsidR="00EA01C7" w:rsidRPr="00B5548A" w:rsidRDefault="00A45791">
      <w:pPr>
        <w:spacing w:before="35"/>
        <w:jc w:val="both"/>
        <w:rPr>
          <w:rFonts w:eastAsia="Times New Roman" w:cstheme="minorBidi"/>
          <w:sz w:val="24"/>
          <w:szCs w:val="24"/>
        </w:rPr>
      </w:pPr>
      <w:r w:rsidRPr="00B5548A">
        <w:rPr>
          <w:rFonts w:eastAsia="Times New Roman" w:cstheme="minorBidi"/>
          <w:sz w:val="24"/>
          <w:szCs w:val="24"/>
        </w:rPr>
        <w:t xml:space="preserve">Соруководитель (если </w:t>
      </w:r>
      <w:proofErr w:type="gramStart"/>
      <w:r w:rsidRPr="00B5548A">
        <w:rPr>
          <w:rFonts w:eastAsia="Times New Roman" w:cstheme="minorBidi"/>
          <w:sz w:val="24"/>
          <w:szCs w:val="24"/>
        </w:rPr>
        <w:t>есть)_</w:t>
      </w:r>
      <w:proofErr w:type="gramEnd"/>
      <w:r w:rsidRPr="00B5548A">
        <w:rPr>
          <w:rFonts w:eastAsia="Times New Roman" w:cstheme="minorBidi"/>
          <w:sz w:val="24"/>
          <w:szCs w:val="24"/>
        </w:rPr>
        <w:t>__________________________________</w:t>
      </w:r>
    </w:p>
    <w:p w14:paraId="34CAA84A" w14:textId="77777777" w:rsidR="00EA01C7" w:rsidRPr="00B5548A" w:rsidRDefault="00A45791">
      <w:pPr>
        <w:spacing w:before="35"/>
        <w:jc w:val="center"/>
        <w:rPr>
          <w:rFonts w:eastAsia="Times New Roman" w:cstheme="minorBidi"/>
          <w:sz w:val="24"/>
          <w:szCs w:val="24"/>
        </w:rPr>
      </w:pPr>
      <w:r w:rsidRPr="00B5548A">
        <w:rPr>
          <w:rFonts w:eastAsia="Times New Roman" w:cstheme="minorBidi"/>
          <w:sz w:val="24"/>
          <w:szCs w:val="24"/>
        </w:rPr>
        <w:t>(Ф.И.О., должность, организация)</w:t>
      </w:r>
      <w:bookmarkEnd w:id="1"/>
    </w:p>
    <w:p w14:paraId="5DA6F31A" w14:textId="77777777" w:rsidR="00EA01C7" w:rsidRPr="00B5548A" w:rsidRDefault="00EA01C7">
      <w:pPr>
        <w:spacing w:before="35"/>
        <w:jc w:val="right"/>
        <w:rPr>
          <w:rFonts w:eastAsia="Times New Roman" w:cstheme="minorBidi"/>
          <w:sz w:val="24"/>
          <w:szCs w:val="24"/>
        </w:rPr>
      </w:pPr>
    </w:p>
    <w:p w14:paraId="68C90C93" w14:textId="77777777" w:rsidR="00EA01C7" w:rsidRPr="00B5548A" w:rsidRDefault="00EA01C7">
      <w:pPr>
        <w:spacing w:before="35"/>
        <w:ind w:left="2832" w:firstLine="708"/>
        <w:jc w:val="center"/>
        <w:rPr>
          <w:rFonts w:eastAsia="Times New Roman" w:cstheme="minorBidi"/>
          <w:sz w:val="24"/>
          <w:szCs w:val="24"/>
        </w:rPr>
      </w:pPr>
    </w:p>
    <w:p w14:paraId="03F46555" w14:textId="2FDE082C" w:rsidR="00EA01C7" w:rsidRPr="00B5548A" w:rsidRDefault="00A45791">
      <w:pPr>
        <w:spacing w:before="35"/>
        <w:ind w:left="2832" w:firstLine="708"/>
        <w:jc w:val="center"/>
        <w:rPr>
          <w:rFonts w:eastAsia="Times New Roman" w:cstheme="minorBidi"/>
          <w:sz w:val="24"/>
          <w:szCs w:val="24"/>
        </w:rPr>
      </w:pPr>
      <w:r w:rsidRPr="00B5548A">
        <w:rPr>
          <w:rFonts w:eastAsia="Times New Roman" w:cstheme="minorBidi"/>
          <w:sz w:val="24"/>
          <w:szCs w:val="24"/>
        </w:rPr>
        <w:t xml:space="preserve"> «_____» ____________ 202</w:t>
      </w:r>
      <w:r w:rsidR="00134287" w:rsidRPr="00B5548A">
        <w:rPr>
          <w:rFonts w:eastAsia="Times New Roman" w:cstheme="minorBidi"/>
          <w:sz w:val="24"/>
          <w:szCs w:val="24"/>
        </w:rPr>
        <w:t>4</w:t>
      </w:r>
      <w:r w:rsidRPr="00B5548A">
        <w:rPr>
          <w:rFonts w:eastAsia="Times New Roman" w:cstheme="minorBidi"/>
          <w:sz w:val="24"/>
          <w:szCs w:val="24"/>
        </w:rPr>
        <w:t xml:space="preserve"> г.</w:t>
      </w:r>
    </w:p>
    <w:p w14:paraId="51E02001" w14:textId="77777777" w:rsidR="00EA01C7" w:rsidRPr="00B5548A" w:rsidRDefault="00EA01C7">
      <w:pPr>
        <w:spacing w:before="35"/>
        <w:rPr>
          <w:rFonts w:eastAsia="Times New Roman" w:cstheme="minorBidi"/>
          <w:sz w:val="24"/>
          <w:szCs w:val="24"/>
        </w:rPr>
      </w:pPr>
    </w:p>
    <w:p w14:paraId="1E38B410" w14:textId="77777777" w:rsidR="00EA01C7" w:rsidRPr="00B5548A" w:rsidRDefault="00A45791">
      <w:pPr>
        <w:spacing w:before="35"/>
        <w:ind w:left="993"/>
        <w:rPr>
          <w:rFonts w:eastAsia="Times New Roman" w:cstheme="minorBidi"/>
          <w:sz w:val="24"/>
          <w:szCs w:val="24"/>
        </w:rPr>
      </w:pPr>
      <w:r w:rsidRPr="00B5548A">
        <w:rPr>
          <w:rFonts w:eastAsia="Times New Roman" w:cstheme="minorBidi"/>
          <w:sz w:val="24"/>
          <w:szCs w:val="24"/>
        </w:rPr>
        <w:t xml:space="preserve">       Согласие руководителя______________________________________________</w:t>
      </w:r>
    </w:p>
    <w:p w14:paraId="00607A4C" w14:textId="77777777" w:rsidR="00EA01C7" w:rsidRPr="00B5548A" w:rsidRDefault="00A45791">
      <w:pPr>
        <w:spacing w:before="35"/>
        <w:ind w:left="5664" w:firstLine="708"/>
        <w:jc w:val="center"/>
        <w:rPr>
          <w:rFonts w:eastAsia="Times New Roman" w:cstheme="minorBidi"/>
          <w:i/>
          <w:sz w:val="20"/>
          <w:szCs w:val="20"/>
        </w:rPr>
      </w:pPr>
      <w:r w:rsidRPr="00B5548A">
        <w:rPr>
          <w:rFonts w:eastAsia="Times New Roman" w:cstheme="minorBidi"/>
          <w:i/>
          <w:sz w:val="20"/>
          <w:szCs w:val="20"/>
        </w:rPr>
        <w:t xml:space="preserve">(ФИО, подпись) </w:t>
      </w:r>
    </w:p>
    <w:p w14:paraId="104056BB" w14:textId="77777777" w:rsidR="00EA01C7" w:rsidRPr="00B5548A" w:rsidRDefault="00EA01C7">
      <w:pPr>
        <w:spacing w:before="35"/>
        <w:ind w:left="5664" w:firstLine="708"/>
        <w:jc w:val="center"/>
        <w:rPr>
          <w:rFonts w:eastAsia="Times New Roman" w:cstheme="minorBidi"/>
          <w:i/>
          <w:sz w:val="20"/>
          <w:szCs w:val="20"/>
        </w:rPr>
      </w:pPr>
    </w:p>
    <w:p w14:paraId="0F4C025B" w14:textId="77777777" w:rsidR="00EA01C7" w:rsidRPr="00B5548A" w:rsidRDefault="00A45791">
      <w:pPr>
        <w:spacing w:before="35"/>
        <w:ind w:left="993"/>
        <w:rPr>
          <w:rFonts w:eastAsia="Times New Roman" w:cstheme="minorBidi"/>
          <w:sz w:val="24"/>
          <w:szCs w:val="24"/>
        </w:rPr>
      </w:pPr>
      <w:r w:rsidRPr="00B5548A">
        <w:rPr>
          <w:rFonts w:eastAsia="Times New Roman" w:cstheme="minorBidi"/>
          <w:sz w:val="24"/>
          <w:szCs w:val="24"/>
        </w:rPr>
        <w:t xml:space="preserve">  Согласие соруководителя</w:t>
      </w:r>
      <w:r w:rsidRPr="00B5548A">
        <w:rPr>
          <w:rStyle w:val="af3"/>
          <w:rFonts w:eastAsia="Times New Roman" w:cstheme="minorBidi"/>
          <w:sz w:val="24"/>
          <w:szCs w:val="24"/>
        </w:rPr>
        <w:footnoteReference w:id="4"/>
      </w:r>
      <w:r w:rsidRPr="00B5548A">
        <w:rPr>
          <w:rFonts w:eastAsia="Times New Roman" w:cstheme="minorBidi"/>
          <w:sz w:val="24"/>
          <w:szCs w:val="24"/>
        </w:rPr>
        <w:t>______________________________________________</w:t>
      </w:r>
    </w:p>
    <w:p w14:paraId="7203044D" w14:textId="77777777" w:rsidR="00EA01C7" w:rsidRPr="00B5548A" w:rsidRDefault="00A45791">
      <w:pPr>
        <w:spacing w:before="35"/>
        <w:ind w:left="5664" w:firstLine="708"/>
        <w:jc w:val="center"/>
        <w:rPr>
          <w:rFonts w:eastAsia="Times New Roman" w:cstheme="minorBidi"/>
          <w:i/>
          <w:sz w:val="20"/>
          <w:szCs w:val="20"/>
        </w:rPr>
      </w:pPr>
      <w:r w:rsidRPr="00B5548A">
        <w:rPr>
          <w:rFonts w:eastAsia="Times New Roman" w:cstheme="minorBidi"/>
          <w:i/>
          <w:sz w:val="20"/>
          <w:szCs w:val="20"/>
        </w:rPr>
        <w:t xml:space="preserve">(ФИО, подпись) </w:t>
      </w:r>
    </w:p>
    <w:p w14:paraId="5F98E656" w14:textId="464052C1" w:rsidR="00EA01C7" w:rsidRPr="00B5548A" w:rsidRDefault="00A45791" w:rsidP="003520D2">
      <w:pPr>
        <w:jc w:val="right"/>
        <w:rPr>
          <w:rFonts w:eastAsia="Times New Roman" w:cstheme="minorBidi"/>
          <w:i/>
          <w:sz w:val="20"/>
          <w:szCs w:val="20"/>
        </w:rPr>
      </w:pPr>
      <w:r w:rsidRPr="00B5548A">
        <w:rPr>
          <w:rFonts w:eastAsia="Times New Roman" w:cstheme="minorBidi"/>
          <w:sz w:val="24"/>
          <w:szCs w:val="24"/>
        </w:rPr>
        <w:br w:type="page" w:clear="all"/>
      </w:r>
      <w:r w:rsidRPr="00B5548A">
        <w:rPr>
          <w:rFonts w:eastAsia="Times New Roman" w:cstheme="minorBidi"/>
          <w:i/>
          <w:sz w:val="20"/>
          <w:szCs w:val="20"/>
        </w:rPr>
        <w:lastRenderedPageBreak/>
        <w:t xml:space="preserve"> </w:t>
      </w:r>
    </w:p>
    <w:p w14:paraId="07C95ABF" w14:textId="7FDFC4E7" w:rsidR="00EA01C7" w:rsidRPr="00B5548A" w:rsidRDefault="00A45791">
      <w:pPr>
        <w:jc w:val="right"/>
        <w:rPr>
          <w:rFonts w:eastAsia="Times New Roman" w:cstheme="minorBidi"/>
          <w:sz w:val="24"/>
          <w:szCs w:val="24"/>
        </w:rPr>
      </w:pPr>
      <w:r w:rsidRPr="00735721">
        <w:rPr>
          <w:rFonts w:eastAsia="Times New Roman" w:cstheme="minorBidi"/>
          <w:sz w:val="24"/>
          <w:szCs w:val="24"/>
        </w:rPr>
        <w:t xml:space="preserve">Приложение </w:t>
      </w:r>
      <w:r w:rsidR="008A57C3" w:rsidRPr="00735721">
        <w:rPr>
          <w:rFonts w:eastAsia="Times New Roman" w:cstheme="minorBidi"/>
          <w:sz w:val="24"/>
          <w:szCs w:val="24"/>
        </w:rPr>
        <w:t>3</w:t>
      </w:r>
    </w:p>
    <w:p w14:paraId="52AAFB45" w14:textId="77777777" w:rsidR="00EA01C7" w:rsidRPr="00B5548A" w:rsidRDefault="00EA01C7">
      <w:pPr>
        <w:jc w:val="right"/>
        <w:rPr>
          <w:rFonts w:eastAsia="Times New Roman" w:cstheme="minorBidi"/>
          <w:sz w:val="24"/>
          <w:szCs w:val="24"/>
        </w:rPr>
      </w:pPr>
    </w:p>
    <w:p w14:paraId="04767484" w14:textId="77777777" w:rsidR="00EA01C7" w:rsidRPr="00B5548A" w:rsidRDefault="00A45791">
      <w:pPr>
        <w:ind w:right="567"/>
        <w:jc w:val="center"/>
        <w:rPr>
          <w:sz w:val="26"/>
          <w:szCs w:val="26"/>
        </w:rPr>
      </w:pPr>
      <w:r w:rsidRPr="00B5548A">
        <w:rPr>
          <w:sz w:val="26"/>
          <w:szCs w:val="26"/>
        </w:rPr>
        <w:t>Федеральное государственное автономное образовательное учреждение</w:t>
      </w:r>
    </w:p>
    <w:p w14:paraId="4F609563" w14:textId="77777777" w:rsidR="00EA01C7" w:rsidRPr="00B5548A" w:rsidRDefault="00A45791">
      <w:pPr>
        <w:ind w:right="567"/>
        <w:jc w:val="center"/>
        <w:rPr>
          <w:sz w:val="26"/>
          <w:szCs w:val="26"/>
        </w:rPr>
      </w:pPr>
      <w:r w:rsidRPr="00B5548A">
        <w:rPr>
          <w:sz w:val="26"/>
          <w:szCs w:val="26"/>
        </w:rPr>
        <w:t>высшего образования</w:t>
      </w:r>
    </w:p>
    <w:p w14:paraId="474FE1F6" w14:textId="77777777" w:rsidR="00EA01C7" w:rsidRPr="00B5548A" w:rsidRDefault="00A45791">
      <w:pPr>
        <w:ind w:right="567"/>
        <w:jc w:val="center"/>
        <w:rPr>
          <w:b/>
          <w:sz w:val="26"/>
          <w:szCs w:val="26"/>
        </w:rPr>
      </w:pPr>
      <w:r w:rsidRPr="00B5548A">
        <w:rPr>
          <w:sz w:val="26"/>
          <w:szCs w:val="26"/>
        </w:rPr>
        <w:t>«Национальный исследовательский университет «Высшая школа экономики»</w:t>
      </w:r>
    </w:p>
    <w:p w14:paraId="5E9C82E4" w14:textId="77777777" w:rsidR="00EA01C7" w:rsidRPr="00B5548A" w:rsidRDefault="00EA01C7">
      <w:pPr>
        <w:ind w:right="567"/>
        <w:rPr>
          <w:sz w:val="26"/>
          <w:szCs w:val="26"/>
        </w:rPr>
      </w:pPr>
    </w:p>
    <w:p w14:paraId="35564D94" w14:textId="77777777" w:rsidR="00EA01C7" w:rsidRPr="00B5548A" w:rsidRDefault="00A45791">
      <w:pPr>
        <w:ind w:right="567"/>
        <w:jc w:val="center"/>
        <w:rPr>
          <w:b/>
          <w:sz w:val="26"/>
          <w:szCs w:val="26"/>
        </w:rPr>
      </w:pPr>
      <w:r w:rsidRPr="00B5548A">
        <w:rPr>
          <w:b/>
          <w:sz w:val="26"/>
          <w:szCs w:val="26"/>
        </w:rPr>
        <w:t>ЗАДАНИЕ НА ВЫПОЛНЕНИЕ ВКР</w:t>
      </w:r>
    </w:p>
    <w:p w14:paraId="4AEAFE0F" w14:textId="77777777" w:rsidR="00EA01C7" w:rsidRPr="00B5548A" w:rsidRDefault="00A45791">
      <w:pPr>
        <w:spacing w:line="360" w:lineRule="auto"/>
        <w:ind w:right="567"/>
        <w:jc w:val="center"/>
        <w:rPr>
          <w:sz w:val="26"/>
          <w:szCs w:val="26"/>
        </w:rPr>
      </w:pPr>
      <w:r w:rsidRPr="00B5548A">
        <w:rPr>
          <w:sz w:val="26"/>
          <w:szCs w:val="26"/>
        </w:rPr>
        <w:t>Студента 2 курса очной формы обучения</w:t>
      </w:r>
    </w:p>
    <w:p w14:paraId="34215061" w14:textId="77777777" w:rsidR="00EA01C7" w:rsidRPr="00B5548A" w:rsidRDefault="00A45791">
      <w:pPr>
        <w:ind w:right="567"/>
        <w:jc w:val="center"/>
        <w:rPr>
          <w:sz w:val="26"/>
          <w:szCs w:val="26"/>
        </w:rPr>
      </w:pPr>
      <w:r w:rsidRPr="00B5548A">
        <w:rPr>
          <w:sz w:val="26"/>
          <w:szCs w:val="26"/>
        </w:rPr>
        <w:t>_____________________________</w:t>
      </w:r>
    </w:p>
    <w:p w14:paraId="7D156549" w14:textId="77777777" w:rsidR="00EA01C7" w:rsidRPr="00B5548A" w:rsidRDefault="00EA01C7">
      <w:pPr>
        <w:ind w:right="567"/>
        <w:jc w:val="center"/>
        <w:rPr>
          <w:i/>
        </w:rPr>
      </w:pPr>
    </w:p>
    <w:p w14:paraId="38DBAFBC" w14:textId="77777777" w:rsidR="00EA01C7" w:rsidRPr="00B5548A" w:rsidRDefault="00A45791">
      <w:pPr>
        <w:ind w:right="567"/>
        <w:jc w:val="center"/>
        <w:rPr>
          <w:i/>
          <w:sz w:val="26"/>
          <w:szCs w:val="26"/>
        </w:rPr>
      </w:pPr>
      <w:r w:rsidRPr="00B5548A">
        <w:rPr>
          <w:i/>
        </w:rPr>
        <w:t xml:space="preserve"> (фамилия, имя, отчество при наличии)</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
        <w:gridCol w:w="830"/>
        <w:gridCol w:w="801"/>
        <w:gridCol w:w="623"/>
        <w:gridCol w:w="1557"/>
        <w:gridCol w:w="4457"/>
      </w:tblGrid>
      <w:tr w:rsidR="00EA01C7" w:rsidRPr="00B5548A" w14:paraId="459655E9" w14:textId="77777777">
        <w:trPr>
          <w:trHeight w:val="360"/>
        </w:trPr>
        <w:tc>
          <w:tcPr>
            <w:tcW w:w="3119" w:type="dxa"/>
            <w:gridSpan w:val="4"/>
            <w:vAlign w:val="bottom"/>
          </w:tcPr>
          <w:p w14:paraId="5EF18FD8" w14:textId="77777777" w:rsidR="00EA01C7" w:rsidRPr="00B5548A" w:rsidRDefault="00A45791">
            <w:pPr>
              <w:ind w:right="567"/>
              <w:rPr>
                <w:sz w:val="26"/>
                <w:szCs w:val="26"/>
              </w:rPr>
            </w:pPr>
            <w:r w:rsidRPr="00B5548A">
              <w:rPr>
                <w:sz w:val="26"/>
                <w:szCs w:val="26"/>
              </w:rPr>
              <w:t>образовательной программы</w:t>
            </w:r>
          </w:p>
        </w:tc>
        <w:tc>
          <w:tcPr>
            <w:tcW w:w="6014" w:type="dxa"/>
            <w:gridSpan w:val="2"/>
            <w:tcBorders>
              <w:bottom w:val="single" w:sz="4" w:space="0" w:color="auto"/>
            </w:tcBorders>
            <w:vAlign w:val="bottom"/>
          </w:tcPr>
          <w:p w14:paraId="7428356C" w14:textId="72BB0CE9" w:rsidR="00EA01C7" w:rsidRPr="008A57C3" w:rsidRDefault="00F17560">
            <w:pPr>
              <w:ind w:right="567"/>
              <w:rPr>
                <w:sz w:val="26"/>
                <w:szCs w:val="26"/>
                <w:highlight w:val="yellow"/>
              </w:rPr>
            </w:pPr>
            <w:r w:rsidRPr="00F17560">
              <w:rPr>
                <w:sz w:val="26"/>
                <w:szCs w:val="26"/>
              </w:rPr>
              <w:t>Цифровые коммуникации и продуктовая аналитика</w:t>
            </w:r>
          </w:p>
        </w:tc>
      </w:tr>
      <w:tr w:rsidR="00EA01C7" w:rsidRPr="00B5548A" w14:paraId="72C38F69" w14:textId="77777777">
        <w:tc>
          <w:tcPr>
            <w:tcW w:w="865" w:type="dxa"/>
            <w:vAlign w:val="bottom"/>
          </w:tcPr>
          <w:p w14:paraId="336AB837" w14:textId="77777777" w:rsidR="00EA01C7" w:rsidRPr="00B5548A" w:rsidRDefault="00EA01C7">
            <w:pPr>
              <w:ind w:right="567"/>
              <w:rPr>
                <w:sz w:val="26"/>
                <w:szCs w:val="26"/>
              </w:rPr>
            </w:pPr>
          </w:p>
        </w:tc>
        <w:tc>
          <w:tcPr>
            <w:tcW w:w="830" w:type="dxa"/>
            <w:vAlign w:val="bottom"/>
          </w:tcPr>
          <w:p w14:paraId="2029F764" w14:textId="77777777" w:rsidR="00EA01C7" w:rsidRPr="00B5548A" w:rsidRDefault="00EA01C7">
            <w:pPr>
              <w:ind w:right="567"/>
              <w:rPr>
                <w:sz w:val="26"/>
                <w:szCs w:val="26"/>
              </w:rPr>
            </w:pPr>
          </w:p>
        </w:tc>
        <w:tc>
          <w:tcPr>
            <w:tcW w:w="801" w:type="dxa"/>
            <w:vAlign w:val="bottom"/>
          </w:tcPr>
          <w:p w14:paraId="05046FE7" w14:textId="77777777" w:rsidR="00EA01C7" w:rsidRPr="00B5548A" w:rsidRDefault="00EA01C7">
            <w:pPr>
              <w:ind w:right="567"/>
              <w:rPr>
                <w:sz w:val="26"/>
                <w:szCs w:val="26"/>
              </w:rPr>
            </w:pPr>
          </w:p>
        </w:tc>
        <w:tc>
          <w:tcPr>
            <w:tcW w:w="623" w:type="dxa"/>
            <w:vAlign w:val="bottom"/>
          </w:tcPr>
          <w:p w14:paraId="1645A9B7" w14:textId="77777777" w:rsidR="00EA01C7" w:rsidRPr="00B5548A" w:rsidRDefault="00EA01C7">
            <w:pPr>
              <w:ind w:right="567"/>
              <w:rPr>
                <w:sz w:val="26"/>
                <w:szCs w:val="26"/>
              </w:rPr>
            </w:pPr>
          </w:p>
        </w:tc>
        <w:tc>
          <w:tcPr>
            <w:tcW w:w="6014" w:type="dxa"/>
            <w:gridSpan w:val="2"/>
            <w:tcBorders>
              <w:top w:val="single" w:sz="4" w:space="0" w:color="auto"/>
            </w:tcBorders>
            <w:vAlign w:val="bottom"/>
          </w:tcPr>
          <w:p w14:paraId="098C9F2F" w14:textId="77777777" w:rsidR="00EA01C7" w:rsidRPr="00B5548A" w:rsidRDefault="00A45791">
            <w:pPr>
              <w:ind w:right="567"/>
              <w:rPr>
                <w:sz w:val="20"/>
                <w:szCs w:val="20"/>
              </w:rPr>
            </w:pPr>
            <w:r w:rsidRPr="00B5548A">
              <w:rPr>
                <w:i/>
                <w:sz w:val="20"/>
                <w:szCs w:val="20"/>
              </w:rPr>
              <w:t>(наименование образовательной программы)</w:t>
            </w:r>
          </w:p>
        </w:tc>
      </w:tr>
      <w:tr w:rsidR="00EA01C7" w:rsidRPr="00B5548A" w14:paraId="1694C0BD" w14:textId="77777777">
        <w:trPr>
          <w:trHeight w:val="366"/>
        </w:trPr>
        <w:tc>
          <w:tcPr>
            <w:tcW w:w="1695" w:type="dxa"/>
            <w:gridSpan w:val="2"/>
            <w:vAlign w:val="bottom"/>
          </w:tcPr>
          <w:p w14:paraId="536197F8" w14:textId="77777777" w:rsidR="00EA01C7" w:rsidRPr="00B5548A" w:rsidRDefault="00A45791">
            <w:pPr>
              <w:ind w:right="567"/>
              <w:rPr>
                <w:sz w:val="26"/>
                <w:szCs w:val="26"/>
              </w:rPr>
            </w:pPr>
            <w:r w:rsidRPr="00B5548A">
              <w:rPr>
                <w:sz w:val="26"/>
                <w:szCs w:val="26"/>
              </w:rPr>
              <w:t>уровня</w:t>
            </w:r>
          </w:p>
        </w:tc>
        <w:tc>
          <w:tcPr>
            <w:tcW w:w="7438" w:type="dxa"/>
            <w:gridSpan w:val="4"/>
            <w:tcBorders>
              <w:bottom w:val="single" w:sz="4" w:space="0" w:color="auto"/>
            </w:tcBorders>
            <w:vAlign w:val="bottom"/>
          </w:tcPr>
          <w:p w14:paraId="620FE36D" w14:textId="77777777" w:rsidR="00EA01C7" w:rsidRPr="00B5548A" w:rsidRDefault="00A45791">
            <w:pPr>
              <w:ind w:right="567"/>
              <w:jc w:val="center"/>
              <w:rPr>
                <w:sz w:val="26"/>
                <w:szCs w:val="26"/>
              </w:rPr>
            </w:pPr>
            <w:r w:rsidRPr="00B5548A">
              <w:rPr>
                <w:sz w:val="26"/>
                <w:szCs w:val="26"/>
              </w:rPr>
              <w:t>магистратура</w:t>
            </w:r>
          </w:p>
        </w:tc>
      </w:tr>
      <w:tr w:rsidR="00EA01C7" w:rsidRPr="00B5548A" w14:paraId="5D0DF2F5" w14:textId="77777777">
        <w:tc>
          <w:tcPr>
            <w:tcW w:w="3119" w:type="dxa"/>
            <w:gridSpan w:val="4"/>
            <w:vAlign w:val="bottom"/>
          </w:tcPr>
          <w:p w14:paraId="63B2DAF7" w14:textId="77777777" w:rsidR="00EA01C7" w:rsidRPr="00B5548A" w:rsidRDefault="00A45791">
            <w:pPr>
              <w:ind w:right="567"/>
              <w:rPr>
                <w:sz w:val="26"/>
                <w:szCs w:val="26"/>
              </w:rPr>
            </w:pPr>
            <w:r w:rsidRPr="00B5548A">
              <w:rPr>
                <w:sz w:val="26"/>
                <w:szCs w:val="26"/>
              </w:rPr>
              <w:t>по направлению</w:t>
            </w:r>
          </w:p>
        </w:tc>
        <w:tc>
          <w:tcPr>
            <w:tcW w:w="6014" w:type="dxa"/>
            <w:gridSpan w:val="2"/>
            <w:tcBorders>
              <w:bottom w:val="single" w:sz="4" w:space="0" w:color="auto"/>
            </w:tcBorders>
            <w:vAlign w:val="bottom"/>
          </w:tcPr>
          <w:p w14:paraId="5F871A6F" w14:textId="77777777" w:rsidR="00EA01C7" w:rsidRPr="00B5548A" w:rsidRDefault="00A45791">
            <w:pPr>
              <w:ind w:right="567"/>
              <w:rPr>
                <w:sz w:val="26"/>
                <w:szCs w:val="26"/>
              </w:rPr>
            </w:pPr>
            <w:r w:rsidRPr="00B5548A">
              <w:rPr>
                <w:sz w:val="26"/>
                <w:szCs w:val="26"/>
              </w:rPr>
              <w:t>42.04.01 Реклама и связи с общественностью</w:t>
            </w:r>
          </w:p>
        </w:tc>
      </w:tr>
      <w:tr w:rsidR="00EA01C7" w:rsidRPr="00B5548A" w14:paraId="2135BF7A" w14:textId="77777777">
        <w:tc>
          <w:tcPr>
            <w:tcW w:w="3119" w:type="dxa"/>
            <w:gridSpan w:val="4"/>
            <w:vAlign w:val="bottom"/>
          </w:tcPr>
          <w:p w14:paraId="7B2E8AA6" w14:textId="77777777" w:rsidR="00EA01C7" w:rsidRPr="00B5548A" w:rsidRDefault="00EA01C7">
            <w:pPr>
              <w:ind w:right="567"/>
              <w:rPr>
                <w:sz w:val="26"/>
                <w:szCs w:val="26"/>
              </w:rPr>
            </w:pPr>
          </w:p>
        </w:tc>
        <w:tc>
          <w:tcPr>
            <w:tcW w:w="6014" w:type="dxa"/>
            <w:gridSpan w:val="2"/>
            <w:vAlign w:val="bottom"/>
          </w:tcPr>
          <w:p w14:paraId="438A06DA" w14:textId="77777777" w:rsidR="00EA01C7" w:rsidRPr="00B5548A" w:rsidRDefault="00A45791">
            <w:pPr>
              <w:ind w:right="567"/>
              <w:rPr>
                <w:sz w:val="20"/>
                <w:szCs w:val="20"/>
              </w:rPr>
            </w:pPr>
            <w:r w:rsidRPr="00B5548A">
              <w:rPr>
                <w:i/>
                <w:sz w:val="20"/>
                <w:szCs w:val="20"/>
              </w:rPr>
              <w:t>(код и название направления/ специальности)</w:t>
            </w:r>
          </w:p>
        </w:tc>
      </w:tr>
      <w:tr w:rsidR="00EA01C7" w:rsidRPr="00B5548A" w14:paraId="0FFFC470" w14:textId="77777777">
        <w:trPr>
          <w:trHeight w:val="441"/>
        </w:trPr>
        <w:tc>
          <w:tcPr>
            <w:tcW w:w="2496" w:type="dxa"/>
            <w:gridSpan w:val="3"/>
            <w:vAlign w:val="bottom"/>
          </w:tcPr>
          <w:p w14:paraId="25FF5C7A" w14:textId="77777777" w:rsidR="00EA01C7" w:rsidRPr="00B5548A" w:rsidRDefault="00A45791">
            <w:pPr>
              <w:ind w:right="567"/>
              <w:rPr>
                <w:sz w:val="26"/>
                <w:szCs w:val="26"/>
              </w:rPr>
            </w:pPr>
            <w:r w:rsidRPr="00B5548A">
              <w:rPr>
                <w:sz w:val="26"/>
                <w:szCs w:val="26"/>
              </w:rPr>
              <w:t>факультета</w:t>
            </w:r>
          </w:p>
        </w:tc>
        <w:tc>
          <w:tcPr>
            <w:tcW w:w="6637" w:type="dxa"/>
            <w:gridSpan w:val="3"/>
            <w:tcBorders>
              <w:bottom w:val="single" w:sz="4" w:space="0" w:color="auto"/>
            </w:tcBorders>
            <w:vAlign w:val="bottom"/>
          </w:tcPr>
          <w:p w14:paraId="508B6DCA" w14:textId="77777777" w:rsidR="00EA01C7" w:rsidRPr="00B5548A" w:rsidRDefault="00A45791">
            <w:pPr>
              <w:ind w:right="567"/>
              <w:jc w:val="center"/>
              <w:rPr>
                <w:sz w:val="26"/>
                <w:szCs w:val="26"/>
              </w:rPr>
            </w:pPr>
            <w:r w:rsidRPr="00B5548A">
              <w:rPr>
                <w:sz w:val="26"/>
                <w:szCs w:val="26"/>
              </w:rPr>
              <w:t>креативных индустрий</w:t>
            </w:r>
          </w:p>
        </w:tc>
      </w:tr>
      <w:tr w:rsidR="00EA01C7" w:rsidRPr="00B5548A" w14:paraId="0AAA6DC5" w14:textId="77777777">
        <w:tc>
          <w:tcPr>
            <w:tcW w:w="2496" w:type="dxa"/>
            <w:gridSpan w:val="3"/>
            <w:vAlign w:val="bottom"/>
          </w:tcPr>
          <w:p w14:paraId="621FBF4C" w14:textId="77777777" w:rsidR="00EA01C7" w:rsidRPr="00B5548A" w:rsidRDefault="00A45791">
            <w:pPr>
              <w:ind w:right="567"/>
              <w:rPr>
                <w:sz w:val="26"/>
                <w:szCs w:val="26"/>
              </w:rPr>
            </w:pPr>
            <w:r w:rsidRPr="00B5548A">
              <w:rPr>
                <w:sz w:val="26"/>
                <w:szCs w:val="26"/>
              </w:rPr>
              <w:t>Вид практики</w:t>
            </w:r>
          </w:p>
        </w:tc>
        <w:tc>
          <w:tcPr>
            <w:tcW w:w="6637" w:type="dxa"/>
            <w:gridSpan w:val="3"/>
            <w:tcBorders>
              <w:top w:val="single" w:sz="4" w:space="0" w:color="auto"/>
              <w:bottom w:val="single" w:sz="4" w:space="0" w:color="auto"/>
            </w:tcBorders>
            <w:vAlign w:val="bottom"/>
          </w:tcPr>
          <w:p w14:paraId="76FAB2CE" w14:textId="77777777" w:rsidR="00EA01C7" w:rsidRPr="00B5548A" w:rsidRDefault="00A45791">
            <w:pPr>
              <w:ind w:right="567"/>
              <w:jc w:val="center"/>
              <w:rPr>
                <w:sz w:val="26"/>
                <w:szCs w:val="26"/>
              </w:rPr>
            </w:pPr>
            <w:r w:rsidRPr="00B5548A">
              <w:rPr>
                <w:sz w:val="26"/>
                <w:szCs w:val="26"/>
              </w:rPr>
              <w:t>проектная</w:t>
            </w:r>
          </w:p>
        </w:tc>
      </w:tr>
      <w:tr w:rsidR="00EA01C7" w:rsidRPr="00B5548A" w14:paraId="6F9418E0" w14:textId="77777777">
        <w:trPr>
          <w:trHeight w:val="447"/>
        </w:trPr>
        <w:tc>
          <w:tcPr>
            <w:tcW w:w="2496" w:type="dxa"/>
            <w:gridSpan w:val="3"/>
            <w:vAlign w:val="bottom"/>
          </w:tcPr>
          <w:p w14:paraId="4741C574" w14:textId="77777777" w:rsidR="00EA01C7" w:rsidRPr="00B5548A" w:rsidRDefault="00A45791">
            <w:pPr>
              <w:ind w:right="567"/>
              <w:rPr>
                <w:sz w:val="26"/>
                <w:szCs w:val="26"/>
              </w:rPr>
            </w:pPr>
            <w:r w:rsidRPr="00B5548A">
              <w:rPr>
                <w:sz w:val="26"/>
                <w:szCs w:val="26"/>
              </w:rPr>
              <w:t>Тип практики</w:t>
            </w:r>
          </w:p>
        </w:tc>
        <w:tc>
          <w:tcPr>
            <w:tcW w:w="6637" w:type="dxa"/>
            <w:gridSpan w:val="3"/>
            <w:tcBorders>
              <w:top w:val="single" w:sz="4" w:space="0" w:color="auto"/>
              <w:bottom w:val="single" w:sz="4" w:space="0" w:color="auto"/>
            </w:tcBorders>
            <w:vAlign w:val="bottom"/>
          </w:tcPr>
          <w:p w14:paraId="4140D765" w14:textId="77777777" w:rsidR="00EA01C7" w:rsidRPr="00B5548A" w:rsidRDefault="00A45791">
            <w:pPr>
              <w:ind w:right="567"/>
              <w:jc w:val="center"/>
              <w:rPr>
                <w:sz w:val="26"/>
                <w:szCs w:val="26"/>
              </w:rPr>
            </w:pPr>
            <w:r w:rsidRPr="00B5548A">
              <w:rPr>
                <w:sz w:val="26"/>
                <w:szCs w:val="26"/>
              </w:rPr>
              <w:t>подготовка выпускной квалификационной работы</w:t>
            </w:r>
          </w:p>
        </w:tc>
      </w:tr>
      <w:tr w:rsidR="00EA01C7" w:rsidRPr="00B5548A" w14:paraId="085E523B" w14:textId="77777777">
        <w:tc>
          <w:tcPr>
            <w:tcW w:w="3119" w:type="dxa"/>
            <w:gridSpan w:val="4"/>
            <w:vAlign w:val="bottom"/>
          </w:tcPr>
          <w:p w14:paraId="1F8B4BC1" w14:textId="77777777" w:rsidR="00EA01C7" w:rsidRPr="00B5548A" w:rsidRDefault="00A45791">
            <w:pPr>
              <w:ind w:right="567"/>
              <w:rPr>
                <w:i/>
                <w:sz w:val="26"/>
                <w:szCs w:val="26"/>
                <w:vertAlign w:val="superscript"/>
              </w:rPr>
            </w:pPr>
            <w:r w:rsidRPr="00B5548A">
              <w:rPr>
                <w:i/>
                <w:sz w:val="26"/>
                <w:szCs w:val="26"/>
                <w:vertAlign w:val="superscript"/>
              </w:rPr>
              <w:t>(наименование ЭПП)</w:t>
            </w:r>
          </w:p>
          <w:p w14:paraId="3DE5E0B0" w14:textId="77777777" w:rsidR="00EA01C7" w:rsidRPr="00B5548A" w:rsidRDefault="00A45791">
            <w:pPr>
              <w:ind w:right="567"/>
              <w:rPr>
                <w:sz w:val="26"/>
                <w:szCs w:val="26"/>
              </w:rPr>
            </w:pPr>
            <w:r w:rsidRPr="00B5548A">
              <w:rPr>
                <w:sz w:val="26"/>
                <w:szCs w:val="26"/>
              </w:rPr>
              <w:t>Срок выполнения</w:t>
            </w:r>
          </w:p>
        </w:tc>
        <w:tc>
          <w:tcPr>
            <w:tcW w:w="1557" w:type="dxa"/>
            <w:vAlign w:val="bottom"/>
          </w:tcPr>
          <w:p w14:paraId="36E994E8" w14:textId="77777777" w:rsidR="00EA01C7" w:rsidRPr="00B5548A" w:rsidRDefault="00A45791">
            <w:pPr>
              <w:ind w:right="567"/>
              <w:rPr>
                <w:sz w:val="26"/>
                <w:szCs w:val="26"/>
              </w:rPr>
            </w:pPr>
            <w:r w:rsidRPr="00B5548A">
              <w:rPr>
                <w:sz w:val="26"/>
                <w:szCs w:val="26"/>
              </w:rPr>
              <w:t>с</w:t>
            </w:r>
          </w:p>
        </w:tc>
        <w:tc>
          <w:tcPr>
            <w:tcW w:w="4457" w:type="dxa"/>
            <w:vAlign w:val="bottom"/>
          </w:tcPr>
          <w:p w14:paraId="3A02615F" w14:textId="49CCFAA2" w:rsidR="00EA01C7" w:rsidRPr="00F17560" w:rsidRDefault="00A45791">
            <w:pPr>
              <w:ind w:right="567"/>
              <w:rPr>
                <w:sz w:val="26"/>
                <w:szCs w:val="26"/>
                <w:highlight w:val="yellow"/>
              </w:rPr>
            </w:pPr>
            <w:r w:rsidRPr="00F17560">
              <w:rPr>
                <w:sz w:val="26"/>
                <w:szCs w:val="26"/>
              </w:rPr>
              <w:t>1</w:t>
            </w:r>
            <w:r w:rsidR="00F17560" w:rsidRPr="00F17560">
              <w:rPr>
                <w:sz w:val="26"/>
                <w:szCs w:val="26"/>
              </w:rPr>
              <w:t>5</w:t>
            </w:r>
            <w:r w:rsidRPr="00F17560">
              <w:rPr>
                <w:sz w:val="26"/>
                <w:szCs w:val="26"/>
              </w:rPr>
              <w:t>.1</w:t>
            </w:r>
            <w:r w:rsidR="00F17560" w:rsidRPr="00F17560">
              <w:rPr>
                <w:sz w:val="26"/>
                <w:szCs w:val="26"/>
              </w:rPr>
              <w:t>2</w:t>
            </w:r>
            <w:r w:rsidRPr="00F17560">
              <w:rPr>
                <w:sz w:val="26"/>
                <w:szCs w:val="26"/>
              </w:rPr>
              <w:t>.202</w:t>
            </w:r>
            <w:r w:rsidR="00F17560" w:rsidRPr="00F17560">
              <w:rPr>
                <w:sz w:val="26"/>
                <w:szCs w:val="26"/>
              </w:rPr>
              <w:t>5</w:t>
            </w:r>
            <w:r w:rsidRPr="00F17560">
              <w:rPr>
                <w:sz w:val="26"/>
                <w:szCs w:val="26"/>
              </w:rPr>
              <w:t xml:space="preserve"> </w:t>
            </w:r>
          </w:p>
        </w:tc>
      </w:tr>
      <w:tr w:rsidR="00EA01C7" w:rsidRPr="00B5548A" w14:paraId="567AA7F1" w14:textId="77777777">
        <w:tc>
          <w:tcPr>
            <w:tcW w:w="865" w:type="dxa"/>
            <w:vAlign w:val="bottom"/>
          </w:tcPr>
          <w:p w14:paraId="2585574F" w14:textId="77777777" w:rsidR="00EA01C7" w:rsidRPr="00B5548A" w:rsidRDefault="00EA01C7">
            <w:pPr>
              <w:ind w:right="567"/>
              <w:rPr>
                <w:sz w:val="26"/>
                <w:szCs w:val="26"/>
              </w:rPr>
            </w:pPr>
          </w:p>
        </w:tc>
        <w:tc>
          <w:tcPr>
            <w:tcW w:w="830" w:type="dxa"/>
            <w:vAlign w:val="bottom"/>
          </w:tcPr>
          <w:p w14:paraId="07733C2F" w14:textId="77777777" w:rsidR="00EA01C7" w:rsidRPr="00B5548A" w:rsidRDefault="00EA01C7">
            <w:pPr>
              <w:ind w:right="567"/>
              <w:rPr>
                <w:sz w:val="26"/>
                <w:szCs w:val="26"/>
              </w:rPr>
            </w:pPr>
          </w:p>
        </w:tc>
        <w:tc>
          <w:tcPr>
            <w:tcW w:w="801" w:type="dxa"/>
            <w:vAlign w:val="bottom"/>
          </w:tcPr>
          <w:p w14:paraId="6AD87950" w14:textId="77777777" w:rsidR="00EA01C7" w:rsidRPr="00B5548A" w:rsidRDefault="00EA01C7">
            <w:pPr>
              <w:ind w:right="567"/>
              <w:rPr>
                <w:sz w:val="26"/>
                <w:szCs w:val="26"/>
              </w:rPr>
            </w:pPr>
          </w:p>
        </w:tc>
        <w:tc>
          <w:tcPr>
            <w:tcW w:w="623" w:type="dxa"/>
            <w:vAlign w:val="bottom"/>
          </w:tcPr>
          <w:p w14:paraId="0DB2F2A5" w14:textId="77777777" w:rsidR="00EA01C7" w:rsidRPr="00B5548A" w:rsidRDefault="00EA01C7">
            <w:pPr>
              <w:ind w:right="567"/>
              <w:rPr>
                <w:sz w:val="26"/>
                <w:szCs w:val="26"/>
              </w:rPr>
            </w:pPr>
          </w:p>
        </w:tc>
        <w:tc>
          <w:tcPr>
            <w:tcW w:w="1557" w:type="dxa"/>
            <w:vAlign w:val="bottom"/>
          </w:tcPr>
          <w:p w14:paraId="25134BBB" w14:textId="77777777" w:rsidR="00EA01C7" w:rsidRPr="00B5548A" w:rsidRDefault="00A45791">
            <w:pPr>
              <w:ind w:right="567"/>
              <w:rPr>
                <w:sz w:val="26"/>
                <w:szCs w:val="26"/>
              </w:rPr>
            </w:pPr>
            <w:r w:rsidRPr="00B5548A">
              <w:rPr>
                <w:sz w:val="26"/>
                <w:szCs w:val="26"/>
              </w:rPr>
              <w:t>по</w:t>
            </w:r>
          </w:p>
        </w:tc>
        <w:tc>
          <w:tcPr>
            <w:tcW w:w="4457" w:type="dxa"/>
            <w:vAlign w:val="bottom"/>
          </w:tcPr>
          <w:p w14:paraId="704D09B7" w14:textId="158A3CFE" w:rsidR="00EA01C7" w:rsidRPr="00F17560" w:rsidRDefault="00A45791">
            <w:pPr>
              <w:ind w:right="567"/>
              <w:rPr>
                <w:sz w:val="26"/>
                <w:szCs w:val="26"/>
                <w:highlight w:val="yellow"/>
              </w:rPr>
            </w:pPr>
            <w:r w:rsidRPr="00F17560">
              <w:rPr>
                <w:sz w:val="26"/>
                <w:szCs w:val="26"/>
              </w:rPr>
              <w:t>16.05.202</w:t>
            </w:r>
            <w:r w:rsidR="00F17560" w:rsidRPr="00F17560">
              <w:rPr>
                <w:sz w:val="26"/>
                <w:szCs w:val="26"/>
              </w:rPr>
              <w:t>6</w:t>
            </w:r>
          </w:p>
        </w:tc>
      </w:tr>
    </w:tbl>
    <w:p w14:paraId="3A89A922" w14:textId="77777777" w:rsidR="00EA01C7" w:rsidRPr="00B5548A" w:rsidRDefault="00EA01C7">
      <w:pPr>
        <w:ind w:right="567"/>
        <w:rPr>
          <w:sz w:val="26"/>
          <w:szCs w:val="26"/>
        </w:rPr>
      </w:pPr>
    </w:p>
    <w:tbl>
      <w:tblPr>
        <w:tblStyle w:val="af4"/>
        <w:tblW w:w="5000" w:type="pct"/>
        <w:tblLook w:val="04A0" w:firstRow="1" w:lastRow="0" w:firstColumn="1" w:lastColumn="0" w:noHBand="0" w:noVBand="1"/>
      </w:tblPr>
      <w:tblGrid>
        <w:gridCol w:w="4205"/>
        <w:gridCol w:w="5140"/>
      </w:tblGrid>
      <w:tr w:rsidR="00EA01C7" w:rsidRPr="00B5548A" w14:paraId="0A74B1EA" w14:textId="77777777">
        <w:tc>
          <w:tcPr>
            <w:tcW w:w="2250" w:type="pct"/>
          </w:tcPr>
          <w:p w14:paraId="4E2A5C5C" w14:textId="04C59233" w:rsidR="00EA01C7" w:rsidRPr="00B5548A" w:rsidRDefault="00A45791">
            <w:pPr>
              <w:rPr>
                <w:b/>
              </w:rPr>
            </w:pPr>
            <w:r w:rsidRPr="00B5548A">
              <w:rPr>
                <w:b/>
              </w:rPr>
              <w:t>Тема (наименование) ВКР</w:t>
            </w:r>
            <w:r w:rsidRPr="00B5548A">
              <w:rPr>
                <w:rStyle w:val="af3"/>
                <w:b/>
              </w:rPr>
              <w:footnoteReference w:id="5"/>
            </w:r>
            <w:r w:rsidRPr="00B5548A">
              <w:rPr>
                <w:b/>
              </w:rPr>
              <w:t xml:space="preserve"> </w:t>
            </w:r>
          </w:p>
          <w:p w14:paraId="4A261B8D" w14:textId="77777777" w:rsidR="00EA01C7" w:rsidRPr="00B5548A" w:rsidRDefault="00EA01C7">
            <w:pPr>
              <w:rPr>
                <w:b/>
              </w:rPr>
            </w:pPr>
          </w:p>
          <w:p w14:paraId="32FBB9CE" w14:textId="77777777" w:rsidR="00EA01C7" w:rsidRPr="00B5548A" w:rsidRDefault="00EA01C7">
            <w:pPr>
              <w:rPr>
                <w:b/>
              </w:rPr>
            </w:pPr>
          </w:p>
          <w:p w14:paraId="7E13D58B" w14:textId="77777777" w:rsidR="00EA01C7" w:rsidRPr="00B5548A" w:rsidRDefault="00EA01C7">
            <w:pPr>
              <w:rPr>
                <w:b/>
              </w:rPr>
            </w:pPr>
          </w:p>
        </w:tc>
        <w:tc>
          <w:tcPr>
            <w:tcW w:w="2750" w:type="pct"/>
          </w:tcPr>
          <w:p w14:paraId="59F44129" w14:textId="77777777" w:rsidR="00EA01C7" w:rsidRPr="00B5548A" w:rsidRDefault="00EA01C7">
            <w:pPr>
              <w:jc w:val="both"/>
              <w:rPr>
                <w:i/>
              </w:rPr>
            </w:pPr>
          </w:p>
        </w:tc>
      </w:tr>
      <w:tr w:rsidR="00EA01C7" w:rsidRPr="00B5548A" w14:paraId="204FE24B" w14:textId="77777777">
        <w:tc>
          <w:tcPr>
            <w:tcW w:w="2250" w:type="pct"/>
          </w:tcPr>
          <w:p w14:paraId="39DA26B0" w14:textId="77777777" w:rsidR="00EA01C7" w:rsidRPr="00B5548A" w:rsidRDefault="00A45791">
            <w:pPr>
              <w:rPr>
                <w:b/>
              </w:rPr>
            </w:pPr>
            <w:r w:rsidRPr="00B5548A">
              <w:rPr>
                <w:b/>
              </w:rPr>
              <w:t xml:space="preserve">Трудоемкость (количество кредитов) </w:t>
            </w:r>
          </w:p>
        </w:tc>
        <w:tc>
          <w:tcPr>
            <w:tcW w:w="2750" w:type="pct"/>
          </w:tcPr>
          <w:p w14:paraId="010B0F20" w14:textId="77777777" w:rsidR="00EA01C7" w:rsidRPr="00B5548A" w:rsidRDefault="00A45791">
            <w:pPr>
              <w:jc w:val="both"/>
            </w:pPr>
            <w:r w:rsidRPr="00B5548A">
              <w:t xml:space="preserve">12 з. е. </w:t>
            </w:r>
          </w:p>
        </w:tc>
      </w:tr>
      <w:tr w:rsidR="00EA01C7" w:rsidRPr="00B5548A" w14:paraId="7A226778" w14:textId="77777777">
        <w:tc>
          <w:tcPr>
            <w:tcW w:w="2250" w:type="pct"/>
          </w:tcPr>
          <w:p w14:paraId="33A91C68" w14:textId="77777777" w:rsidR="00EA01C7" w:rsidRPr="00B5548A" w:rsidRDefault="00A45791">
            <w:pPr>
              <w:rPr>
                <w:b/>
              </w:rPr>
            </w:pPr>
            <w:r w:rsidRPr="00B5548A">
              <w:rPr>
                <w:b/>
              </w:rPr>
              <w:t>Цель ЭПП</w:t>
            </w:r>
          </w:p>
        </w:tc>
        <w:tc>
          <w:tcPr>
            <w:tcW w:w="2750" w:type="pct"/>
          </w:tcPr>
          <w:p w14:paraId="79B399DB" w14:textId="77777777" w:rsidR="00EA01C7" w:rsidRPr="00B5548A" w:rsidRDefault="00A45791">
            <w:pPr>
              <w:jc w:val="both"/>
            </w:pPr>
            <w:r w:rsidRPr="00B5548A">
              <w:t>Цель подготовки ВКР – развитие профессиональных компетенций студента в области планирования и реализации коммуникационных проектов на основе интеллектуального анализа данных</w:t>
            </w:r>
          </w:p>
        </w:tc>
      </w:tr>
      <w:tr w:rsidR="00EA01C7" w:rsidRPr="00B5548A" w14:paraId="21D38919" w14:textId="77777777">
        <w:trPr>
          <w:trHeight w:val="769"/>
        </w:trPr>
        <w:tc>
          <w:tcPr>
            <w:tcW w:w="2250" w:type="pct"/>
          </w:tcPr>
          <w:p w14:paraId="14E86766" w14:textId="77777777" w:rsidR="00EA01C7" w:rsidRPr="00B5548A" w:rsidRDefault="00A45791">
            <w:pPr>
              <w:rPr>
                <w:b/>
              </w:rPr>
            </w:pPr>
            <w:r w:rsidRPr="00B5548A">
              <w:rPr>
                <w:b/>
              </w:rPr>
              <w:t>Задачи ЭПП</w:t>
            </w:r>
            <w:r w:rsidRPr="00B5548A">
              <w:rPr>
                <w:rStyle w:val="af3"/>
                <w:b/>
              </w:rPr>
              <w:footnoteReference w:id="6"/>
            </w:r>
          </w:p>
          <w:p w14:paraId="32D370D3" w14:textId="77777777" w:rsidR="00EA01C7" w:rsidRPr="00B5548A" w:rsidRDefault="00EA01C7">
            <w:pPr>
              <w:rPr>
                <w:i/>
              </w:rPr>
            </w:pPr>
          </w:p>
        </w:tc>
        <w:tc>
          <w:tcPr>
            <w:tcW w:w="2750" w:type="pct"/>
          </w:tcPr>
          <w:p w14:paraId="749C0E0A" w14:textId="77777777" w:rsidR="00EA01C7" w:rsidRPr="00B5548A" w:rsidRDefault="00EA01C7">
            <w:pPr>
              <w:jc w:val="both"/>
            </w:pPr>
          </w:p>
        </w:tc>
      </w:tr>
      <w:tr w:rsidR="00EA01C7" w:rsidRPr="00B5548A" w14:paraId="11598034" w14:textId="77777777">
        <w:tc>
          <w:tcPr>
            <w:tcW w:w="2250" w:type="pct"/>
          </w:tcPr>
          <w:p w14:paraId="4B3F5A79" w14:textId="77777777" w:rsidR="00EA01C7" w:rsidRPr="00B5548A" w:rsidRDefault="00A45791">
            <w:pPr>
              <w:rPr>
                <w:b/>
              </w:rPr>
            </w:pPr>
            <w:r w:rsidRPr="00B5548A">
              <w:rPr>
                <w:b/>
              </w:rPr>
              <w:t>Требования к результату ЭПП</w:t>
            </w:r>
          </w:p>
        </w:tc>
        <w:tc>
          <w:tcPr>
            <w:tcW w:w="2750" w:type="pct"/>
          </w:tcPr>
          <w:p w14:paraId="587EBE5B" w14:textId="4537045E" w:rsidR="00EA01C7" w:rsidRPr="00B5548A" w:rsidRDefault="00A45791">
            <w:pPr>
              <w:jc w:val="both"/>
            </w:pPr>
            <w:r w:rsidRPr="00B5548A">
              <w:t xml:space="preserve">Содержание и оформление ВКР должно соответствовать требованиям, описанным в Программе практики и Методических рекомендациях по подготовке ВКР. Результат ЭПП оценивается по критериям в шаблонах Отзыва руководителя и Отзыва рецензента </w:t>
            </w:r>
            <w:r w:rsidRPr="006D73DF">
              <w:t xml:space="preserve">(приложения </w:t>
            </w:r>
            <w:r w:rsidR="006D73DF" w:rsidRPr="006D73DF">
              <w:t>5</w:t>
            </w:r>
            <w:r w:rsidRPr="006D73DF">
              <w:t xml:space="preserve"> и </w:t>
            </w:r>
            <w:r w:rsidR="006D73DF" w:rsidRPr="006D73DF">
              <w:t>6</w:t>
            </w:r>
            <w:r w:rsidRPr="00B5548A">
              <w:t xml:space="preserve"> к Методическим рекомендациям по подготовке ВКР).</w:t>
            </w:r>
          </w:p>
        </w:tc>
      </w:tr>
      <w:tr w:rsidR="00EA01C7" w:rsidRPr="00B5548A" w14:paraId="500732CB" w14:textId="77777777">
        <w:tc>
          <w:tcPr>
            <w:tcW w:w="2250" w:type="pct"/>
          </w:tcPr>
          <w:p w14:paraId="319807E2" w14:textId="77777777" w:rsidR="00EA01C7" w:rsidRPr="00B5548A" w:rsidRDefault="00A45791">
            <w:pPr>
              <w:rPr>
                <w:b/>
              </w:rPr>
            </w:pPr>
            <w:r w:rsidRPr="00B5548A">
              <w:rPr>
                <w:b/>
              </w:rPr>
              <w:t>Формат отчетности</w:t>
            </w:r>
          </w:p>
        </w:tc>
        <w:tc>
          <w:tcPr>
            <w:tcW w:w="2750" w:type="pct"/>
          </w:tcPr>
          <w:p w14:paraId="30733D66" w14:textId="77777777" w:rsidR="00EA01C7" w:rsidRPr="00B5548A" w:rsidRDefault="00A45791">
            <w:r w:rsidRPr="00B5548A">
              <w:t>Итоговый текст ВКР.</w:t>
            </w:r>
          </w:p>
        </w:tc>
      </w:tr>
      <w:tr w:rsidR="00EA01C7" w:rsidRPr="00B5548A" w14:paraId="2078930B" w14:textId="77777777">
        <w:tc>
          <w:tcPr>
            <w:tcW w:w="2250" w:type="pct"/>
          </w:tcPr>
          <w:p w14:paraId="3F346D30" w14:textId="77777777" w:rsidR="00EA01C7" w:rsidRPr="00B5548A" w:rsidRDefault="00A45791">
            <w:pPr>
              <w:rPr>
                <w:b/>
              </w:rPr>
            </w:pPr>
            <w:r w:rsidRPr="00B5548A">
              <w:rPr>
                <w:b/>
              </w:rPr>
              <w:lastRenderedPageBreak/>
              <w:t xml:space="preserve">Необходимость / возможность публичного представления результата </w:t>
            </w:r>
          </w:p>
          <w:p w14:paraId="594DA34D" w14:textId="77777777" w:rsidR="00EA01C7" w:rsidRPr="00B5548A" w:rsidRDefault="00EA01C7">
            <w:pPr>
              <w:rPr>
                <w:b/>
              </w:rPr>
            </w:pPr>
          </w:p>
        </w:tc>
        <w:tc>
          <w:tcPr>
            <w:tcW w:w="2750" w:type="pct"/>
          </w:tcPr>
          <w:p w14:paraId="127EAB26" w14:textId="77777777" w:rsidR="00EA01C7" w:rsidRPr="00B5548A" w:rsidRDefault="00A45791">
            <w:r w:rsidRPr="00B5548A">
              <w:t>Защита ВКР.</w:t>
            </w:r>
          </w:p>
        </w:tc>
      </w:tr>
      <w:tr w:rsidR="00EA01C7" w:rsidRPr="00B5548A" w14:paraId="55B4C83B" w14:textId="77777777">
        <w:tc>
          <w:tcPr>
            <w:tcW w:w="2250" w:type="pct"/>
          </w:tcPr>
          <w:p w14:paraId="4CADD65A" w14:textId="77777777" w:rsidR="00EA01C7" w:rsidRPr="00B5548A" w:rsidRDefault="00A45791">
            <w:pPr>
              <w:rPr>
                <w:b/>
              </w:rPr>
            </w:pPr>
            <w:r w:rsidRPr="00B5548A">
              <w:rPr>
                <w:b/>
              </w:rPr>
              <w:t>Требования к исполнителю ЭПП</w:t>
            </w:r>
          </w:p>
        </w:tc>
        <w:tc>
          <w:tcPr>
            <w:tcW w:w="2750" w:type="pct"/>
          </w:tcPr>
          <w:p w14:paraId="44050DDE" w14:textId="77777777" w:rsidR="00EA01C7" w:rsidRPr="00B5548A" w:rsidRDefault="00A45791" w:rsidP="00317C13">
            <w:pPr>
              <w:pStyle w:val="af7"/>
              <w:numPr>
                <w:ilvl w:val="0"/>
                <w:numId w:val="3"/>
              </w:numPr>
              <w:jc w:val="both"/>
            </w:pPr>
            <w:r w:rsidRPr="00B5548A">
              <w:t>Умение осуществлять критический анализ существующей бизнес-практики и релевантных научных исследований для выбора решения поставленной коммуникационной задачи.</w:t>
            </w:r>
          </w:p>
          <w:p w14:paraId="10F1C8F4" w14:textId="77777777" w:rsidR="00EA01C7" w:rsidRPr="00B5548A" w:rsidRDefault="00A45791" w:rsidP="00317C13">
            <w:pPr>
              <w:pStyle w:val="af7"/>
              <w:numPr>
                <w:ilvl w:val="0"/>
                <w:numId w:val="3"/>
              </w:numPr>
              <w:jc w:val="both"/>
            </w:pPr>
            <w:r w:rsidRPr="00B5548A">
              <w:t>Умение устанавливать взаимосвязь бизнес-задач в области коммуникаций и задач анализа данных.</w:t>
            </w:r>
          </w:p>
          <w:p w14:paraId="26B7012C" w14:textId="77777777" w:rsidR="00EA01C7" w:rsidRPr="00B5548A" w:rsidRDefault="00A45791" w:rsidP="00317C13">
            <w:pPr>
              <w:pStyle w:val="af7"/>
              <w:numPr>
                <w:ilvl w:val="0"/>
                <w:numId w:val="3"/>
              </w:numPr>
              <w:jc w:val="both"/>
            </w:pPr>
            <w:r w:rsidRPr="00B5548A">
              <w:t>Компетенции в области подготовки данных, оценки качества и анализа данных, построения гипотез о наличии закономерностей в наборах данных, выбора методики моделирования, соответствующей профессиональной задаче в области коммуникаций.</w:t>
            </w:r>
          </w:p>
        </w:tc>
      </w:tr>
    </w:tbl>
    <w:p w14:paraId="137251B5" w14:textId="77777777" w:rsidR="00EA01C7" w:rsidRPr="00B5548A" w:rsidRDefault="00EA01C7">
      <w:pPr>
        <w:ind w:right="567"/>
        <w:rPr>
          <w:sz w:val="26"/>
          <w:szCs w:val="26"/>
        </w:rPr>
      </w:pPr>
    </w:p>
    <w:p w14:paraId="23B5512A" w14:textId="77777777" w:rsidR="00EA01C7" w:rsidRPr="00B5548A" w:rsidRDefault="00EA01C7">
      <w:pPr>
        <w:pStyle w:val="m-7562852075425810842msolistparagraph"/>
        <w:shd w:val="clear" w:color="auto" w:fill="FFFFFF"/>
        <w:tabs>
          <w:tab w:val="left" w:leader="underscore" w:pos="9072"/>
        </w:tabs>
        <w:spacing w:before="0" w:beforeAutospacing="0" w:after="0" w:afterAutospacing="0" w:line="360" w:lineRule="auto"/>
        <w:ind w:right="567"/>
        <w:jc w:val="center"/>
        <w:rPr>
          <w:b/>
        </w:rPr>
      </w:pPr>
    </w:p>
    <w:p w14:paraId="7DF78BE0" w14:textId="77777777" w:rsidR="00EA01C7" w:rsidRPr="00B5548A" w:rsidRDefault="00A45791">
      <w:pPr>
        <w:pStyle w:val="m-7562852075425810842msolistparagraph"/>
        <w:shd w:val="clear" w:color="auto" w:fill="FFFFFF"/>
        <w:tabs>
          <w:tab w:val="left" w:leader="underscore" w:pos="9072"/>
        </w:tabs>
        <w:spacing w:before="0" w:beforeAutospacing="0" w:after="0" w:afterAutospacing="0" w:line="360" w:lineRule="auto"/>
        <w:ind w:right="567"/>
        <w:jc w:val="center"/>
      </w:pPr>
      <w:r w:rsidRPr="00B5548A">
        <w:rPr>
          <w:b/>
        </w:rPr>
        <w:t>График реализации ЭПП</w:t>
      </w:r>
      <w:r w:rsidRPr="00B5548A">
        <w:rPr>
          <w:rStyle w:val="af3"/>
          <w:b/>
        </w:rPr>
        <w:footnoteReference w:id="7"/>
      </w:r>
    </w:p>
    <w:tbl>
      <w:tblPr>
        <w:tblStyle w:val="af4"/>
        <w:tblW w:w="0" w:type="auto"/>
        <w:tblLayout w:type="fixed"/>
        <w:tblLook w:val="04A0" w:firstRow="1" w:lastRow="0" w:firstColumn="1" w:lastColumn="0" w:noHBand="0" w:noVBand="1"/>
      </w:tblPr>
      <w:tblGrid>
        <w:gridCol w:w="2689"/>
        <w:gridCol w:w="4394"/>
        <w:gridCol w:w="2040"/>
      </w:tblGrid>
      <w:tr w:rsidR="00EA01C7" w:rsidRPr="00B5548A" w14:paraId="02FB3A60" w14:textId="77777777">
        <w:tc>
          <w:tcPr>
            <w:tcW w:w="2689" w:type="dxa"/>
          </w:tcPr>
          <w:p w14:paraId="1CBE057E" w14:textId="77777777" w:rsidR="00EA01C7" w:rsidRPr="00B5548A" w:rsidRDefault="00A45791">
            <w:pPr>
              <w:pStyle w:val="m-7562852075425810842msolistparagraph"/>
              <w:tabs>
                <w:tab w:val="left" w:leader="underscore" w:pos="9072"/>
              </w:tabs>
              <w:spacing w:before="0" w:beforeAutospacing="0" w:after="0" w:afterAutospacing="0"/>
              <w:jc w:val="center"/>
              <w:rPr>
                <w:b/>
              </w:rPr>
            </w:pPr>
            <w:r w:rsidRPr="00B5548A">
              <w:rPr>
                <w:b/>
              </w:rPr>
              <w:t>Этап реализации ЭПП</w:t>
            </w:r>
          </w:p>
        </w:tc>
        <w:tc>
          <w:tcPr>
            <w:tcW w:w="4394" w:type="dxa"/>
          </w:tcPr>
          <w:p w14:paraId="40E562A7" w14:textId="77777777" w:rsidR="00EA01C7" w:rsidRPr="00B5548A" w:rsidRDefault="00A45791">
            <w:pPr>
              <w:pStyle w:val="m-7562852075425810842msolistparagraph"/>
              <w:tabs>
                <w:tab w:val="left" w:leader="underscore" w:pos="9072"/>
              </w:tabs>
              <w:spacing w:before="0" w:beforeAutospacing="0" w:after="0" w:afterAutospacing="0"/>
              <w:jc w:val="center"/>
              <w:rPr>
                <w:b/>
              </w:rPr>
            </w:pPr>
            <w:r w:rsidRPr="00B5548A">
              <w:rPr>
                <w:b/>
              </w:rPr>
              <w:t>Документ</w:t>
            </w:r>
          </w:p>
        </w:tc>
        <w:tc>
          <w:tcPr>
            <w:tcW w:w="2040" w:type="dxa"/>
          </w:tcPr>
          <w:p w14:paraId="3B067D21" w14:textId="77777777" w:rsidR="00EA01C7" w:rsidRPr="00B5548A" w:rsidRDefault="00A45791">
            <w:pPr>
              <w:pStyle w:val="m-7562852075425810842msolistparagraph"/>
              <w:tabs>
                <w:tab w:val="left" w:leader="underscore" w:pos="9072"/>
              </w:tabs>
              <w:spacing w:before="0" w:beforeAutospacing="0" w:after="0" w:afterAutospacing="0"/>
              <w:jc w:val="center"/>
              <w:rPr>
                <w:b/>
              </w:rPr>
            </w:pPr>
            <w:r w:rsidRPr="00B5548A">
              <w:rPr>
                <w:b/>
              </w:rPr>
              <w:t>Срок сдачи</w:t>
            </w:r>
          </w:p>
        </w:tc>
      </w:tr>
      <w:tr w:rsidR="00EA01C7" w:rsidRPr="00B5548A" w14:paraId="741C7560" w14:textId="77777777">
        <w:trPr>
          <w:trHeight w:val="371"/>
        </w:trPr>
        <w:tc>
          <w:tcPr>
            <w:tcW w:w="2689" w:type="dxa"/>
          </w:tcPr>
          <w:p w14:paraId="7AFB311D" w14:textId="77777777" w:rsidR="00EA01C7" w:rsidRPr="00B5548A" w:rsidRDefault="00A45791">
            <w:pPr>
              <w:pStyle w:val="m-7562852075425810842msolistparagraph"/>
              <w:tabs>
                <w:tab w:val="left" w:leader="underscore" w:pos="9072"/>
              </w:tabs>
              <w:spacing w:before="0" w:beforeAutospacing="0" w:after="0" w:afterAutospacing="0"/>
              <w:jc w:val="both"/>
            </w:pPr>
            <w:r w:rsidRPr="00B5548A">
              <w:t>Подписание задания</w:t>
            </w:r>
          </w:p>
        </w:tc>
        <w:tc>
          <w:tcPr>
            <w:tcW w:w="4394" w:type="dxa"/>
          </w:tcPr>
          <w:p w14:paraId="1198273E" w14:textId="77777777" w:rsidR="00EA01C7" w:rsidRPr="006D73DF" w:rsidRDefault="00A45791">
            <w:pPr>
              <w:pStyle w:val="m-7562852075425810842msolistparagraph"/>
              <w:tabs>
                <w:tab w:val="left" w:leader="underscore" w:pos="9072"/>
              </w:tabs>
              <w:spacing w:before="0" w:beforeAutospacing="0" w:after="0" w:afterAutospacing="0"/>
              <w:jc w:val="both"/>
            </w:pPr>
            <w:r w:rsidRPr="006D73DF">
              <w:t>Подписанное студентом задание</w:t>
            </w:r>
          </w:p>
        </w:tc>
        <w:tc>
          <w:tcPr>
            <w:tcW w:w="2040" w:type="dxa"/>
          </w:tcPr>
          <w:p w14:paraId="152629C0" w14:textId="642C3FCD" w:rsidR="00EA01C7" w:rsidRPr="006D73DF" w:rsidRDefault="00A45791">
            <w:pPr>
              <w:pStyle w:val="m-7562852075425810842msolistparagraph"/>
              <w:tabs>
                <w:tab w:val="left" w:leader="underscore" w:pos="9072"/>
              </w:tabs>
              <w:spacing w:before="0" w:beforeAutospacing="0" w:after="0" w:afterAutospacing="0"/>
              <w:jc w:val="both"/>
            </w:pPr>
            <w:r w:rsidRPr="006D73DF">
              <w:t>1</w:t>
            </w:r>
            <w:r w:rsidR="006D73DF" w:rsidRPr="006D73DF">
              <w:t>5</w:t>
            </w:r>
            <w:r w:rsidRPr="006D73DF">
              <w:t>.1</w:t>
            </w:r>
            <w:r w:rsidR="006D73DF" w:rsidRPr="006D73DF">
              <w:t>2</w:t>
            </w:r>
            <w:r w:rsidRPr="006D73DF">
              <w:t>.202</w:t>
            </w:r>
            <w:r w:rsidR="006D73DF" w:rsidRPr="006D73DF">
              <w:t>5</w:t>
            </w:r>
          </w:p>
        </w:tc>
      </w:tr>
      <w:tr w:rsidR="00EA01C7" w:rsidRPr="00B5548A" w14:paraId="1811080A" w14:textId="77777777">
        <w:trPr>
          <w:trHeight w:val="285"/>
        </w:trPr>
        <w:tc>
          <w:tcPr>
            <w:tcW w:w="2689" w:type="dxa"/>
          </w:tcPr>
          <w:p w14:paraId="02CFE0C9" w14:textId="77777777" w:rsidR="00EA01C7" w:rsidRPr="00B5548A" w:rsidRDefault="00A45791">
            <w:pPr>
              <w:pStyle w:val="m-7562852075425810842msolistparagraph"/>
              <w:tabs>
                <w:tab w:val="left" w:leader="underscore" w:pos="9072"/>
              </w:tabs>
              <w:spacing w:before="0" w:after="0"/>
              <w:jc w:val="both"/>
            </w:pPr>
            <w:r w:rsidRPr="00B5548A">
              <w:t>Промежуточный результат 1</w:t>
            </w:r>
          </w:p>
        </w:tc>
        <w:tc>
          <w:tcPr>
            <w:tcW w:w="4394" w:type="dxa"/>
          </w:tcPr>
          <w:p w14:paraId="7BEF2AB3" w14:textId="77777777" w:rsidR="00EA01C7" w:rsidRPr="00B5548A" w:rsidRDefault="00A45791">
            <w:pPr>
              <w:pStyle w:val="m-7562852075425810842msolistparagraph"/>
              <w:tabs>
                <w:tab w:val="left" w:leader="underscore" w:pos="9072"/>
              </w:tabs>
              <w:spacing w:before="0" w:after="0"/>
              <w:jc w:val="both"/>
            </w:pPr>
            <w:r w:rsidRPr="00B5548A">
              <w:t>План и исследовательский дизайн ВКР.</w:t>
            </w:r>
          </w:p>
        </w:tc>
        <w:tc>
          <w:tcPr>
            <w:tcW w:w="2040" w:type="dxa"/>
          </w:tcPr>
          <w:p w14:paraId="21461143" w14:textId="3B307247" w:rsidR="00EA01C7" w:rsidRPr="006D73DF" w:rsidRDefault="00A45791">
            <w:pPr>
              <w:pStyle w:val="m-7562852075425810842msolistparagraph"/>
              <w:tabs>
                <w:tab w:val="left" w:leader="underscore" w:pos="9072"/>
              </w:tabs>
              <w:spacing w:before="0" w:after="0"/>
              <w:jc w:val="both"/>
              <w:rPr>
                <w:highlight w:val="yellow"/>
              </w:rPr>
            </w:pPr>
            <w:r w:rsidRPr="00E017D5">
              <w:t>2</w:t>
            </w:r>
            <w:r w:rsidR="00E017D5" w:rsidRPr="00E017D5">
              <w:t>8</w:t>
            </w:r>
            <w:r w:rsidRPr="00E017D5">
              <w:t>.1</w:t>
            </w:r>
            <w:r w:rsidR="00E017D5" w:rsidRPr="00E017D5">
              <w:t>2</w:t>
            </w:r>
            <w:r w:rsidRPr="00E017D5">
              <w:t>.202</w:t>
            </w:r>
            <w:r w:rsidR="00E017D5" w:rsidRPr="00E017D5">
              <w:t>5</w:t>
            </w:r>
          </w:p>
        </w:tc>
      </w:tr>
      <w:tr w:rsidR="00EA01C7" w:rsidRPr="00B5548A" w14:paraId="08463463" w14:textId="77777777">
        <w:trPr>
          <w:trHeight w:val="300"/>
        </w:trPr>
        <w:tc>
          <w:tcPr>
            <w:tcW w:w="2689" w:type="dxa"/>
          </w:tcPr>
          <w:p w14:paraId="606E3329" w14:textId="77777777" w:rsidR="00EA01C7" w:rsidRPr="00B5548A" w:rsidRDefault="00A45791">
            <w:pPr>
              <w:pStyle w:val="m-7562852075425810842msolistparagraph"/>
              <w:tabs>
                <w:tab w:val="left" w:leader="underscore" w:pos="9072"/>
              </w:tabs>
              <w:spacing w:before="0" w:after="0"/>
              <w:jc w:val="both"/>
            </w:pPr>
            <w:r w:rsidRPr="00B5548A">
              <w:t>Промежуточный результат 2</w:t>
            </w:r>
          </w:p>
        </w:tc>
        <w:tc>
          <w:tcPr>
            <w:tcW w:w="4394" w:type="dxa"/>
          </w:tcPr>
          <w:p w14:paraId="7EAD8954" w14:textId="77777777" w:rsidR="00EA01C7" w:rsidRPr="00B5548A" w:rsidRDefault="00A45791">
            <w:pPr>
              <w:pStyle w:val="m-7562852075425810842msolistparagraph"/>
              <w:tabs>
                <w:tab w:val="left" w:leader="underscore" w:pos="9072"/>
              </w:tabs>
              <w:spacing w:before="0" w:after="0"/>
              <w:jc w:val="both"/>
            </w:pPr>
            <w:r w:rsidRPr="00B5548A">
              <w:t>Предъявление первого варианта ВКР</w:t>
            </w:r>
          </w:p>
        </w:tc>
        <w:tc>
          <w:tcPr>
            <w:tcW w:w="2040" w:type="dxa"/>
          </w:tcPr>
          <w:p w14:paraId="627A48C2" w14:textId="39806E42" w:rsidR="00EA01C7" w:rsidRPr="006D73DF" w:rsidRDefault="00A45791">
            <w:pPr>
              <w:pStyle w:val="m-7562852075425810842msolistparagraph"/>
              <w:tabs>
                <w:tab w:val="left" w:leader="underscore" w:pos="9072"/>
              </w:tabs>
              <w:spacing w:before="0" w:after="0"/>
              <w:jc w:val="both"/>
              <w:rPr>
                <w:highlight w:val="yellow"/>
              </w:rPr>
            </w:pPr>
            <w:r w:rsidRPr="00E017D5">
              <w:t>21.03.202</w:t>
            </w:r>
            <w:r w:rsidR="00E017D5" w:rsidRPr="00E017D5">
              <w:t>6</w:t>
            </w:r>
          </w:p>
        </w:tc>
      </w:tr>
      <w:tr w:rsidR="00EA01C7" w:rsidRPr="00B5548A" w14:paraId="733F8DC1" w14:textId="77777777">
        <w:trPr>
          <w:trHeight w:val="667"/>
        </w:trPr>
        <w:tc>
          <w:tcPr>
            <w:tcW w:w="2689" w:type="dxa"/>
          </w:tcPr>
          <w:p w14:paraId="085481C0" w14:textId="77777777" w:rsidR="00EA01C7" w:rsidRPr="00B5548A" w:rsidRDefault="00A45791">
            <w:pPr>
              <w:pStyle w:val="m-7562852075425810842msolistparagraph"/>
              <w:tabs>
                <w:tab w:val="left" w:leader="underscore" w:pos="9072"/>
              </w:tabs>
              <w:spacing w:before="0" w:beforeAutospacing="0" w:after="0" w:afterAutospacing="0"/>
              <w:jc w:val="both"/>
            </w:pPr>
            <w:r w:rsidRPr="00B5548A">
              <w:t>Промежуточный результат 3</w:t>
            </w:r>
          </w:p>
        </w:tc>
        <w:tc>
          <w:tcPr>
            <w:tcW w:w="4394" w:type="dxa"/>
          </w:tcPr>
          <w:p w14:paraId="2D0256AD" w14:textId="77777777" w:rsidR="00EA01C7" w:rsidRPr="00B5548A" w:rsidRDefault="00A45791">
            <w:pPr>
              <w:pStyle w:val="m-7562852075425810842msolistparagraph"/>
              <w:tabs>
                <w:tab w:val="left" w:leader="underscore" w:pos="9072"/>
              </w:tabs>
              <w:spacing w:before="0" w:beforeAutospacing="0" w:after="0" w:afterAutospacing="0"/>
              <w:jc w:val="both"/>
            </w:pPr>
            <w:r w:rsidRPr="00B5548A">
              <w:t>Представление итогового варианта ВКР руководителю.</w:t>
            </w:r>
          </w:p>
        </w:tc>
        <w:tc>
          <w:tcPr>
            <w:tcW w:w="2040" w:type="dxa"/>
          </w:tcPr>
          <w:p w14:paraId="4DC3FFF7" w14:textId="610BAD73" w:rsidR="00EA01C7" w:rsidRPr="006D73DF" w:rsidRDefault="00A45791">
            <w:pPr>
              <w:pStyle w:val="m-7562852075425810842msolistparagraph"/>
              <w:tabs>
                <w:tab w:val="left" w:leader="underscore" w:pos="9072"/>
              </w:tabs>
              <w:spacing w:before="0" w:beforeAutospacing="0" w:after="0" w:afterAutospacing="0"/>
              <w:jc w:val="both"/>
              <w:rPr>
                <w:highlight w:val="yellow"/>
              </w:rPr>
            </w:pPr>
            <w:r w:rsidRPr="00FE6748">
              <w:t>07.05.202</w:t>
            </w:r>
            <w:r w:rsidR="00FE6748" w:rsidRPr="00FE6748">
              <w:t>6</w:t>
            </w:r>
          </w:p>
        </w:tc>
      </w:tr>
      <w:tr w:rsidR="00EA01C7" w:rsidRPr="00B5548A" w14:paraId="3A47E89E" w14:textId="77777777">
        <w:tc>
          <w:tcPr>
            <w:tcW w:w="2689" w:type="dxa"/>
          </w:tcPr>
          <w:p w14:paraId="682E1BF3" w14:textId="77777777" w:rsidR="00EA01C7" w:rsidRPr="00B5548A" w:rsidRDefault="00A45791">
            <w:pPr>
              <w:pStyle w:val="m-7562852075425810842msolistparagraph"/>
              <w:tabs>
                <w:tab w:val="left" w:leader="underscore" w:pos="9072"/>
              </w:tabs>
              <w:spacing w:before="0" w:beforeAutospacing="0" w:after="0" w:afterAutospacing="0"/>
              <w:jc w:val="both"/>
            </w:pPr>
            <w:r w:rsidRPr="00B5548A">
              <w:t>Итоговый отчет</w:t>
            </w:r>
          </w:p>
        </w:tc>
        <w:tc>
          <w:tcPr>
            <w:tcW w:w="4394" w:type="dxa"/>
          </w:tcPr>
          <w:p w14:paraId="4BF3166A" w14:textId="77777777" w:rsidR="00EA01C7" w:rsidRPr="00FE6748" w:rsidRDefault="00A45791">
            <w:pPr>
              <w:pStyle w:val="m-7562852075425810842msolistparagraph"/>
              <w:tabs>
                <w:tab w:val="left" w:leader="underscore" w:pos="9072"/>
              </w:tabs>
              <w:spacing w:before="0" w:beforeAutospacing="0" w:after="0" w:afterAutospacing="0"/>
              <w:jc w:val="both"/>
            </w:pPr>
            <w:r w:rsidRPr="00FE6748">
              <w:t>Загрузка ВКР.</w:t>
            </w:r>
          </w:p>
        </w:tc>
        <w:tc>
          <w:tcPr>
            <w:tcW w:w="2040" w:type="dxa"/>
          </w:tcPr>
          <w:p w14:paraId="47AFB1E1" w14:textId="534FCFD3" w:rsidR="00EA01C7" w:rsidRPr="00FE6748" w:rsidRDefault="00A45791">
            <w:pPr>
              <w:pStyle w:val="m-7562852075425810842msolistparagraph"/>
              <w:tabs>
                <w:tab w:val="left" w:leader="underscore" w:pos="9072"/>
              </w:tabs>
              <w:spacing w:before="0" w:beforeAutospacing="0" w:after="0" w:afterAutospacing="0"/>
              <w:jc w:val="both"/>
            </w:pPr>
            <w:r w:rsidRPr="00FE6748">
              <w:t>16.05.202</w:t>
            </w:r>
            <w:r w:rsidR="00FE6748" w:rsidRPr="00FE6748">
              <w:t>6</w:t>
            </w:r>
          </w:p>
        </w:tc>
      </w:tr>
    </w:tbl>
    <w:p w14:paraId="73B3D41B" w14:textId="77777777" w:rsidR="00EA01C7" w:rsidRPr="00B5548A" w:rsidRDefault="00EA01C7">
      <w:pPr>
        <w:ind w:right="567"/>
      </w:pPr>
    </w:p>
    <w:p w14:paraId="54DD006D" w14:textId="77777777" w:rsidR="00EA01C7" w:rsidRPr="00B5548A" w:rsidRDefault="00EA01C7">
      <w:pPr>
        <w:ind w:right="567"/>
        <w:rPr>
          <w:sz w:val="26"/>
          <w:szCs w:val="26"/>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
        <w:gridCol w:w="621"/>
        <w:gridCol w:w="624"/>
        <w:gridCol w:w="623"/>
        <w:gridCol w:w="623"/>
        <w:gridCol w:w="997"/>
        <w:gridCol w:w="246"/>
        <w:gridCol w:w="629"/>
        <w:gridCol w:w="627"/>
        <w:gridCol w:w="1001"/>
        <w:gridCol w:w="246"/>
        <w:gridCol w:w="625"/>
        <w:gridCol w:w="624"/>
        <w:gridCol w:w="624"/>
        <w:gridCol w:w="624"/>
      </w:tblGrid>
      <w:tr w:rsidR="00EA01C7" w:rsidRPr="00B5548A" w14:paraId="14422CD8" w14:textId="77777777">
        <w:tc>
          <w:tcPr>
            <w:tcW w:w="9355" w:type="dxa"/>
            <w:gridSpan w:val="15"/>
          </w:tcPr>
          <w:p w14:paraId="3D662FBD" w14:textId="77777777" w:rsidR="00EA01C7" w:rsidRPr="00B5548A" w:rsidRDefault="00A45791">
            <w:pPr>
              <w:ind w:right="567"/>
              <w:rPr>
                <w:sz w:val="26"/>
                <w:szCs w:val="26"/>
              </w:rPr>
            </w:pPr>
            <w:r w:rsidRPr="00B5548A">
              <w:rPr>
                <w:sz w:val="26"/>
                <w:szCs w:val="26"/>
              </w:rPr>
              <w:t>Руководитель ВКР:</w:t>
            </w:r>
          </w:p>
        </w:tc>
      </w:tr>
      <w:tr w:rsidR="00EA01C7" w:rsidRPr="00B5548A" w14:paraId="726D4744" w14:textId="77777777">
        <w:tc>
          <w:tcPr>
            <w:tcW w:w="4109" w:type="dxa"/>
            <w:gridSpan w:val="6"/>
            <w:tcBorders>
              <w:bottom w:val="single" w:sz="4" w:space="0" w:color="auto"/>
            </w:tcBorders>
          </w:tcPr>
          <w:p w14:paraId="49BF2360" w14:textId="77777777" w:rsidR="00EA01C7" w:rsidRPr="00B5548A" w:rsidRDefault="00EA01C7">
            <w:pPr>
              <w:ind w:right="567"/>
            </w:pPr>
          </w:p>
          <w:p w14:paraId="44BCE999" w14:textId="77777777" w:rsidR="00EA01C7" w:rsidRPr="00B5548A" w:rsidRDefault="00EA01C7">
            <w:pPr>
              <w:ind w:right="567"/>
            </w:pPr>
          </w:p>
        </w:tc>
        <w:tc>
          <w:tcPr>
            <w:tcW w:w="246" w:type="dxa"/>
          </w:tcPr>
          <w:p w14:paraId="1E5A769D" w14:textId="77777777" w:rsidR="00EA01C7" w:rsidRPr="00B5548A" w:rsidRDefault="00EA01C7">
            <w:pPr>
              <w:ind w:right="567"/>
            </w:pPr>
          </w:p>
        </w:tc>
        <w:tc>
          <w:tcPr>
            <w:tcW w:w="2257" w:type="dxa"/>
            <w:gridSpan w:val="3"/>
            <w:tcBorders>
              <w:bottom w:val="single" w:sz="4" w:space="0" w:color="auto"/>
            </w:tcBorders>
          </w:tcPr>
          <w:p w14:paraId="0F852B52" w14:textId="77777777" w:rsidR="00EA01C7" w:rsidRPr="00B5548A" w:rsidRDefault="00EA01C7">
            <w:pPr>
              <w:ind w:right="567"/>
            </w:pPr>
          </w:p>
        </w:tc>
        <w:tc>
          <w:tcPr>
            <w:tcW w:w="246" w:type="dxa"/>
          </w:tcPr>
          <w:p w14:paraId="02DBAACE" w14:textId="77777777" w:rsidR="00EA01C7" w:rsidRPr="00B5548A" w:rsidRDefault="00EA01C7">
            <w:pPr>
              <w:ind w:right="567"/>
            </w:pPr>
          </w:p>
        </w:tc>
        <w:tc>
          <w:tcPr>
            <w:tcW w:w="2497" w:type="dxa"/>
            <w:gridSpan w:val="4"/>
            <w:tcBorders>
              <w:bottom w:val="single" w:sz="4" w:space="0" w:color="auto"/>
            </w:tcBorders>
          </w:tcPr>
          <w:p w14:paraId="40345549" w14:textId="77777777" w:rsidR="00EA01C7" w:rsidRPr="00B5548A" w:rsidRDefault="00EA01C7">
            <w:pPr>
              <w:ind w:right="567"/>
            </w:pPr>
          </w:p>
          <w:p w14:paraId="32B8B10E" w14:textId="77777777" w:rsidR="00EA01C7" w:rsidRPr="00B5548A" w:rsidRDefault="00EA01C7">
            <w:pPr>
              <w:ind w:right="567"/>
            </w:pPr>
          </w:p>
        </w:tc>
      </w:tr>
      <w:tr w:rsidR="00EA01C7" w:rsidRPr="00B5548A" w14:paraId="4C844566" w14:textId="77777777">
        <w:tc>
          <w:tcPr>
            <w:tcW w:w="4109" w:type="dxa"/>
            <w:gridSpan w:val="6"/>
            <w:tcBorders>
              <w:top w:val="single" w:sz="4" w:space="0" w:color="auto"/>
            </w:tcBorders>
          </w:tcPr>
          <w:p w14:paraId="6553EC18" w14:textId="77777777" w:rsidR="00EA01C7" w:rsidRPr="00B5548A" w:rsidRDefault="00A45791">
            <w:pPr>
              <w:ind w:right="567"/>
              <w:jc w:val="center"/>
              <w:rPr>
                <w:i/>
                <w:sz w:val="20"/>
                <w:szCs w:val="20"/>
              </w:rPr>
            </w:pPr>
            <w:r w:rsidRPr="00B5548A">
              <w:rPr>
                <w:i/>
                <w:sz w:val="20"/>
                <w:szCs w:val="20"/>
              </w:rPr>
              <w:t>(должность)</w:t>
            </w:r>
          </w:p>
        </w:tc>
        <w:tc>
          <w:tcPr>
            <w:tcW w:w="246" w:type="dxa"/>
          </w:tcPr>
          <w:p w14:paraId="5F95403D" w14:textId="77777777" w:rsidR="00EA01C7" w:rsidRPr="00B5548A" w:rsidRDefault="00EA01C7">
            <w:pPr>
              <w:ind w:right="567"/>
              <w:jc w:val="center"/>
              <w:rPr>
                <w:i/>
                <w:sz w:val="20"/>
                <w:szCs w:val="20"/>
              </w:rPr>
            </w:pPr>
          </w:p>
        </w:tc>
        <w:tc>
          <w:tcPr>
            <w:tcW w:w="2257" w:type="dxa"/>
            <w:gridSpan w:val="3"/>
          </w:tcPr>
          <w:p w14:paraId="7BCE5719" w14:textId="77777777" w:rsidR="00EA01C7" w:rsidRPr="00B5548A" w:rsidRDefault="00A45791">
            <w:pPr>
              <w:ind w:right="567"/>
              <w:jc w:val="center"/>
              <w:rPr>
                <w:i/>
                <w:sz w:val="20"/>
                <w:szCs w:val="20"/>
              </w:rPr>
            </w:pPr>
            <w:r w:rsidRPr="00B5548A">
              <w:rPr>
                <w:i/>
                <w:sz w:val="20"/>
                <w:szCs w:val="20"/>
              </w:rPr>
              <w:t>(подпись)</w:t>
            </w:r>
          </w:p>
        </w:tc>
        <w:tc>
          <w:tcPr>
            <w:tcW w:w="246" w:type="dxa"/>
          </w:tcPr>
          <w:p w14:paraId="35F04C59" w14:textId="77777777" w:rsidR="00EA01C7" w:rsidRPr="00B5548A" w:rsidRDefault="00EA01C7">
            <w:pPr>
              <w:ind w:right="567"/>
              <w:jc w:val="center"/>
              <w:rPr>
                <w:i/>
                <w:sz w:val="20"/>
                <w:szCs w:val="20"/>
              </w:rPr>
            </w:pPr>
          </w:p>
        </w:tc>
        <w:tc>
          <w:tcPr>
            <w:tcW w:w="2497" w:type="dxa"/>
            <w:gridSpan w:val="4"/>
          </w:tcPr>
          <w:p w14:paraId="5EADCC52" w14:textId="77777777" w:rsidR="00EA01C7" w:rsidRPr="00B5548A" w:rsidRDefault="00A45791">
            <w:pPr>
              <w:ind w:right="567"/>
              <w:jc w:val="center"/>
              <w:rPr>
                <w:i/>
                <w:sz w:val="20"/>
                <w:szCs w:val="20"/>
              </w:rPr>
            </w:pPr>
            <w:r w:rsidRPr="00B5548A">
              <w:rPr>
                <w:i/>
                <w:sz w:val="20"/>
                <w:szCs w:val="20"/>
              </w:rPr>
              <w:t>(фамилия, инициалы)</w:t>
            </w:r>
          </w:p>
        </w:tc>
      </w:tr>
      <w:tr w:rsidR="00EA01C7" w:rsidRPr="00B5548A" w14:paraId="359F9F5A" w14:textId="77777777">
        <w:trPr>
          <w:trHeight w:val="181"/>
        </w:trPr>
        <w:tc>
          <w:tcPr>
            <w:tcW w:w="621" w:type="dxa"/>
          </w:tcPr>
          <w:p w14:paraId="09672B35" w14:textId="77777777" w:rsidR="00EA01C7" w:rsidRPr="00B5548A" w:rsidRDefault="00EA01C7">
            <w:pPr>
              <w:ind w:right="567"/>
              <w:rPr>
                <w:sz w:val="26"/>
                <w:szCs w:val="26"/>
              </w:rPr>
            </w:pPr>
          </w:p>
        </w:tc>
        <w:tc>
          <w:tcPr>
            <w:tcW w:w="621" w:type="dxa"/>
          </w:tcPr>
          <w:p w14:paraId="55F138DD" w14:textId="77777777" w:rsidR="00EA01C7" w:rsidRPr="00B5548A" w:rsidRDefault="00EA01C7">
            <w:pPr>
              <w:ind w:right="567"/>
              <w:rPr>
                <w:sz w:val="26"/>
                <w:szCs w:val="26"/>
              </w:rPr>
            </w:pPr>
          </w:p>
        </w:tc>
        <w:tc>
          <w:tcPr>
            <w:tcW w:w="624" w:type="dxa"/>
          </w:tcPr>
          <w:p w14:paraId="221F615C" w14:textId="77777777" w:rsidR="00EA01C7" w:rsidRPr="00B5548A" w:rsidRDefault="00EA01C7">
            <w:pPr>
              <w:ind w:right="567"/>
              <w:rPr>
                <w:sz w:val="26"/>
                <w:szCs w:val="26"/>
              </w:rPr>
            </w:pPr>
          </w:p>
        </w:tc>
        <w:tc>
          <w:tcPr>
            <w:tcW w:w="623" w:type="dxa"/>
          </w:tcPr>
          <w:p w14:paraId="28E6CF8E" w14:textId="77777777" w:rsidR="00EA01C7" w:rsidRPr="00B5548A" w:rsidRDefault="00EA01C7">
            <w:pPr>
              <w:ind w:right="567"/>
              <w:rPr>
                <w:sz w:val="26"/>
                <w:szCs w:val="26"/>
              </w:rPr>
            </w:pPr>
          </w:p>
        </w:tc>
        <w:tc>
          <w:tcPr>
            <w:tcW w:w="623" w:type="dxa"/>
          </w:tcPr>
          <w:p w14:paraId="39B538DA" w14:textId="77777777" w:rsidR="00EA01C7" w:rsidRPr="00B5548A" w:rsidRDefault="00EA01C7">
            <w:pPr>
              <w:ind w:right="567"/>
              <w:rPr>
                <w:sz w:val="26"/>
                <w:szCs w:val="26"/>
              </w:rPr>
            </w:pPr>
          </w:p>
        </w:tc>
        <w:tc>
          <w:tcPr>
            <w:tcW w:w="997" w:type="dxa"/>
          </w:tcPr>
          <w:p w14:paraId="7852DADC" w14:textId="77777777" w:rsidR="00EA01C7" w:rsidRPr="00B5548A" w:rsidRDefault="00EA01C7">
            <w:pPr>
              <w:ind w:right="567"/>
              <w:rPr>
                <w:sz w:val="26"/>
                <w:szCs w:val="26"/>
              </w:rPr>
            </w:pPr>
          </w:p>
        </w:tc>
        <w:tc>
          <w:tcPr>
            <w:tcW w:w="246" w:type="dxa"/>
          </w:tcPr>
          <w:p w14:paraId="1DA317B2" w14:textId="77777777" w:rsidR="00EA01C7" w:rsidRPr="00B5548A" w:rsidRDefault="00EA01C7">
            <w:pPr>
              <w:ind w:right="567"/>
              <w:rPr>
                <w:sz w:val="26"/>
                <w:szCs w:val="26"/>
              </w:rPr>
            </w:pPr>
          </w:p>
        </w:tc>
        <w:tc>
          <w:tcPr>
            <w:tcW w:w="629" w:type="dxa"/>
          </w:tcPr>
          <w:p w14:paraId="14D0BF30" w14:textId="77777777" w:rsidR="00EA01C7" w:rsidRPr="00B5548A" w:rsidRDefault="00EA01C7">
            <w:pPr>
              <w:ind w:right="567"/>
              <w:rPr>
                <w:sz w:val="26"/>
                <w:szCs w:val="26"/>
              </w:rPr>
            </w:pPr>
          </w:p>
        </w:tc>
        <w:tc>
          <w:tcPr>
            <w:tcW w:w="627" w:type="dxa"/>
          </w:tcPr>
          <w:p w14:paraId="27435EC5" w14:textId="77777777" w:rsidR="00EA01C7" w:rsidRPr="00B5548A" w:rsidRDefault="00EA01C7">
            <w:pPr>
              <w:ind w:right="567"/>
              <w:rPr>
                <w:sz w:val="26"/>
                <w:szCs w:val="26"/>
              </w:rPr>
            </w:pPr>
          </w:p>
        </w:tc>
        <w:tc>
          <w:tcPr>
            <w:tcW w:w="1001" w:type="dxa"/>
          </w:tcPr>
          <w:p w14:paraId="5E97663C" w14:textId="77777777" w:rsidR="00EA01C7" w:rsidRPr="00B5548A" w:rsidRDefault="00EA01C7">
            <w:pPr>
              <w:ind w:right="567"/>
              <w:rPr>
                <w:sz w:val="26"/>
                <w:szCs w:val="26"/>
              </w:rPr>
            </w:pPr>
          </w:p>
        </w:tc>
        <w:tc>
          <w:tcPr>
            <w:tcW w:w="246" w:type="dxa"/>
          </w:tcPr>
          <w:p w14:paraId="7139EE40" w14:textId="77777777" w:rsidR="00EA01C7" w:rsidRPr="00B5548A" w:rsidRDefault="00EA01C7">
            <w:pPr>
              <w:ind w:right="567"/>
              <w:rPr>
                <w:sz w:val="26"/>
                <w:szCs w:val="26"/>
              </w:rPr>
            </w:pPr>
          </w:p>
        </w:tc>
        <w:tc>
          <w:tcPr>
            <w:tcW w:w="625" w:type="dxa"/>
          </w:tcPr>
          <w:p w14:paraId="56760103" w14:textId="77777777" w:rsidR="00EA01C7" w:rsidRPr="00B5548A" w:rsidRDefault="00EA01C7">
            <w:pPr>
              <w:ind w:right="567"/>
              <w:rPr>
                <w:sz w:val="26"/>
                <w:szCs w:val="26"/>
              </w:rPr>
            </w:pPr>
          </w:p>
        </w:tc>
        <w:tc>
          <w:tcPr>
            <w:tcW w:w="624" w:type="dxa"/>
          </w:tcPr>
          <w:p w14:paraId="0811C25C" w14:textId="77777777" w:rsidR="00EA01C7" w:rsidRPr="00B5548A" w:rsidRDefault="00EA01C7">
            <w:pPr>
              <w:ind w:right="567"/>
              <w:rPr>
                <w:sz w:val="26"/>
                <w:szCs w:val="26"/>
              </w:rPr>
            </w:pPr>
          </w:p>
        </w:tc>
        <w:tc>
          <w:tcPr>
            <w:tcW w:w="624" w:type="dxa"/>
          </w:tcPr>
          <w:p w14:paraId="2C59F6F9" w14:textId="77777777" w:rsidR="00EA01C7" w:rsidRPr="00B5548A" w:rsidRDefault="00EA01C7">
            <w:pPr>
              <w:ind w:right="567"/>
              <w:rPr>
                <w:sz w:val="26"/>
                <w:szCs w:val="26"/>
              </w:rPr>
            </w:pPr>
          </w:p>
        </w:tc>
        <w:tc>
          <w:tcPr>
            <w:tcW w:w="624" w:type="dxa"/>
          </w:tcPr>
          <w:p w14:paraId="1264871A" w14:textId="77777777" w:rsidR="00EA01C7" w:rsidRPr="00B5548A" w:rsidRDefault="00EA01C7">
            <w:pPr>
              <w:ind w:right="567"/>
              <w:rPr>
                <w:sz w:val="26"/>
                <w:szCs w:val="26"/>
              </w:rPr>
            </w:pPr>
          </w:p>
        </w:tc>
      </w:tr>
      <w:tr w:rsidR="00EA01C7" w:rsidRPr="00B5548A" w14:paraId="7CB0B2D6" w14:textId="77777777">
        <w:tc>
          <w:tcPr>
            <w:tcW w:w="4984" w:type="dxa"/>
            <w:gridSpan w:val="8"/>
          </w:tcPr>
          <w:p w14:paraId="47B10E4C" w14:textId="77777777" w:rsidR="00EA01C7" w:rsidRPr="00B5548A" w:rsidRDefault="00A45791">
            <w:pPr>
              <w:ind w:right="567"/>
              <w:rPr>
                <w:sz w:val="26"/>
                <w:szCs w:val="26"/>
              </w:rPr>
            </w:pPr>
            <w:r w:rsidRPr="00B5548A">
              <w:rPr>
                <w:sz w:val="26"/>
                <w:szCs w:val="26"/>
              </w:rPr>
              <w:t>Задание принято к исполнению</w:t>
            </w:r>
          </w:p>
        </w:tc>
        <w:tc>
          <w:tcPr>
            <w:tcW w:w="4371" w:type="dxa"/>
            <w:gridSpan w:val="7"/>
          </w:tcPr>
          <w:p w14:paraId="6E7E41D6" w14:textId="0D35B0D2" w:rsidR="00EA01C7" w:rsidRPr="00B5548A" w:rsidRDefault="00FE6748">
            <w:pPr>
              <w:ind w:right="567"/>
              <w:rPr>
                <w:sz w:val="26"/>
                <w:szCs w:val="26"/>
              </w:rPr>
            </w:pPr>
            <w:r>
              <w:rPr>
                <w:sz w:val="26"/>
                <w:szCs w:val="26"/>
              </w:rPr>
              <w:t>15</w:t>
            </w:r>
            <w:r w:rsidR="00A45791" w:rsidRPr="00B5548A">
              <w:rPr>
                <w:sz w:val="26"/>
                <w:szCs w:val="26"/>
              </w:rPr>
              <w:t>.1</w:t>
            </w:r>
            <w:r>
              <w:rPr>
                <w:sz w:val="26"/>
                <w:szCs w:val="26"/>
              </w:rPr>
              <w:t>2</w:t>
            </w:r>
            <w:r w:rsidR="00A45791" w:rsidRPr="00B5548A">
              <w:rPr>
                <w:sz w:val="26"/>
                <w:szCs w:val="26"/>
              </w:rPr>
              <w:t>.202</w:t>
            </w:r>
            <w:r>
              <w:rPr>
                <w:sz w:val="26"/>
                <w:szCs w:val="26"/>
              </w:rPr>
              <w:t>5</w:t>
            </w:r>
          </w:p>
        </w:tc>
      </w:tr>
      <w:tr w:rsidR="00EA01C7" w:rsidRPr="00B5548A" w14:paraId="3A3873CE" w14:textId="77777777">
        <w:tc>
          <w:tcPr>
            <w:tcW w:w="3112" w:type="dxa"/>
            <w:gridSpan w:val="5"/>
          </w:tcPr>
          <w:p w14:paraId="21C9C4F0" w14:textId="77777777" w:rsidR="00EA01C7" w:rsidRPr="00B5548A" w:rsidRDefault="00EA01C7">
            <w:pPr>
              <w:ind w:right="567"/>
              <w:rPr>
                <w:sz w:val="26"/>
                <w:szCs w:val="26"/>
              </w:rPr>
            </w:pPr>
          </w:p>
          <w:p w14:paraId="5494F524" w14:textId="77777777" w:rsidR="00EA01C7" w:rsidRPr="00B5548A" w:rsidRDefault="00A45791">
            <w:pPr>
              <w:ind w:right="567"/>
              <w:rPr>
                <w:sz w:val="26"/>
                <w:szCs w:val="26"/>
              </w:rPr>
            </w:pPr>
            <w:r w:rsidRPr="00B5548A">
              <w:rPr>
                <w:sz w:val="26"/>
                <w:szCs w:val="26"/>
              </w:rPr>
              <w:t>Студент</w:t>
            </w:r>
          </w:p>
        </w:tc>
        <w:tc>
          <w:tcPr>
            <w:tcW w:w="997" w:type="dxa"/>
          </w:tcPr>
          <w:p w14:paraId="718D4AA1" w14:textId="77777777" w:rsidR="00EA01C7" w:rsidRPr="00B5548A" w:rsidRDefault="00EA01C7">
            <w:pPr>
              <w:ind w:right="567"/>
              <w:rPr>
                <w:sz w:val="26"/>
                <w:szCs w:val="26"/>
              </w:rPr>
            </w:pPr>
          </w:p>
        </w:tc>
        <w:tc>
          <w:tcPr>
            <w:tcW w:w="246" w:type="dxa"/>
          </w:tcPr>
          <w:p w14:paraId="5474F98C" w14:textId="77777777" w:rsidR="00EA01C7" w:rsidRPr="00B5548A" w:rsidRDefault="00EA01C7">
            <w:pPr>
              <w:ind w:right="567"/>
              <w:rPr>
                <w:sz w:val="26"/>
                <w:szCs w:val="26"/>
              </w:rPr>
            </w:pPr>
          </w:p>
        </w:tc>
        <w:tc>
          <w:tcPr>
            <w:tcW w:w="629" w:type="dxa"/>
          </w:tcPr>
          <w:p w14:paraId="269661D4" w14:textId="77777777" w:rsidR="00EA01C7" w:rsidRPr="00B5548A" w:rsidRDefault="00EA01C7">
            <w:pPr>
              <w:ind w:right="567"/>
              <w:rPr>
                <w:sz w:val="26"/>
                <w:szCs w:val="26"/>
              </w:rPr>
            </w:pPr>
          </w:p>
        </w:tc>
        <w:tc>
          <w:tcPr>
            <w:tcW w:w="627" w:type="dxa"/>
          </w:tcPr>
          <w:p w14:paraId="7233C00E" w14:textId="77777777" w:rsidR="00EA01C7" w:rsidRPr="00B5548A" w:rsidRDefault="00EA01C7">
            <w:pPr>
              <w:ind w:right="567"/>
              <w:rPr>
                <w:sz w:val="26"/>
                <w:szCs w:val="26"/>
              </w:rPr>
            </w:pPr>
          </w:p>
        </w:tc>
        <w:tc>
          <w:tcPr>
            <w:tcW w:w="1001" w:type="dxa"/>
          </w:tcPr>
          <w:p w14:paraId="465BC236" w14:textId="77777777" w:rsidR="00EA01C7" w:rsidRPr="00B5548A" w:rsidRDefault="00EA01C7">
            <w:pPr>
              <w:ind w:right="567"/>
              <w:rPr>
                <w:sz w:val="26"/>
                <w:szCs w:val="26"/>
              </w:rPr>
            </w:pPr>
          </w:p>
        </w:tc>
        <w:tc>
          <w:tcPr>
            <w:tcW w:w="246" w:type="dxa"/>
          </w:tcPr>
          <w:p w14:paraId="49366576" w14:textId="77777777" w:rsidR="00EA01C7" w:rsidRPr="00B5548A" w:rsidRDefault="00EA01C7">
            <w:pPr>
              <w:ind w:right="567"/>
              <w:rPr>
                <w:sz w:val="26"/>
                <w:szCs w:val="26"/>
              </w:rPr>
            </w:pPr>
          </w:p>
        </w:tc>
        <w:tc>
          <w:tcPr>
            <w:tcW w:w="625" w:type="dxa"/>
          </w:tcPr>
          <w:p w14:paraId="46DF4386" w14:textId="77777777" w:rsidR="00EA01C7" w:rsidRPr="00B5548A" w:rsidRDefault="00EA01C7">
            <w:pPr>
              <w:ind w:right="567"/>
              <w:rPr>
                <w:sz w:val="26"/>
                <w:szCs w:val="26"/>
              </w:rPr>
            </w:pPr>
          </w:p>
        </w:tc>
        <w:tc>
          <w:tcPr>
            <w:tcW w:w="624" w:type="dxa"/>
          </w:tcPr>
          <w:p w14:paraId="7E2E357B" w14:textId="77777777" w:rsidR="00EA01C7" w:rsidRPr="00B5548A" w:rsidRDefault="00EA01C7">
            <w:pPr>
              <w:ind w:right="567"/>
              <w:rPr>
                <w:sz w:val="26"/>
                <w:szCs w:val="26"/>
              </w:rPr>
            </w:pPr>
          </w:p>
        </w:tc>
        <w:tc>
          <w:tcPr>
            <w:tcW w:w="624" w:type="dxa"/>
          </w:tcPr>
          <w:p w14:paraId="4DC6ACAA" w14:textId="77777777" w:rsidR="00EA01C7" w:rsidRPr="00B5548A" w:rsidRDefault="00EA01C7">
            <w:pPr>
              <w:ind w:right="567"/>
              <w:rPr>
                <w:sz w:val="26"/>
                <w:szCs w:val="26"/>
              </w:rPr>
            </w:pPr>
          </w:p>
        </w:tc>
        <w:tc>
          <w:tcPr>
            <w:tcW w:w="624" w:type="dxa"/>
          </w:tcPr>
          <w:p w14:paraId="59DACEB2" w14:textId="77777777" w:rsidR="00EA01C7" w:rsidRPr="00B5548A" w:rsidRDefault="00EA01C7">
            <w:pPr>
              <w:ind w:right="567"/>
              <w:rPr>
                <w:sz w:val="26"/>
                <w:szCs w:val="26"/>
              </w:rPr>
            </w:pPr>
          </w:p>
        </w:tc>
      </w:tr>
      <w:tr w:rsidR="00EA01C7" w:rsidRPr="00B5548A" w14:paraId="1EA6A613" w14:textId="77777777">
        <w:tc>
          <w:tcPr>
            <w:tcW w:w="621" w:type="dxa"/>
          </w:tcPr>
          <w:p w14:paraId="22BF8A51" w14:textId="77777777" w:rsidR="00EA01C7" w:rsidRPr="00B5548A" w:rsidRDefault="00EA01C7">
            <w:pPr>
              <w:ind w:right="567"/>
              <w:rPr>
                <w:sz w:val="26"/>
                <w:szCs w:val="26"/>
              </w:rPr>
            </w:pPr>
          </w:p>
        </w:tc>
        <w:tc>
          <w:tcPr>
            <w:tcW w:w="621" w:type="dxa"/>
          </w:tcPr>
          <w:p w14:paraId="292A0F28" w14:textId="77777777" w:rsidR="00EA01C7" w:rsidRPr="00B5548A" w:rsidRDefault="00EA01C7">
            <w:pPr>
              <w:ind w:right="567"/>
              <w:rPr>
                <w:sz w:val="26"/>
                <w:szCs w:val="26"/>
              </w:rPr>
            </w:pPr>
          </w:p>
        </w:tc>
        <w:tc>
          <w:tcPr>
            <w:tcW w:w="2867" w:type="dxa"/>
            <w:gridSpan w:val="4"/>
            <w:tcBorders>
              <w:bottom w:val="single" w:sz="4" w:space="0" w:color="auto"/>
            </w:tcBorders>
          </w:tcPr>
          <w:p w14:paraId="4D94412E" w14:textId="77777777" w:rsidR="00EA01C7" w:rsidRPr="00B5548A" w:rsidRDefault="00EA01C7">
            <w:pPr>
              <w:ind w:right="567"/>
              <w:rPr>
                <w:sz w:val="26"/>
                <w:szCs w:val="26"/>
              </w:rPr>
            </w:pPr>
          </w:p>
        </w:tc>
        <w:tc>
          <w:tcPr>
            <w:tcW w:w="246" w:type="dxa"/>
          </w:tcPr>
          <w:p w14:paraId="4B955EC6" w14:textId="77777777" w:rsidR="00EA01C7" w:rsidRPr="00B5548A" w:rsidRDefault="00EA01C7">
            <w:pPr>
              <w:ind w:right="567"/>
              <w:rPr>
                <w:sz w:val="26"/>
                <w:szCs w:val="26"/>
              </w:rPr>
            </w:pPr>
          </w:p>
        </w:tc>
        <w:tc>
          <w:tcPr>
            <w:tcW w:w="4376" w:type="dxa"/>
            <w:gridSpan w:val="7"/>
            <w:tcBorders>
              <w:bottom w:val="single" w:sz="4" w:space="0" w:color="auto"/>
            </w:tcBorders>
          </w:tcPr>
          <w:p w14:paraId="3C619C56" w14:textId="77777777" w:rsidR="00EA01C7" w:rsidRPr="00B5548A" w:rsidRDefault="00A45791">
            <w:pPr>
              <w:ind w:right="567"/>
              <w:rPr>
                <w:sz w:val="26"/>
                <w:szCs w:val="26"/>
              </w:rPr>
            </w:pPr>
            <w:r w:rsidRPr="00B5548A">
              <w:rPr>
                <w:sz w:val="26"/>
                <w:szCs w:val="26"/>
              </w:rPr>
              <w:t xml:space="preserve">                     </w:t>
            </w:r>
          </w:p>
        </w:tc>
        <w:tc>
          <w:tcPr>
            <w:tcW w:w="624" w:type="dxa"/>
          </w:tcPr>
          <w:p w14:paraId="07B750E2" w14:textId="77777777" w:rsidR="00EA01C7" w:rsidRPr="00B5548A" w:rsidRDefault="00EA01C7">
            <w:pPr>
              <w:ind w:right="567"/>
              <w:rPr>
                <w:sz w:val="26"/>
                <w:szCs w:val="26"/>
              </w:rPr>
            </w:pPr>
          </w:p>
        </w:tc>
      </w:tr>
      <w:tr w:rsidR="00EA01C7" w:rsidRPr="00B5548A" w14:paraId="677EB569" w14:textId="77777777">
        <w:tc>
          <w:tcPr>
            <w:tcW w:w="621" w:type="dxa"/>
          </w:tcPr>
          <w:p w14:paraId="7A3DF4AD" w14:textId="77777777" w:rsidR="00EA01C7" w:rsidRPr="00B5548A" w:rsidRDefault="00EA01C7">
            <w:pPr>
              <w:ind w:right="567"/>
              <w:rPr>
                <w:sz w:val="20"/>
                <w:szCs w:val="20"/>
              </w:rPr>
            </w:pPr>
          </w:p>
        </w:tc>
        <w:tc>
          <w:tcPr>
            <w:tcW w:w="621" w:type="dxa"/>
          </w:tcPr>
          <w:p w14:paraId="35E07F85" w14:textId="77777777" w:rsidR="00EA01C7" w:rsidRPr="00B5548A" w:rsidRDefault="00EA01C7">
            <w:pPr>
              <w:ind w:right="567"/>
              <w:rPr>
                <w:sz w:val="20"/>
                <w:szCs w:val="20"/>
              </w:rPr>
            </w:pPr>
          </w:p>
        </w:tc>
        <w:tc>
          <w:tcPr>
            <w:tcW w:w="2867" w:type="dxa"/>
            <w:gridSpan w:val="4"/>
          </w:tcPr>
          <w:p w14:paraId="0088CFBC" w14:textId="77777777" w:rsidR="00EA01C7" w:rsidRPr="00B5548A" w:rsidRDefault="00A45791">
            <w:pPr>
              <w:ind w:right="567"/>
              <w:rPr>
                <w:sz w:val="20"/>
                <w:szCs w:val="20"/>
              </w:rPr>
            </w:pPr>
            <w:r w:rsidRPr="00B5548A">
              <w:rPr>
                <w:i/>
                <w:sz w:val="20"/>
                <w:szCs w:val="20"/>
              </w:rPr>
              <w:t xml:space="preserve">                     (подпись)</w:t>
            </w:r>
          </w:p>
        </w:tc>
        <w:tc>
          <w:tcPr>
            <w:tcW w:w="246" w:type="dxa"/>
            <w:tcBorders>
              <w:top w:val="single" w:sz="4" w:space="0" w:color="auto"/>
            </w:tcBorders>
          </w:tcPr>
          <w:p w14:paraId="1B961E8A" w14:textId="77777777" w:rsidR="00EA01C7" w:rsidRPr="00B5548A" w:rsidRDefault="00EA01C7">
            <w:pPr>
              <w:ind w:right="567"/>
              <w:rPr>
                <w:sz w:val="20"/>
                <w:szCs w:val="20"/>
              </w:rPr>
            </w:pPr>
          </w:p>
        </w:tc>
        <w:tc>
          <w:tcPr>
            <w:tcW w:w="4376" w:type="dxa"/>
            <w:gridSpan w:val="7"/>
            <w:tcBorders>
              <w:top w:val="single" w:sz="4" w:space="0" w:color="auto"/>
            </w:tcBorders>
          </w:tcPr>
          <w:p w14:paraId="691E534C" w14:textId="77777777" w:rsidR="00EA01C7" w:rsidRPr="00B5548A" w:rsidRDefault="00A45791">
            <w:pPr>
              <w:ind w:right="567"/>
              <w:rPr>
                <w:sz w:val="20"/>
                <w:szCs w:val="20"/>
              </w:rPr>
            </w:pPr>
            <w:r w:rsidRPr="00B5548A">
              <w:rPr>
                <w:i/>
                <w:sz w:val="20"/>
                <w:szCs w:val="20"/>
              </w:rPr>
              <w:t xml:space="preserve">                            (фамилия, инициалы)</w:t>
            </w:r>
          </w:p>
        </w:tc>
        <w:tc>
          <w:tcPr>
            <w:tcW w:w="624" w:type="dxa"/>
          </w:tcPr>
          <w:p w14:paraId="4B6E74AC" w14:textId="77777777" w:rsidR="00EA01C7" w:rsidRPr="00B5548A" w:rsidRDefault="00EA01C7">
            <w:pPr>
              <w:ind w:right="567"/>
              <w:rPr>
                <w:sz w:val="20"/>
                <w:szCs w:val="20"/>
              </w:rPr>
            </w:pPr>
          </w:p>
        </w:tc>
      </w:tr>
    </w:tbl>
    <w:p w14:paraId="03026F90" w14:textId="77777777" w:rsidR="00EA01C7" w:rsidRPr="00B5548A" w:rsidRDefault="00EA01C7">
      <w:pPr>
        <w:rPr>
          <w:rFonts w:eastAsia="Times New Roman"/>
        </w:rPr>
      </w:pPr>
    </w:p>
    <w:p w14:paraId="0F7EA8CE" w14:textId="77777777" w:rsidR="00EA01C7" w:rsidRPr="00B5548A" w:rsidRDefault="00EA01C7">
      <w:pPr>
        <w:jc w:val="right"/>
        <w:rPr>
          <w:rFonts w:eastAsia="Times New Roman" w:cstheme="minorBidi"/>
          <w:sz w:val="24"/>
          <w:szCs w:val="24"/>
        </w:rPr>
      </w:pPr>
    </w:p>
    <w:p w14:paraId="091E90E0" w14:textId="77777777" w:rsidR="00EA01C7" w:rsidRPr="00B5548A" w:rsidRDefault="00EA01C7">
      <w:pPr>
        <w:jc w:val="right"/>
        <w:rPr>
          <w:rFonts w:eastAsiaTheme="minorHAnsi" w:cstheme="minorBidi"/>
          <w:sz w:val="24"/>
          <w:szCs w:val="24"/>
          <w:lang w:eastAsia="en-US"/>
        </w:rPr>
      </w:pPr>
    </w:p>
    <w:p w14:paraId="74A8A808" w14:textId="77777777" w:rsidR="00EA01C7" w:rsidRPr="00B5548A" w:rsidRDefault="00A45791">
      <w:pPr>
        <w:rPr>
          <w:rFonts w:eastAsia="Times New Roman" w:cstheme="minorBidi"/>
          <w:sz w:val="24"/>
          <w:szCs w:val="24"/>
        </w:rPr>
      </w:pPr>
      <w:r w:rsidRPr="00B5548A">
        <w:rPr>
          <w:rFonts w:eastAsia="Times New Roman" w:cstheme="minorBidi"/>
          <w:sz w:val="24"/>
          <w:szCs w:val="24"/>
        </w:rPr>
        <w:br w:type="page" w:clear="all"/>
      </w:r>
    </w:p>
    <w:p w14:paraId="05431FC3" w14:textId="427F6CBA" w:rsidR="00EA01C7" w:rsidRPr="00B5548A" w:rsidRDefault="00A45791">
      <w:pPr>
        <w:jc w:val="right"/>
        <w:rPr>
          <w:rFonts w:eastAsia="Times New Roman" w:cstheme="minorBidi"/>
          <w:sz w:val="24"/>
          <w:szCs w:val="24"/>
        </w:rPr>
      </w:pPr>
      <w:r w:rsidRPr="00B5548A">
        <w:rPr>
          <w:rFonts w:eastAsia="Times New Roman" w:cstheme="minorBidi"/>
          <w:sz w:val="24"/>
          <w:szCs w:val="24"/>
        </w:rPr>
        <w:lastRenderedPageBreak/>
        <w:t xml:space="preserve">Приложение </w:t>
      </w:r>
      <w:r w:rsidR="003520D2">
        <w:rPr>
          <w:rFonts w:eastAsia="Times New Roman" w:cstheme="minorBidi"/>
          <w:sz w:val="24"/>
          <w:szCs w:val="24"/>
        </w:rPr>
        <w:t>4</w:t>
      </w:r>
    </w:p>
    <w:p w14:paraId="7B264232" w14:textId="77777777" w:rsidR="00EA01C7" w:rsidRPr="00B5548A" w:rsidRDefault="00EA01C7">
      <w:pPr>
        <w:jc w:val="right"/>
        <w:rPr>
          <w:rFonts w:eastAsia="Times New Roman" w:cstheme="minorBidi"/>
          <w:sz w:val="24"/>
          <w:szCs w:val="24"/>
        </w:rPr>
      </w:pPr>
    </w:p>
    <w:tbl>
      <w:tblPr>
        <w:tblStyle w:val="TableNormal"/>
        <w:tblW w:w="99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48"/>
        <w:gridCol w:w="4786"/>
      </w:tblGrid>
      <w:tr w:rsidR="00EA01C7" w:rsidRPr="00B5548A" w14:paraId="6FC5BBD2" w14:textId="77777777">
        <w:trPr>
          <w:trHeight w:val="949"/>
        </w:trPr>
        <w:tc>
          <w:tcPr>
            <w:tcW w:w="5148" w:type="dxa"/>
            <w:tcBorders>
              <w:top w:val="none" w:sz="4" w:space="0" w:color="000000"/>
              <w:left w:val="none" w:sz="4" w:space="0" w:color="000000"/>
              <w:bottom w:val="none" w:sz="4" w:space="0" w:color="000000"/>
              <w:right w:val="none" w:sz="4" w:space="0" w:color="000000"/>
            </w:tcBorders>
            <w:shd w:val="clear" w:color="auto" w:fill="auto"/>
            <w:tcMar>
              <w:top w:w="80" w:type="dxa"/>
              <w:left w:w="80" w:type="dxa"/>
              <w:bottom w:w="80" w:type="dxa"/>
              <w:right w:w="80" w:type="dxa"/>
            </w:tcMar>
          </w:tcPr>
          <w:p w14:paraId="05C66783" w14:textId="77777777" w:rsidR="00EA01C7" w:rsidRPr="00B5548A" w:rsidRDefault="00A45791">
            <w:pPr>
              <w:rPr>
                <w:rFonts w:eastAsia="Arial Unicode MS" w:cs="Arial Unicode MS"/>
                <w:color w:val="000000"/>
                <w:sz w:val="24"/>
                <w:szCs w:val="24"/>
              </w:rPr>
            </w:pPr>
            <w:r w:rsidRPr="00B5548A">
              <w:rPr>
                <w:rFonts w:eastAsia="Arial Unicode MS" w:cs="Arial Unicode MS"/>
                <w:color w:val="000000"/>
                <w:sz w:val="26"/>
                <w:szCs w:val="26"/>
              </w:rPr>
              <w:t xml:space="preserve">Школа коммуникаций </w:t>
            </w:r>
          </w:p>
        </w:tc>
        <w:tc>
          <w:tcPr>
            <w:tcW w:w="4786" w:type="dxa"/>
            <w:tcBorders>
              <w:top w:val="none" w:sz="4" w:space="0" w:color="000000"/>
              <w:left w:val="none" w:sz="4" w:space="0" w:color="000000"/>
              <w:bottom w:val="none" w:sz="4" w:space="0" w:color="000000"/>
              <w:right w:val="none" w:sz="4" w:space="0" w:color="000000"/>
            </w:tcBorders>
            <w:shd w:val="clear" w:color="auto" w:fill="auto"/>
            <w:tcMar>
              <w:top w:w="80" w:type="dxa"/>
              <w:left w:w="80" w:type="dxa"/>
              <w:bottom w:w="80" w:type="dxa"/>
              <w:right w:w="80" w:type="dxa"/>
            </w:tcMar>
          </w:tcPr>
          <w:p w14:paraId="277DBD12" w14:textId="77777777" w:rsidR="00EA01C7" w:rsidRPr="00B5548A" w:rsidRDefault="00A45791">
            <w:pPr>
              <w:rPr>
                <w:rFonts w:eastAsia="Arial Unicode MS" w:cs="Arial Unicode MS"/>
                <w:color w:val="000000"/>
                <w:sz w:val="26"/>
                <w:szCs w:val="26"/>
              </w:rPr>
            </w:pPr>
            <w:r w:rsidRPr="00B5548A">
              <w:rPr>
                <w:rFonts w:eastAsia="Arial Unicode MS" w:cs="Arial Unicode MS"/>
                <w:color w:val="000000"/>
                <w:sz w:val="26"/>
                <w:szCs w:val="26"/>
              </w:rPr>
              <w:t xml:space="preserve">Декану факультета </w:t>
            </w:r>
          </w:p>
          <w:p w14:paraId="1DCB2306" w14:textId="77777777" w:rsidR="00EA01C7" w:rsidRPr="00B5548A" w:rsidRDefault="00A45791">
            <w:pPr>
              <w:rPr>
                <w:rFonts w:eastAsia="Arial Unicode MS" w:cs="Arial Unicode MS"/>
                <w:color w:val="000000"/>
                <w:sz w:val="26"/>
                <w:szCs w:val="26"/>
              </w:rPr>
            </w:pPr>
            <w:r w:rsidRPr="00B5548A">
              <w:rPr>
                <w:rFonts w:eastAsia="Arial Unicode MS" w:cs="Arial Unicode MS"/>
                <w:color w:val="000000"/>
                <w:sz w:val="26"/>
                <w:szCs w:val="26"/>
              </w:rPr>
              <w:t>креативных индустрий</w:t>
            </w:r>
          </w:p>
          <w:p w14:paraId="150B5B99" w14:textId="77777777" w:rsidR="00EA01C7" w:rsidRPr="00B5548A" w:rsidRDefault="00A45791">
            <w:pPr>
              <w:rPr>
                <w:rFonts w:eastAsia="Arial Unicode MS" w:cs="Arial Unicode MS"/>
                <w:color w:val="000000"/>
                <w:sz w:val="24"/>
                <w:szCs w:val="24"/>
              </w:rPr>
            </w:pPr>
            <w:r w:rsidRPr="00B5548A">
              <w:rPr>
                <w:rFonts w:eastAsia="Arial Unicode MS" w:cs="Arial Unicode MS"/>
                <w:color w:val="000000"/>
                <w:sz w:val="26"/>
                <w:szCs w:val="26"/>
              </w:rPr>
              <w:t>А. Г. Быстрицкому</w:t>
            </w:r>
          </w:p>
        </w:tc>
      </w:tr>
    </w:tbl>
    <w:p w14:paraId="0FC34CD2" w14:textId="77777777" w:rsidR="00EA01C7" w:rsidRPr="00B5548A" w:rsidRDefault="00EA01C7">
      <w:pPr>
        <w:widowControl w:val="0"/>
        <w:pBdr>
          <w:top w:val="none" w:sz="4" w:space="0" w:color="000000"/>
          <w:left w:val="none" w:sz="4" w:space="0" w:color="000000"/>
          <w:bottom w:val="none" w:sz="4" w:space="0" w:color="000000"/>
          <w:right w:val="none" w:sz="4" w:space="0" w:color="000000"/>
          <w:between w:val="none" w:sz="4"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eastAsia="Arial Unicode MS" w:hAnsi="Helvetica" w:cs="Arial Unicode MS"/>
          <w:color w:val="000000"/>
        </w:rPr>
      </w:pPr>
    </w:p>
    <w:p w14:paraId="5266CC8F" w14:textId="77777777" w:rsidR="00EA01C7" w:rsidRPr="00B5548A" w:rsidRDefault="00EA01C7">
      <w:pPr>
        <w:pBdr>
          <w:top w:val="none" w:sz="4" w:space="0" w:color="000000"/>
          <w:left w:val="none" w:sz="4" w:space="0" w:color="000000"/>
          <w:bottom w:val="none" w:sz="4" w:space="0" w:color="000000"/>
          <w:right w:val="none" w:sz="4" w:space="0" w:color="000000"/>
          <w:between w:val="none" w:sz="4" w:space="0" w:color="000000"/>
        </w:pBdr>
        <w:rPr>
          <w:rFonts w:eastAsia="Arial Unicode MS" w:cs="Arial Unicode MS"/>
          <w:b/>
          <w:bCs/>
          <w:color w:val="000000"/>
          <w:sz w:val="26"/>
          <w:szCs w:val="26"/>
        </w:rPr>
      </w:pPr>
    </w:p>
    <w:p w14:paraId="4CC27399" w14:textId="77777777" w:rsidR="00EA01C7" w:rsidRPr="00B5548A" w:rsidRDefault="00EA01C7">
      <w:pPr>
        <w:pBdr>
          <w:top w:val="none" w:sz="4" w:space="0" w:color="000000"/>
          <w:left w:val="none" w:sz="4" w:space="0" w:color="000000"/>
          <w:bottom w:val="none" w:sz="4" w:space="0" w:color="000000"/>
          <w:right w:val="none" w:sz="4" w:space="0" w:color="000000"/>
          <w:between w:val="none" w:sz="4" w:space="0" w:color="000000"/>
        </w:pBdr>
        <w:rPr>
          <w:rFonts w:eastAsia="Arial Unicode MS" w:cs="Arial Unicode MS"/>
          <w:b/>
          <w:bCs/>
          <w:color w:val="000000"/>
          <w:sz w:val="26"/>
          <w:szCs w:val="26"/>
        </w:rPr>
      </w:pPr>
    </w:p>
    <w:p w14:paraId="5AD992C4" w14:textId="77777777" w:rsidR="00EA01C7" w:rsidRPr="00B5548A" w:rsidRDefault="00A45791">
      <w:pPr>
        <w:pBdr>
          <w:top w:val="none" w:sz="4" w:space="0" w:color="000000"/>
          <w:left w:val="none" w:sz="4" w:space="0" w:color="000000"/>
          <w:bottom w:val="none" w:sz="4" w:space="0" w:color="000000"/>
          <w:right w:val="none" w:sz="4" w:space="0" w:color="000000"/>
          <w:between w:val="none" w:sz="4" w:space="0" w:color="000000"/>
        </w:pBdr>
        <w:rPr>
          <w:rFonts w:eastAsia="Arial Unicode MS" w:cs="Arial Unicode MS"/>
          <w:b/>
          <w:bCs/>
          <w:color w:val="000000"/>
          <w:sz w:val="26"/>
          <w:szCs w:val="26"/>
        </w:rPr>
      </w:pPr>
      <w:r w:rsidRPr="00B5548A">
        <w:rPr>
          <w:rFonts w:eastAsia="Arial Unicode MS" w:cs="Arial Unicode MS"/>
          <w:b/>
          <w:bCs/>
          <w:color w:val="000000"/>
          <w:sz w:val="26"/>
          <w:szCs w:val="26"/>
        </w:rPr>
        <w:t>СЛУЖЕБНАЯ ЗАПИСКА</w:t>
      </w:r>
    </w:p>
    <w:p w14:paraId="67E04F67" w14:textId="77777777" w:rsidR="00EA01C7" w:rsidRPr="00B5548A" w:rsidRDefault="00EA01C7">
      <w:pPr>
        <w:pBdr>
          <w:top w:val="none" w:sz="4" w:space="0" w:color="000000"/>
          <w:left w:val="none" w:sz="4" w:space="0" w:color="000000"/>
          <w:bottom w:val="none" w:sz="4" w:space="0" w:color="000000"/>
          <w:right w:val="none" w:sz="4" w:space="0" w:color="000000"/>
          <w:between w:val="none" w:sz="4" w:space="0" w:color="000000"/>
        </w:pBdr>
        <w:rPr>
          <w:rFonts w:eastAsia="Arial Unicode MS" w:cs="Arial Unicode MS"/>
          <w:color w:val="000000"/>
          <w:sz w:val="26"/>
          <w:szCs w:val="26"/>
        </w:rPr>
      </w:pPr>
    </w:p>
    <w:p w14:paraId="23531955" w14:textId="64947C77" w:rsidR="00EA01C7" w:rsidRPr="00B5548A" w:rsidRDefault="00A45791">
      <w:pPr>
        <w:pBdr>
          <w:top w:val="none" w:sz="4" w:space="0" w:color="000000"/>
          <w:left w:val="none" w:sz="4" w:space="0" w:color="000000"/>
          <w:bottom w:val="none" w:sz="4" w:space="0" w:color="000000"/>
          <w:right w:val="none" w:sz="4" w:space="0" w:color="000000"/>
          <w:between w:val="none" w:sz="4" w:space="0" w:color="000000"/>
        </w:pBdr>
        <w:rPr>
          <w:rFonts w:eastAsia="Arial Unicode MS" w:cs="Arial Unicode MS"/>
          <w:color w:val="000000"/>
          <w:sz w:val="26"/>
          <w:szCs w:val="26"/>
        </w:rPr>
      </w:pPr>
      <w:r w:rsidRPr="00B5548A">
        <w:rPr>
          <w:rFonts w:eastAsia="Arial Unicode MS" w:cs="Arial Unicode MS"/>
          <w:color w:val="000000"/>
          <w:sz w:val="26"/>
          <w:szCs w:val="26"/>
        </w:rPr>
        <w:t>от «_</w:t>
      </w:r>
      <w:proofErr w:type="gramStart"/>
      <w:r w:rsidRPr="00B5548A">
        <w:rPr>
          <w:rFonts w:eastAsia="Arial Unicode MS" w:cs="Arial Unicode MS"/>
          <w:color w:val="000000"/>
          <w:sz w:val="26"/>
          <w:szCs w:val="26"/>
        </w:rPr>
        <w:t>_»_</w:t>
      </w:r>
      <w:proofErr w:type="gramEnd"/>
      <w:r w:rsidRPr="00B5548A">
        <w:rPr>
          <w:rFonts w:eastAsia="Arial Unicode MS" w:cs="Arial Unicode MS"/>
          <w:color w:val="000000"/>
          <w:sz w:val="26"/>
          <w:szCs w:val="26"/>
        </w:rPr>
        <w:t>___________202</w:t>
      </w:r>
      <w:r w:rsidR="00E83FDE" w:rsidRPr="00B5548A">
        <w:rPr>
          <w:rFonts w:eastAsia="Arial Unicode MS" w:cs="Arial Unicode MS"/>
          <w:color w:val="000000"/>
          <w:sz w:val="26"/>
          <w:szCs w:val="26"/>
        </w:rPr>
        <w:t>5</w:t>
      </w:r>
      <w:r w:rsidRPr="00B5548A">
        <w:rPr>
          <w:rFonts w:eastAsia="Arial Unicode MS" w:cs="Arial Unicode MS"/>
          <w:color w:val="000000"/>
          <w:sz w:val="26"/>
          <w:szCs w:val="26"/>
        </w:rPr>
        <w:t xml:space="preserve"> г.</w:t>
      </w:r>
    </w:p>
    <w:p w14:paraId="45FF8F78" w14:textId="77777777" w:rsidR="00EA01C7" w:rsidRPr="00B5548A" w:rsidRDefault="00EA01C7">
      <w:pPr>
        <w:pBdr>
          <w:top w:val="none" w:sz="4" w:space="0" w:color="000000"/>
          <w:left w:val="none" w:sz="4" w:space="0" w:color="000000"/>
          <w:bottom w:val="none" w:sz="4" w:space="0" w:color="000000"/>
          <w:right w:val="none" w:sz="4" w:space="0" w:color="000000"/>
          <w:between w:val="none" w:sz="4" w:space="0" w:color="000000"/>
        </w:pBdr>
        <w:rPr>
          <w:rFonts w:eastAsia="Arial Unicode MS" w:cs="Arial Unicode MS"/>
          <w:color w:val="000000"/>
          <w:sz w:val="26"/>
          <w:szCs w:val="26"/>
        </w:rPr>
      </w:pPr>
    </w:p>
    <w:p w14:paraId="782FD445" w14:textId="77777777" w:rsidR="00EA01C7" w:rsidRPr="00B5548A" w:rsidRDefault="00EA01C7">
      <w:pPr>
        <w:pBdr>
          <w:top w:val="none" w:sz="4" w:space="0" w:color="000000"/>
          <w:left w:val="none" w:sz="4" w:space="0" w:color="000000"/>
          <w:bottom w:val="none" w:sz="4" w:space="0" w:color="000000"/>
          <w:right w:val="none" w:sz="4" w:space="0" w:color="000000"/>
          <w:between w:val="none" w:sz="4" w:space="0" w:color="000000"/>
        </w:pBdr>
        <w:rPr>
          <w:rFonts w:eastAsia="Arial Unicode MS" w:cs="Arial Unicode MS"/>
          <w:b/>
          <w:bCs/>
          <w:color w:val="000000"/>
          <w:sz w:val="26"/>
          <w:szCs w:val="26"/>
        </w:rPr>
      </w:pPr>
    </w:p>
    <w:p w14:paraId="5DEF4790" w14:textId="77777777" w:rsidR="00EA01C7" w:rsidRPr="00B5548A" w:rsidRDefault="00A45791">
      <w:pPr>
        <w:pBdr>
          <w:top w:val="none" w:sz="4" w:space="0" w:color="000000"/>
          <w:left w:val="none" w:sz="4" w:space="0" w:color="000000"/>
          <w:bottom w:val="none" w:sz="4" w:space="0" w:color="000000"/>
          <w:right w:val="none" w:sz="4" w:space="0" w:color="000000"/>
          <w:between w:val="none" w:sz="4" w:space="0" w:color="000000"/>
        </w:pBdr>
        <w:rPr>
          <w:rFonts w:eastAsia="Arial Unicode MS" w:cs="Arial Unicode MS"/>
          <w:i/>
          <w:iCs/>
          <w:color w:val="000000"/>
          <w:sz w:val="26"/>
          <w:szCs w:val="26"/>
        </w:rPr>
      </w:pPr>
      <w:r w:rsidRPr="00B5548A">
        <w:rPr>
          <w:rFonts w:eastAsia="Arial Unicode MS" w:cs="Arial Unicode MS"/>
          <w:color w:val="000000"/>
          <w:sz w:val="26"/>
          <w:szCs w:val="26"/>
        </w:rPr>
        <w:t>О нарушении академических норм при написании выпускной квалификационной работы</w:t>
      </w:r>
    </w:p>
    <w:p w14:paraId="3F9939C0" w14:textId="77777777" w:rsidR="00EA01C7" w:rsidRPr="00B5548A" w:rsidRDefault="00EA01C7">
      <w:pPr>
        <w:pBdr>
          <w:top w:val="none" w:sz="4" w:space="0" w:color="000000"/>
          <w:left w:val="none" w:sz="4" w:space="0" w:color="000000"/>
          <w:bottom w:val="none" w:sz="4" w:space="0" w:color="000000"/>
          <w:right w:val="none" w:sz="4" w:space="0" w:color="000000"/>
          <w:between w:val="none" w:sz="4" w:space="0" w:color="000000"/>
        </w:pBdr>
        <w:rPr>
          <w:rFonts w:eastAsia="Arial Unicode MS" w:cs="Arial Unicode MS"/>
          <w:b/>
          <w:bCs/>
          <w:color w:val="000000"/>
          <w:sz w:val="26"/>
          <w:szCs w:val="26"/>
        </w:rPr>
      </w:pPr>
    </w:p>
    <w:p w14:paraId="74495DCD" w14:textId="77777777" w:rsidR="00EA01C7" w:rsidRPr="00B5548A" w:rsidRDefault="00A45791">
      <w:pPr>
        <w:pBdr>
          <w:top w:val="none" w:sz="4" w:space="0" w:color="000000"/>
          <w:left w:val="none" w:sz="4" w:space="0" w:color="000000"/>
          <w:bottom w:val="none" w:sz="4" w:space="0" w:color="000000"/>
          <w:right w:val="none" w:sz="4" w:space="0" w:color="000000"/>
          <w:between w:val="none" w:sz="4" w:space="0" w:color="000000"/>
        </w:pBdr>
        <w:jc w:val="center"/>
        <w:rPr>
          <w:rFonts w:eastAsia="Arial Unicode MS" w:cs="Arial Unicode MS"/>
          <w:color w:val="000000"/>
          <w:sz w:val="26"/>
          <w:szCs w:val="26"/>
        </w:rPr>
      </w:pPr>
      <w:r w:rsidRPr="00B5548A">
        <w:rPr>
          <w:rFonts w:eastAsia="Arial Unicode MS" w:cs="Arial Unicode MS"/>
          <w:color w:val="000000"/>
          <w:sz w:val="26"/>
          <w:szCs w:val="26"/>
        </w:rPr>
        <w:t>Уважаемый Андрей Георгиевич!</w:t>
      </w:r>
    </w:p>
    <w:p w14:paraId="3DA0869F" w14:textId="77777777" w:rsidR="00EA01C7" w:rsidRPr="00B5548A" w:rsidRDefault="00EA01C7">
      <w:pPr>
        <w:pBdr>
          <w:top w:val="none" w:sz="4" w:space="0" w:color="000000"/>
          <w:left w:val="none" w:sz="4" w:space="0" w:color="000000"/>
          <w:bottom w:val="none" w:sz="4" w:space="0" w:color="000000"/>
          <w:right w:val="none" w:sz="4" w:space="0" w:color="000000"/>
          <w:between w:val="none" w:sz="4" w:space="0" w:color="000000"/>
        </w:pBdr>
        <w:jc w:val="both"/>
        <w:rPr>
          <w:rFonts w:eastAsia="Arial Unicode MS" w:cs="Arial Unicode MS"/>
          <w:color w:val="000000"/>
          <w:sz w:val="26"/>
          <w:szCs w:val="26"/>
        </w:rPr>
      </w:pPr>
    </w:p>
    <w:p w14:paraId="5259530F" w14:textId="77777777" w:rsidR="00EA01C7" w:rsidRPr="00B5548A" w:rsidRDefault="00A45791">
      <w:pPr>
        <w:pBdr>
          <w:top w:val="none" w:sz="4" w:space="0" w:color="000000"/>
          <w:left w:val="none" w:sz="4" w:space="0" w:color="000000"/>
          <w:bottom w:val="none" w:sz="4" w:space="0" w:color="000000"/>
          <w:right w:val="none" w:sz="4" w:space="0" w:color="000000"/>
          <w:between w:val="none" w:sz="4" w:space="0" w:color="000000"/>
        </w:pBdr>
        <w:jc w:val="both"/>
        <w:rPr>
          <w:rFonts w:eastAsia="Arial Unicode MS" w:cs="Arial Unicode MS"/>
          <w:color w:val="000000"/>
          <w:sz w:val="26"/>
          <w:szCs w:val="26"/>
        </w:rPr>
      </w:pPr>
      <w:r w:rsidRPr="00B5548A">
        <w:rPr>
          <w:rFonts w:eastAsia="Arial Unicode MS" w:cs="Arial Unicode MS"/>
          <w:color w:val="000000"/>
          <w:sz w:val="26"/>
          <w:szCs w:val="26"/>
        </w:rPr>
        <w:tab/>
      </w:r>
    </w:p>
    <w:p w14:paraId="47D4435C" w14:textId="6F64BDDE" w:rsidR="00EA01C7" w:rsidRPr="00B5548A" w:rsidRDefault="00A45791">
      <w:pPr>
        <w:pBdr>
          <w:top w:val="none" w:sz="4" w:space="0" w:color="000000"/>
          <w:left w:val="none" w:sz="4" w:space="0" w:color="000000"/>
          <w:bottom w:val="none" w:sz="4" w:space="0" w:color="000000"/>
          <w:right w:val="none" w:sz="4" w:space="0" w:color="000000"/>
          <w:between w:val="none" w:sz="4" w:space="0" w:color="000000"/>
        </w:pBdr>
        <w:jc w:val="both"/>
        <w:rPr>
          <w:rFonts w:eastAsia="Arial Unicode MS" w:cs="Arial Unicode MS"/>
          <w:color w:val="000000"/>
          <w:sz w:val="28"/>
          <w:szCs w:val="28"/>
        </w:rPr>
      </w:pPr>
      <w:r w:rsidRPr="00B5548A">
        <w:rPr>
          <w:rFonts w:eastAsia="Arial Unicode MS" w:cs="Arial Unicode MS"/>
          <w:color w:val="000000"/>
          <w:sz w:val="28"/>
          <w:szCs w:val="28"/>
        </w:rPr>
        <w:tab/>
        <w:t>Студент(ка) 2 курса факультета креативных индустрий, направления подготовки 42.04.01 «Реклама и связи с общественностью» образовательной программы магистратуры «</w:t>
      </w:r>
      <w:r w:rsidR="001742A7">
        <w:rPr>
          <w:rFonts w:eastAsia="Arial Unicode MS" w:cs="Arial Unicode MS"/>
          <w:color w:val="000000"/>
          <w:sz w:val="28"/>
          <w:szCs w:val="28"/>
        </w:rPr>
        <w:t>Цифровые коммуникации и продуктовая аналитика</w:t>
      </w:r>
      <w:r w:rsidRPr="00B5548A">
        <w:rPr>
          <w:rFonts w:eastAsia="Arial Unicode MS" w:cs="Arial Unicode MS"/>
          <w:color w:val="000000"/>
          <w:sz w:val="28"/>
          <w:szCs w:val="28"/>
        </w:rPr>
        <w:t xml:space="preserve">» </w:t>
      </w:r>
      <w:r w:rsidRPr="00B5548A">
        <w:rPr>
          <w:rFonts w:eastAsia="Arial Unicode MS" w:cs="Arial Unicode MS"/>
          <w:i/>
          <w:color w:val="000000"/>
          <w:sz w:val="28"/>
          <w:szCs w:val="28"/>
        </w:rPr>
        <w:t>ФИО студента</w:t>
      </w:r>
      <w:r w:rsidRPr="00B5548A">
        <w:rPr>
          <w:rFonts w:eastAsia="Arial Unicode MS" w:cs="Arial Unicode MS"/>
          <w:color w:val="000000"/>
          <w:sz w:val="28"/>
          <w:szCs w:val="28"/>
        </w:rPr>
        <w:t xml:space="preserve"> в соответствии со сроками, установленными в Методических рекомендациях по подготовке выпускной квалификационной работы студентов образовательной программы магистратуры «</w:t>
      </w:r>
      <w:r w:rsidR="001742A7">
        <w:rPr>
          <w:rFonts w:eastAsia="Arial Unicode MS" w:cs="Arial Unicode MS"/>
          <w:color w:val="000000"/>
          <w:sz w:val="28"/>
          <w:szCs w:val="28"/>
        </w:rPr>
        <w:t>Цифровые коммуникации и продуктовая аналитика</w:t>
      </w:r>
      <w:r w:rsidRPr="00B5548A">
        <w:rPr>
          <w:rFonts w:eastAsia="Arial Unicode MS" w:cs="Arial Unicode MS"/>
          <w:color w:val="000000"/>
          <w:sz w:val="28"/>
          <w:szCs w:val="28"/>
        </w:rPr>
        <w:t xml:space="preserve">», загрузил(а) выпускную квалификационную работу на тему «……». После проверки работы на плагиат процент заимствований составил __ %, цитирования - __ %, оригинальность работы - __ %. </w:t>
      </w:r>
    </w:p>
    <w:p w14:paraId="35290341" w14:textId="77777777" w:rsidR="00EA01C7" w:rsidRPr="00B5548A" w:rsidRDefault="00A45791">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Unicode MS" w:cs="Arial Unicode MS"/>
          <w:color w:val="000000"/>
          <w:sz w:val="28"/>
          <w:szCs w:val="28"/>
        </w:rPr>
      </w:pPr>
      <w:r w:rsidRPr="00B5548A">
        <w:rPr>
          <w:rFonts w:eastAsia="Arial Unicode MS" w:cs="Arial Unicode MS"/>
          <w:color w:val="000000"/>
          <w:sz w:val="28"/>
          <w:szCs w:val="28"/>
        </w:rPr>
        <w:t>В ходе проведенной проверки работы мною было установлено, что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6E9E7F" w14:textId="77777777" w:rsidR="00EA01C7" w:rsidRPr="00B5548A" w:rsidRDefault="00EA01C7">
      <w:pPr>
        <w:pBdr>
          <w:top w:val="none" w:sz="4" w:space="0" w:color="000000"/>
          <w:left w:val="none" w:sz="4" w:space="0" w:color="000000"/>
          <w:bottom w:val="none" w:sz="4" w:space="0" w:color="000000"/>
          <w:right w:val="none" w:sz="4" w:space="0" w:color="000000"/>
          <w:between w:val="none" w:sz="4" w:space="0" w:color="000000"/>
        </w:pBdr>
        <w:ind w:firstLine="708"/>
        <w:jc w:val="both"/>
        <w:rPr>
          <w:rFonts w:eastAsia="Arial Unicode MS" w:cs="Arial Unicode MS"/>
          <w:color w:val="000000"/>
          <w:sz w:val="28"/>
          <w:szCs w:val="28"/>
        </w:rPr>
      </w:pPr>
    </w:p>
    <w:p w14:paraId="0BC3255D" w14:textId="77777777" w:rsidR="00EA01C7" w:rsidRPr="00B5548A" w:rsidRDefault="00A45791">
      <w:pPr>
        <w:pBdr>
          <w:top w:val="none" w:sz="4" w:space="0" w:color="000000"/>
          <w:left w:val="none" w:sz="4" w:space="0" w:color="000000"/>
          <w:bottom w:val="none" w:sz="4" w:space="0" w:color="000000"/>
          <w:right w:val="none" w:sz="4" w:space="0" w:color="000000"/>
          <w:between w:val="none" w:sz="4" w:space="0" w:color="000000"/>
        </w:pBdr>
        <w:ind w:firstLine="708"/>
        <w:jc w:val="both"/>
        <w:rPr>
          <w:rFonts w:eastAsia="Arial Unicode MS" w:cs="Arial Unicode MS"/>
          <w:color w:val="000000"/>
          <w:sz w:val="28"/>
          <w:szCs w:val="28"/>
        </w:rPr>
      </w:pPr>
      <w:r w:rsidRPr="00B5548A">
        <w:rPr>
          <w:rFonts w:eastAsia="Arial Unicode MS" w:cs="Arial Unicode MS"/>
          <w:color w:val="000000"/>
          <w:sz w:val="28"/>
          <w:szCs w:val="28"/>
        </w:rPr>
        <w:t xml:space="preserve">В связи с вышеизложенным прошу Вас </w:t>
      </w:r>
      <w:r w:rsidRPr="00B5548A">
        <w:rPr>
          <w:rFonts w:eastAsia="Arial Unicode MS" w:cs="Arial Unicode MS"/>
          <w:i/>
          <w:color w:val="000000"/>
          <w:sz w:val="28"/>
          <w:szCs w:val="28"/>
        </w:rPr>
        <w:t xml:space="preserve">ФИО студента </w:t>
      </w:r>
      <w:r w:rsidRPr="00B5548A">
        <w:rPr>
          <w:rFonts w:eastAsia="Arial Unicode MS" w:cs="Arial Unicode MS"/>
          <w:b/>
          <w:i/>
          <w:color w:val="000000"/>
          <w:sz w:val="28"/>
          <w:szCs w:val="28"/>
        </w:rPr>
        <w:t>не допускать</w:t>
      </w:r>
      <w:r w:rsidRPr="00B5548A">
        <w:rPr>
          <w:rFonts w:eastAsia="Arial Unicode MS" w:cs="Arial Unicode MS"/>
          <w:color w:val="000000"/>
          <w:sz w:val="28"/>
          <w:szCs w:val="28"/>
        </w:rPr>
        <w:t xml:space="preserve"> к защите ВКР. </w:t>
      </w:r>
    </w:p>
    <w:p w14:paraId="587D0F3E" w14:textId="77777777" w:rsidR="00EA01C7" w:rsidRPr="00B5548A" w:rsidRDefault="00A45791">
      <w:pPr>
        <w:pBdr>
          <w:top w:val="none" w:sz="4" w:space="0" w:color="000000"/>
          <w:left w:val="none" w:sz="4" w:space="0" w:color="000000"/>
          <w:bottom w:val="none" w:sz="4" w:space="0" w:color="000000"/>
          <w:right w:val="none" w:sz="4" w:space="0" w:color="000000"/>
          <w:between w:val="none" w:sz="4" w:space="0" w:color="000000"/>
        </w:pBdr>
        <w:jc w:val="both"/>
        <w:rPr>
          <w:rFonts w:eastAsia="Arial Unicode MS" w:cs="Arial Unicode MS"/>
          <w:b/>
          <w:bCs/>
          <w:color w:val="000000"/>
          <w:sz w:val="28"/>
          <w:szCs w:val="28"/>
        </w:rPr>
      </w:pPr>
      <w:r w:rsidRPr="00B5548A">
        <w:rPr>
          <w:rFonts w:eastAsia="Arial Unicode MS" w:cs="Arial Unicode MS"/>
          <w:color w:val="000000"/>
          <w:sz w:val="28"/>
          <w:szCs w:val="28"/>
        </w:rPr>
        <w:tab/>
      </w:r>
    </w:p>
    <w:p w14:paraId="50BE942D" w14:textId="77777777" w:rsidR="00EA01C7" w:rsidRPr="00B5548A" w:rsidRDefault="00EA01C7">
      <w:pPr>
        <w:pBdr>
          <w:top w:val="none" w:sz="4" w:space="0" w:color="000000"/>
          <w:left w:val="none" w:sz="4" w:space="0" w:color="000000"/>
          <w:bottom w:val="none" w:sz="4" w:space="0" w:color="000000"/>
          <w:right w:val="none" w:sz="4" w:space="0" w:color="000000"/>
          <w:between w:val="none" w:sz="4" w:space="0" w:color="000000"/>
        </w:pBdr>
        <w:jc w:val="both"/>
        <w:rPr>
          <w:rFonts w:eastAsia="Arial Unicode MS" w:cs="Arial Unicode MS"/>
          <w:color w:val="000000"/>
          <w:sz w:val="26"/>
          <w:szCs w:val="26"/>
        </w:rPr>
      </w:pPr>
    </w:p>
    <w:p w14:paraId="3A4771FE" w14:textId="77777777" w:rsidR="00EA01C7" w:rsidRPr="00B5548A" w:rsidRDefault="00A45791">
      <w:pPr>
        <w:pBdr>
          <w:top w:val="none" w:sz="4" w:space="0" w:color="000000"/>
          <w:left w:val="none" w:sz="4" w:space="0" w:color="000000"/>
          <w:bottom w:val="none" w:sz="4" w:space="0" w:color="000000"/>
          <w:right w:val="none" w:sz="4" w:space="0" w:color="000000"/>
          <w:between w:val="none" w:sz="4" w:space="0" w:color="000000"/>
        </w:pBdr>
        <w:jc w:val="both"/>
        <w:rPr>
          <w:rFonts w:eastAsia="Arial Unicode MS" w:cs="Arial Unicode MS"/>
          <w:color w:val="000000"/>
          <w:sz w:val="26"/>
          <w:szCs w:val="26"/>
        </w:rPr>
      </w:pPr>
      <w:r w:rsidRPr="00B5548A">
        <w:rPr>
          <w:rFonts w:eastAsia="Arial Unicode MS" w:cs="Arial Unicode MS"/>
          <w:color w:val="000000"/>
          <w:sz w:val="26"/>
          <w:szCs w:val="26"/>
        </w:rPr>
        <w:t xml:space="preserve">Руководитель, </w:t>
      </w:r>
    </w:p>
    <w:p w14:paraId="61ECE979" w14:textId="77777777" w:rsidR="00EA01C7" w:rsidRPr="00B5548A" w:rsidRDefault="00A45791">
      <w:pPr>
        <w:rPr>
          <w:rFonts w:eastAsia="Arial Unicode MS" w:cs="Arial Unicode MS"/>
          <w:color w:val="000000"/>
          <w:sz w:val="26"/>
          <w:szCs w:val="26"/>
        </w:rPr>
      </w:pPr>
      <w:r w:rsidRPr="00B5548A">
        <w:rPr>
          <w:rFonts w:eastAsia="Arial Unicode MS" w:cs="Arial Unicode MS"/>
          <w:color w:val="000000"/>
          <w:sz w:val="26"/>
          <w:szCs w:val="26"/>
        </w:rPr>
        <w:t>должность, звание</w:t>
      </w:r>
      <w:r w:rsidRPr="00B5548A">
        <w:rPr>
          <w:rFonts w:eastAsia="Arial Unicode MS" w:cs="Arial Unicode MS"/>
          <w:color w:val="000000"/>
          <w:sz w:val="26"/>
          <w:szCs w:val="26"/>
        </w:rPr>
        <w:tab/>
      </w:r>
      <w:r w:rsidRPr="00B5548A">
        <w:rPr>
          <w:rFonts w:eastAsia="Arial Unicode MS" w:cs="Arial Unicode MS"/>
          <w:color w:val="000000"/>
          <w:sz w:val="26"/>
          <w:szCs w:val="26"/>
        </w:rPr>
        <w:tab/>
      </w:r>
      <w:r w:rsidRPr="00B5548A">
        <w:rPr>
          <w:rFonts w:eastAsia="Arial Unicode MS" w:cs="Arial Unicode MS"/>
          <w:color w:val="000000"/>
          <w:sz w:val="26"/>
          <w:szCs w:val="26"/>
        </w:rPr>
        <w:tab/>
      </w:r>
      <w:r w:rsidRPr="00B5548A">
        <w:rPr>
          <w:rFonts w:eastAsia="Arial Unicode MS" w:cs="Arial Unicode MS"/>
          <w:color w:val="000000"/>
          <w:sz w:val="26"/>
          <w:szCs w:val="26"/>
        </w:rPr>
        <w:tab/>
      </w:r>
      <w:r w:rsidRPr="00B5548A">
        <w:rPr>
          <w:rFonts w:eastAsia="Arial Unicode MS" w:cs="Arial Unicode MS"/>
          <w:color w:val="000000"/>
          <w:sz w:val="26"/>
          <w:szCs w:val="26"/>
        </w:rPr>
        <w:tab/>
      </w:r>
      <w:r w:rsidRPr="00B5548A">
        <w:rPr>
          <w:rFonts w:eastAsia="Arial Unicode MS" w:cs="Arial Unicode MS"/>
          <w:color w:val="000000"/>
          <w:sz w:val="26"/>
          <w:szCs w:val="26"/>
        </w:rPr>
        <w:tab/>
        <w:t xml:space="preserve">               ФИО               </w:t>
      </w:r>
      <w:r w:rsidRPr="00B5548A">
        <w:rPr>
          <w:rFonts w:eastAsia="Arial Unicode MS" w:cs="Arial Unicode MS"/>
          <w:color w:val="000000"/>
          <w:sz w:val="26"/>
          <w:szCs w:val="26"/>
        </w:rPr>
        <w:tab/>
      </w:r>
    </w:p>
    <w:p w14:paraId="58C5BCBE" w14:textId="77777777" w:rsidR="00EA01C7" w:rsidRPr="00B5548A" w:rsidRDefault="00A45791">
      <w:pPr>
        <w:rPr>
          <w:rFonts w:eastAsia="Arial Unicode MS" w:cs="Arial Unicode MS"/>
          <w:color w:val="000000"/>
          <w:sz w:val="26"/>
          <w:szCs w:val="26"/>
        </w:rPr>
      </w:pPr>
      <w:r w:rsidRPr="00B5548A">
        <w:rPr>
          <w:rFonts w:eastAsia="Arial Unicode MS" w:cs="Arial Unicode MS"/>
          <w:color w:val="000000"/>
          <w:sz w:val="26"/>
          <w:szCs w:val="26"/>
        </w:rPr>
        <w:br w:type="page" w:clear="all"/>
      </w:r>
    </w:p>
    <w:p w14:paraId="34E6B38B" w14:textId="1AAB6C3D" w:rsidR="00EA01C7" w:rsidRPr="00B5548A" w:rsidRDefault="00A45791">
      <w:pPr>
        <w:jc w:val="right"/>
        <w:rPr>
          <w:rFonts w:eastAsia="Arial Unicode MS" w:cs="Arial Unicode MS"/>
          <w:color w:val="000000"/>
          <w:sz w:val="26"/>
          <w:szCs w:val="26"/>
        </w:rPr>
      </w:pPr>
      <w:r w:rsidRPr="00741DD6">
        <w:rPr>
          <w:rFonts w:eastAsia="Arial Unicode MS" w:cs="Arial Unicode MS"/>
          <w:color w:val="000000"/>
          <w:sz w:val="26"/>
          <w:szCs w:val="26"/>
        </w:rPr>
        <w:lastRenderedPageBreak/>
        <w:t xml:space="preserve">Приложение </w:t>
      </w:r>
      <w:r w:rsidR="00F17560" w:rsidRPr="00741DD6">
        <w:rPr>
          <w:rFonts w:eastAsia="Arial Unicode MS" w:cs="Arial Unicode MS"/>
          <w:color w:val="000000"/>
          <w:sz w:val="26"/>
          <w:szCs w:val="26"/>
        </w:rPr>
        <w:t>5</w:t>
      </w:r>
    </w:p>
    <w:p w14:paraId="1182B244" w14:textId="77777777" w:rsidR="00EA01C7" w:rsidRPr="00B5548A" w:rsidRDefault="00A45791">
      <w:pPr>
        <w:pStyle w:val="FR1"/>
        <w:tabs>
          <w:tab w:val="left" w:pos="5420"/>
        </w:tabs>
        <w:spacing w:before="0"/>
        <w:ind w:left="0" w:right="0"/>
        <w:rPr>
          <w:color w:val="000000"/>
          <w:sz w:val="24"/>
          <w:szCs w:val="24"/>
        </w:rPr>
      </w:pPr>
      <w:r w:rsidRPr="00B5548A">
        <w:rPr>
          <w:color w:val="000000"/>
          <w:sz w:val="24"/>
          <w:szCs w:val="24"/>
        </w:rPr>
        <w:t>Федеральное государственное автономное образовательное</w:t>
      </w:r>
    </w:p>
    <w:p w14:paraId="5DFD9B37" w14:textId="77777777" w:rsidR="00EA01C7" w:rsidRPr="00B5548A" w:rsidRDefault="00A45791">
      <w:pPr>
        <w:pStyle w:val="FR1"/>
        <w:tabs>
          <w:tab w:val="left" w:pos="5420"/>
        </w:tabs>
        <w:spacing w:before="0"/>
        <w:ind w:left="0" w:right="0"/>
        <w:rPr>
          <w:color w:val="000000"/>
          <w:sz w:val="24"/>
          <w:szCs w:val="24"/>
        </w:rPr>
      </w:pPr>
      <w:r w:rsidRPr="00B5548A">
        <w:rPr>
          <w:color w:val="000000"/>
          <w:sz w:val="24"/>
          <w:szCs w:val="24"/>
        </w:rPr>
        <w:t>учреждение высшего образования</w:t>
      </w:r>
    </w:p>
    <w:p w14:paraId="653875E1" w14:textId="77777777" w:rsidR="00EA01C7" w:rsidRPr="00B5548A" w:rsidRDefault="00A45791">
      <w:pPr>
        <w:pStyle w:val="FR1"/>
        <w:tabs>
          <w:tab w:val="left" w:pos="5420"/>
        </w:tabs>
        <w:spacing w:before="0" w:after="240"/>
        <w:ind w:left="0" w:right="0"/>
        <w:rPr>
          <w:sz w:val="24"/>
          <w:szCs w:val="24"/>
        </w:rPr>
      </w:pPr>
      <w:r w:rsidRPr="00B5548A">
        <w:rPr>
          <w:sz w:val="24"/>
          <w:szCs w:val="24"/>
        </w:rPr>
        <w:t>«Национальный исследовательский университет «Высшая школа экономики»»</w:t>
      </w:r>
    </w:p>
    <w:p w14:paraId="420F1DF7" w14:textId="77777777" w:rsidR="00EA01C7" w:rsidRPr="00B5548A" w:rsidRDefault="00A45791">
      <w:pPr>
        <w:pStyle w:val="FR1"/>
        <w:tabs>
          <w:tab w:val="left" w:pos="5420"/>
        </w:tabs>
        <w:spacing w:before="0"/>
        <w:ind w:left="0" w:right="0"/>
        <w:rPr>
          <w:sz w:val="24"/>
          <w:szCs w:val="24"/>
        </w:rPr>
      </w:pPr>
      <w:r w:rsidRPr="00B5548A">
        <w:rPr>
          <w:sz w:val="24"/>
          <w:szCs w:val="24"/>
        </w:rPr>
        <w:t>Факультет креативных индустрий</w:t>
      </w:r>
    </w:p>
    <w:p w14:paraId="58FD75C7" w14:textId="77777777" w:rsidR="00EA01C7" w:rsidRPr="00B5548A" w:rsidRDefault="00A45791">
      <w:pPr>
        <w:pStyle w:val="FR1"/>
        <w:tabs>
          <w:tab w:val="left" w:pos="5420"/>
        </w:tabs>
        <w:spacing w:before="0" w:after="240"/>
        <w:ind w:left="0" w:right="0"/>
        <w:rPr>
          <w:sz w:val="24"/>
          <w:szCs w:val="24"/>
        </w:rPr>
      </w:pPr>
      <w:r w:rsidRPr="00B5548A">
        <w:rPr>
          <w:sz w:val="24"/>
          <w:szCs w:val="24"/>
        </w:rPr>
        <w:t>Школа коммуникаций</w:t>
      </w:r>
    </w:p>
    <w:p w14:paraId="0E9C4676" w14:textId="77777777" w:rsidR="00EA01C7" w:rsidRPr="00B5548A" w:rsidRDefault="00A45791">
      <w:pPr>
        <w:pStyle w:val="FR1"/>
        <w:tabs>
          <w:tab w:val="left" w:pos="5420"/>
        </w:tabs>
        <w:spacing w:before="120" w:after="120"/>
        <w:ind w:left="0" w:right="0"/>
        <w:rPr>
          <w:sz w:val="24"/>
          <w:szCs w:val="24"/>
        </w:rPr>
      </w:pPr>
      <w:r w:rsidRPr="00B5548A">
        <w:rPr>
          <w:sz w:val="32"/>
        </w:rPr>
        <w:t>Отзыв на магистерский проект</w:t>
      </w:r>
    </w:p>
    <w:p w14:paraId="1C47D750" w14:textId="61B89991" w:rsidR="00EA01C7" w:rsidRPr="00B5548A" w:rsidRDefault="00A45791">
      <w:pPr>
        <w:pStyle w:val="af7"/>
        <w:ind w:left="0"/>
        <w:contextualSpacing w:val="0"/>
        <w:rPr>
          <w:b/>
          <w:sz w:val="24"/>
          <w:szCs w:val="24"/>
        </w:rPr>
      </w:pPr>
      <w:r w:rsidRPr="00B5548A">
        <w:rPr>
          <w:b/>
          <w:sz w:val="24"/>
          <w:szCs w:val="24"/>
        </w:rPr>
        <w:t>Руководитель (ФИО, должность, организация)</w:t>
      </w:r>
      <w:r w:rsidR="00F05B20" w:rsidRPr="00B5548A">
        <w:rPr>
          <w:b/>
          <w:sz w:val="24"/>
          <w:szCs w:val="24"/>
        </w:rPr>
        <w:t>:</w:t>
      </w:r>
    </w:p>
    <w:p w14:paraId="01E82FF7" w14:textId="353C8B97" w:rsidR="00F05B20" w:rsidRPr="00B5548A" w:rsidRDefault="00F05B20">
      <w:pPr>
        <w:pStyle w:val="af7"/>
        <w:ind w:left="0"/>
        <w:contextualSpacing w:val="0"/>
        <w:rPr>
          <w:b/>
          <w:sz w:val="24"/>
          <w:szCs w:val="24"/>
        </w:rPr>
      </w:pPr>
      <w:r w:rsidRPr="00B5548A">
        <w:rPr>
          <w:b/>
          <w:sz w:val="24"/>
          <w:szCs w:val="24"/>
        </w:rPr>
        <w:t>Соруководитель (ФИО, должность, организация):</w:t>
      </w:r>
    </w:p>
    <w:p w14:paraId="0B1BE59E" w14:textId="77777777" w:rsidR="00EA01C7" w:rsidRPr="00B5548A" w:rsidRDefault="00EA01C7">
      <w:pPr>
        <w:pStyle w:val="af7"/>
        <w:ind w:left="0"/>
        <w:contextualSpacing w:val="0"/>
        <w:rPr>
          <w:b/>
          <w:sz w:val="24"/>
        </w:rPr>
      </w:pPr>
    </w:p>
    <w:p w14:paraId="484491CD" w14:textId="77777777" w:rsidR="00EA01C7" w:rsidRPr="00B5548A" w:rsidRDefault="00A45791">
      <w:pPr>
        <w:pStyle w:val="af7"/>
        <w:ind w:left="0"/>
        <w:contextualSpacing w:val="0"/>
        <w:rPr>
          <w:b/>
          <w:sz w:val="24"/>
        </w:rPr>
      </w:pPr>
      <w:r w:rsidRPr="00B5548A">
        <w:rPr>
          <w:b/>
          <w:sz w:val="24"/>
        </w:rPr>
        <w:t>Название работы:</w:t>
      </w:r>
    </w:p>
    <w:p w14:paraId="099A302E" w14:textId="77777777" w:rsidR="00EA01C7" w:rsidRPr="00B5548A" w:rsidRDefault="00A45791">
      <w:pPr>
        <w:pStyle w:val="af7"/>
        <w:ind w:left="0"/>
        <w:contextualSpacing w:val="0"/>
        <w:rPr>
          <w:b/>
          <w:sz w:val="24"/>
          <w:szCs w:val="24"/>
        </w:rPr>
      </w:pPr>
      <w:r w:rsidRPr="00B5548A">
        <w:rPr>
          <w:b/>
          <w:sz w:val="24"/>
        </w:rPr>
        <w:t>_____________________________________________________________________________</w:t>
      </w:r>
      <w:r w:rsidRPr="00B5548A">
        <w:rPr>
          <w:b/>
          <w:sz w:val="24"/>
          <w:szCs w:val="24"/>
        </w:rPr>
        <w:t>Автор:_______________________________________________________________________</w:t>
      </w:r>
    </w:p>
    <w:p w14:paraId="7B370BDB" w14:textId="77777777" w:rsidR="00EA01C7" w:rsidRPr="00B5548A" w:rsidRDefault="00EA01C7">
      <w:pPr>
        <w:pStyle w:val="af7"/>
        <w:pBdr>
          <w:bottom w:val="single" w:sz="12" w:space="1" w:color="auto"/>
        </w:pBdr>
        <w:ind w:left="0"/>
        <w:contextualSpacing w:val="0"/>
        <w:rPr>
          <w:b/>
          <w:sz w:val="24"/>
          <w:szCs w:val="24"/>
        </w:rPr>
      </w:pPr>
    </w:p>
    <w:p w14:paraId="09CEC4C7" w14:textId="77777777" w:rsidR="003540EA" w:rsidRPr="00B5548A" w:rsidRDefault="003540EA">
      <w:pPr>
        <w:pStyle w:val="af7"/>
        <w:ind w:left="0"/>
        <w:contextualSpacing w:val="0"/>
        <w:rPr>
          <w:sz w:val="24"/>
          <w:szCs w:val="24"/>
        </w:rPr>
      </w:pPr>
    </w:p>
    <w:p w14:paraId="39C1816C" w14:textId="5229D83E" w:rsidR="00EF6229" w:rsidRPr="00B5548A" w:rsidRDefault="00EF6229" w:rsidP="00317C13">
      <w:pPr>
        <w:pStyle w:val="af7"/>
        <w:numPr>
          <w:ilvl w:val="0"/>
          <w:numId w:val="4"/>
        </w:numPr>
        <w:contextualSpacing w:val="0"/>
        <w:jc w:val="both"/>
        <w:rPr>
          <w:b/>
          <w:sz w:val="24"/>
          <w:szCs w:val="24"/>
          <w:u w:val="single"/>
        </w:rPr>
      </w:pPr>
      <w:r w:rsidRPr="00B5548A">
        <w:rPr>
          <w:b/>
          <w:sz w:val="24"/>
          <w:szCs w:val="24"/>
          <w:u w:val="single"/>
        </w:rPr>
        <w:t>Оценка кабинетной составляющей ВКР.</w:t>
      </w:r>
    </w:p>
    <w:p w14:paraId="5C5FAF47" w14:textId="7D2CC654" w:rsidR="003540EA" w:rsidRPr="00B5548A" w:rsidRDefault="003540EA" w:rsidP="00EF6229">
      <w:pPr>
        <w:pStyle w:val="af7"/>
        <w:contextualSpacing w:val="0"/>
        <w:jc w:val="both"/>
        <w:rPr>
          <w:b/>
          <w:sz w:val="24"/>
          <w:szCs w:val="24"/>
        </w:rPr>
      </w:pPr>
      <w:r w:rsidRPr="00B5548A">
        <w:rPr>
          <w:b/>
          <w:sz w:val="24"/>
          <w:szCs w:val="24"/>
        </w:rPr>
        <w:t>Обоснованность выбора решений в области анализа данных и коммуникаций на основе актуальной бизнес-прак</w:t>
      </w:r>
      <w:r w:rsidR="00065391" w:rsidRPr="00B5548A">
        <w:rPr>
          <w:b/>
          <w:sz w:val="24"/>
          <w:szCs w:val="24"/>
        </w:rPr>
        <w:t xml:space="preserve">тики, </w:t>
      </w:r>
      <w:r w:rsidRPr="00B5548A">
        <w:rPr>
          <w:b/>
          <w:sz w:val="24"/>
          <w:szCs w:val="24"/>
        </w:rPr>
        <w:t>исследований в предметной области проектного кейса</w:t>
      </w:r>
      <w:r w:rsidR="00065391" w:rsidRPr="00B5548A">
        <w:rPr>
          <w:b/>
          <w:sz w:val="24"/>
          <w:szCs w:val="24"/>
        </w:rPr>
        <w:t>, анализа конкурентной среды и бизнес-задач, которые должен решить проект</w:t>
      </w:r>
      <w:r w:rsidR="00AE6ADE" w:rsidRPr="00B5548A">
        <w:rPr>
          <w:b/>
          <w:sz w:val="24"/>
          <w:szCs w:val="24"/>
        </w:rPr>
        <w:t>*</w:t>
      </w:r>
      <w:r w:rsidR="00065391" w:rsidRPr="00B5548A">
        <w:rPr>
          <w:b/>
          <w:sz w:val="24"/>
          <w:szCs w:val="24"/>
        </w:rPr>
        <w:t>.</w:t>
      </w:r>
    </w:p>
    <w:tbl>
      <w:tblPr>
        <w:tblStyle w:val="af4"/>
        <w:tblW w:w="0" w:type="auto"/>
        <w:tblLayout w:type="fixed"/>
        <w:tblLook w:val="04A0" w:firstRow="1" w:lastRow="0" w:firstColumn="1" w:lastColumn="0" w:noHBand="0" w:noVBand="1"/>
      </w:tblPr>
      <w:tblGrid>
        <w:gridCol w:w="1384"/>
        <w:gridCol w:w="7656"/>
      </w:tblGrid>
      <w:tr w:rsidR="004621A0" w:rsidRPr="00B5548A" w14:paraId="78D0E80F" w14:textId="77777777" w:rsidTr="004621A0">
        <w:tc>
          <w:tcPr>
            <w:tcW w:w="1384" w:type="dxa"/>
            <w:tcBorders>
              <w:right w:val="single" w:sz="4" w:space="0" w:color="auto"/>
            </w:tcBorders>
          </w:tcPr>
          <w:p w14:paraId="5DD41E58" w14:textId="77777777" w:rsidR="004621A0" w:rsidRPr="00B5548A" w:rsidRDefault="004621A0" w:rsidP="00AE6ADE">
            <w:pPr>
              <w:pStyle w:val="af7"/>
              <w:spacing w:before="120" w:after="120"/>
              <w:ind w:left="0"/>
              <w:jc w:val="center"/>
              <w:rPr>
                <w:b/>
                <w:i/>
              </w:rPr>
            </w:pPr>
            <w:r w:rsidRPr="00B5548A">
              <w:rPr>
                <w:b/>
                <w:i/>
              </w:rPr>
              <w:t>Оценка</w:t>
            </w:r>
          </w:p>
        </w:tc>
        <w:tc>
          <w:tcPr>
            <w:tcW w:w="7656" w:type="dxa"/>
            <w:tcBorders>
              <w:left w:val="single" w:sz="4" w:space="0" w:color="auto"/>
            </w:tcBorders>
          </w:tcPr>
          <w:p w14:paraId="2D9CF0DC" w14:textId="77777777" w:rsidR="004621A0" w:rsidRPr="00B5548A" w:rsidRDefault="00AE6ADE" w:rsidP="00AE6ADE">
            <w:pPr>
              <w:pStyle w:val="af7"/>
              <w:spacing w:before="120" w:after="120"/>
              <w:ind w:left="0"/>
              <w:jc w:val="center"/>
              <w:rPr>
                <w:b/>
                <w:i/>
              </w:rPr>
            </w:pPr>
            <w:r w:rsidRPr="00B5548A">
              <w:rPr>
                <w:b/>
                <w:i/>
              </w:rPr>
              <w:t>*</w:t>
            </w:r>
            <w:r w:rsidR="00FC63CE" w:rsidRPr="00B5548A">
              <w:rPr>
                <w:b/>
                <w:i/>
              </w:rPr>
              <w:t>Де</w:t>
            </w:r>
            <w:r w:rsidR="004621A0" w:rsidRPr="00B5548A">
              <w:rPr>
                <w:b/>
                <w:i/>
              </w:rPr>
              <w:t>скрипторы по критерию</w:t>
            </w:r>
          </w:p>
        </w:tc>
      </w:tr>
      <w:tr w:rsidR="00065391" w:rsidRPr="00B5548A" w14:paraId="281F06BC" w14:textId="77777777" w:rsidTr="004621A0">
        <w:trPr>
          <w:trHeight w:val="700"/>
        </w:trPr>
        <w:tc>
          <w:tcPr>
            <w:tcW w:w="1384" w:type="dxa"/>
          </w:tcPr>
          <w:p w14:paraId="016373E0" w14:textId="77777777" w:rsidR="00065391" w:rsidRPr="00B5548A" w:rsidRDefault="00065391" w:rsidP="00065391">
            <w:pPr>
              <w:pStyle w:val="af7"/>
              <w:spacing w:before="120" w:after="120"/>
              <w:ind w:left="0"/>
              <w:contextualSpacing w:val="0"/>
              <w:jc w:val="center"/>
              <w:rPr>
                <w:i/>
              </w:rPr>
            </w:pPr>
            <w:r w:rsidRPr="00B5548A">
              <w:rPr>
                <w:i/>
              </w:rPr>
              <w:t>Неуд. (1-3)</w:t>
            </w:r>
          </w:p>
        </w:tc>
        <w:tc>
          <w:tcPr>
            <w:tcW w:w="7656" w:type="dxa"/>
          </w:tcPr>
          <w:p w14:paraId="5F61058E" w14:textId="77777777" w:rsidR="00065391" w:rsidRPr="00B5548A" w:rsidRDefault="00065391" w:rsidP="00065391">
            <w:pPr>
              <w:pStyle w:val="af7"/>
              <w:spacing w:before="120" w:after="120"/>
              <w:ind w:left="0"/>
              <w:contextualSpacing w:val="0"/>
              <w:rPr>
                <w:i/>
              </w:rPr>
            </w:pPr>
            <w:r w:rsidRPr="00B5548A">
              <w:rPr>
                <w:i/>
              </w:rPr>
              <w:t>Студент не объясняет выбор методов, подходов и инструментов для решения поставленной задачи.</w:t>
            </w:r>
          </w:p>
        </w:tc>
      </w:tr>
      <w:tr w:rsidR="00065391" w:rsidRPr="00B5548A" w14:paraId="0E2200B6" w14:textId="77777777" w:rsidTr="004621A0">
        <w:trPr>
          <w:trHeight w:val="529"/>
        </w:trPr>
        <w:tc>
          <w:tcPr>
            <w:tcW w:w="1384" w:type="dxa"/>
          </w:tcPr>
          <w:p w14:paraId="495219B0" w14:textId="77777777" w:rsidR="00065391" w:rsidRPr="00B5548A" w:rsidRDefault="00065391" w:rsidP="00065391">
            <w:pPr>
              <w:pStyle w:val="af7"/>
              <w:spacing w:before="120" w:after="120"/>
              <w:ind w:left="0"/>
              <w:contextualSpacing w:val="0"/>
              <w:jc w:val="center"/>
              <w:rPr>
                <w:i/>
              </w:rPr>
            </w:pPr>
            <w:proofErr w:type="spellStart"/>
            <w:r w:rsidRPr="00B5548A">
              <w:rPr>
                <w:i/>
              </w:rPr>
              <w:t>Удовл</w:t>
            </w:r>
            <w:proofErr w:type="spellEnd"/>
            <w:r w:rsidRPr="00B5548A">
              <w:rPr>
                <w:i/>
              </w:rPr>
              <w:t>.</w:t>
            </w:r>
          </w:p>
          <w:p w14:paraId="6DB04209" w14:textId="77777777" w:rsidR="00065391" w:rsidRPr="00B5548A" w:rsidRDefault="00065391" w:rsidP="00065391">
            <w:pPr>
              <w:pStyle w:val="af7"/>
              <w:spacing w:before="120" w:after="120"/>
              <w:ind w:left="0"/>
              <w:contextualSpacing w:val="0"/>
              <w:jc w:val="center"/>
              <w:rPr>
                <w:i/>
              </w:rPr>
            </w:pPr>
            <w:r w:rsidRPr="00B5548A">
              <w:rPr>
                <w:i/>
              </w:rPr>
              <w:t>(4-5)</w:t>
            </w:r>
          </w:p>
        </w:tc>
        <w:tc>
          <w:tcPr>
            <w:tcW w:w="7656" w:type="dxa"/>
          </w:tcPr>
          <w:p w14:paraId="1DE24FF4" w14:textId="77777777" w:rsidR="00065391" w:rsidRPr="00B5548A" w:rsidRDefault="00065391" w:rsidP="00813176">
            <w:pPr>
              <w:pStyle w:val="af7"/>
              <w:spacing w:before="120" w:after="120"/>
              <w:ind w:left="0"/>
              <w:contextualSpacing w:val="0"/>
              <w:rPr>
                <w:i/>
              </w:rPr>
            </w:pPr>
            <w:r w:rsidRPr="00B5548A">
              <w:rPr>
                <w:i/>
              </w:rPr>
              <w:t>Студент обзорно перечисляет некоторые используемые в бизнес-практике и исследованиях методы, подходы и инструменты, при этом не сопоставляет и не перерабатывает их, исходя из задач проекта.</w:t>
            </w:r>
            <w:r w:rsidR="00813176" w:rsidRPr="00B5548A">
              <w:rPr>
                <w:i/>
              </w:rPr>
              <w:t xml:space="preserve"> Неполное понимание бизнес-задач заказчика и конкурентной среды. </w:t>
            </w:r>
          </w:p>
        </w:tc>
      </w:tr>
      <w:tr w:rsidR="00065391" w:rsidRPr="00B5548A" w14:paraId="67A7CF6B" w14:textId="77777777" w:rsidTr="004621A0">
        <w:trPr>
          <w:trHeight w:val="875"/>
        </w:trPr>
        <w:tc>
          <w:tcPr>
            <w:tcW w:w="1384" w:type="dxa"/>
          </w:tcPr>
          <w:p w14:paraId="4981FB04" w14:textId="77777777" w:rsidR="00065391" w:rsidRPr="00B5548A" w:rsidRDefault="00065391" w:rsidP="00065391">
            <w:pPr>
              <w:pStyle w:val="af7"/>
              <w:spacing w:before="120" w:after="120"/>
              <w:ind w:left="0"/>
              <w:contextualSpacing w:val="0"/>
              <w:jc w:val="center"/>
              <w:rPr>
                <w:i/>
              </w:rPr>
            </w:pPr>
            <w:r w:rsidRPr="00B5548A">
              <w:rPr>
                <w:i/>
              </w:rPr>
              <w:t>Хор.</w:t>
            </w:r>
          </w:p>
          <w:p w14:paraId="1A87AB70" w14:textId="77777777" w:rsidR="00065391" w:rsidRPr="00B5548A" w:rsidRDefault="00065391" w:rsidP="00065391">
            <w:pPr>
              <w:pStyle w:val="af7"/>
              <w:spacing w:before="120" w:after="120"/>
              <w:ind w:left="0"/>
              <w:contextualSpacing w:val="0"/>
              <w:jc w:val="center"/>
              <w:rPr>
                <w:i/>
              </w:rPr>
            </w:pPr>
            <w:r w:rsidRPr="00B5548A">
              <w:rPr>
                <w:i/>
              </w:rPr>
              <w:t>(6-7)</w:t>
            </w:r>
          </w:p>
        </w:tc>
        <w:tc>
          <w:tcPr>
            <w:tcW w:w="7656" w:type="dxa"/>
          </w:tcPr>
          <w:p w14:paraId="61C89923" w14:textId="6499135C" w:rsidR="00065391" w:rsidRPr="00B5548A" w:rsidRDefault="00813176" w:rsidP="00B33D27">
            <w:pPr>
              <w:pStyle w:val="af7"/>
              <w:spacing w:before="120" w:after="120"/>
              <w:ind w:left="0"/>
              <w:contextualSpacing w:val="0"/>
              <w:rPr>
                <w:i/>
              </w:rPr>
            </w:pPr>
            <w:r w:rsidRPr="00B5548A">
              <w:rPr>
                <w:i/>
              </w:rPr>
              <w:t xml:space="preserve">Проанализированы </w:t>
            </w:r>
            <w:r w:rsidR="00691F4C" w:rsidRPr="00B5548A">
              <w:rPr>
                <w:i/>
              </w:rPr>
              <w:t xml:space="preserve">коммуникационные </w:t>
            </w:r>
            <w:r w:rsidRPr="00B5548A">
              <w:rPr>
                <w:i/>
              </w:rPr>
              <w:t xml:space="preserve">бизнес-задачи организации, которые должен решить проект. Проведен </w:t>
            </w:r>
            <w:r w:rsidR="00B33D27" w:rsidRPr="00B5548A">
              <w:rPr>
                <w:i/>
              </w:rPr>
              <w:t xml:space="preserve">обзор </w:t>
            </w:r>
            <w:r w:rsidRPr="00B5548A">
              <w:rPr>
                <w:i/>
              </w:rPr>
              <w:t>конкурентной среды</w:t>
            </w:r>
            <w:r w:rsidR="00B33D27" w:rsidRPr="00B5548A">
              <w:rPr>
                <w:i/>
              </w:rPr>
              <w:t>.</w:t>
            </w:r>
            <w:r w:rsidRPr="00B5548A">
              <w:rPr>
                <w:i/>
              </w:rPr>
              <w:t xml:space="preserve"> </w:t>
            </w:r>
            <w:r w:rsidR="00B33D27" w:rsidRPr="00B5548A">
              <w:rPr>
                <w:i/>
              </w:rPr>
              <w:t>С</w:t>
            </w:r>
            <w:r w:rsidRPr="00B5548A">
              <w:rPr>
                <w:i/>
              </w:rPr>
              <w:t xml:space="preserve">ильные и слабые стороны существующих решений не в полной мере представлены. </w:t>
            </w:r>
            <w:r w:rsidR="00065391" w:rsidRPr="00B5548A">
              <w:rPr>
                <w:i/>
              </w:rPr>
              <w:t>Студент описывает и сравнивает основные используемые в бизнес-практике и научных исследованиях методы, подходы и инструменты, однако не оценивает их критически, их выбор для задач проекта недостаточно обоснован.</w:t>
            </w:r>
          </w:p>
        </w:tc>
      </w:tr>
      <w:tr w:rsidR="00065391" w:rsidRPr="00B5548A" w14:paraId="33C9646A" w14:textId="77777777" w:rsidTr="00091C83">
        <w:trPr>
          <w:trHeight w:val="2181"/>
        </w:trPr>
        <w:tc>
          <w:tcPr>
            <w:tcW w:w="1384" w:type="dxa"/>
            <w:tcBorders>
              <w:bottom w:val="single" w:sz="4" w:space="0" w:color="auto"/>
            </w:tcBorders>
          </w:tcPr>
          <w:p w14:paraId="2BCD37CE" w14:textId="77777777" w:rsidR="00065391" w:rsidRPr="00B5548A" w:rsidRDefault="00065391" w:rsidP="00065391">
            <w:pPr>
              <w:pStyle w:val="af7"/>
              <w:spacing w:before="120" w:after="120"/>
              <w:ind w:left="0"/>
              <w:contextualSpacing w:val="0"/>
              <w:jc w:val="center"/>
              <w:rPr>
                <w:i/>
              </w:rPr>
            </w:pPr>
            <w:proofErr w:type="spellStart"/>
            <w:r w:rsidRPr="00B5548A">
              <w:rPr>
                <w:i/>
              </w:rPr>
              <w:t>Отл</w:t>
            </w:r>
            <w:proofErr w:type="spellEnd"/>
            <w:r w:rsidRPr="00B5548A">
              <w:rPr>
                <w:i/>
              </w:rPr>
              <w:t>.</w:t>
            </w:r>
          </w:p>
          <w:p w14:paraId="7AE29DF1" w14:textId="6FDE32ED" w:rsidR="00065391" w:rsidRPr="00B5548A" w:rsidRDefault="00065391" w:rsidP="00065391">
            <w:pPr>
              <w:pStyle w:val="af7"/>
              <w:spacing w:before="120" w:after="120"/>
              <w:ind w:left="0"/>
              <w:contextualSpacing w:val="0"/>
              <w:jc w:val="center"/>
              <w:rPr>
                <w:i/>
              </w:rPr>
            </w:pPr>
            <w:r w:rsidRPr="00B5548A">
              <w:rPr>
                <w:i/>
              </w:rPr>
              <w:t>(8)</w:t>
            </w:r>
          </w:p>
        </w:tc>
        <w:tc>
          <w:tcPr>
            <w:tcW w:w="7656" w:type="dxa"/>
            <w:tcBorders>
              <w:bottom w:val="single" w:sz="4" w:space="0" w:color="auto"/>
            </w:tcBorders>
          </w:tcPr>
          <w:p w14:paraId="62D22B06" w14:textId="29043338" w:rsidR="00065391" w:rsidRPr="00B5548A" w:rsidRDefault="00813176" w:rsidP="00813176">
            <w:pPr>
              <w:pStyle w:val="af7"/>
              <w:spacing w:before="120" w:after="120"/>
              <w:ind w:left="0"/>
              <w:contextualSpacing w:val="0"/>
              <w:rPr>
                <w:i/>
              </w:rPr>
            </w:pPr>
            <w:r w:rsidRPr="00B5548A">
              <w:rPr>
                <w:i/>
              </w:rPr>
              <w:t xml:space="preserve">Глубоко проанализированы </w:t>
            </w:r>
            <w:r w:rsidR="00691F4C" w:rsidRPr="00B5548A">
              <w:rPr>
                <w:i/>
              </w:rPr>
              <w:t xml:space="preserve">коммуникационные </w:t>
            </w:r>
            <w:r w:rsidRPr="00B5548A">
              <w:rPr>
                <w:i/>
              </w:rPr>
              <w:t xml:space="preserve">бизнес-задачи организации, которые должен решить проект. Проведен анализ конкурентной среды и осуществлен поиск существующих решений, соответствующих задаче, анализ их сильных и слабых сторон. </w:t>
            </w:r>
            <w:r w:rsidR="00065391" w:rsidRPr="00B5548A">
              <w:rPr>
                <w:i/>
              </w:rPr>
              <w:t xml:space="preserve">Студент представляет исчерпывающий обзор релевантных методов, подходов и инструментов для решения профессиональной задачи, представляет их критический анализ, приводит подробное обоснование своего выбора, комбинирует и перерабатывает их, исходя из специфики проекта. </w:t>
            </w:r>
          </w:p>
        </w:tc>
      </w:tr>
      <w:tr w:rsidR="00091C83" w:rsidRPr="00B5548A" w14:paraId="34D214D8" w14:textId="77777777" w:rsidTr="00091C83">
        <w:trPr>
          <w:trHeight w:val="1088"/>
        </w:trPr>
        <w:tc>
          <w:tcPr>
            <w:tcW w:w="1384" w:type="dxa"/>
            <w:tcBorders>
              <w:top w:val="single" w:sz="4" w:space="0" w:color="auto"/>
            </w:tcBorders>
          </w:tcPr>
          <w:p w14:paraId="72408D6F" w14:textId="77777777" w:rsidR="00091C83" w:rsidRPr="00B5548A" w:rsidRDefault="00091C83" w:rsidP="00091C83">
            <w:pPr>
              <w:pStyle w:val="af7"/>
              <w:spacing w:before="120" w:after="120"/>
              <w:ind w:left="0"/>
              <w:jc w:val="center"/>
              <w:rPr>
                <w:i/>
              </w:rPr>
            </w:pPr>
            <w:proofErr w:type="spellStart"/>
            <w:r w:rsidRPr="00B5548A">
              <w:rPr>
                <w:i/>
              </w:rPr>
              <w:t>Отл</w:t>
            </w:r>
            <w:proofErr w:type="spellEnd"/>
            <w:r w:rsidRPr="00B5548A">
              <w:rPr>
                <w:i/>
              </w:rPr>
              <w:t>. +</w:t>
            </w:r>
          </w:p>
          <w:p w14:paraId="2B221D8E" w14:textId="239B49FA" w:rsidR="00091C83" w:rsidRPr="00B5548A" w:rsidRDefault="00091C83" w:rsidP="00091C83">
            <w:pPr>
              <w:pStyle w:val="af7"/>
              <w:spacing w:before="120" w:after="120"/>
              <w:ind w:left="0"/>
              <w:jc w:val="center"/>
              <w:rPr>
                <w:i/>
              </w:rPr>
            </w:pPr>
            <w:r w:rsidRPr="00B5548A">
              <w:rPr>
                <w:i/>
              </w:rPr>
              <w:t>(9-10)</w:t>
            </w:r>
          </w:p>
        </w:tc>
        <w:tc>
          <w:tcPr>
            <w:tcW w:w="7656" w:type="dxa"/>
            <w:tcBorders>
              <w:top w:val="single" w:sz="4" w:space="0" w:color="auto"/>
            </w:tcBorders>
          </w:tcPr>
          <w:p w14:paraId="128E6C36" w14:textId="77777777" w:rsidR="00091C83" w:rsidRPr="00B5548A" w:rsidRDefault="00091C83" w:rsidP="00813176">
            <w:pPr>
              <w:pStyle w:val="af7"/>
              <w:spacing w:before="120" w:after="120"/>
              <w:ind w:left="0"/>
              <w:rPr>
                <w:i/>
              </w:rPr>
            </w:pPr>
            <w:r w:rsidRPr="00B5548A">
              <w:rPr>
                <w:i/>
              </w:rPr>
              <w:t xml:space="preserve">Глубоко проанализированы </w:t>
            </w:r>
            <w:r w:rsidR="00691F4C" w:rsidRPr="00B5548A">
              <w:rPr>
                <w:i/>
              </w:rPr>
              <w:t xml:space="preserve">коммуникационные </w:t>
            </w:r>
            <w:r w:rsidRPr="00B5548A">
              <w:rPr>
                <w:i/>
              </w:rPr>
              <w:t xml:space="preserve">бизнес-задачи организации, которые должен решить проект. </w:t>
            </w:r>
            <w:r w:rsidR="00691F4C" w:rsidRPr="00B5548A">
              <w:rPr>
                <w:i/>
              </w:rPr>
              <w:t xml:space="preserve">Продемонстрирована экспертная роль студента во взаимодействии с заказчиком для уточнения и расширения задач проекта. </w:t>
            </w:r>
            <w:r w:rsidRPr="00B5548A">
              <w:rPr>
                <w:i/>
              </w:rPr>
              <w:t xml:space="preserve">Для каждой бизнес-задачи четко </w:t>
            </w:r>
            <w:r w:rsidR="00691F4C" w:rsidRPr="00B5548A">
              <w:rPr>
                <w:i/>
              </w:rPr>
              <w:t>прописана методика оценки эффективности её решения при внедрении результатов проекта.</w:t>
            </w:r>
          </w:p>
          <w:p w14:paraId="2416A024" w14:textId="26B75D09" w:rsidR="00691F4C" w:rsidRPr="00B5548A" w:rsidRDefault="00691F4C" w:rsidP="00813176">
            <w:pPr>
              <w:pStyle w:val="af7"/>
              <w:spacing w:before="120" w:after="120"/>
              <w:ind w:left="0"/>
              <w:rPr>
                <w:i/>
              </w:rPr>
            </w:pPr>
            <w:r w:rsidRPr="00B5548A">
              <w:rPr>
                <w:i/>
              </w:rPr>
              <w:lastRenderedPageBreak/>
              <w:t xml:space="preserve">Проведен расширенный и систематизированный анализ конкурентной среды и осуществлен поиск и развернутый критический анализ существующих решений, соответствующих задаче, анализ их сильных и слабых сторон. Данная часть </w:t>
            </w:r>
            <w:r w:rsidR="00A368DE" w:rsidRPr="00B5548A">
              <w:rPr>
                <w:i/>
              </w:rPr>
              <w:t xml:space="preserve">ВКР </w:t>
            </w:r>
            <w:r w:rsidRPr="00B5548A">
              <w:rPr>
                <w:i/>
              </w:rPr>
              <w:t>представляет собой полноценное кабинетное исследование с четко прописанной методологией отбора и анализа кейсов</w:t>
            </w:r>
            <w:r w:rsidR="00BD087E" w:rsidRPr="00B5548A">
              <w:rPr>
                <w:i/>
              </w:rPr>
              <w:t>.</w:t>
            </w:r>
          </w:p>
          <w:p w14:paraId="56D497D8" w14:textId="5120C023" w:rsidR="00BD087E" w:rsidRPr="00B5548A" w:rsidRDefault="00BD087E" w:rsidP="00A368DE">
            <w:pPr>
              <w:pStyle w:val="af7"/>
              <w:spacing w:before="120" w:after="120"/>
              <w:ind w:left="0"/>
              <w:rPr>
                <w:i/>
              </w:rPr>
            </w:pPr>
            <w:r w:rsidRPr="00B5548A">
              <w:rPr>
                <w:i/>
              </w:rPr>
              <w:t xml:space="preserve">Студент представляет исчерпывающий обзор релевантных методов, подходов и инструментов для решения профессиональной задачи, представляет их критический анализ, приводит подробное обоснование своего выбора, комбинирует и перерабатывает их, исходя из специфики проекта. В данной части работы проведен систематический или интегративный литературный обзор релевантных академических источников, включая публикации в рецензируемых научных журналах и конференции уровня А*. Прописана методология проведения литературного обзора (отбора и анализа источников). Результатом систематического обзора является систематизация релевантных исследований с приведением статистических данных (например, о распространенности использования того или иного метода для решения задачи проекта в академических публикациях в процентном соотношении). Результатом интегративного обзора является концептуальная модель. По результатам литературного обзора подробно проанализированы ограничения и перспективы использования различных методов, подходов и инструментов решения задачи проекта. </w:t>
            </w:r>
            <w:r w:rsidR="00A368DE" w:rsidRPr="00B5548A">
              <w:rPr>
                <w:i/>
              </w:rPr>
              <w:t>Представлено подробное обоснование методологии, которая будет использована студентом.</w:t>
            </w:r>
          </w:p>
        </w:tc>
      </w:tr>
    </w:tbl>
    <w:p w14:paraId="501E0B2D" w14:textId="77777777" w:rsidR="00065391" w:rsidRPr="00B5548A" w:rsidRDefault="00065391" w:rsidP="00F72309">
      <w:pPr>
        <w:jc w:val="both"/>
        <w:rPr>
          <w:b/>
          <w:sz w:val="24"/>
          <w:szCs w:val="24"/>
        </w:rPr>
      </w:pPr>
    </w:p>
    <w:p w14:paraId="2B9FA0EE" w14:textId="77777777" w:rsidR="00F72309" w:rsidRPr="00B5548A" w:rsidRDefault="00F72309" w:rsidP="00F72309">
      <w:pPr>
        <w:jc w:val="both"/>
        <w:rPr>
          <w:sz w:val="24"/>
          <w:szCs w:val="24"/>
        </w:rPr>
      </w:pPr>
      <w:r w:rsidRPr="00B5548A">
        <w:rPr>
          <w:sz w:val="24"/>
          <w:szCs w:val="24"/>
        </w:rPr>
        <w:t xml:space="preserve">Оценка по </w:t>
      </w:r>
      <w:proofErr w:type="gramStart"/>
      <w:r w:rsidRPr="00B5548A">
        <w:rPr>
          <w:sz w:val="24"/>
          <w:szCs w:val="24"/>
        </w:rPr>
        <w:t>критерию:_</w:t>
      </w:r>
      <w:proofErr w:type="gramEnd"/>
      <w:r w:rsidRPr="00B5548A">
        <w:rPr>
          <w:sz w:val="24"/>
          <w:szCs w:val="24"/>
        </w:rPr>
        <w:t>_____</w:t>
      </w:r>
    </w:p>
    <w:p w14:paraId="25ED8D4D" w14:textId="77777777" w:rsidR="003540EA" w:rsidRPr="00B5548A" w:rsidRDefault="00F72309" w:rsidP="00A849B7">
      <w:pPr>
        <w:jc w:val="both"/>
        <w:rPr>
          <w:sz w:val="24"/>
          <w:szCs w:val="24"/>
        </w:rPr>
      </w:pPr>
      <w:proofErr w:type="gramStart"/>
      <w:r w:rsidRPr="00B5548A">
        <w:rPr>
          <w:sz w:val="24"/>
          <w:szCs w:val="24"/>
        </w:rPr>
        <w:t>Комментарий:</w:t>
      </w:r>
      <w:r w:rsidR="003E4E34" w:rsidRPr="00B5548A">
        <w:rPr>
          <w:b/>
          <w:sz w:val="24"/>
          <w:szCs w:val="24"/>
        </w:rPr>
        <w:t>_</w:t>
      </w:r>
      <w:proofErr w:type="gramEnd"/>
      <w:r w:rsidR="003E4E34" w:rsidRPr="00B5548A">
        <w:rPr>
          <w:b/>
          <w:sz w:val="24"/>
          <w:szCs w:val="24"/>
        </w:rPr>
        <w:t>________________________________________________________________</w:t>
      </w:r>
    </w:p>
    <w:p w14:paraId="25527759" w14:textId="77777777" w:rsidR="00F72309" w:rsidRPr="00B5548A" w:rsidRDefault="00F72309" w:rsidP="00A849B7">
      <w:pPr>
        <w:jc w:val="both"/>
        <w:rPr>
          <w:b/>
          <w:sz w:val="24"/>
          <w:szCs w:val="24"/>
        </w:rPr>
      </w:pPr>
    </w:p>
    <w:p w14:paraId="70103F1E" w14:textId="2A63CA2C" w:rsidR="00741DD6" w:rsidRDefault="00741DD6" w:rsidP="00317C13">
      <w:pPr>
        <w:pStyle w:val="af7"/>
        <w:numPr>
          <w:ilvl w:val="0"/>
          <w:numId w:val="4"/>
        </w:numPr>
        <w:jc w:val="both"/>
        <w:rPr>
          <w:b/>
          <w:sz w:val="24"/>
          <w:szCs w:val="24"/>
          <w:u w:val="single"/>
        </w:rPr>
      </w:pPr>
      <w:r>
        <w:rPr>
          <w:b/>
          <w:sz w:val="24"/>
          <w:szCs w:val="24"/>
          <w:u w:val="single"/>
        </w:rPr>
        <w:t>Оценка аналитической составляющей ВКР</w:t>
      </w:r>
    </w:p>
    <w:p w14:paraId="514FD58C" w14:textId="3206A92D" w:rsidR="00741DD6" w:rsidRDefault="00741DD6" w:rsidP="00741DD6">
      <w:pPr>
        <w:pStyle w:val="af7"/>
        <w:jc w:val="both"/>
        <w:rPr>
          <w:b/>
          <w:sz w:val="24"/>
          <w:szCs w:val="24"/>
        </w:rPr>
      </w:pPr>
      <w:r w:rsidRPr="00741DD6">
        <w:rPr>
          <w:b/>
          <w:sz w:val="24"/>
          <w:szCs w:val="24"/>
        </w:rPr>
        <w:t>Корректность решения задач анализа данных: полнота эмпирической базы в соответствии с решаемой профессиональной задачей; корректность оценки качества данных, их соответствие задачам проекта; обоснованность формулировки гипотез; корректность использования методов анализа данных, соответствие методов целям и задачам проекта; корректность методики моделирования в соответствии с решаемой профессиональной задачей</w:t>
      </w:r>
    </w:p>
    <w:tbl>
      <w:tblPr>
        <w:tblStyle w:val="af4"/>
        <w:tblW w:w="0" w:type="auto"/>
        <w:tblLayout w:type="fixed"/>
        <w:tblLook w:val="04A0" w:firstRow="1" w:lastRow="0" w:firstColumn="1" w:lastColumn="0" w:noHBand="0" w:noVBand="1"/>
      </w:tblPr>
      <w:tblGrid>
        <w:gridCol w:w="1384"/>
        <w:gridCol w:w="7655"/>
      </w:tblGrid>
      <w:tr w:rsidR="00741DD6" w:rsidRPr="00B5548A" w14:paraId="239003A3" w14:textId="77777777" w:rsidTr="00F614CA">
        <w:trPr>
          <w:trHeight w:val="99"/>
        </w:trPr>
        <w:tc>
          <w:tcPr>
            <w:tcW w:w="1384" w:type="dxa"/>
            <w:tcBorders>
              <w:bottom w:val="single" w:sz="4" w:space="0" w:color="auto"/>
            </w:tcBorders>
          </w:tcPr>
          <w:p w14:paraId="00F3F029" w14:textId="77777777" w:rsidR="00741DD6" w:rsidRPr="00B5548A" w:rsidRDefault="00741DD6" w:rsidP="00F614CA">
            <w:pPr>
              <w:pStyle w:val="af7"/>
              <w:spacing w:after="120"/>
              <w:ind w:left="0"/>
              <w:jc w:val="center"/>
            </w:pPr>
            <w:r w:rsidRPr="00B5548A">
              <w:rPr>
                <w:b/>
                <w:i/>
              </w:rPr>
              <w:t>Оценка</w:t>
            </w:r>
          </w:p>
        </w:tc>
        <w:tc>
          <w:tcPr>
            <w:tcW w:w="7655" w:type="dxa"/>
            <w:tcBorders>
              <w:bottom w:val="single" w:sz="4" w:space="0" w:color="auto"/>
            </w:tcBorders>
          </w:tcPr>
          <w:p w14:paraId="29510094" w14:textId="77777777" w:rsidR="00741DD6" w:rsidRPr="00B5548A" w:rsidRDefault="00741DD6" w:rsidP="00F614CA">
            <w:pPr>
              <w:pStyle w:val="af7"/>
              <w:spacing w:before="120" w:after="120"/>
              <w:ind w:left="0"/>
              <w:jc w:val="center"/>
              <w:rPr>
                <w:b/>
                <w:i/>
              </w:rPr>
            </w:pPr>
            <w:r w:rsidRPr="00B5548A">
              <w:rPr>
                <w:b/>
                <w:i/>
              </w:rPr>
              <w:t>***Дескрипторы по критерию</w:t>
            </w:r>
          </w:p>
        </w:tc>
      </w:tr>
      <w:tr w:rsidR="00741DD6" w:rsidRPr="00B5548A" w14:paraId="3FCDF1E0" w14:textId="77777777" w:rsidTr="00F614CA">
        <w:trPr>
          <w:trHeight w:val="885"/>
        </w:trPr>
        <w:tc>
          <w:tcPr>
            <w:tcW w:w="1384" w:type="dxa"/>
            <w:tcBorders>
              <w:top w:val="single" w:sz="4" w:space="0" w:color="auto"/>
            </w:tcBorders>
          </w:tcPr>
          <w:p w14:paraId="66E84956" w14:textId="77777777" w:rsidR="00741DD6" w:rsidRPr="00B5548A" w:rsidRDefault="00741DD6" w:rsidP="00F614CA">
            <w:pPr>
              <w:pStyle w:val="af7"/>
              <w:spacing w:before="120" w:after="120"/>
              <w:ind w:left="0"/>
              <w:jc w:val="center"/>
              <w:rPr>
                <w:i/>
              </w:rPr>
            </w:pPr>
            <w:r w:rsidRPr="00B5548A">
              <w:rPr>
                <w:i/>
              </w:rPr>
              <w:t>Неуд.</w:t>
            </w:r>
          </w:p>
        </w:tc>
        <w:tc>
          <w:tcPr>
            <w:tcW w:w="7655" w:type="dxa"/>
            <w:tcBorders>
              <w:top w:val="single" w:sz="4" w:space="0" w:color="auto"/>
            </w:tcBorders>
          </w:tcPr>
          <w:p w14:paraId="071B5D10" w14:textId="42D83A99" w:rsidR="00741DD6" w:rsidRPr="00B5548A" w:rsidRDefault="00741DD6" w:rsidP="00F614CA">
            <w:pPr>
              <w:pStyle w:val="af7"/>
              <w:spacing w:before="120" w:after="120"/>
              <w:ind w:left="0"/>
              <w:rPr>
                <w:i/>
              </w:rPr>
            </w:pPr>
            <w:r w:rsidRPr="00B5548A">
              <w:rPr>
                <w:i/>
              </w:rPr>
              <w:t>Студент не владеет методами анализа данных, не способен оценить качество данных, подготовить данные, построить гипотезы, выбрать и реализовать релевантную методику моделирования.</w:t>
            </w:r>
          </w:p>
        </w:tc>
      </w:tr>
      <w:tr w:rsidR="00741DD6" w:rsidRPr="00B5548A" w14:paraId="4E64CFDD" w14:textId="77777777" w:rsidTr="00F614CA">
        <w:trPr>
          <w:trHeight w:val="415"/>
        </w:trPr>
        <w:tc>
          <w:tcPr>
            <w:tcW w:w="1384" w:type="dxa"/>
          </w:tcPr>
          <w:p w14:paraId="5AC4E7A7" w14:textId="77777777" w:rsidR="00741DD6" w:rsidRPr="00B5548A" w:rsidRDefault="00741DD6" w:rsidP="00F614CA">
            <w:pPr>
              <w:pStyle w:val="af7"/>
              <w:spacing w:before="120" w:after="120"/>
              <w:ind w:left="0"/>
              <w:contextualSpacing w:val="0"/>
              <w:jc w:val="center"/>
              <w:rPr>
                <w:i/>
              </w:rPr>
            </w:pPr>
            <w:proofErr w:type="spellStart"/>
            <w:r w:rsidRPr="00B5548A">
              <w:rPr>
                <w:i/>
              </w:rPr>
              <w:t>Удовл</w:t>
            </w:r>
            <w:proofErr w:type="spellEnd"/>
            <w:r w:rsidRPr="00B5548A">
              <w:rPr>
                <w:i/>
              </w:rPr>
              <w:t>.</w:t>
            </w:r>
          </w:p>
        </w:tc>
        <w:tc>
          <w:tcPr>
            <w:tcW w:w="7655" w:type="dxa"/>
          </w:tcPr>
          <w:p w14:paraId="16FBA139" w14:textId="4AFD5797" w:rsidR="00741DD6" w:rsidRPr="00741DD6" w:rsidRDefault="00741DD6" w:rsidP="00F614CA">
            <w:pPr>
              <w:pStyle w:val="af7"/>
              <w:spacing w:before="120" w:after="120"/>
              <w:ind w:left="0"/>
              <w:contextualSpacing w:val="0"/>
            </w:pPr>
            <w:r w:rsidRPr="00B5548A">
              <w:rPr>
                <w:i/>
              </w:rPr>
              <w:t>Студент демонстрирует базовое владение некоторыми методами анализа данных, но не способен применить эти навыки для конкретного кейса; способен поверхностно описать данные, но не даёт исчерпывающий анализ их качества; гипотезы о наличии закономерностей в данных сформулированы недостаточно корректно; методика моделирования не соответствует профессиональной задаче в области коммуникаций</w:t>
            </w:r>
            <w:r w:rsidRPr="00B5548A">
              <w:t>.</w:t>
            </w:r>
            <w:r w:rsidRPr="00B5548A">
              <w:rPr>
                <w:i/>
              </w:rPr>
              <w:t>.</w:t>
            </w:r>
          </w:p>
        </w:tc>
      </w:tr>
      <w:tr w:rsidR="00741DD6" w:rsidRPr="00B5548A" w14:paraId="32A93AEA" w14:textId="77777777" w:rsidTr="00F614CA">
        <w:trPr>
          <w:trHeight w:val="794"/>
        </w:trPr>
        <w:tc>
          <w:tcPr>
            <w:tcW w:w="1384" w:type="dxa"/>
          </w:tcPr>
          <w:p w14:paraId="0C87280E" w14:textId="77777777" w:rsidR="00741DD6" w:rsidRPr="00B5548A" w:rsidRDefault="00741DD6" w:rsidP="00F614CA">
            <w:pPr>
              <w:pStyle w:val="af7"/>
              <w:spacing w:before="120" w:after="120"/>
              <w:ind w:left="0"/>
              <w:contextualSpacing w:val="0"/>
              <w:jc w:val="center"/>
              <w:rPr>
                <w:i/>
              </w:rPr>
            </w:pPr>
            <w:r w:rsidRPr="00B5548A">
              <w:rPr>
                <w:i/>
              </w:rPr>
              <w:t>Хор.</w:t>
            </w:r>
          </w:p>
        </w:tc>
        <w:tc>
          <w:tcPr>
            <w:tcW w:w="7655" w:type="dxa"/>
          </w:tcPr>
          <w:p w14:paraId="3818619A" w14:textId="77777777" w:rsidR="00741DD6" w:rsidRPr="00B5548A" w:rsidRDefault="00741DD6" w:rsidP="00F614CA">
            <w:pPr>
              <w:pStyle w:val="af7"/>
              <w:spacing w:before="120" w:after="120"/>
              <w:ind w:left="0"/>
              <w:contextualSpacing w:val="0"/>
              <w:rPr>
                <w:i/>
              </w:rPr>
            </w:pPr>
            <w:r w:rsidRPr="00B5548A">
              <w:rPr>
                <w:i/>
              </w:rPr>
              <w:t>Студент демонстрирует владение основными методами анализа данных и применяет их для решения конкретной прикладной задачи; основные параметры оценки качества данных учтены; гипотезы сформулированы в целом корректно, однако не в полной мере соответствуют решаемой профессиональной задаче; выбранная методика моделирования подходит, но не оптимальна для проекта.</w:t>
            </w:r>
          </w:p>
          <w:p w14:paraId="1A65137C" w14:textId="6CE59DE4" w:rsidR="00741DD6" w:rsidRPr="00B5548A" w:rsidRDefault="00741DD6" w:rsidP="00F614CA">
            <w:pPr>
              <w:pStyle w:val="af7"/>
              <w:spacing w:before="120" w:after="120"/>
              <w:ind w:left="0"/>
              <w:contextualSpacing w:val="0"/>
              <w:rPr>
                <w:i/>
              </w:rPr>
            </w:pPr>
          </w:p>
        </w:tc>
      </w:tr>
      <w:tr w:rsidR="00741DD6" w:rsidRPr="00B5548A" w14:paraId="41D2E52F" w14:textId="77777777" w:rsidTr="00741DD6">
        <w:trPr>
          <w:trHeight w:val="1692"/>
        </w:trPr>
        <w:tc>
          <w:tcPr>
            <w:tcW w:w="1384" w:type="dxa"/>
            <w:tcBorders>
              <w:bottom w:val="single" w:sz="4" w:space="0" w:color="auto"/>
            </w:tcBorders>
          </w:tcPr>
          <w:p w14:paraId="2145E5B2" w14:textId="77777777" w:rsidR="00741DD6" w:rsidRPr="00B5548A" w:rsidRDefault="00741DD6" w:rsidP="00F614CA">
            <w:pPr>
              <w:pStyle w:val="af7"/>
              <w:spacing w:before="120" w:after="120"/>
              <w:ind w:left="0"/>
              <w:contextualSpacing w:val="0"/>
              <w:jc w:val="center"/>
              <w:rPr>
                <w:i/>
              </w:rPr>
            </w:pPr>
            <w:proofErr w:type="spellStart"/>
            <w:r w:rsidRPr="00B5548A">
              <w:rPr>
                <w:i/>
              </w:rPr>
              <w:lastRenderedPageBreak/>
              <w:t>Отл</w:t>
            </w:r>
            <w:proofErr w:type="spellEnd"/>
            <w:r w:rsidRPr="00B5548A">
              <w:rPr>
                <w:i/>
              </w:rPr>
              <w:t>. (8)</w:t>
            </w:r>
          </w:p>
        </w:tc>
        <w:tc>
          <w:tcPr>
            <w:tcW w:w="7655" w:type="dxa"/>
            <w:tcBorders>
              <w:bottom w:val="single" w:sz="4" w:space="0" w:color="auto"/>
            </w:tcBorders>
          </w:tcPr>
          <w:p w14:paraId="695D7809" w14:textId="6669A837" w:rsidR="00741DD6" w:rsidRPr="00B5548A" w:rsidRDefault="00741DD6" w:rsidP="00F614CA">
            <w:pPr>
              <w:pStyle w:val="af7"/>
              <w:spacing w:before="120" w:after="120"/>
              <w:ind w:left="0"/>
              <w:contextualSpacing w:val="0"/>
              <w:rPr>
                <w:i/>
              </w:rPr>
            </w:pPr>
            <w:r w:rsidRPr="00B5548A">
              <w:rPr>
                <w:i/>
              </w:rPr>
              <w:t>Студент демонстрирует продвинутый уровень владения методами анализа данных, выбирает и комбинирует их для решения профессиональной задачи; проводить всестороннюю оценку и предлагает решения проблем качества данных; гипотезы сформулированы корректно и соответствуют цели проекта; выбранная методика моделирования оптимальна, приводится развёрнутая интерпретация результатов моделирования.</w:t>
            </w:r>
          </w:p>
        </w:tc>
      </w:tr>
      <w:tr w:rsidR="00741DD6" w:rsidRPr="00B5548A" w14:paraId="2EB5815F" w14:textId="77777777" w:rsidTr="00F614CA">
        <w:trPr>
          <w:trHeight w:val="2475"/>
        </w:trPr>
        <w:tc>
          <w:tcPr>
            <w:tcW w:w="1384" w:type="dxa"/>
            <w:tcBorders>
              <w:top w:val="single" w:sz="4" w:space="0" w:color="auto"/>
            </w:tcBorders>
          </w:tcPr>
          <w:p w14:paraId="52AF15D6" w14:textId="77777777" w:rsidR="00741DD6" w:rsidRPr="00B5548A" w:rsidRDefault="00741DD6" w:rsidP="00F614CA">
            <w:pPr>
              <w:pStyle w:val="af7"/>
              <w:spacing w:before="120" w:after="120"/>
              <w:ind w:left="0"/>
              <w:jc w:val="center"/>
              <w:rPr>
                <w:i/>
              </w:rPr>
            </w:pPr>
            <w:proofErr w:type="spellStart"/>
            <w:r w:rsidRPr="00B5548A">
              <w:rPr>
                <w:i/>
              </w:rPr>
              <w:t>Отл</w:t>
            </w:r>
            <w:proofErr w:type="spellEnd"/>
            <w:r w:rsidRPr="00B5548A">
              <w:rPr>
                <w:i/>
              </w:rPr>
              <w:t>. +</w:t>
            </w:r>
          </w:p>
          <w:p w14:paraId="21E5A3D0" w14:textId="77777777" w:rsidR="00741DD6" w:rsidRPr="00B5548A" w:rsidRDefault="00741DD6" w:rsidP="00F614CA">
            <w:pPr>
              <w:pStyle w:val="af7"/>
              <w:spacing w:before="120" w:after="120"/>
              <w:ind w:left="0"/>
              <w:jc w:val="center"/>
              <w:rPr>
                <w:i/>
              </w:rPr>
            </w:pPr>
            <w:r w:rsidRPr="00B5548A">
              <w:rPr>
                <w:i/>
              </w:rPr>
              <w:t>(9-10)</w:t>
            </w:r>
          </w:p>
        </w:tc>
        <w:tc>
          <w:tcPr>
            <w:tcW w:w="7655" w:type="dxa"/>
            <w:tcBorders>
              <w:top w:val="single" w:sz="4" w:space="0" w:color="auto"/>
            </w:tcBorders>
          </w:tcPr>
          <w:p w14:paraId="414928F8" w14:textId="7D68650B" w:rsidR="00741DD6" w:rsidRPr="00B5548A" w:rsidRDefault="00741DD6" w:rsidP="00741DD6">
            <w:pPr>
              <w:spacing w:before="120" w:after="120"/>
              <w:rPr>
                <w:i/>
              </w:rPr>
            </w:pPr>
            <w:r w:rsidRPr="00B5548A">
              <w:rPr>
                <w:i/>
              </w:rPr>
              <w:t>Студент демонстрирует продвинутый уровень владения методами анализа данных, выбирает и комбинирует их для решения профессиональной задачи; проводит всестороннюю оценку и предлагает решения проблем качества данных; гипотезы сформулированы корректно и соответствуют цели проекта</w:t>
            </w:r>
            <w:r>
              <w:rPr>
                <w:i/>
              </w:rPr>
              <w:t xml:space="preserve">, для формулировки гипотез в работе дополнительно применяются качественные методы анализа данных; </w:t>
            </w:r>
            <w:r w:rsidRPr="00B5548A">
              <w:rPr>
                <w:i/>
              </w:rPr>
              <w:t>выбранная методика моделирования оптимальна, приводится развёрнутая интерпретация результатов моделирования. Подходы, методы и инструменты, используемые студеном для решения задачи, являются инновационными. В работе доказано, что эффективность решения студента выше по сравнению со способами решения аналогичной задачи в недавних опубликованных исследованиях и известных бизнес-кейсах.</w:t>
            </w:r>
          </w:p>
        </w:tc>
      </w:tr>
    </w:tbl>
    <w:p w14:paraId="4494E6B5" w14:textId="77777777" w:rsidR="00741DD6" w:rsidRPr="00741DD6" w:rsidRDefault="00741DD6" w:rsidP="00741DD6">
      <w:pPr>
        <w:jc w:val="both"/>
        <w:rPr>
          <w:b/>
          <w:sz w:val="24"/>
          <w:szCs w:val="24"/>
        </w:rPr>
      </w:pPr>
    </w:p>
    <w:p w14:paraId="386885D9" w14:textId="00C0C0B1" w:rsidR="00EF6229" w:rsidRPr="00772372" w:rsidRDefault="00EF6229" w:rsidP="00317C13">
      <w:pPr>
        <w:pStyle w:val="af7"/>
        <w:numPr>
          <w:ilvl w:val="0"/>
          <w:numId w:val="4"/>
        </w:numPr>
        <w:jc w:val="both"/>
        <w:rPr>
          <w:b/>
          <w:sz w:val="24"/>
          <w:szCs w:val="24"/>
          <w:u w:val="single"/>
        </w:rPr>
      </w:pPr>
      <w:r w:rsidRPr="00772372">
        <w:rPr>
          <w:b/>
          <w:sz w:val="24"/>
          <w:szCs w:val="24"/>
          <w:u w:val="single"/>
        </w:rPr>
        <w:t xml:space="preserve">Оценка </w:t>
      </w:r>
      <w:r w:rsidR="00741DD6" w:rsidRPr="00772372">
        <w:rPr>
          <w:b/>
          <w:sz w:val="24"/>
          <w:szCs w:val="24"/>
          <w:u w:val="single"/>
        </w:rPr>
        <w:t xml:space="preserve">продуктовой </w:t>
      </w:r>
      <w:r w:rsidRPr="00772372">
        <w:rPr>
          <w:b/>
          <w:sz w:val="24"/>
          <w:szCs w:val="24"/>
          <w:u w:val="single"/>
        </w:rPr>
        <w:t>составляющей ВКР.</w:t>
      </w:r>
    </w:p>
    <w:p w14:paraId="033E4C57" w14:textId="17F38763" w:rsidR="00741DD6" w:rsidRDefault="00772372" w:rsidP="00EF6229">
      <w:pPr>
        <w:pStyle w:val="af7"/>
        <w:jc w:val="both"/>
        <w:rPr>
          <w:b/>
          <w:sz w:val="24"/>
          <w:szCs w:val="24"/>
        </w:rPr>
      </w:pPr>
      <w:r>
        <w:rPr>
          <w:b/>
          <w:sz w:val="24"/>
          <w:szCs w:val="24"/>
        </w:rPr>
        <w:t xml:space="preserve">Корректность, обоснованность, полнота и реализуемость решения коммуникационной задачи заказчика, представленного в форме коммуникационного продукта, цифрового продукта или </w:t>
      </w:r>
      <w:r w:rsidR="00662729">
        <w:rPr>
          <w:b/>
          <w:sz w:val="24"/>
          <w:szCs w:val="24"/>
        </w:rPr>
        <w:t xml:space="preserve">регламента цифровой трансформации </w:t>
      </w:r>
      <w:r>
        <w:rPr>
          <w:b/>
          <w:sz w:val="24"/>
          <w:szCs w:val="24"/>
        </w:rPr>
        <w:t>бизнес-процесса.</w:t>
      </w:r>
    </w:p>
    <w:p w14:paraId="0CD2CBFC" w14:textId="2EE8D384" w:rsidR="00772372" w:rsidRDefault="00772372" w:rsidP="00772372">
      <w:pPr>
        <w:jc w:val="both"/>
        <w:rPr>
          <w:b/>
          <w:sz w:val="24"/>
          <w:szCs w:val="24"/>
        </w:rPr>
      </w:pPr>
    </w:p>
    <w:tbl>
      <w:tblPr>
        <w:tblStyle w:val="af4"/>
        <w:tblW w:w="0" w:type="auto"/>
        <w:tblLayout w:type="fixed"/>
        <w:tblLook w:val="04A0" w:firstRow="1" w:lastRow="0" w:firstColumn="1" w:lastColumn="0" w:noHBand="0" w:noVBand="1"/>
      </w:tblPr>
      <w:tblGrid>
        <w:gridCol w:w="1384"/>
        <w:gridCol w:w="7655"/>
      </w:tblGrid>
      <w:tr w:rsidR="00772372" w:rsidRPr="00B5548A" w14:paraId="05CE8B8A" w14:textId="77777777" w:rsidTr="00882AF0">
        <w:trPr>
          <w:trHeight w:val="101"/>
        </w:trPr>
        <w:tc>
          <w:tcPr>
            <w:tcW w:w="1384" w:type="dxa"/>
            <w:tcBorders>
              <w:bottom w:val="single" w:sz="4" w:space="0" w:color="auto"/>
            </w:tcBorders>
          </w:tcPr>
          <w:p w14:paraId="7A2602A5" w14:textId="77777777" w:rsidR="00772372" w:rsidRPr="00B5548A" w:rsidRDefault="00772372" w:rsidP="00882AF0">
            <w:pPr>
              <w:pStyle w:val="af7"/>
              <w:ind w:left="0"/>
              <w:jc w:val="center"/>
              <w:rPr>
                <w:b/>
                <w:i/>
              </w:rPr>
            </w:pPr>
            <w:r w:rsidRPr="00B5548A">
              <w:rPr>
                <w:b/>
                <w:i/>
              </w:rPr>
              <w:t>Оценка</w:t>
            </w:r>
          </w:p>
        </w:tc>
        <w:tc>
          <w:tcPr>
            <w:tcW w:w="7655" w:type="dxa"/>
            <w:tcBorders>
              <w:bottom w:val="single" w:sz="4" w:space="0" w:color="auto"/>
            </w:tcBorders>
          </w:tcPr>
          <w:p w14:paraId="1F406E27" w14:textId="77777777" w:rsidR="00772372" w:rsidRPr="00B5548A" w:rsidRDefault="00772372" w:rsidP="00882AF0">
            <w:pPr>
              <w:pStyle w:val="af7"/>
              <w:spacing w:before="120" w:after="120"/>
              <w:ind w:left="0"/>
              <w:jc w:val="center"/>
              <w:rPr>
                <w:b/>
                <w:i/>
              </w:rPr>
            </w:pPr>
            <w:r w:rsidRPr="00B5548A">
              <w:rPr>
                <w:b/>
                <w:i/>
              </w:rPr>
              <w:t>**Дескрипторы по критерию</w:t>
            </w:r>
          </w:p>
        </w:tc>
      </w:tr>
      <w:tr w:rsidR="00772372" w:rsidRPr="00B5548A" w14:paraId="12D70697" w14:textId="77777777" w:rsidTr="00882AF0">
        <w:trPr>
          <w:trHeight w:val="630"/>
        </w:trPr>
        <w:tc>
          <w:tcPr>
            <w:tcW w:w="1384" w:type="dxa"/>
            <w:tcBorders>
              <w:top w:val="single" w:sz="4" w:space="0" w:color="auto"/>
            </w:tcBorders>
          </w:tcPr>
          <w:p w14:paraId="5FCBD78A" w14:textId="77777777" w:rsidR="00772372" w:rsidRPr="00B5548A" w:rsidRDefault="00772372" w:rsidP="00882AF0">
            <w:pPr>
              <w:pStyle w:val="af7"/>
              <w:spacing w:before="120" w:after="120"/>
              <w:ind w:left="0"/>
              <w:jc w:val="center"/>
              <w:rPr>
                <w:i/>
              </w:rPr>
            </w:pPr>
            <w:r w:rsidRPr="00B5548A">
              <w:rPr>
                <w:i/>
              </w:rPr>
              <w:t>Неуд. (1-3)</w:t>
            </w:r>
          </w:p>
        </w:tc>
        <w:tc>
          <w:tcPr>
            <w:tcW w:w="7655" w:type="dxa"/>
            <w:tcBorders>
              <w:top w:val="single" w:sz="4" w:space="0" w:color="auto"/>
            </w:tcBorders>
          </w:tcPr>
          <w:p w14:paraId="1632555E" w14:textId="1454E432" w:rsidR="00772372" w:rsidRDefault="00882AF0" w:rsidP="00882AF0">
            <w:pPr>
              <w:pStyle w:val="af7"/>
              <w:spacing w:before="120" w:after="120"/>
              <w:ind w:left="0"/>
              <w:rPr>
                <w:i/>
              </w:rPr>
            </w:pPr>
            <w:r>
              <w:rPr>
                <w:i/>
              </w:rPr>
              <w:t>Полноценный продуктовый результат отсутствует и/или логически не связан с поставленными задачами, кабинетным и аналитическим этапом работы.</w:t>
            </w:r>
          </w:p>
          <w:p w14:paraId="2A18C1FE" w14:textId="2288E1A0" w:rsidR="00882AF0" w:rsidRPr="00B5548A" w:rsidRDefault="00882AF0" w:rsidP="00882AF0">
            <w:pPr>
              <w:pStyle w:val="af7"/>
              <w:spacing w:before="120" w:after="120"/>
              <w:ind w:left="0"/>
              <w:rPr>
                <w:i/>
              </w:rPr>
            </w:pPr>
            <w:r w:rsidRPr="00882AF0">
              <w:rPr>
                <w:i/>
              </w:rPr>
              <w:t>План проекта непоследователен, способы реализации не прописаны</w:t>
            </w:r>
            <w:r>
              <w:rPr>
                <w:i/>
              </w:rPr>
              <w:t>.</w:t>
            </w:r>
          </w:p>
        </w:tc>
      </w:tr>
      <w:tr w:rsidR="00772372" w:rsidRPr="00B5548A" w14:paraId="53BFD5BF" w14:textId="77777777" w:rsidTr="00882AF0">
        <w:trPr>
          <w:trHeight w:val="840"/>
        </w:trPr>
        <w:tc>
          <w:tcPr>
            <w:tcW w:w="1384" w:type="dxa"/>
          </w:tcPr>
          <w:p w14:paraId="5E24961C" w14:textId="77777777" w:rsidR="00772372" w:rsidRPr="00B5548A" w:rsidRDefault="00772372" w:rsidP="00882AF0">
            <w:pPr>
              <w:pStyle w:val="af7"/>
              <w:spacing w:before="120" w:after="120"/>
              <w:ind w:left="0"/>
              <w:contextualSpacing w:val="0"/>
              <w:jc w:val="center"/>
              <w:rPr>
                <w:i/>
              </w:rPr>
            </w:pPr>
            <w:proofErr w:type="spellStart"/>
            <w:r w:rsidRPr="00B5548A">
              <w:rPr>
                <w:i/>
              </w:rPr>
              <w:t>Удовл</w:t>
            </w:r>
            <w:proofErr w:type="spellEnd"/>
            <w:r w:rsidRPr="00B5548A">
              <w:rPr>
                <w:i/>
              </w:rPr>
              <w:t>. (4-5)</w:t>
            </w:r>
          </w:p>
        </w:tc>
        <w:tc>
          <w:tcPr>
            <w:tcW w:w="7655" w:type="dxa"/>
          </w:tcPr>
          <w:p w14:paraId="42169500" w14:textId="35FEA4E6" w:rsidR="00882AF0" w:rsidRDefault="00882AF0" w:rsidP="00882AF0">
            <w:pPr>
              <w:pStyle w:val="af7"/>
              <w:spacing w:before="120" w:after="120"/>
              <w:ind w:left="0"/>
              <w:contextualSpacing w:val="0"/>
              <w:rPr>
                <w:i/>
              </w:rPr>
            </w:pPr>
            <w:r>
              <w:rPr>
                <w:i/>
              </w:rPr>
              <w:t>Продуктовый результат недостаточно обоснован, исходя из кабинетного и аналитического этапов работы.</w:t>
            </w:r>
          </w:p>
          <w:p w14:paraId="10CB2CD9" w14:textId="77777777" w:rsidR="00772372" w:rsidRDefault="00882AF0" w:rsidP="00882AF0">
            <w:pPr>
              <w:pStyle w:val="af7"/>
              <w:spacing w:before="120" w:after="120"/>
              <w:ind w:left="0"/>
              <w:contextualSpacing w:val="0"/>
              <w:rPr>
                <w:i/>
              </w:rPr>
            </w:pPr>
            <w:r w:rsidRPr="00882AF0">
              <w:rPr>
                <w:i/>
              </w:rPr>
              <w:t>При разработке плана проекта студент не учитывает специфику задач в области рекламы и связей с общественностью, способы реализации прописаны недостаточно детально, нарушения логики этапов реализации проекта.</w:t>
            </w:r>
          </w:p>
          <w:p w14:paraId="3C9FA669" w14:textId="55D0EA10" w:rsidR="00882AF0" w:rsidRPr="00B5548A" w:rsidRDefault="00882AF0" w:rsidP="00882AF0">
            <w:pPr>
              <w:pStyle w:val="af7"/>
              <w:spacing w:before="120" w:after="120"/>
              <w:ind w:left="0"/>
              <w:contextualSpacing w:val="0"/>
              <w:rPr>
                <w:i/>
              </w:rPr>
            </w:pPr>
            <w:r>
              <w:rPr>
                <w:i/>
              </w:rPr>
              <w:t xml:space="preserve">Коммуникационный продукт, бизнес-процесс или цифровой продукт не доработан, не соответствует индустриальным требованиям. Отсутствуют ключевые части / этапы проекта (например, прогноз показателей эффективности </w:t>
            </w:r>
            <w:proofErr w:type="spellStart"/>
            <w:r>
              <w:rPr>
                <w:i/>
              </w:rPr>
              <w:t>медиаплана</w:t>
            </w:r>
            <w:proofErr w:type="spellEnd"/>
            <w:r>
              <w:rPr>
                <w:i/>
              </w:rPr>
              <w:t>, дорожная карта цифрового продукта и т.д.)</w:t>
            </w:r>
          </w:p>
        </w:tc>
      </w:tr>
      <w:tr w:rsidR="00772372" w:rsidRPr="00B5548A" w14:paraId="291A0900" w14:textId="77777777" w:rsidTr="00882AF0">
        <w:trPr>
          <w:trHeight w:val="968"/>
        </w:trPr>
        <w:tc>
          <w:tcPr>
            <w:tcW w:w="1384" w:type="dxa"/>
          </w:tcPr>
          <w:p w14:paraId="0177E4CB" w14:textId="77777777" w:rsidR="00772372" w:rsidRPr="00B5548A" w:rsidRDefault="00772372" w:rsidP="00882AF0">
            <w:pPr>
              <w:pStyle w:val="af7"/>
              <w:spacing w:before="120" w:after="120"/>
              <w:ind w:left="0"/>
              <w:contextualSpacing w:val="0"/>
              <w:jc w:val="center"/>
              <w:rPr>
                <w:i/>
              </w:rPr>
            </w:pPr>
            <w:r w:rsidRPr="00B5548A">
              <w:rPr>
                <w:i/>
              </w:rPr>
              <w:t>Хор. (6-7)</w:t>
            </w:r>
          </w:p>
        </w:tc>
        <w:tc>
          <w:tcPr>
            <w:tcW w:w="7655" w:type="dxa"/>
          </w:tcPr>
          <w:p w14:paraId="46F33AFB" w14:textId="7F88A89F" w:rsidR="00882AF0" w:rsidRDefault="00882AF0" w:rsidP="00882AF0">
            <w:pPr>
              <w:pStyle w:val="af7"/>
              <w:spacing w:before="120" w:after="120"/>
              <w:ind w:left="0"/>
              <w:contextualSpacing w:val="0"/>
              <w:rPr>
                <w:i/>
              </w:rPr>
            </w:pPr>
            <w:r>
              <w:rPr>
                <w:i/>
              </w:rPr>
              <w:t>Продуктовый результат основан на кабинетной и аналитической частях работы, однако обоснование недостаточно детальное.</w:t>
            </w:r>
          </w:p>
          <w:p w14:paraId="5928812A" w14:textId="666B12AC" w:rsidR="00772372" w:rsidRDefault="00882AF0" w:rsidP="00882AF0">
            <w:pPr>
              <w:pStyle w:val="af7"/>
              <w:spacing w:before="120" w:after="120"/>
              <w:ind w:left="0"/>
              <w:contextualSpacing w:val="0"/>
              <w:rPr>
                <w:i/>
              </w:rPr>
            </w:pPr>
            <w:r w:rsidRPr="00882AF0">
              <w:rPr>
                <w:i/>
              </w:rPr>
              <w:t>План проекта логичен и соответствует</w:t>
            </w:r>
            <w:r>
              <w:rPr>
                <w:i/>
              </w:rPr>
              <w:t xml:space="preserve"> задачам заказчика, </w:t>
            </w:r>
            <w:r w:rsidRPr="00882AF0">
              <w:rPr>
                <w:i/>
              </w:rPr>
              <w:t>демонстрируется общее понимание специфики бизне</w:t>
            </w:r>
            <w:r>
              <w:rPr>
                <w:i/>
              </w:rPr>
              <w:t>с-задач и задач анализа данных.</w:t>
            </w:r>
          </w:p>
          <w:p w14:paraId="6F910281" w14:textId="4228716D" w:rsidR="00882AF0" w:rsidRPr="00B5548A" w:rsidRDefault="00882AF0" w:rsidP="00882AF0">
            <w:pPr>
              <w:pStyle w:val="af7"/>
              <w:spacing w:before="120" w:after="120"/>
              <w:ind w:left="0"/>
              <w:contextualSpacing w:val="0"/>
              <w:rPr>
                <w:i/>
              </w:rPr>
            </w:pPr>
            <w:r w:rsidRPr="00882AF0">
              <w:rPr>
                <w:i/>
              </w:rPr>
              <w:t>Коммуникационный продукт, бизнес</w:t>
            </w:r>
            <w:r>
              <w:rPr>
                <w:i/>
              </w:rPr>
              <w:t xml:space="preserve">-процесс или цифровой продукт </w:t>
            </w:r>
            <w:r w:rsidRPr="00882AF0">
              <w:rPr>
                <w:i/>
              </w:rPr>
              <w:t>решает</w:t>
            </w:r>
            <w:r>
              <w:rPr>
                <w:i/>
              </w:rPr>
              <w:t xml:space="preserve"> основные</w:t>
            </w:r>
            <w:r w:rsidRPr="00882AF0">
              <w:rPr>
                <w:i/>
              </w:rPr>
              <w:t xml:space="preserve"> поставленные заказчиком коммуникационные задачи</w:t>
            </w:r>
            <w:r>
              <w:rPr>
                <w:i/>
              </w:rPr>
              <w:t xml:space="preserve">, но требует некоторой доработки, т.к. </w:t>
            </w:r>
            <w:r w:rsidRPr="00882AF0">
              <w:rPr>
                <w:i/>
              </w:rPr>
              <w:t>не весь функционал реализован.</w:t>
            </w:r>
          </w:p>
        </w:tc>
      </w:tr>
      <w:tr w:rsidR="00772372" w:rsidRPr="00B5548A" w14:paraId="01AE21AD" w14:textId="77777777" w:rsidTr="00882AF0">
        <w:trPr>
          <w:trHeight w:val="2267"/>
        </w:trPr>
        <w:tc>
          <w:tcPr>
            <w:tcW w:w="1384" w:type="dxa"/>
            <w:tcBorders>
              <w:bottom w:val="single" w:sz="4" w:space="0" w:color="auto"/>
            </w:tcBorders>
          </w:tcPr>
          <w:p w14:paraId="66D806DC" w14:textId="77777777" w:rsidR="00772372" w:rsidRPr="00B5548A" w:rsidRDefault="00772372" w:rsidP="00882AF0">
            <w:pPr>
              <w:pStyle w:val="af7"/>
              <w:spacing w:before="120" w:after="120"/>
              <w:ind w:left="0"/>
              <w:contextualSpacing w:val="0"/>
              <w:jc w:val="center"/>
              <w:rPr>
                <w:i/>
              </w:rPr>
            </w:pPr>
            <w:proofErr w:type="spellStart"/>
            <w:r w:rsidRPr="00B5548A">
              <w:rPr>
                <w:i/>
              </w:rPr>
              <w:lastRenderedPageBreak/>
              <w:t>Отл</w:t>
            </w:r>
            <w:proofErr w:type="spellEnd"/>
            <w:r w:rsidRPr="00B5548A">
              <w:rPr>
                <w:i/>
              </w:rPr>
              <w:t>. (8)</w:t>
            </w:r>
          </w:p>
        </w:tc>
        <w:tc>
          <w:tcPr>
            <w:tcW w:w="7655" w:type="dxa"/>
            <w:tcBorders>
              <w:bottom w:val="single" w:sz="4" w:space="0" w:color="auto"/>
            </w:tcBorders>
          </w:tcPr>
          <w:p w14:paraId="39605E23" w14:textId="3ADEC0E2" w:rsidR="009D78C2" w:rsidRDefault="009D78C2" w:rsidP="00882AF0">
            <w:pPr>
              <w:pStyle w:val="af7"/>
              <w:spacing w:before="120" w:after="120"/>
              <w:ind w:left="0"/>
              <w:contextualSpacing w:val="0"/>
              <w:rPr>
                <w:i/>
              </w:rPr>
            </w:pPr>
            <w:r w:rsidRPr="00B5548A">
              <w:rPr>
                <w:i/>
              </w:rPr>
              <w:t>Представлен детальный развё</w:t>
            </w:r>
            <w:r>
              <w:rPr>
                <w:i/>
              </w:rPr>
              <w:t xml:space="preserve">рнутый план реализации проекта, </w:t>
            </w:r>
            <w:r w:rsidRPr="009D78C2">
              <w:rPr>
                <w:i/>
              </w:rPr>
              <w:t>каждый этап логически следует за предыдущим</w:t>
            </w:r>
            <w:r>
              <w:rPr>
                <w:i/>
              </w:rPr>
              <w:t>.</w:t>
            </w:r>
          </w:p>
          <w:p w14:paraId="3783751E" w14:textId="6390BE71" w:rsidR="009D78C2" w:rsidRDefault="009D78C2" w:rsidP="009D78C2">
            <w:pPr>
              <w:pStyle w:val="af7"/>
              <w:spacing w:before="120" w:after="120"/>
              <w:ind w:left="0"/>
              <w:contextualSpacing w:val="0"/>
              <w:rPr>
                <w:i/>
              </w:rPr>
            </w:pPr>
            <w:r>
              <w:rPr>
                <w:i/>
              </w:rPr>
              <w:t xml:space="preserve">Продуктовый результат логически обоснован, исходя из кабинетной и аналитической частей работы, </w:t>
            </w:r>
            <w:r w:rsidRPr="00B5548A">
              <w:rPr>
                <w:i/>
              </w:rPr>
              <w:t>специфики бизнес-задач и задач анализа данных в соответствии с</w:t>
            </w:r>
            <w:r>
              <w:rPr>
                <w:i/>
              </w:rPr>
              <w:t xml:space="preserve"> брифом / техническим заданием</w:t>
            </w:r>
            <w:r w:rsidR="003D47A8">
              <w:rPr>
                <w:i/>
              </w:rPr>
              <w:t xml:space="preserve"> заказчика</w:t>
            </w:r>
            <w:r>
              <w:rPr>
                <w:i/>
              </w:rPr>
              <w:t>.</w:t>
            </w:r>
          </w:p>
          <w:p w14:paraId="3CC350CA" w14:textId="691AD227" w:rsidR="00772372" w:rsidRDefault="009D78C2" w:rsidP="009D78C2">
            <w:pPr>
              <w:pStyle w:val="af7"/>
              <w:spacing w:before="120" w:after="120"/>
              <w:ind w:left="0"/>
              <w:contextualSpacing w:val="0"/>
              <w:rPr>
                <w:i/>
              </w:rPr>
            </w:pPr>
            <w:r>
              <w:rPr>
                <w:i/>
              </w:rPr>
              <w:t>П</w:t>
            </w:r>
            <w:r w:rsidRPr="00B5548A">
              <w:rPr>
                <w:i/>
              </w:rPr>
              <w:t xml:space="preserve">одробно прописана </w:t>
            </w:r>
            <w:r>
              <w:rPr>
                <w:i/>
              </w:rPr>
              <w:t xml:space="preserve">методология и ресурсы реализации коммуникационной кампании и/или </w:t>
            </w:r>
            <w:r w:rsidR="003D47A8">
              <w:rPr>
                <w:i/>
              </w:rPr>
              <w:t xml:space="preserve">цифровой трансформации </w:t>
            </w:r>
            <w:r w:rsidRPr="00B5548A">
              <w:rPr>
                <w:i/>
              </w:rPr>
              <w:t xml:space="preserve">бизнес-процесса для решения коммуникационной задачи </w:t>
            </w:r>
            <w:r w:rsidR="003D47A8">
              <w:rPr>
                <w:i/>
              </w:rPr>
              <w:t>и</w:t>
            </w:r>
            <w:r w:rsidRPr="00B5548A">
              <w:rPr>
                <w:i/>
              </w:rPr>
              <w:t>/</w:t>
            </w:r>
            <w:r w:rsidR="003D47A8">
              <w:rPr>
                <w:i/>
              </w:rPr>
              <w:t>или</w:t>
            </w:r>
            <w:r w:rsidRPr="00B5548A">
              <w:rPr>
                <w:i/>
              </w:rPr>
              <w:t xml:space="preserve"> </w:t>
            </w:r>
            <w:r>
              <w:rPr>
                <w:i/>
              </w:rPr>
              <w:t>доработки и внедрения цифрового продукта</w:t>
            </w:r>
            <w:r w:rsidR="003D47A8">
              <w:rPr>
                <w:i/>
              </w:rPr>
              <w:t xml:space="preserve"> или его дополнительного функционала</w:t>
            </w:r>
            <w:r>
              <w:rPr>
                <w:i/>
              </w:rPr>
              <w:t>.</w:t>
            </w:r>
          </w:p>
          <w:p w14:paraId="6F554024" w14:textId="0D8F6E7A" w:rsidR="009D78C2" w:rsidRDefault="009D78C2" w:rsidP="009D78C2">
            <w:pPr>
              <w:pStyle w:val="af7"/>
              <w:spacing w:before="120" w:after="120"/>
              <w:ind w:left="0"/>
              <w:contextualSpacing w:val="0"/>
              <w:rPr>
                <w:i/>
              </w:rPr>
            </w:pPr>
            <w:r>
              <w:rPr>
                <w:i/>
              </w:rPr>
              <w:t xml:space="preserve">Продуктовый результат </w:t>
            </w:r>
            <w:r w:rsidR="003D47A8">
              <w:rPr>
                <w:i/>
              </w:rPr>
              <w:t xml:space="preserve">предоставлен </w:t>
            </w:r>
            <w:r>
              <w:rPr>
                <w:i/>
              </w:rPr>
              <w:t>в полном объеме для последующего внедрения, соответствует индустриальным требованиям, например:</w:t>
            </w:r>
          </w:p>
          <w:p w14:paraId="3447C402" w14:textId="182A3F96" w:rsidR="009D78C2" w:rsidRPr="009D78C2" w:rsidRDefault="009D78C2" w:rsidP="009D78C2">
            <w:pPr>
              <w:pStyle w:val="af7"/>
              <w:spacing w:before="120" w:after="120"/>
              <w:rPr>
                <w:i/>
              </w:rPr>
            </w:pPr>
            <w:r w:rsidRPr="009D78C2">
              <w:rPr>
                <w:i/>
              </w:rPr>
              <w:t>•</w:t>
            </w:r>
            <w:r w:rsidRPr="009D78C2">
              <w:rPr>
                <w:i/>
              </w:rPr>
              <w:tab/>
              <w:t>Для коммуникационного продукта</w:t>
            </w:r>
            <w:r w:rsidR="003D47A8">
              <w:rPr>
                <w:i/>
              </w:rPr>
              <w:t xml:space="preserve"> представлены</w:t>
            </w:r>
            <w:r w:rsidRPr="009D78C2">
              <w:rPr>
                <w:i/>
              </w:rPr>
              <w:t>: целевые аудитории, коммуникационные цели и задачи, этапы реализации и ресурсы, прогноз и метрики оценки эффективности, готовый к внедрению коммуникационный продукт (например, медиаплан или креативная концепция).</w:t>
            </w:r>
          </w:p>
          <w:p w14:paraId="40375FA9" w14:textId="13C4712B" w:rsidR="009D78C2" w:rsidRPr="009D78C2" w:rsidRDefault="009D78C2" w:rsidP="009D78C2">
            <w:pPr>
              <w:pStyle w:val="af7"/>
              <w:spacing w:before="120" w:after="120"/>
              <w:rPr>
                <w:i/>
              </w:rPr>
            </w:pPr>
            <w:r w:rsidRPr="009D78C2">
              <w:rPr>
                <w:i/>
              </w:rPr>
              <w:t>•</w:t>
            </w:r>
            <w:r w:rsidRPr="009D78C2">
              <w:rPr>
                <w:i/>
              </w:rPr>
              <w:tab/>
              <w:t>Для прототипа цифрового продукта, решающего коммуникационную задачу заказчика</w:t>
            </w:r>
            <w:r w:rsidR="003D47A8">
              <w:rPr>
                <w:i/>
              </w:rPr>
              <w:t xml:space="preserve"> представлены</w:t>
            </w:r>
            <w:r w:rsidRPr="009D78C2">
              <w:rPr>
                <w:i/>
              </w:rPr>
              <w:t xml:space="preserve">: UX-концепция продукта, схемы потребительских сценариев с содержательным описанием и обоснованием, «дорожная карта» продукта с указанием как реализованных, так и планируемых этапов, прогноз эффективности, метрики оценки эффективности, прототип цифрового продукта или его функций. Под прототипом понимается работающий MVP цифрового продукта (например, для чат-ботов, мини-приложений, сайтов), но в случаях технически сложных продуктов или функций, внедряемых в контуре заказчика, допустим прототип в формате </w:t>
            </w:r>
            <w:proofErr w:type="spellStart"/>
            <w:r w:rsidRPr="009D78C2">
              <w:rPr>
                <w:i/>
              </w:rPr>
              <w:t>мокапа</w:t>
            </w:r>
            <w:proofErr w:type="spellEnd"/>
            <w:r w:rsidRPr="009D78C2">
              <w:rPr>
                <w:i/>
              </w:rPr>
              <w:t>.</w:t>
            </w:r>
          </w:p>
          <w:p w14:paraId="36303AEC" w14:textId="77777777" w:rsidR="003D47A8" w:rsidRDefault="009D78C2" w:rsidP="003D47A8">
            <w:pPr>
              <w:pStyle w:val="af7"/>
              <w:spacing w:before="120" w:after="120"/>
              <w:rPr>
                <w:i/>
              </w:rPr>
            </w:pPr>
            <w:r w:rsidRPr="009D78C2">
              <w:rPr>
                <w:i/>
              </w:rPr>
              <w:t>•</w:t>
            </w:r>
            <w:r w:rsidRPr="009D78C2">
              <w:rPr>
                <w:i/>
              </w:rPr>
              <w:tab/>
              <w:t>Для проекта по цифровой трансформации бизнес-процесса, решающего коммуникационную задачу заказчика</w:t>
            </w:r>
            <w:r w:rsidR="003D47A8">
              <w:rPr>
                <w:i/>
              </w:rPr>
              <w:t xml:space="preserve"> представлены</w:t>
            </w:r>
            <w:r w:rsidRPr="009D78C2">
              <w:rPr>
                <w:i/>
              </w:rPr>
              <w:t>: задачи и сценарии процесса, регламент, прогноз и метрики оценки эффективн</w:t>
            </w:r>
            <w:r w:rsidR="003D47A8">
              <w:rPr>
                <w:i/>
              </w:rPr>
              <w:t>ости, дорожная карта изменений.</w:t>
            </w:r>
          </w:p>
          <w:p w14:paraId="088C192A" w14:textId="07648433" w:rsidR="009D78C2" w:rsidRPr="003D47A8" w:rsidRDefault="009D78C2" w:rsidP="003D47A8">
            <w:pPr>
              <w:spacing w:before="120" w:after="120"/>
              <w:rPr>
                <w:i/>
              </w:rPr>
            </w:pPr>
            <w:r w:rsidRPr="003D47A8">
              <w:rPr>
                <w:i/>
              </w:rPr>
              <w:t xml:space="preserve">В случае, если задачи проекта предполагают сочетание </w:t>
            </w:r>
            <w:r w:rsidR="003D47A8" w:rsidRPr="003D47A8">
              <w:rPr>
                <w:i/>
              </w:rPr>
              <w:t xml:space="preserve">вышеуказанных </w:t>
            </w:r>
            <w:r w:rsidRPr="003D47A8">
              <w:rPr>
                <w:i/>
              </w:rPr>
              <w:t xml:space="preserve">результатов, степень проработки каждого </w:t>
            </w:r>
            <w:r w:rsidR="003D47A8" w:rsidRPr="003D47A8">
              <w:rPr>
                <w:i/>
              </w:rPr>
              <w:t xml:space="preserve">элемента соответствует индивидуальному заданию </w:t>
            </w:r>
            <w:r w:rsidRPr="003D47A8">
              <w:rPr>
                <w:i/>
              </w:rPr>
              <w:t>на ВКР.</w:t>
            </w:r>
          </w:p>
        </w:tc>
      </w:tr>
      <w:tr w:rsidR="00772372" w:rsidRPr="00B5548A" w14:paraId="03A90056" w14:textId="77777777" w:rsidTr="00882AF0">
        <w:trPr>
          <w:trHeight w:val="557"/>
        </w:trPr>
        <w:tc>
          <w:tcPr>
            <w:tcW w:w="1384" w:type="dxa"/>
            <w:tcBorders>
              <w:top w:val="single" w:sz="4" w:space="0" w:color="auto"/>
            </w:tcBorders>
          </w:tcPr>
          <w:p w14:paraId="104E8CEB" w14:textId="77777777" w:rsidR="00772372" w:rsidRPr="00B5548A" w:rsidRDefault="00772372" w:rsidP="00882AF0">
            <w:pPr>
              <w:pStyle w:val="af7"/>
              <w:spacing w:before="120" w:after="120"/>
              <w:ind w:left="0"/>
              <w:contextualSpacing w:val="0"/>
              <w:jc w:val="center"/>
              <w:rPr>
                <w:i/>
              </w:rPr>
            </w:pPr>
            <w:proofErr w:type="spellStart"/>
            <w:r w:rsidRPr="00B5548A">
              <w:rPr>
                <w:i/>
              </w:rPr>
              <w:t>Отл</w:t>
            </w:r>
            <w:proofErr w:type="spellEnd"/>
            <w:r w:rsidRPr="00B5548A">
              <w:rPr>
                <w:i/>
              </w:rPr>
              <w:t>. +</w:t>
            </w:r>
          </w:p>
          <w:p w14:paraId="3080C726" w14:textId="77777777" w:rsidR="00772372" w:rsidRPr="00B5548A" w:rsidRDefault="00772372" w:rsidP="00882AF0">
            <w:pPr>
              <w:pStyle w:val="af7"/>
              <w:spacing w:before="120" w:after="120"/>
              <w:ind w:left="0"/>
              <w:contextualSpacing w:val="0"/>
              <w:jc w:val="center"/>
              <w:rPr>
                <w:i/>
              </w:rPr>
            </w:pPr>
            <w:r w:rsidRPr="00B5548A">
              <w:rPr>
                <w:i/>
              </w:rPr>
              <w:t>(9-10)</w:t>
            </w:r>
          </w:p>
        </w:tc>
        <w:tc>
          <w:tcPr>
            <w:tcW w:w="7655" w:type="dxa"/>
            <w:tcBorders>
              <w:top w:val="single" w:sz="4" w:space="0" w:color="auto"/>
            </w:tcBorders>
          </w:tcPr>
          <w:p w14:paraId="769F9278" w14:textId="77777777" w:rsidR="00662729" w:rsidRDefault="00662729" w:rsidP="00662729">
            <w:pPr>
              <w:rPr>
                <w:i/>
              </w:rPr>
            </w:pPr>
            <w:r w:rsidRPr="00662729">
              <w:rPr>
                <w:i/>
              </w:rPr>
              <w:t xml:space="preserve">Представлен детальный развёрнутый план реализации проекта, каждый этап логически следует за предыдущим и обоснован с учётом специфики бизнес-задач и задач анализа данных в соответствии с техническим заданием, подробно прописана методология и ресурсы реализации каждого </w:t>
            </w:r>
            <w:r>
              <w:rPr>
                <w:i/>
              </w:rPr>
              <w:t>этапа коммуникационной кампании</w:t>
            </w:r>
            <w:r w:rsidRPr="00662729">
              <w:rPr>
                <w:i/>
              </w:rPr>
              <w:t xml:space="preserve"> / внедрения цифрового продукта</w:t>
            </w:r>
            <w:r>
              <w:rPr>
                <w:i/>
              </w:rPr>
              <w:t xml:space="preserve"> / цифровой трансформации бизнес-процесса.</w:t>
            </w:r>
          </w:p>
          <w:p w14:paraId="72CB5A6E" w14:textId="43724A01" w:rsidR="00662729" w:rsidRPr="00662729" w:rsidRDefault="00662729" w:rsidP="00662729">
            <w:pPr>
              <w:rPr>
                <w:i/>
              </w:rPr>
            </w:pPr>
            <w:r>
              <w:rPr>
                <w:i/>
              </w:rPr>
              <w:t>П</w:t>
            </w:r>
            <w:r w:rsidRPr="00662729">
              <w:rPr>
                <w:i/>
              </w:rPr>
              <w:t xml:space="preserve">риводится развёрнутое обоснование </w:t>
            </w:r>
            <w:r>
              <w:rPr>
                <w:i/>
              </w:rPr>
              <w:t xml:space="preserve">внедрения результатов проекта, </w:t>
            </w:r>
            <w:r w:rsidRPr="00662729">
              <w:rPr>
                <w:i/>
              </w:rPr>
              <w:t>перспектив и ограничений.</w:t>
            </w:r>
          </w:p>
          <w:p w14:paraId="7E592192" w14:textId="77777777" w:rsidR="00662729" w:rsidRPr="00662729" w:rsidRDefault="00662729" w:rsidP="00662729">
            <w:pPr>
              <w:rPr>
                <w:i/>
              </w:rPr>
            </w:pPr>
            <w:r w:rsidRPr="00662729">
              <w:rPr>
                <w:i/>
              </w:rPr>
              <w:t>В зависимости от специфики задачи проекта в работе обязательно в полном объёме представлено следующее содержание (минимум 1 из 3 вариантов):</w:t>
            </w:r>
          </w:p>
          <w:p w14:paraId="3C69E8BB" w14:textId="4F5D4AB3" w:rsidR="00662729" w:rsidRPr="00662729" w:rsidRDefault="00662729" w:rsidP="00662729">
            <w:pPr>
              <w:rPr>
                <w:i/>
              </w:rPr>
            </w:pPr>
            <w:r w:rsidRPr="00662729">
              <w:rPr>
                <w:i/>
              </w:rPr>
              <w:t>1.</w:t>
            </w:r>
            <w:r w:rsidRPr="00662729">
              <w:rPr>
                <w:i/>
              </w:rPr>
              <w:tab/>
              <w:t>Если результатом п</w:t>
            </w:r>
            <w:r>
              <w:rPr>
                <w:i/>
              </w:rPr>
              <w:t>роекта является коммуникационный продукт</w:t>
            </w:r>
            <w:r w:rsidRPr="00662729">
              <w:rPr>
                <w:i/>
              </w:rPr>
              <w:t xml:space="preserve">, </w:t>
            </w:r>
            <w:r>
              <w:rPr>
                <w:i/>
              </w:rPr>
              <w:t xml:space="preserve">результат включает в себя </w:t>
            </w:r>
            <w:r w:rsidRPr="00662729">
              <w:rPr>
                <w:i/>
              </w:rPr>
              <w:t xml:space="preserve">портрет целевых аудиторий, </w:t>
            </w:r>
            <w:r>
              <w:rPr>
                <w:i/>
              </w:rPr>
              <w:t>коммуникационные цели и задачи</w:t>
            </w:r>
            <w:r w:rsidRPr="00662729">
              <w:rPr>
                <w:i/>
              </w:rPr>
              <w:t xml:space="preserve">, </w:t>
            </w:r>
            <w:r>
              <w:rPr>
                <w:i/>
              </w:rPr>
              <w:t xml:space="preserve">каналы коммуникаций, </w:t>
            </w:r>
            <w:r w:rsidRPr="00662729">
              <w:rPr>
                <w:i/>
              </w:rPr>
              <w:t xml:space="preserve">этапы реализации и ресурсы. </w:t>
            </w:r>
            <w:r>
              <w:rPr>
                <w:i/>
              </w:rPr>
              <w:t xml:space="preserve">Прописаны все метрики в соотнесении с каналами / этапами воронки / аудиторными сегментами. Обоснован прогноз эффективности коммуникаций. </w:t>
            </w:r>
            <w:r w:rsidRPr="00662729">
              <w:rPr>
                <w:i/>
              </w:rPr>
              <w:t>Содержание должно быть основано на результатах интеллектуального анализа данных, проведенного в ВКР. В приложениях к работе приводятся готовые для внедрения практические результаты (например, медиаплан)</w:t>
            </w:r>
            <w:r>
              <w:rPr>
                <w:i/>
              </w:rPr>
              <w:t>. Просчитаны финансовые затраты</w:t>
            </w:r>
            <w:r w:rsidRPr="00662729">
              <w:rPr>
                <w:i/>
              </w:rPr>
              <w:t xml:space="preserve">, они соотнесены с </w:t>
            </w:r>
            <w:r w:rsidRPr="00662729">
              <w:rPr>
                <w:i/>
              </w:rPr>
              <w:lastRenderedPageBreak/>
              <w:t>бюджетом проекта или при отсутствии точных данных примерной оценкой финансовых возможностей заказчика, финансовые затраты обоснованы и соотнесены с потенциальными краткосрочными или долгосрочными возможностями возврата инвестиций.</w:t>
            </w:r>
          </w:p>
          <w:p w14:paraId="4612302A" w14:textId="6DEE4BEE" w:rsidR="00662729" w:rsidRPr="00662729" w:rsidRDefault="00662729" w:rsidP="00662729">
            <w:pPr>
              <w:rPr>
                <w:i/>
              </w:rPr>
            </w:pPr>
            <w:r w:rsidRPr="00662729">
              <w:rPr>
                <w:i/>
              </w:rPr>
              <w:t>2.</w:t>
            </w:r>
            <w:r w:rsidRPr="00662729">
              <w:rPr>
                <w:i/>
              </w:rPr>
              <w:tab/>
              <w:t>Если результатом проекта является новый цифровой продукт / новый функционал цифрового продукта для решения коммуникационных задач, подробно описана UX-концепция продукта, приведены схемы потребительских сценариев с содержательным описанием и обоснованием. Прописана «дорожная карта» продукта с указанием как реализованных, так и планируемых этапов, а также ресурсов (как финансовых, так и человеко-часов). Прописаны метрики оценки эффективности, обоснована как экономическая, так и коммуникационная эффективность внедрения продукта.</w:t>
            </w:r>
            <w:r w:rsidR="00612115">
              <w:rPr>
                <w:i/>
              </w:rPr>
              <w:t xml:space="preserve"> Ц</w:t>
            </w:r>
            <w:r w:rsidR="00612115" w:rsidRPr="00612115">
              <w:rPr>
                <w:i/>
              </w:rPr>
              <w:t>ифровой продукт полностью работоспособен, в полном объёме реализован необходимый функционал, представлены результаты тестирования. Продукт решает поставленные заказчиком коммуникационные задачи и готов к внедрению. В работе содержатся результаты продуктовых исследований, проведенных как на этапе до создания продукта (для формулировки гипотез), так и на этапе тестирования MVP или готового продукта (для проверки гипотез).</w:t>
            </w:r>
          </w:p>
          <w:p w14:paraId="2B94B9CF" w14:textId="1C7F5DF2" w:rsidR="00772372" w:rsidRPr="00772372" w:rsidRDefault="00662729" w:rsidP="00612115">
            <w:pPr>
              <w:rPr>
                <w:i/>
              </w:rPr>
            </w:pPr>
            <w:r w:rsidRPr="00662729">
              <w:rPr>
                <w:i/>
              </w:rPr>
              <w:t>3.</w:t>
            </w:r>
            <w:r w:rsidRPr="00662729">
              <w:rPr>
                <w:i/>
              </w:rPr>
              <w:tab/>
              <w:t xml:space="preserve">Если результатом проекта является создание / совершенствование бизнес-процесса, решающего коммуникационную задачу, </w:t>
            </w:r>
            <w:r w:rsidR="00612115">
              <w:rPr>
                <w:i/>
              </w:rPr>
              <w:t xml:space="preserve">с помощью его цифровизации, </w:t>
            </w:r>
            <w:r w:rsidRPr="00662729">
              <w:rPr>
                <w:i/>
              </w:rPr>
              <w:t xml:space="preserve">документация по бизнес-процессу структурирована в </w:t>
            </w:r>
            <w:proofErr w:type="spellStart"/>
            <w:r w:rsidRPr="00662729">
              <w:rPr>
                <w:i/>
              </w:rPr>
              <w:t>Confluence</w:t>
            </w:r>
            <w:proofErr w:type="spellEnd"/>
            <w:r w:rsidRPr="00662729">
              <w:rPr>
                <w:i/>
              </w:rPr>
              <w:t xml:space="preserve"> (или на аналогичном по функционалу ресурсе), содержит карту процесса, матрицу ответственности, зоны ответственности, задачи и</w:t>
            </w:r>
            <w:r w:rsidR="00612115">
              <w:t xml:space="preserve"> </w:t>
            </w:r>
            <w:r w:rsidR="00612115" w:rsidRPr="00612115">
              <w:rPr>
                <w:i/>
              </w:rPr>
              <w:t xml:space="preserve">сценарии процесса. Обоснована как экономическая, так и коммуникационная эффективность </w:t>
            </w:r>
            <w:r w:rsidR="00612115">
              <w:rPr>
                <w:i/>
              </w:rPr>
              <w:t xml:space="preserve">цифровой трансформации </w:t>
            </w:r>
            <w:proofErr w:type="spellStart"/>
            <w:r w:rsidR="00612115" w:rsidRPr="00612115">
              <w:rPr>
                <w:i/>
              </w:rPr>
              <w:t>трансформации</w:t>
            </w:r>
            <w:proofErr w:type="spellEnd"/>
            <w:r w:rsidR="00612115" w:rsidRPr="00612115">
              <w:rPr>
                <w:i/>
              </w:rPr>
              <w:t xml:space="preserve"> бизнес-процесса. Разработана «дорожная карта» адаптации текущего бизнес-процесса или внедрения нового процесса в организации, включая рекомендации по внутренним коммуникациям, составлению инструкций и обучения для сотрудников.</w:t>
            </w:r>
          </w:p>
        </w:tc>
      </w:tr>
    </w:tbl>
    <w:p w14:paraId="057E9752" w14:textId="77777777" w:rsidR="00772372" w:rsidRPr="00662729" w:rsidRDefault="00772372" w:rsidP="00772372">
      <w:pPr>
        <w:jc w:val="both"/>
        <w:rPr>
          <w:sz w:val="24"/>
          <w:szCs w:val="24"/>
        </w:rPr>
      </w:pPr>
    </w:p>
    <w:p w14:paraId="647FE17B" w14:textId="77777777" w:rsidR="00772372" w:rsidRPr="00B5548A" w:rsidRDefault="00772372" w:rsidP="00772372">
      <w:pPr>
        <w:jc w:val="both"/>
        <w:rPr>
          <w:sz w:val="24"/>
          <w:szCs w:val="24"/>
        </w:rPr>
      </w:pPr>
      <w:r w:rsidRPr="00B5548A">
        <w:rPr>
          <w:sz w:val="24"/>
          <w:szCs w:val="24"/>
        </w:rPr>
        <w:t xml:space="preserve">Оценка по </w:t>
      </w:r>
      <w:proofErr w:type="gramStart"/>
      <w:r w:rsidRPr="00B5548A">
        <w:rPr>
          <w:sz w:val="24"/>
          <w:szCs w:val="24"/>
        </w:rPr>
        <w:t>критерию:_</w:t>
      </w:r>
      <w:proofErr w:type="gramEnd"/>
      <w:r w:rsidRPr="00B5548A">
        <w:rPr>
          <w:sz w:val="24"/>
          <w:szCs w:val="24"/>
        </w:rPr>
        <w:t>_____</w:t>
      </w:r>
    </w:p>
    <w:p w14:paraId="18FA0A78" w14:textId="77777777" w:rsidR="00772372" w:rsidRPr="00B5548A" w:rsidRDefault="00772372" w:rsidP="00772372">
      <w:pPr>
        <w:jc w:val="both"/>
        <w:rPr>
          <w:b/>
          <w:sz w:val="24"/>
          <w:szCs w:val="24"/>
        </w:rPr>
      </w:pPr>
      <w:proofErr w:type="gramStart"/>
      <w:r w:rsidRPr="00B5548A">
        <w:rPr>
          <w:sz w:val="24"/>
          <w:szCs w:val="24"/>
        </w:rPr>
        <w:t>Комментарий:</w:t>
      </w:r>
      <w:r w:rsidRPr="00B5548A">
        <w:rPr>
          <w:b/>
          <w:sz w:val="24"/>
          <w:szCs w:val="24"/>
        </w:rPr>
        <w:t>_</w:t>
      </w:r>
      <w:proofErr w:type="gramEnd"/>
      <w:r w:rsidRPr="00B5548A">
        <w:rPr>
          <w:b/>
          <w:sz w:val="24"/>
          <w:szCs w:val="24"/>
        </w:rPr>
        <w:t>________________________________________________________________</w:t>
      </w:r>
    </w:p>
    <w:p w14:paraId="35074C9D" w14:textId="77777777" w:rsidR="00772372" w:rsidRPr="00772372" w:rsidRDefault="00772372" w:rsidP="00772372">
      <w:pPr>
        <w:jc w:val="both"/>
        <w:rPr>
          <w:b/>
          <w:sz w:val="24"/>
          <w:szCs w:val="24"/>
        </w:rPr>
      </w:pPr>
    </w:p>
    <w:p w14:paraId="42665462" w14:textId="3CADB193" w:rsidR="00612115" w:rsidRDefault="00A45791" w:rsidP="00F72309">
      <w:pPr>
        <w:pStyle w:val="af7"/>
        <w:ind w:left="0"/>
        <w:contextualSpacing w:val="0"/>
        <w:rPr>
          <w:b/>
          <w:sz w:val="24"/>
          <w:szCs w:val="24"/>
        </w:rPr>
      </w:pPr>
      <w:r w:rsidRPr="00B5548A">
        <w:rPr>
          <w:b/>
          <w:sz w:val="24"/>
          <w:szCs w:val="24"/>
        </w:rPr>
        <w:t>Оформление</w:t>
      </w:r>
      <w:r w:rsidR="00F72309" w:rsidRPr="00B5548A">
        <w:rPr>
          <w:b/>
          <w:sz w:val="24"/>
          <w:szCs w:val="24"/>
        </w:rPr>
        <w:t>: _______________________________</w:t>
      </w:r>
      <w:r w:rsidR="00612115">
        <w:rPr>
          <w:b/>
          <w:sz w:val="24"/>
          <w:szCs w:val="24"/>
        </w:rPr>
        <w:t>_________________________________</w:t>
      </w:r>
    </w:p>
    <w:p w14:paraId="608C26C8" w14:textId="37B5540D" w:rsidR="00EA01C7" w:rsidRPr="00B5548A" w:rsidRDefault="00A45791" w:rsidP="00F72309">
      <w:pPr>
        <w:pStyle w:val="af7"/>
        <w:ind w:left="0"/>
        <w:contextualSpacing w:val="0"/>
        <w:rPr>
          <w:b/>
          <w:sz w:val="24"/>
          <w:szCs w:val="24"/>
        </w:rPr>
      </w:pPr>
      <w:r w:rsidRPr="00B5548A">
        <w:rPr>
          <w:sz w:val="24"/>
          <w:szCs w:val="24"/>
        </w:rPr>
        <w:t xml:space="preserve"> </w:t>
      </w:r>
    </w:p>
    <w:p w14:paraId="7BB8A237" w14:textId="32931BBC" w:rsidR="00EA01C7" w:rsidRDefault="00A45791">
      <w:pPr>
        <w:pStyle w:val="af7"/>
        <w:ind w:left="0"/>
        <w:contextualSpacing w:val="0"/>
        <w:jc w:val="both"/>
        <w:rPr>
          <w:b/>
          <w:sz w:val="24"/>
          <w:szCs w:val="24"/>
        </w:rPr>
      </w:pPr>
      <w:r w:rsidRPr="00B5548A">
        <w:rPr>
          <w:b/>
          <w:sz w:val="24"/>
          <w:szCs w:val="24"/>
        </w:rPr>
        <w:t>Сильные стороны работы</w:t>
      </w:r>
      <w:r w:rsidR="00F72309" w:rsidRPr="00B5548A">
        <w:rPr>
          <w:b/>
          <w:sz w:val="24"/>
          <w:szCs w:val="24"/>
        </w:rPr>
        <w:t>:</w:t>
      </w:r>
      <w:r w:rsidR="00612115">
        <w:rPr>
          <w:b/>
          <w:sz w:val="24"/>
          <w:szCs w:val="24"/>
        </w:rPr>
        <w:t xml:space="preserve"> </w:t>
      </w:r>
      <w:r w:rsidR="00F72309" w:rsidRPr="00B5548A">
        <w:rPr>
          <w:b/>
          <w:sz w:val="24"/>
          <w:szCs w:val="24"/>
        </w:rPr>
        <w:t>___________________</w:t>
      </w:r>
      <w:r w:rsidR="00612115">
        <w:rPr>
          <w:b/>
          <w:sz w:val="24"/>
          <w:szCs w:val="24"/>
        </w:rPr>
        <w:t>_________________________________</w:t>
      </w:r>
    </w:p>
    <w:p w14:paraId="1FD92793" w14:textId="06E27143" w:rsidR="00612115" w:rsidRPr="00B5548A" w:rsidRDefault="00612115">
      <w:pPr>
        <w:pStyle w:val="af7"/>
        <w:ind w:left="0"/>
        <w:contextualSpacing w:val="0"/>
        <w:jc w:val="both"/>
        <w:rPr>
          <w:b/>
          <w:sz w:val="24"/>
          <w:szCs w:val="24"/>
        </w:rPr>
      </w:pPr>
      <w:r>
        <w:rPr>
          <w:b/>
          <w:sz w:val="24"/>
          <w:szCs w:val="24"/>
        </w:rPr>
        <w:t>__</w:t>
      </w:r>
    </w:p>
    <w:p w14:paraId="753416D5" w14:textId="43073BBA" w:rsidR="00F72309" w:rsidRDefault="00A45791">
      <w:pPr>
        <w:pStyle w:val="af7"/>
        <w:ind w:left="0"/>
        <w:contextualSpacing w:val="0"/>
        <w:jc w:val="both"/>
        <w:rPr>
          <w:b/>
          <w:sz w:val="24"/>
          <w:szCs w:val="24"/>
        </w:rPr>
      </w:pPr>
      <w:proofErr w:type="gramStart"/>
      <w:r w:rsidRPr="00B5548A">
        <w:rPr>
          <w:b/>
          <w:sz w:val="24"/>
          <w:szCs w:val="24"/>
        </w:rPr>
        <w:t>Рекомендации</w:t>
      </w:r>
      <w:r w:rsidR="00F72309" w:rsidRPr="00B5548A">
        <w:rPr>
          <w:b/>
          <w:sz w:val="24"/>
          <w:szCs w:val="24"/>
        </w:rPr>
        <w:t>:_</w:t>
      </w:r>
      <w:proofErr w:type="gramEnd"/>
      <w:r w:rsidR="00F72309" w:rsidRPr="00B5548A">
        <w:rPr>
          <w:b/>
          <w:sz w:val="24"/>
          <w:szCs w:val="24"/>
        </w:rPr>
        <w:t>_____________________________</w:t>
      </w:r>
      <w:r w:rsidR="00612115">
        <w:rPr>
          <w:b/>
          <w:sz w:val="24"/>
          <w:szCs w:val="24"/>
        </w:rPr>
        <w:t>_________________________________</w:t>
      </w:r>
    </w:p>
    <w:p w14:paraId="6475B29C" w14:textId="77777777" w:rsidR="00612115" w:rsidRPr="00B5548A" w:rsidRDefault="00612115">
      <w:pPr>
        <w:pStyle w:val="af7"/>
        <w:ind w:left="0"/>
        <w:contextualSpacing w:val="0"/>
        <w:jc w:val="both"/>
        <w:rPr>
          <w:b/>
          <w:sz w:val="24"/>
          <w:szCs w:val="24"/>
        </w:rPr>
      </w:pPr>
    </w:p>
    <w:p w14:paraId="6A5CD726" w14:textId="12FDE9E3" w:rsidR="00F72309" w:rsidRPr="00B5548A" w:rsidRDefault="00A45791" w:rsidP="00F72309">
      <w:pPr>
        <w:pStyle w:val="af7"/>
        <w:ind w:left="0"/>
        <w:contextualSpacing w:val="0"/>
        <w:rPr>
          <w:b/>
          <w:sz w:val="24"/>
          <w:szCs w:val="24"/>
        </w:rPr>
      </w:pPr>
      <w:r w:rsidRPr="00B5548A">
        <w:rPr>
          <w:b/>
          <w:sz w:val="24"/>
          <w:szCs w:val="24"/>
        </w:rPr>
        <w:t>Характеристика</w:t>
      </w:r>
      <w:r w:rsidR="00F72309" w:rsidRPr="00B5548A">
        <w:rPr>
          <w:b/>
          <w:sz w:val="24"/>
          <w:szCs w:val="24"/>
        </w:rPr>
        <w:t xml:space="preserve"> работы студента при подгото</w:t>
      </w:r>
      <w:r w:rsidR="00612115">
        <w:rPr>
          <w:b/>
          <w:sz w:val="24"/>
          <w:szCs w:val="24"/>
        </w:rPr>
        <w:t xml:space="preserve">вке </w:t>
      </w:r>
      <w:r w:rsidRPr="00B5548A">
        <w:rPr>
          <w:b/>
          <w:sz w:val="24"/>
          <w:szCs w:val="24"/>
        </w:rPr>
        <w:t>ВКР</w:t>
      </w:r>
      <w:r w:rsidR="00F72309" w:rsidRPr="00B5548A">
        <w:rPr>
          <w:b/>
          <w:sz w:val="24"/>
          <w:szCs w:val="24"/>
        </w:rPr>
        <w:t>:</w:t>
      </w:r>
      <w:r w:rsidR="00612115">
        <w:rPr>
          <w:b/>
          <w:sz w:val="24"/>
          <w:szCs w:val="24"/>
        </w:rPr>
        <w:t xml:space="preserve"> </w:t>
      </w:r>
      <w:r w:rsidR="00F72309" w:rsidRPr="00B5548A">
        <w:rPr>
          <w:b/>
          <w:sz w:val="24"/>
          <w:szCs w:val="24"/>
        </w:rPr>
        <w:t>_______________________________________</w:t>
      </w:r>
      <w:r w:rsidR="00612115">
        <w:rPr>
          <w:b/>
          <w:sz w:val="24"/>
          <w:szCs w:val="24"/>
        </w:rPr>
        <w:t>______________________________________</w:t>
      </w:r>
    </w:p>
    <w:p w14:paraId="06B6AAB2" w14:textId="77777777" w:rsidR="00F72309" w:rsidRPr="00B5548A" w:rsidRDefault="00F72309">
      <w:pPr>
        <w:pStyle w:val="af7"/>
        <w:ind w:left="0"/>
        <w:contextualSpacing w:val="0"/>
        <w:jc w:val="both"/>
        <w:rPr>
          <w:b/>
          <w:sz w:val="24"/>
          <w:szCs w:val="24"/>
        </w:rPr>
      </w:pPr>
    </w:p>
    <w:p w14:paraId="28BF12A2" w14:textId="77777777" w:rsidR="00B84EEF" w:rsidRPr="00B5548A" w:rsidRDefault="00B84EEF">
      <w:pPr>
        <w:pStyle w:val="af7"/>
        <w:ind w:left="0"/>
        <w:contextualSpacing w:val="0"/>
        <w:jc w:val="both"/>
        <w:rPr>
          <w:b/>
          <w:sz w:val="24"/>
          <w:szCs w:val="24"/>
        </w:rPr>
      </w:pPr>
    </w:p>
    <w:p w14:paraId="453A8B85" w14:textId="197BA237" w:rsidR="00EA01C7" w:rsidRPr="00B5548A" w:rsidRDefault="00A45791">
      <w:pPr>
        <w:pStyle w:val="af7"/>
        <w:ind w:left="0"/>
        <w:contextualSpacing w:val="0"/>
        <w:jc w:val="both"/>
        <w:rPr>
          <w:b/>
          <w:sz w:val="24"/>
          <w:szCs w:val="24"/>
        </w:rPr>
      </w:pPr>
      <w:r w:rsidRPr="00B5548A">
        <w:rPr>
          <w:b/>
          <w:sz w:val="24"/>
          <w:szCs w:val="24"/>
        </w:rPr>
        <w:t>ИТОГОВАЯ ОЦЕНКА</w:t>
      </w:r>
      <w:r w:rsidR="00612115">
        <w:rPr>
          <w:b/>
          <w:sz w:val="24"/>
          <w:szCs w:val="24"/>
        </w:rPr>
        <w:t xml:space="preserve"> (1-10)</w:t>
      </w:r>
      <w:r w:rsidRPr="00B5548A">
        <w:rPr>
          <w:b/>
          <w:sz w:val="24"/>
          <w:szCs w:val="24"/>
        </w:rPr>
        <w:t>:</w:t>
      </w:r>
    </w:p>
    <w:p w14:paraId="72074FC5" w14:textId="77777777" w:rsidR="00EA01C7" w:rsidRPr="00B5548A" w:rsidRDefault="00EA01C7">
      <w:pPr>
        <w:pStyle w:val="af7"/>
        <w:ind w:left="0"/>
        <w:contextualSpacing w:val="0"/>
        <w:jc w:val="both"/>
        <w:rPr>
          <w:b/>
          <w:sz w:val="24"/>
          <w:szCs w:val="24"/>
        </w:rPr>
      </w:pPr>
    </w:p>
    <w:p w14:paraId="1D8C2C55" w14:textId="77777777" w:rsidR="00EA01C7" w:rsidRPr="00B5548A" w:rsidRDefault="00A45791">
      <w:pPr>
        <w:pStyle w:val="af7"/>
        <w:ind w:left="0"/>
        <w:contextualSpacing w:val="0"/>
        <w:jc w:val="both"/>
        <w:rPr>
          <w:sz w:val="24"/>
          <w:szCs w:val="24"/>
        </w:rPr>
      </w:pPr>
      <w:r w:rsidRPr="00B5548A">
        <w:rPr>
          <w:sz w:val="24"/>
          <w:szCs w:val="24"/>
        </w:rPr>
        <w:t>Дата:</w:t>
      </w:r>
      <w:r w:rsidRPr="00B5548A">
        <w:rPr>
          <w:sz w:val="24"/>
          <w:szCs w:val="24"/>
        </w:rPr>
        <w:tab/>
      </w:r>
      <w:r w:rsidRPr="00B5548A">
        <w:rPr>
          <w:sz w:val="24"/>
          <w:szCs w:val="24"/>
        </w:rPr>
        <w:tab/>
      </w:r>
      <w:r w:rsidRPr="00B5548A">
        <w:rPr>
          <w:sz w:val="24"/>
          <w:szCs w:val="24"/>
        </w:rPr>
        <w:tab/>
      </w:r>
      <w:r w:rsidRPr="00B5548A">
        <w:rPr>
          <w:sz w:val="24"/>
          <w:szCs w:val="24"/>
        </w:rPr>
        <w:tab/>
      </w:r>
      <w:r w:rsidRPr="00B5548A">
        <w:rPr>
          <w:sz w:val="24"/>
          <w:szCs w:val="24"/>
        </w:rPr>
        <w:tab/>
      </w:r>
      <w:r w:rsidRPr="00B5548A">
        <w:rPr>
          <w:sz w:val="24"/>
          <w:szCs w:val="24"/>
        </w:rPr>
        <w:tab/>
      </w:r>
      <w:r w:rsidRPr="00B5548A">
        <w:rPr>
          <w:sz w:val="24"/>
          <w:szCs w:val="24"/>
        </w:rPr>
        <w:tab/>
      </w:r>
      <w:r w:rsidRPr="00B5548A">
        <w:rPr>
          <w:sz w:val="24"/>
          <w:szCs w:val="24"/>
        </w:rPr>
        <w:tab/>
      </w:r>
      <w:proofErr w:type="gramStart"/>
      <w:r w:rsidRPr="00B5548A">
        <w:rPr>
          <w:sz w:val="24"/>
          <w:szCs w:val="24"/>
        </w:rPr>
        <w:t>Подпись:_</w:t>
      </w:r>
      <w:proofErr w:type="gramEnd"/>
      <w:r w:rsidRPr="00B5548A">
        <w:rPr>
          <w:sz w:val="24"/>
          <w:szCs w:val="24"/>
        </w:rPr>
        <w:t>_______________</w:t>
      </w:r>
    </w:p>
    <w:p w14:paraId="258D84C9" w14:textId="77777777" w:rsidR="00F72309" w:rsidRPr="00B5548A" w:rsidRDefault="00F72309">
      <w:pPr>
        <w:jc w:val="right"/>
        <w:rPr>
          <w:rFonts w:eastAsia="Times New Roman"/>
          <w:sz w:val="26"/>
          <w:szCs w:val="26"/>
          <w:lang w:eastAsia="zh-CN"/>
        </w:rPr>
      </w:pPr>
    </w:p>
    <w:p w14:paraId="412BC692" w14:textId="77777777" w:rsidR="00F72309" w:rsidRPr="00B5548A" w:rsidRDefault="00F72309">
      <w:pPr>
        <w:jc w:val="right"/>
        <w:rPr>
          <w:rFonts w:eastAsia="Times New Roman"/>
          <w:sz w:val="26"/>
          <w:szCs w:val="26"/>
          <w:lang w:eastAsia="zh-CN"/>
        </w:rPr>
      </w:pPr>
    </w:p>
    <w:p w14:paraId="476DA7AE" w14:textId="77777777" w:rsidR="007C61BD" w:rsidRPr="00B5548A" w:rsidRDefault="007C61BD">
      <w:pPr>
        <w:rPr>
          <w:rFonts w:eastAsia="Times New Roman"/>
          <w:b/>
          <w:color w:val="FF0000"/>
          <w:sz w:val="26"/>
          <w:szCs w:val="26"/>
          <w:u w:val="single"/>
          <w:lang w:eastAsia="zh-CN"/>
        </w:rPr>
      </w:pPr>
      <w:r w:rsidRPr="00B5548A">
        <w:rPr>
          <w:rFonts w:eastAsia="Times New Roman"/>
          <w:b/>
          <w:color w:val="FF0000"/>
          <w:sz w:val="26"/>
          <w:szCs w:val="26"/>
          <w:u w:val="single"/>
          <w:lang w:eastAsia="zh-CN"/>
        </w:rPr>
        <w:br w:type="page"/>
      </w:r>
    </w:p>
    <w:p w14:paraId="54C6937A" w14:textId="77777777" w:rsidR="00F72309" w:rsidRPr="00B5548A" w:rsidRDefault="00F72309" w:rsidP="00F72309">
      <w:pPr>
        <w:rPr>
          <w:rFonts w:eastAsia="Times New Roman"/>
          <w:b/>
          <w:color w:val="FF0000"/>
          <w:sz w:val="26"/>
          <w:szCs w:val="26"/>
          <w:u w:val="single"/>
          <w:lang w:eastAsia="zh-CN"/>
        </w:rPr>
      </w:pPr>
      <w:r w:rsidRPr="00B5548A">
        <w:rPr>
          <w:rFonts w:eastAsia="Times New Roman"/>
          <w:b/>
          <w:color w:val="FF0000"/>
          <w:sz w:val="26"/>
          <w:szCs w:val="26"/>
          <w:u w:val="single"/>
          <w:lang w:eastAsia="zh-CN"/>
        </w:rPr>
        <w:lastRenderedPageBreak/>
        <w:t>ПРИМЕЧАНИЕ</w:t>
      </w:r>
      <w:r w:rsidR="00602B8A" w:rsidRPr="00B5548A">
        <w:rPr>
          <w:rFonts w:eastAsia="Times New Roman"/>
          <w:b/>
          <w:color w:val="FF0000"/>
          <w:sz w:val="26"/>
          <w:szCs w:val="26"/>
          <w:u w:val="single"/>
          <w:lang w:eastAsia="zh-CN"/>
        </w:rPr>
        <w:t xml:space="preserve"> к шаблону отзыва</w:t>
      </w:r>
      <w:r w:rsidR="007C61BD" w:rsidRPr="00B5548A">
        <w:rPr>
          <w:rFonts w:eastAsia="Times New Roman"/>
          <w:b/>
          <w:color w:val="FF0000"/>
          <w:sz w:val="26"/>
          <w:szCs w:val="26"/>
          <w:u w:val="single"/>
          <w:lang w:eastAsia="zh-CN"/>
        </w:rPr>
        <w:t xml:space="preserve"> (в готовом отзыве, пожалуйста, удалите примечание)</w:t>
      </w:r>
      <w:r w:rsidRPr="00B5548A">
        <w:rPr>
          <w:rFonts w:eastAsia="Times New Roman"/>
          <w:b/>
          <w:color w:val="FF0000"/>
          <w:sz w:val="26"/>
          <w:szCs w:val="26"/>
          <w:u w:val="single"/>
          <w:lang w:eastAsia="zh-CN"/>
        </w:rPr>
        <w:t>.</w:t>
      </w:r>
    </w:p>
    <w:p w14:paraId="6114A448" w14:textId="77777777" w:rsidR="00EA01C7" w:rsidRPr="00B5548A" w:rsidRDefault="00F72309" w:rsidP="00F72309">
      <w:pPr>
        <w:rPr>
          <w:rFonts w:eastAsia="Times New Roman"/>
          <w:b/>
          <w:color w:val="FF0000"/>
          <w:sz w:val="26"/>
          <w:szCs w:val="26"/>
          <w:lang w:eastAsia="zh-CN"/>
        </w:rPr>
      </w:pPr>
      <w:r w:rsidRPr="00B5548A">
        <w:rPr>
          <w:rFonts w:eastAsia="Times New Roman"/>
          <w:b/>
          <w:color w:val="FF0000"/>
          <w:sz w:val="26"/>
          <w:szCs w:val="26"/>
          <w:lang w:eastAsia="zh-CN"/>
        </w:rPr>
        <w:t xml:space="preserve">Рекомендации по подготовке отзыва. </w:t>
      </w:r>
    </w:p>
    <w:p w14:paraId="6FEF4CBF" w14:textId="77777777" w:rsidR="00B84EEF" w:rsidRPr="00B5548A" w:rsidRDefault="00B84EEF" w:rsidP="00317C13">
      <w:pPr>
        <w:pStyle w:val="af7"/>
        <w:numPr>
          <w:ilvl w:val="0"/>
          <w:numId w:val="5"/>
        </w:numPr>
        <w:jc w:val="both"/>
        <w:rPr>
          <w:rFonts w:eastAsia="Times New Roman"/>
          <w:color w:val="FF0000"/>
          <w:sz w:val="26"/>
          <w:szCs w:val="26"/>
          <w:lang w:eastAsia="zh-CN"/>
        </w:rPr>
      </w:pPr>
      <w:r w:rsidRPr="00B5548A">
        <w:rPr>
          <w:rFonts w:eastAsia="Times New Roman"/>
          <w:color w:val="FF0000"/>
          <w:sz w:val="26"/>
          <w:szCs w:val="26"/>
          <w:lang w:eastAsia="zh-CN"/>
        </w:rPr>
        <w:t xml:space="preserve">Отзыв может быть предоставлен либо руководителем, либо соруководителем ВКР на основании взаимной договоренности. В шапке отзыва указывается </w:t>
      </w:r>
      <w:r w:rsidR="00602B8A" w:rsidRPr="00B5548A">
        <w:rPr>
          <w:rFonts w:eastAsia="Times New Roman"/>
          <w:color w:val="FF0000"/>
          <w:sz w:val="26"/>
          <w:szCs w:val="26"/>
          <w:lang w:eastAsia="zh-CN"/>
        </w:rPr>
        <w:t xml:space="preserve">роль (руководитель или соруководитель), </w:t>
      </w:r>
      <w:r w:rsidRPr="00B5548A">
        <w:rPr>
          <w:rFonts w:eastAsia="Times New Roman"/>
          <w:color w:val="FF0000"/>
          <w:sz w:val="26"/>
          <w:szCs w:val="26"/>
          <w:lang w:eastAsia="zh-CN"/>
        </w:rPr>
        <w:t>ФИО и должность лиц</w:t>
      </w:r>
      <w:r w:rsidR="008D5729" w:rsidRPr="00B5548A">
        <w:rPr>
          <w:rFonts w:eastAsia="Times New Roman"/>
          <w:color w:val="FF0000"/>
          <w:sz w:val="26"/>
          <w:szCs w:val="26"/>
          <w:lang w:eastAsia="zh-CN"/>
        </w:rPr>
        <w:t>а, составившего отзыв. В случае</w:t>
      </w:r>
      <w:r w:rsidRPr="00B5548A">
        <w:rPr>
          <w:rFonts w:eastAsia="Times New Roman"/>
          <w:color w:val="FF0000"/>
          <w:sz w:val="26"/>
          <w:szCs w:val="26"/>
          <w:lang w:eastAsia="zh-CN"/>
        </w:rPr>
        <w:t xml:space="preserve"> если отзыв написан совместно руководителем и соруководителем, указываются обе </w:t>
      </w:r>
      <w:r w:rsidR="00602B8A" w:rsidRPr="00B5548A">
        <w:rPr>
          <w:rFonts w:eastAsia="Times New Roman"/>
          <w:color w:val="FF0000"/>
          <w:sz w:val="26"/>
          <w:szCs w:val="26"/>
          <w:lang w:eastAsia="zh-CN"/>
        </w:rPr>
        <w:t xml:space="preserve">роли, ФИО руководителя и соруководителя, внизу </w:t>
      </w:r>
      <w:r w:rsidRPr="00B5548A">
        <w:rPr>
          <w:rFonts w:eastAsia="Times New Roman"/>
          <w:color w:val="FF0000"/>
          <w:sz w:val="26"/>
          <w:szCs w:val="26"/>
          <w:lang w:eastAsia="zh-CN"/>
        </w:rPr>
        <w:t>ставятся две подписи.</w:t>
      </w:r>
    </w:p>
    <w:p w14:paraId="4A603F7C" w14:textId="77777777" w:rsidR="00B84EEF" w:rsidRPr="00B5548A" w:rsidRDefault="00B84EEF" w:rsidP="00317C13">
      <w:pPr>
        <w:pStyle w:val="af7"/>
        <w:numPr>
          <w:ilvl w:val="0"/>
          <w:numId w:val="5"/>
        </w:numPr>
        <w:rPr>
          <w:rFonts w:eastAsia="Times New Roman"/>
          <w:color w:val="FF0000"/>
          <w:sz w:val="26"/>
          <w:szCs w:val="26"/>
          <w:lang w:eastAsia="zh-CN"/>
        </w:rPr>
      </w:pPr>
      <w:r w:rsidRPr="00B5548A">
        <w:rPr>
          <w:rFonts w:eastAsia="Times New Roman"/>
          <w:color w:val="FF0000"/>
          <w:sz w:val="26"/>
          <w:szCs w:val="26"/>
          <w:lang w:eastAsia="zh-CN"/>
        </w:rPr>
        <w:t>Оценки выставляются по 10-балльной шкале, принятой в НИУ ВШЭ, где 1-3 неудовлетворительно, 4-5 удовлетворительно, 6-7 хорошо, 8-10 отлично.</w:t>
      </w:r>
    </w:p>
    <w:p w14:paraId="69705AE0" w14:textId="77777777" w:rsidR="00B84EEF" w:rsidRPr="00B5548A" w:rsidRDefault="00B84EEF" w:rsidP="00317C13">
      <w:pPr>
        <w:pStyle w:val="af7"/>
        <w:numPr>
          <w:ilvl w:val="0"/>
          <w:numId w:val="5"/>
        </w:numPr>
        <w:jc w:val="both"/>
        <w:rPr>
          <w:rFonts w:eastAsia="Times New Roman"/>
          <w:color w:val="FF0000"/>
          <w:sz w:val="26"/>
          <w:szCs w:val="26"/>
          <w:lang w:eastAsia="zh-CN"/>
        </w:rPr>
      </w:pPr>
      <w:r w:rsidRPr="00B5548A">
        <w:rPr>
          <w:rFonts w:eastAsia="Times New Roman"/>
          <w:color w:val="FF0000"/>
          <w:sz w:val="26"/>
          <w:szCs w:val="26"/>
          <w:lang w:eastAsia="zh-CN"/>
        </w:rPr>
        <w:t>Необходимо оценить по 10-балльной шкале работу студента по каждому из трёх критериев</w:t>
      </w:r>
      <w:r w:rsidR="00602B8A" w:rsidRPr="00B5548A">
        <w:rPr>
          <w:rFonts w:eastAsia="Times New Roman"/>
          <w:color w:val="FF0000"/>
          <w:sz w:val="26"/>
          <w:szCs w:val="26"/>
          <w:lang w:eastAsia="zh-CN"/>
        </w:rPr>
        <w:t xml:space="preserve"> и выставить итоговую оценку</w:t>
      </w:r>
      <w:r w:rsidR="007C61BD" w:rsidRPr="00B5548A">
        <w:rPr>
          <w:rFonts w:eastAsia="Times New Roman"/>
          <w:color w:val="FF0000"/>
          <w:sz w:val="26"/>
          <w:szCs w:val="26"/>
          <w:lang w:eastAsia="zh-CN"/>
        </w:rPr>
        <w:t xml:space="preserve"> (оценка по каждому критерию – целое число)</w:t>
      </w:r>
      <w:r w:rsidRPr="00B5548A">
        <w:rPr>
          <w:rFonts w:eastAsia="Times New Roman"/>
          <w:color w:val="FF0000"/>
          <w:sz w:val="26"/>
          <w:szCs w:val="26"/>
          <w:lang w:eastAsia="zh-CN"/>
        </w:rPr>
        <w:t>. Итоговая оценка – средний балл по трём критериям</w:t>
      </w:r>
      <w:r w:rsidR="007C61BD" w:rsidRPr="00B5548A">
        <w:rPr>
          <w:rFonts w:eastAsia="Times New Roman"/>
          <w:color w:val="FF0000"/>
          <w:sz w:val="26"/>
          <w:szCs w:val="26"/>
          <w:lang w:eastAsia="zh-CN"/>
        </w:rPr>
        <w:t>, округленный до целого числа</w:t>
      </w:r>
      <w:r w:rsidRPr="00B5548A">
        <w:rPr>
          <w:rFonts w:eastAsia="Times New Roman"/>
          <w:color w:val="FF0000"/>
          <w:sz w:val="26"/>
          <w:szCs w:val="26"/>
          <w:lang w:eastAsia="zh-CN"/>
        </w:rPr>
        <w:t>. Допустимо также снизить итоговую оценку при наличии критических замечаний к оформлению работы (при наличии их в отзыве).</w:t>
      </w:r>
      <w:r w:rsidR="007C61BD" w:rsidRPr="00B5548A">
        <w:rPr>
          <w:rFonts w:eastAsia="Times New Roman"/>
          <w:color w:val="FF0000"/>
          <w:sz w:val="26"/>
          <w:szCs w:val="26"/>
          <w:lang w:eastAsia="zh-CN"/>
        </w:rPr>
        <w:t xml:space="preserve"> </w:t>
      </w:r>
    </w:p>
    <w:p w14:paraId="165B339F" w14:textId="77777777" w:rsidR="00CD1CB0" w:rsidRPr="00B5548A" w:rsidRDefault="00CD1CB0" w:rsidP="00317C13">
      <w:pPr>
        <w:pStyle w:val="af7"/>
        <w:numPr>
          <w:ilvl w:val="0"/>
          <w:numId w:val="5"/>
        </w:numPr>
        <w:jc w:val="both"/>
        <w:rPr>
          <w:rFonts w:eastAsia="Times New Roman"/>
          <w:color w:val="FF0000"/>
          <w:sz w:val="26"/>
          <w:szCs w:val="26"/>
          <w:lang w:eastAsia="zh-CN"/>
        </w:rPr>
      </w:pPr>
      <w:r w:rsidRPr="00B5548A">
        <w:rPr>
          <w:rFonts w:eastAsia="Times New Roman"/>
          <w:color w:val="FF0000"/>
          <w:sz w:val="26"/>
          <w:szCs w:val="26"/>
          <w:lang w:eastAsia="zh-CN"/>
        </w:rPr>
        <w:t>В пунктах «Оформление», «Сильные стороны работы», «Рекомендации», «Характеристика работы студента при подготовке ВКР»</w:t>
      </w:r>
      <w:r w:rsidR="00602B8A" w:rsidRPr="00B5548A">
        <w:rPr>
          <w:rFonts w:eastAsia="Times New Roman"/>
          <w:color w:val="FF0000"/>
          <w:sz w:val="26"/>
          <w:szCs w:val="26"/>
          <w:lang w:eastAsia="zh-CN"/>
        </w:rPr>
        <w:t>,</w:t>
      </w:r>
      <w:r w:rsidRPr="00B5548A">
        <w:rPr>
          <w:rFonts w:eastAsia="Times New Roman"/>
          <w:color w:val="FF0000"/>
          <w:sz w:val="26"/>
          <w:szCs w:val="26"/>
          <w:lang w:eastAsia="zh-CN"/>
        </w:rPr>
        <w:t xml:space="preserve"> </w:t>
      </w:r>
      <w:r w:rsidR="00602B8A" w:rsidRPr="00B5548A">
        <w:rPr>
          <w:rFonts w:eastAsia="Times New Roman"/>
          <w:color w:val="FF0000"/>
          <w:sz w:val="26"/>
          <w:szCs w:val="26"/>
          <w:lang w:eastAsia="zh-CN"/>
        </w:rPr>
        <w:t>п</w:t>
      </w:r>
      <w:r w:rsidRPr="00B5548A">
        <w:rPr>
          <w:rFonts w:eastAsia="Times New Roman"/>
          <w:color w:val="FF0000"/>
          <w:sz w:val="26"/>
          <w:szCs w:val="26"/>
          <w:lang w:eastAsia="zh-CN"/>
        </w:rPr>
        <w:t>ожалуйста, напишите развернутый комментарий</w:t>
      </w:r>
      <w:r w:rsidR="00602B8A" w:rsidRPr="00B5548A">
        <w:rPr>
          <w:rFonts w:eastAsia="Times New Roman"/>
          <w:color w:val="FF0000"/>
          <w:sz w:val="26"/>
          <w:szCs w:val="26"/>
          <w:lang w:eastAsia="zh-CN"/>
        </w:rPr>
        <w:t>. По этим пунктам оценка по 10-балльной шкале не выставляется.</w:t>
      </w:r>
      <w:r w:rsidRPr="00B5548A">
        <w:rPr>
          <w:rFonts w:eastAsia="Times New Roman"/>
          <w:color w:val="FF0000"/>
          <w:sz w:val="26"/>
          <w:szCs w:val="26"/>
          <w:lang w:eastAsia="zh-CN"/>
        </w:rPr>
        <w:t xml:space="preserve"> </w:t>
      </w:r>
    </w:p>
    <w:p w14:paraId="43D811FC" w14:textId="77777777" w:rsidR="00B84EEF" w:rsidRPr="00B5548A" w:rsidRDefault="00CD1CB0" w:rsidP="00317C13">
      <w:pPr>
        <w:pStyle w:val="af7"/>
        <w:numPr>
          <w:ilvl w:val="0"/>
          <w:numId w:val="5"/>
        </w:numPr>
        <w:rPr>
          <w:rFonts w:eastAsia="Times New Roman"/>
          <w:color w:val="FF0000"/>
          <w:sz w:val="26"/>
          <w:szCs w:val="26"/>
          <w:lang w:eastAsia="zh-CN"/>
        </w:rPr>
      </w:pPr>
      <w:r w:rsidRPr="00B5548A">
        <w:rPr>
          <w:rFonts w:eastAsia="Times New Roman"/>
          <w:color w:val="FF0000"/>
          <w:sz w:val="26"/>
          <w:szCs w:val="26"/>
          <w:lang w:eastAsia="zh-CN"/>
        </w:rPr>
        <w:t>При оценивании ВКР</w:t>
      </w:r>
      <w:r w:rsidR="00B84EEF" w:rsidRPr="00B5548A">
        <w:rPr>
          <w:rFonts w:eastAsia="Times New Roman"/>
          <w:color w:val="FF0000"/>
          <w:sz w:val="26"/>
          <w:szCs w:val="26"/>
          <w:lang w:eastAsia="zh-CN"/>
        </w:rPr>
        <w:t xml:space="preserve"> следует ориентироваться на </w:t>
      </w:r>
      <w:r w:rsidR="007C61BD" w:rsidRPr="00B5548A">
        <w:rPr>
          <w:rFonts w:eastAsia="Times New Roman"/>
          <w:color w:val="FF0000"/>
          <w:sz w:val="26"/>
          <w:szCs w:val="26"/>
          <w:lang w:eastAsia="zh-CN"/>
        </w:rPr>
        <w:t>дескрипторы по каждому критерию.</w:t>
      </w:r>
    </w:p>
    <w:p w14:paraId="5336C55D" w14:textId="77777777" w:rsidR="00B84EEF" w:rsidRPr="00B5548A" w:rsidRDefault="00B84EEF" w:rsidP="00B84EEF">
      <w:pPr>
        <w:ind w:left="360"/>
        <w:rPr>
          <w:rFonts w:eastAsia="Times New Roman"/>
          <w:color w:val="000000" w:themeColor="text1"/>
          <w:sz w:val="26"/>
          <w:szCs w:val="26"/>
          <w:lang w:eastAsia="zh-CN"/>
        </w:rPr>
      </w:pPr>
    </w:p>
    <w:p w14:paraId="773E724C" w14:textId="77777777" w:rsidR="00B84EEF" w:rsidRPr="00B5548A" w:rsidRDefault="00B84EEF" w:rsidP="00B84EEF">
      <w:pPr>
        <w:pStyle w:val="af7"/>
        <w:rPr>
          <w:rFonts w:eastAsia="Times New Roman"/>
          <w:color w:val="000000" w:themeColor="text1"/>
          <w:sz w:val="26"/>
          <w:szCs w:val="26"/>
          <w:lang w:eastAsia="zh-CN"/>
        </w:rPr>
      </w:pPr>
    </w:p>
    <w:p w14:paraId="31B3D4EE" w14:textId="77777777" w:rsidR="00602B8A" w:rsidRPr="00B5548A" w:rsidRDefault="00602B8A">
      <w:pPr>
        <w:rPr>
          <w:rFonts w:eastAsia="Times New Roman"/>
          <w:sz w:val="26"/>
          <w:szCs w:val="26"/>
          <w:lang w:eastAsia="zh-CN"/>
        </w:rPr>
      </w:pPr>
      <w:r w:rsidRPr="00B5548A">
        <w:rPr>
          <w:rFonts w:eastAsia="Times New Roman"/>
          <w:sz w:val="26"/>
          <w:szCs w:val="26"/>
          <w:lang w:eastAsia="zh-CN"/>
        </w:rPr>
        <w:br w:type="page"/>
      </w:r>
    </w:p>
    <w:p w14:paraId="5AFC8A19" w14:textId="47A06D49" w:rsidR="00EA01C7" w:rsidRPr="00B5548A" w:rsidRDefault="00A45791">
      <w:pPr>
        <w:widowControl w:val="0"/>
        <w:tabs>
          <w:tab w:val="left" w:pos="5420"/>
        </w:tabs>
        <w:jc w:val="right"/>
        <w:rPr>
          <w:rFonts w:eastAsia="Times New Roman"/>
          <w:sz w:val="26"/>
          <w:szCs w:val="26"/>
          <w:lang w:eastAsia="zh-CN"/>
        </w:rPr>
      </w:pPr>
      <w:r w:rsidRPr="00B5548A">
        <w:rPr>
          <w:rFonts w:eastAsia="Times New Roman"/>
          <w:sz w:val="26"/>
          <w:szCs w:val="26"/>
          <w:lang w:eastAsia="zh-CN"/>
        </w:rPr>
        <w:lastRenderedPageBreak/>
        <w:t xml:space="preserve">Приложение </w:t>
      </w:r>
      <w:r w:rsidR="00F17560">
        <w:rPr>
          <w:rFonts w:eastAsia="Times New Roman"/>
          <w:sz w:val="26"/>
          <w:szCs w:val="26"/>
          <w:lang w:eastAsia="zh-CN"/>
        </w:rPr>
        <w:t>6</w:t>
      </w:r>
    </w:p>
    <w:p w14:paraId="254AC08B" w14:textId="77777777" w:rsidR="00EA01C7" w:rsidRPr="00B5548A" w:rsidRDefault="00EA01C7">
      <w:pPr>
        <w:widowControl w:val="0"/>
        <w:tabs>
          <w:tab w:val="left" w:pos="5420"/>
        </w:tabs>
        <w:jc w:val="right"/>
        <w:rPr>
          <w:rFonts w:eastAsia="Times New Roman"/>
          <w:sz w:val="26"/>
          <w:szCs w:val="26"/>
          <w:lang w:eastAsia="zh-CN"/>
        </w:rPr>
      </w:pPr>
    </w:p>
    <w:p w14:paraId="3FC957B5" w14:textId="77777777" w:rsidR="00EA01C7" w:rsidRPr="00B5548A" w:rsidRDefault="00A45791">
      <w:pPr>
        <w:pStyle w:val="FR1"/>
        <w:tabs>
          <w:tab w:val="left" w:pos="5420"/>
        </w:tabs>
        <w:spacing w:before="0"/>
        <w:ind w:left="0" w:right="0"/>
        <w:rPr>
          <w:color w:val="000000"/>
          <w:sz w:val="24"/>
          <w:szCs w:val="24"/>
        </w:rPr>
      </w:pPr>
      <w:r w:rsidRPr="00B5548A">
        <w:rPr>
          <w:color w:val="000000"/>
          <w:sz w:val="24"/>
          <w:szCs w:val="24"/>
        </w:rPr>
        <w:t>Федеральное государственное автономное образовательное</w:t>
      </w:r>
    </w:p>
    <w:p w14:paraId="2A3691F9" w14:textId="77777777" w:rsidR="00EA01C7" w:rsidRPr="00B5548A" w:rsidRDefault="00A45791">
      <w:pPr>
        <w:pStyle w:val="FR1"/>
        <w:tabs>
          <w:tab w:val="left" w:pos="5420"/>
        </w:tabs>
        <w:spacing w:before="0"/>
        <w:ind w:left="0" w:right="0"/>
        <w:rPr>
          <w:color w:val="000000"/>
          <w:sz w:val="24"/>
          <w:szCs w:val="24"/>
        </w:rPr>
      </w:pPr>
      <w:r w:rsidRPr="00B5548A">
        <w:rPr>
          <w:color w:val="000000"/>
          <w:sz w:val="24"/>
          <w:szCs w:val="24"/>
        </w:rPr>
        <w:t>учреждение высшего образования</w:t>
      </w:r>
    </w:p>
    <w:p w14:paraId="0A8AC16C" w14:textId="77777777" w:rsidR="00EA01C7" w:rsidRPr="00B5548A" w:rsidRDefault="00A45791">
      <w:pPr>
        <w:pStyle w:val="FR1"/>
        <w:tabs>
          <w:tab w:val="left" w:pos="5420"/>
        </w:tabs>
        <w:spacing w:before="0" w:after="240"/>
        <w:ind w:left="0" w:right="0"/>
        <w:rPr>
          <w:sz w:val="24"/>
          <w:szCs w:val="24"/>
        </w:rPr>
      </w:pPr>
      <w:r w:rsidRPr="00B5548A">
        <w:rPr>
          <w:sz w:val="24"/>
          <w:szCs w:val="24"/>
        </w:rPr>
        <w:t>«Национальный исследовательский университет «Высшая школа экономики»»</w:t>
      </w:r>
    </w:p>
    <w:p w14:paraId="082AF60C" w14:textId="77777777" w:rsidR="00EA01C7" w:rsidRPr="00B5548A" w:rsidRDefault="00A45791">
      <w:pPr>
        <w:pStyle w:val="FR1"/>
        <w:tabs>
          <w:tab w:val="left" w:pos="5420"/>
        </w:tabs>
        <w:spacing w:before="0"/>
        <w:ind w:left="0" w:right="0"/>
        <w:rPr>
          <w:sz w:val="24"/>
          <w:szCs w:val="24"/>
        </w:rPr>
      </w:pPr>
      <w:r w:rsidRPr="00B5548A">
        <w:rPr>
          <w:sz w:val="24"/>
          <w:szCs w:val="24"/>
        </w:rPr>
        <w:t>Факультет креативных индустрий</w:t>
      </w:r>
    </w:p>
    <w:p w14:paraId="732DEB78" w14:textId="77777777" w:rsidR="00EA01C7" w:rsidRPr="00B5548A" w:rsidRDefault="00A45791">
      <w:pPr>
        <w:pStyle w:val="FR1"/>
        <w:tabs>
          <w:tab w:val="left" w:pos="5420"/>
        </w:tabs>
        <w:spacing w:before="0" w:after="240"/>
        <w:ind w:left="0" w:right="0"/>
        <w:rPr>
          <w:sz w:val="24"/>
          <w:szCs w:val="24"/>
        </w:rPr>
      </w:pPr>
      <w:r w:rsidRPr="00B5548A">
        <w:rPr>
          <w:sz w:val="24"/>
          <w:szCs w:val="24"/>
        </w:rPr>
        <w:t>Школа коммуникаций</w:t>
      </w:r>
    </w:p>
    <w:p w14:paraId="43AF54E0" w14:textId="77777777" w:rsidR="00EA01C7" w:rsidRPr="00B5548A" w:rsidRDefault="00A45791">
      <w:pPr>
        <w:pStyle w:val="FR1"/>
        <w:tabs>
          <w:tab w:val="left" w:pos="5420"/>
        </w:tabs>
        <w:spacing w:before="120" w:after="120"/>
        <w:ind w:left="0" w:right="0"/>
        <w:rPr>
          <w:sz w:val="24"/>
          <w:szCs w:val="24"/>
        </w:rPr>
      </w:pPr>
      <w:r w:rsidRPr="00B5548A">
        <w:rPr>
          <w:sz w:val="32"/>
        </w:rPr>
        <w:t>Рецензия на магистерский проект</w:t>
      </w:r>
    </w:p>
    <w:p w14:paraId="38580000" w14:textId="77777777" w:rsidR="00EA01C7" w:rsidRPr="00B5548A" w:rsidRDefault="00A45791">
      <w:pPr>
        <w:pStyle w:val="af7"/>
        <w:ind w:left="0"/>
        <w:contextualSpacing w:val="0"/>
        <w:rPr>
          <w:b/>
          <w:sz w:val="24"/>
          <w:szCs w:val="24"/>
        </w:rPr>
      </w:pPr>
      <w:r w:rsidRPr="00B5548A">
        <w:rPr>
          <w:b/>
          <w:sz w:val="24"/>
          <w:szCs w:val="24"/>
        </w:rPr>
        <w:t>Рецензент (ФИО, должность, организация</w:t>
      </w:r>
      <w:proofErr w:type="gramStart"/>
      <w:r w:rsidRPr="00B5548A">
        <w:rPr>
          <w:b/>
          <w:sz w:val="24"/>
          <w:szCs w:val="24"/>
        </w:rPr>
        <w:t>):_</w:t>
      </w:r>
      <w:proofErr w:type="gramEnd"/>
      <w:r w:rsidRPr="00B5548A">
        <w:rPr>
          <w:b/>
          <w:sz w:val="24"/>
          <w:szCs w:val="24"/>
        </w:rPr>
        <w:t>__________________________</w:t>
      </w:r>
    </w:p>
    <w:p w14:paraId="2304C5AF" w14:textId="77777777" w:rsidR="00EA01C7" w:rsidRPr="00B5548A" w:rsidRDefault="00A45791">
      <w:pPr>
        <w:pStyle w:val="af7"/>
        <w:ind w:left="0"/>
        <w:contextualSpacing w:val="0"/>
        <w:rPr>
          <w:b/>
          <w:sz w:val="24"/>
        </w:rPr>
      </w:pPr>
      <w:r w:rsidRPr="00B5548A">
        <w:rPr>
          <w:b/>
          <w:sz w:val="24"/>
        </w:rPr>
        <w:t>Название работы:</w:t>
      </w:r>
    </w:p>
    <w:p w14:paraId="0920A192" w14:textId="77777777" w:rsidR="00EA01C7" w:rsidRPr="00B5548A" w:rsidRDefault="00A45791">
      <w:pPr>
        <w:pStyle w:val="af7"/>
        <w:ind w:left="0"/>
        <w:contextualSpacing w:val="0"/>
        <w:rPr>
          <w:b/>
          <w:sz w:val="24"/>
        </w:rPr>
      </w:pPr>
      <w:r w:rsidRPr="00B5548A">
        <w:rPr>
          <w:b/>
          <w:sz w:val="24"/>
        </w:rPr>
        <w:t>__________________________________________________________________________________________________________________________________________________________</w:t>
      </w:r>
    </w:p>
    <w:p w14:paraId="43E30D18" w14:textId="77777777" w:rsidR="00EA01C7" w:rsidRPr="00B5548A" w:rsidRDefault="00A45791">
      <w:pPr>
        <w:pStyle w:val="af7"/>
        <w:ind w:left="0"/>
        <w:contextualSpacing w:val="0"/>
        <w:rPr>
          <w:b/>
          <w:sz w:val="24"/>
          <w:szCs w:val="24"/>
        </w:rPr>
      </w:pPr>
      <w:proofErr w:type="gramStart"/>
      <w:r w:rsidRPr="00B5548A">
        <w:rPr>
          <w:b/>
          <w:sz w:val="24"/>
          <w:szCs w:val="24"/>
        </w:rPr>
        <w:t>Автор:_</w:t>
      </w:r>
      <w:proofErr w:type="gramEnd"/>
      <w:r w:rsidRPr="00B5548A">
        <w:rPr>
          <w:b/>
          <w:sz w:val="24"/>
          <w:szCs w:val="24"/>
        </w:rPr>
        <w:t>______________________________________________________________________</w:t>
      </w:r>
    </w:p>
    <w:p w14:paraId="787A2E41" w14:textId="77777777" w:rsidR="00EA01C7" w:rsidRPr="00B5548A" w:rsidRDefault="00EA01C7">
      <w:pPr>
        <w:pStyle w:val="af7"/>
        <w:pBdr>
          <w:bottom w:val="single" w:sz="12" w:space="1" w:color="auto"/>
        </w:pBdr>
        <w:ind w:left="0"/>
        <w:contextualSpacing w:val="0"/>
        <w:rPr>
          <w:b/>
          <w:sz w:val="24"/>
          <w:szCs w:val="24"/>
        </w:rPr>
      </w:pPr>
    </w:p>
    <w:p w14:paraId="024D59F8" w14:textId="77777777" w:rsidR="00EA01C7" w:rsidRPr="00B5548A" w:rsidRDefault="00EA01C7">
      <w:pPr>
        <w:pStyle w:val="af7"/>
        <w:ind w:left="0"/>
        <w:contextualSpacing w:val="0"/>
        <w:rPr>
          <w:b/>
          <w:sz w:val="24"/>
          <w:szCs w:val="24"/>
        </w:rPr>
      </w:pPr>
    </w:p>
    <w:p w14:paraId="4D71C22C" w14:textId="086F4E52" w:rsidR="001923C9" w:rsidRPr="00B5548A" w:rsidRDefault="001923C9" w:rsidP="00317C13">
      <w:pPr>
        <w:pStyle w:val="af7"/>
        <w:numPr>
          <w:ilvl w:val="0"/>
          <w:numId w:val="9"/>
        </w:numPr>
        <w:jc w:val="both"/>
        <w:rPr>
          <w:b/>
          <w:sz w:val="24"/>
          <w:szCs w:val="24"/>
          <w:u w:val="single"/>
        </w:rPr>
      </w:pPr>
      <w:r w:rsidRPr="00B5548A">
        <w:rPr>
          <w:b/>
          <w:sz w:val="24"/>
          <w:szCs w:val="24"/>
          <w:u w:val="single"/>
        </w:rPr>
        <w:t>Оценка кабинетной составляющей ВКР.</w:t>
      </w:r>
    </w:p>
    <w:p w14:paraId="2032DFFD" w14:textId="77777777" w:rsidR="001923C9" w:rsidRPr="00B5548A" w:rsidRDefault="001923C9" w:rsidP="001923C9">
      <w:pPr>
        <w:pStyle w:val="af7"/>
        <w:contextualSpacing w:val="0"/>
        <w:jc w:val="both"/>
        <w:rPr>
          <w:b/>
          <w:sz w:val="24"/>
          <w:szCs w:val="24"/>
        </w:rPr>
      </w:pPr>
      <w:r w:rsidRPr="00B5548A">
        <w:rPr>
          <w:b/>
          <w:sz w:val="24"/>
          <w:szCs w:val="24"/>
        </w:rPr>
        <w:t>Обоснованность выбора решений в области анализа данных и коммуникаций на основе актуальной бизнес-практики, исследований в предметной области проектного кейса, анализа конкурентной среды и бизнес-задач, которые должен решить проект*.</w:t>
      </w:r>
    </w:p>
    <w:tbl>
      <w:tblPr>
        <w:tblStyle w:val="af4"/>
        <w:tblW w:w="0" w:type="auto"/>
        <w:tblLayout w:type="fixed"/>
        <w:tblLook w:val="04A0" w:firstRow="1" w:lastRow="0" w:firstColumn="1" w:lastColumn="0" w:noHBand="0" w:noVBand="1"/>
      </w:tblPr>
      <w:tblGrid>
        <w:gridCol w:w="1384"/>
        <w:gridCol w:w="7656"/>
      </w:tblGrid>
      <w:tr w:rsidR="001923C9" w:rsidRPr="00B5548A" w14:paraId="79382EAE" w14:textId="77777777" w:rsidTr="00477866">
        <w:tc>
          <w:tcPr>
            <w:tcW w:w="1384" w:type="dxa"/>
            <w:tcBorders>
              <w:right w:val="single" w:sz="4" w:space="0" w:color="auto"/>
            </w:tcBorders>
          </w:tcPr>
          <w:p w14:paraId="5AC7A3C2" w14:textId="77777777" w:rsidR="001923C9" w:rsidRPr="00B5548A" w:rsidRDefault="001923C9" w:rsidP="00477866">
            <w:pPr>
              <w:pStyle w:val="af7"/>
              <w:spacing w:before="120" w:after="120"/>
              <w:ind w:left="0"/>
              <w:jc w:val="center"/>
              <w:rPr>
                <w:b/>
                <w:i/>
              </w:rPr>
            </w:pPr>
            <w:r w:rsidRPr="00B5548A">
              <w:rPr>
                <w:b/>
                <w:i/>
              </w:rPr>
              <w:t>Оценка</w:t>
            </w:r>
          </w:p>
        </w:tc>
        <w:tc>
          <w:tcPr>
            <w:tcW w:w="7656" w:type="dxa"/>
            <w:tcBorders>
              <w:left w:val="single" w:sz="4" w:space="0" w:color="auto"/>
            </w:tcBorders>
          </w:tcPr>
          <w:p w14:paraId="37E221D1" w14:textId="77777777" w:rsidR="001923C9" w:rsidRPr="00B5548A" w:rsidRDefault="001923C9" w:rsidP="00477866">
            <w:pPr>
              <w:pStyle w:val="af7"/>
              <w:spacing w:before="120" w:after="120"/>
              <w:ind w:left="0"/>
              <w:jc w:val="center"/>
              <w:rPr>
                <w:b/>
                <w:i/>
              </w:rPr>
            </w:pPr>
            <w:r w:rsidRPr="00B5548A">
              <w:rPr>
                <w:b/>
                <w:i/>
              </w:rPr>
              <w:t>*Дескрипторы по критерию</w:t>
            </w:r>
          </w:p>
        </w:tc>
      </w:tr>
      <w:tr w:rsidR="001923C9" w:rsidRPr="00B5548A" w14:paraId="623AC764" w14:textId="77777777" w:rsidTr="00477866">
        <w:trPr>
          <w:trHeight w:val="700"/>
        </w:trPr>
        <w:tc>
          <w:tcPr>
            <w:tcW w:w="1384" w:type="dxa"/>
          </w:tcPr>
          <w:p w14:paraId="7B63CEA8" w14:textId="77777777" w:rsidR="001923C9" w:rsidRPr="00B5548A" w:rsidRDefault="001923C9" w:rsidP="00477866">
            <w:pPr>
              <w:pStyle w:val="af7"/>
              <w:spacing w:before="120" w:after="120"/>
              <w:ind w:left="0"/>
              <w:contextualSpacing w:val="0"/>
              <w:jc w:val="center"/>
              <w:rPr>
                <w:i/>
              </w:rPr>
            </w:pPr>
            <w:r w:rsidRPr="00B5548A">
              <w:rPr>
                <w:i/>
              </w:rPr>
              <w:t>Неуд. (1-3)</w:t>
            </w:r>
          </w:p>
        </w:tc>
        <w:tc>
          <w:tcPr>
            <w:tcW w:w="7656" w:type="dxa"/>
          </w:tcPr>
          <w:p w14:paraId="3EFBF034" w14:textId="77777777" w:rsidR="001923C9" w:rsidRPr="00B5548A" w:rsidRDefault="001923C9" w:rsidP="00477866">
            <w:pPr>
              <w:pStyle w:val="af7"/>
              <w:spacing w:before="120" w:after="120"/>
              <w:ind w:left="0"/>
              <w:contextualSpacing w:val="0"/>
              <w:rPr>
                <w:i/>
              </w:rPr>
            </w:pPr>
            <w:r w:rsidRPr="00B5548A">
              <w:rPr>
                <w:i/>
              </w:rPr>
              <w:t>Студент не объясняет выбор методов, подходов и инструментов для решения поставленной задачи.</w:t>
            </w:r>
          </w:p>
        </w:tc>
      </w:tr>
      <w:tr w:rsidR="001923C9" w:rsidRPr="00B5548A" w14:paraId="5EFD78AF" w14:textId="77777777" w:rsidTr="00477866">
        <w:trPr>
          <w:trHeight w:val="529"/>
        </w:trPr>
        <w:tc>
          <w:tcPr>
            <w:tcW w:w="1384" w:type="dxa"/>
          </w:tcPr>
          <w:p w14:paraId="040032A1" w14:textId="77777777" w:rsidR="001923C9" w:rsidRPr="00B5548A" w:rsidRDefault="001923C9" w:rsidP="00477866">
            <w:pPr>
              <w:pStyle w:val="af7"/>
              <w:spacing w:before="120" w:after="120"/>
              <w:ind w:left="0"/>
              <w:contextualSpacing w:val="0"/>
              <w:jc w:val="center"/>
              <w:rPr>
                <w:i/>
              </w:rPr>
            </w:pPr>
            <w:proofErr w:type="spellStart"/>
            <w:r w:rsidRPr="00B5548A">
              <w:rPr>
                <w:i/>
              </w:rPr>
              <w:t>Удовл</w:t>
            </w:r>
            <w:proofErr w:type="spellEnd"/>
            <w:r w:rsidRPr="00B5548A">
              <w:rPr>
                <w:i/>
              </w:rPr>
              <w:t>.</w:t>
            </w:r>
          </w:p>
          <w:p w14:paraId="16A3022A" w14:textId="77777777" w:rsidR="001923C9" w:rsidRPr="00B5548A" w:rsidRDefault="001923C9" w:rsidP="00477866">
            <w:pPr>
              <w:pStyle w:val="af7"/>
              <w:spacing w:before="120" w:after="120"/>
              <w:ind w:left="0"/>
              <w:contextualSpacing w:val="0"/>
              <w:jc w:val="center"/>
              <w:rPr>
                <w:i/>
              </w:rPr>
            </w:pPr>
            <w:r w:rsidRPr="00B5548A">
              <w:rPr>
                <w:i/>
              </w:rPr>
              <w:t>(4-5)</w:t>
            </w:r>
          </w:p>
        </w:tc>
        <w:tc>
          <w:tcPr>
            <w:tcW w:w="7656" w:type="dxa"/>
          </w:tcPr>
          <w:p w14:paraId="0696B72A" w14:textId="77777777" w:rsidR="001923C9" w:rsidRPr="00B5548A" w:rsidRDefault="001923C9" w:rsidP="00477866">
            <w:pPr>
              <w:pStyle w:val="af7"/>
              <w:spacing w:before="120" w:after="120"/>
              <w:ind w:left="0"/>
              <w:contextualSpacing w:val="0"/>
              <w:rPr>
                <w:i/>
              </w:rPr>
            </w:pPr>
            <w:r w:rsidRPr="00B5548A">
              <w:rPr>
                <w:i/>
              </w:rPr>
              <w:t xml:space="preserve">Студент обзорно перечисляет некоторые используемые в бизнес-практике и исследованиях методы, подходы и инструменты, при этом не сопоставляет и не перерабатывает их, исходя из задач проекта. Неполное понимание бизнес-задач заказчика и конкурентной среды. </w:t>
            </w:r>
          </w:p>
        </w:tc>
      </w:tr>
      <w:tr w:rsidR="001923C9" w:rsidRPr="00B5548A" w14:paraId="01F38E05" w14:textId="77777777" w:rsidTr="00477866">
        <w:trPr>
          <w:trHeight w:val="875"/>
        </w:trPr>
        <w:tc>
          <w:tcPr>
            <w:tcW w:w="1384" w:type="dxa"/>
          </w:tcPr>
          <w:p w14:paraId="3D0BB4C8" w14:textId="77777777" w:rsidR="001923C9" w:rsidRPr="00B5548A" w:rsidRDefault="001923C9" w:rsidP="00477866">
            <w:pPr>
              <w:pStyle w:val="af7"/>
              <w:spacing w:before="120" w:after="120"/>
              <w:ind w:left="0"/>
              <w:contextualSpacing w:val="0"/>
              <w:jc w:val="center"/>
              <w:rPr>
                <w:i/>
              </w:rPr>
            </w:pPr>
            <w:r w:rsidRPr="00B5548A">
              <w:rPr>
                <w:i/>
              </w:rPr>
              <w:t>Хор.</w:t>
            </w:r>
          </w:p>
          <w:p w14:paraId="05232305" w14:textId="77777777" w:rsidR="001923C9" w:rsidRPr="00B5548A" w:rsidRDefault="001923C9" w:rsidP="00477866">
            <w:pPr>
              <w:pStyle w:val="af7"/>
              <w:spacing w:before="120" w:after="120"/>
              <w:ind w:left="0"/>
              <w:contextualSpacing w:val="0"/>
              <w:jc w:val="center"/>
              <w:rPr>
                <w:i/>
              </w:rPr>
            </w:pPr>
            <w:r w:rsidRPr="00B5548A">
              <w:rPr>
                <w:i/>
              </w:rPr>
              <w:t>(6-7)</w:t>
            </w:r>
          </w:p>
        </w:tc>
        <w:tc>
          <w:tcPr>
            <w:tcW w:w="7656" w:type="dxa"/>
          </w:tcPr>
          <w:p w14:paraId="3003196F" w14:textId="77777777" w:rsidR="001923C9" w:rsidRPr="00B5548A" w:rsidRDefault="001923C9" w:rsidP="00477866">
            <w:pPr>
              <w:pStyle w:val="af7"/>
              <w:spacing w:before="120" w:after="120"/>
              <w:ind w:left="0"/>
              <w:contextualSpacing w:val="0"/>
              <w:rPr>
                <w:i/>
              </w:rPr>
            </w:pPr>
            <w:r w:rsidRPr="00B5548A">
              <w:rPr>
                <w:i/>
              </w:rPr>
              <w:t>Проанализированы коммуникационные бизнес-задачи организации, которые должен решить проект. Проведен обзор конкурентной среды. Сильные и слабые стороны существующих решений не в полной мере представлены. Студент описывает и сравнивает основные используемые в бизнес-практике и научных исследованиях методы, подходы и инструменты, однако не оценивает их критически, их выбор для задач проекта недостаточно обоснован.</w:t>
            </w:r>
          </w:p>
        </w:tc>
      </w:tr>
      <w:tr w:rsidR="001923C9" w:rsidRPr="00B5548A" w14:paraId="4EE4DAC9" w14:textId="77777777" w:rsidTr="00477866">
        <w:trPr>
          <w:trHeight w:val="2181"/>
        </w:trPr>
        <w:tc>
          <w:tcPr>
            <w:tcW w:w="1384" w:type="dxa"/>
            <w:tcBorders>
              <w:bottom w:val="single" w:sz="4" w:space="0" w:color="auto"/>
            </w:tcBorders>
          </w:tcPr>
          <w:p w14:paraId="779C0F5C" w14:textId="77777777" w:rsidR="001923C9" w:rsidRPr="00B5548A" w:rsidRDefault="001923C9" w:rsidP="00477866">
            <w:pPr>
              <w:pStyle w:val="af7"/>
              <w:spacing w:before="120" w:after="120"/>
              <w:ind w:left="0"/>
              <w:contextualSpacing w:val="0"/>
              <w:jc w:val="center"/>
              <w:rPr>
                <w:i/>
              </w:rPr>
            </w:pPr>
            <w:proofErr w:type="spellStart"/>
            <w:r w:rsidRPr="00B5548A">
              <w:rPr>
                <w:i/>
              </w:rPr>
              <w:t>Отл</w:t>
            </w:r>
            <w:proofErr w:type="spellEnd"/>
            <w:r w:rsidRPr="00B5548A">
              <w:rPr>
                <w:i/>
              </w:rPr>
              <w:t>.</w:t>
            </w:r>
          </w:p>
          <w:p w14:paraId="39062972" w14:textId="77777777" w:rsidR="001923C9" w:rsidRPr="00B5548A" w:rsidRDefault="001923C9" w:rsidP="00477866">
            <w:pPr>
              <w:pStyle w:val="af7"/>
              <w:spacing w:before="120" w:after="120"/>
              <w:ind w:left="0"/>
              <w:contextualSpacing w:val="0"/>
              <w:jc w:val="center"/>
              <w:rPr>
                <w:i/>
              </w:rPr>
            </w:pPr>
            <w:r w:rsidRPr="00B5548A">
              <w:rPr>
                <w:i/>
              </w:rPr>
              <w:t>(8)</w:t>
            </w:r>
          </w:p>
        </w:tc>
        <w:tc>
          <w:tcPr>
            <w:tcW w:w="7656" w:type="dxa"/>
            <w:tcBorders>
              <w:bottom w:val="single" w:sz="4" w:space="0" w:color="auto"/>
            </w:tcBorders>
          </w:tcPr>
          <w:p w14:paraId="3C70CFE8" w14:textId="77777777" w:rsidR="001923C9" w:rsidRPr="00B5548A" w:rsidRDefault="001923C9" w:rsidP="00477866">
            <w:pPr>
              <w:pStyle w:val="af7"/>
              <w:spacing w:before="120" w:after="120"/>
              <w:ind w:left="0"/>
              <w:contextualSpacing w:val="0"/>
              <w:rPr>
                <w:i/>
              </w:rPr>
            </w:pPr>
            <w:r w:rsidRPr="00B5548A">
              <w:rPr>
                <w:i/>
              </w:rPr>
              <w:t xml:space="preserve">Глубоко проанализированы коммуникационные бизнес-задачи организации, которые должен решить проект. Проведен анализ конкурентной среды и осуществлен поиск существующих решений, соответствующих задаче, анализ их сильных и слабых сторон. Студент представляет исчерпывающий обзор релевантных методов, подходов и инструментов для решения профессиональной задачи, представляет их критический анализ, приводит подробное обоснование своего выбора, комбинирует и перерабатывает их, исходя из специфики проекта. </w:t>
            </w:r>
          </w:p>
        </w:tc>
      </w:tr>
      <w:tr w:rsidR="001923C9" w:rsidRPr="00B5548A" w14:paraId="28A47833" w14:textId="77777777" w:rsidTr="00477866">
        <w:trPr>
          <w:trHeight w:val="1088"/>
        </w:trPr>
        <w:tc>
          <w:tcPr>
            <w:tcW w:w="1384" w:type="dxa"/>
            <w:tcBorders>
              <w:top w:val="single" w:sz="4" w:space="0" w:color="auto"/>
            </w:tcBorders>
          </w:tcPr>
          <w:p w14:paraId="3CAA3340" w14:textId="77777777" w:rsidR="001923C9" w:rsidRPr="00B5548A" w:rsidRDefault="001923C9" w:rsidP="00477866">
            <w:pPr>
              <w:pStyle w:val="af7"/>
              <w:spacing w:before="120" w:after="120"/>
              <w:ind w:left="0"/>
              <w:jc w:val="center"/>
              <w:rPr>
                <w:i/>
              </w:rPr>
            </w:pPr>
            <w:proofErr w:type="spellStart"/>
            <w:r w:rsidRPr="00B5548A">
              <w:rPr>
                <w:i/>
              </w:rPr>
              <w:t>Отл</w:t>
            </w:r>
            <w:proofErr w:type="spellEnd"/>
            <w:r w:rsidRPr="00B5548A">
              <w:rPr>
                <w:i/>
              </w:rPr>
              <w:t>. +</w:t>
            </w:r>
          </w:p>
          <w:p w14:paraId="687CFD1B" w14:textId="77777777" w:rsidR="001923C9" w:rsidRPr="00B5548A" w:rsidRDefault="001923C9" w:rsidP="00477866">
            <w:pPr>
              <w:pStyle w:val="af7"/>
              <w:spacing w:before="120" w:after="120"/>
              <w:ind w:left="0"/>
              <w:jc w:val="center"/>
              <w:rPr>
                <w:i/>
              </w:rPr>
            </w:pPr>
            <w:r w:rsidRPr="00B5548A">
              <w:rPr>
                <w:i/>
              </w:rPr>
              <w:t>(9-10)</w:t>
            </w:r>
          </w:p>
        </w:tc>
        <w:tc>
          <w:tcPr>
            <w:tcW w:w="7656" w:type="dxa"/>
            <w:tcBorders>
              <w:top w:val="single" w:sz="4" w:space="0" w:color="auto"/>
            </w:tcBorders>
          </w:tcPr>
          <w:p w14:paraId="1E06F35D" w14:textId="77777777" w:rsidR="001923C9" w:rsidRPr="00B5548A" w:rsidRDefault="001923C9" w:rsidP="00477866">
            <w:pPr>
              <w:pStyle w:val="af7"/>
              <w:spacing w:before="120" w:after="120"/>
              <w:ind w:left="0"/>
              <w:rPr>
                <w:i/>
              </w:rPr>
            </w:pPr>
            <w:r w:rsidRPr="00B5548A">
              <w:rPr>
                <w:i/>
              </w:rPr>
              <w:t>Глубоко проанализированы коммуникационные бизнес-задачи организации, которые должен решить проект. Продемонстрирована экспертная роль студента во взаимодействии с заказчиком для уточнения и расширения задач проекта. Для каждой бизнес-задачи четко прописана методика оценки эффективности её решения при внедрении результатов проекта.</w:t>
            </w:r>
          </w:p>
          <w:p w14:paraId="0BB3089C" w14:textId="77777777" w:rsidR="001923C9" w:rsidRPr="00B5548A" w:rsidRDefault="001923C9" w:rsidP="00477866">
            <w:pPr>
              <w:pStyle w:val="af7"/>
              <w:spacing w:before="120" w:after="120"/>
              <w:ind w:left="0"/>
              <w:rPr>
                <w:i/>
              </w:rPr>
            </w:pPr>
            <w:r w:rsidRPr="00B5548A">
              <w:rPr>
                <w:i/>
              </w:rPr>
              <w:lastRenderedPageBreak/>
              <w:t>Проведен расширенный и систематизированный анализ конкурентной среды и осуществлен поиск и развернутый критический анализ существующих решений, соответствующих задаче, анализ их сильных и слабых сторон. Данная часть ВКР представляет собой полноценное кабинетное исследование с четко прописанной методологией отбора и анализа кейсов.</w:t>
            </w:r>
          </w:p>
          <w:p w14:paraId="6E5E09A2" w14:textId="77777777" w:rsidR="001923C9" w:rsidRPr="00B5548A" w:rsidRDefault="001923C9" w:rsidP="00477866">
            <w:pPr>
              <w:pStyle w:val="af7"/>
              <w:spacing w:before="120" w:after="120"/>
              <w:ind w:left="0"/>
              <w:rPr>
                <w:i/>
              </w:rPr>
            </w:pPr>
            <w:r w:rsidRPr="00B5548A">
              <w:rPr>
                <w:i/>
              </w:rPr>
              <w:t>Студент представляет исчерпывающий обзор релевантных методов, подходов и инструментов для решения профессиональной задачи, представляет их критический анализ, приводит подробное обоснование своего выбора, комбинирует и перерабатывает их, исходя из специфики проекта. В данной части работы проведен систематический или интегративный литературный обзор релевантных академических источников, включая публикации в рецензируемых научных журналах и конференции уровня А*. Прописана методология проведения литературного обзора (отбора и анализа источников). Результатом систематического обзора является систематизация релевантных исследований с приведением статистических данных (например, о распространенности использования того или иного метода для решения задачи проекта в академических публикациях в процентном соотношении). Результатом интегративного обзора является концептуальная модель. По результатам литературного обзора подробно проанализированы ограничения и перспективы использования различных методов, подходов и инструментов решения задачи проекта. Представлено подробное обоснование методологии, которая будет использована студентом.</w:t>
            </w:r>
          </w:p>
        </w:tc>
      </w:tr>
    </w:tbl>
    <w:p w14:paraId="48A4092E" w14:textId="77777777" w:rsidR="001923C9" w:rsidRPr="00B5548A" w:rsidRDefault="001923C9" w:rsidP="001923C9">
      <w:pPr>
        <w:jc w:val="both"/>
        <w:rPr>
          <w:b/>
          <w:sz w:val="24"/>
          <w:szCs w:val="24"/>
        </w:rPr>
      </w:pPr>
    </w:p>
    <w:p w14:paraId="5800FC95" w14:textId="77777777" w:rsidR="001923C9" w:rsidRPr="00B5548A" w:rsidRDefault="001923C9" w:rsidP="001923C9">
      <w:pPr>
        <w:jc w:val="both"/>
        <w:rPr>
          <w:sz w:val="24"/>
          <w:szCs w:val="24"/>
        </w:rPr>
      </w:pPr>
      <w:r w:rsidRPr="00B5548A">
        <w:rPr>
          <w:sz w:val="24"/>
          <w:szCs w:val="24"/>
        </w:rPr>
        <w:t xml:space="preserve">Оценка по </w:t>
      </w:r>
      <w:proofErr w:type="gramStart"/>
      <w:r w:rsidRPr="00B5548A">
        <w:rPr>
          <w:sz w:val="24"/>
          <w:szCs w:val="24"/>
        </w:rPr>
        <w:t>критерию:_</w:t>
      </w:r>
      <w:proofErr w:type="gramEnd"/>
      <w:r w:rsidRPr="00B5548A">
        <w:rPr>
          <w:sz w:val="24"/>
          <w:szCs w:val="24"/>
        </w:rPr>
        <w:t>_____</w:t>
      </w:r>
    </w:p>
    <w:p w14:paraId="38E6B5EC" w14:textId="77777777" w:rsidR="001923C9" w:rsidRPr="00B5548A" w:rsidRDefault="001923C9" w:rsidP="001923C9">
      <w:pPr>
        <w:jc w:val="both"/>
        <w:rPr>
          <w:sz w:val="24"/>
          <w:szCs w:val="24"/>
        </w:rPr>
      </w:pPr>
      <w:proofErr w:type="gramStart"/>
      <w:r w:rsidRPr="00B5548A">
        <w:rPr>
          <w:sz w:val="24"/>
          <w:szCs w:val="24"/>
        </w:rPr>
        <w:t>Комментарий:</w:t>
      </w:r>
      <w:r w:rsidRPr="00B5548A">
        <w:rPr>
          <w:b/>
          <w:sz w:val="24"/>
          <w:szCs w:val="24"/>
        </w:rPr>
        <w:t>_</w:t>
      </w:r>
      <w:proofErr w:type="gramEnd"/>
      <w:r w:rsidRPr="00B5548A">
        <w:rPr>
          <w:b/>
          <w:sz w:val="24"/>
          <w:szCs w:val="24"/>
        </w:rPr>
        <w:t>________________________________________________________________</w:t>
      </w:r>
    </w:p>
    <w:p w14:paraId="05DDF7C1" w14:textId="77777777" w:rsidR="001923C9" w:rsidRPr="00B5548A" w:rsidRDefault="001923C9" w:rsidP="001923C9">
      <w:pPr>
        <w:jc w:val="both"/>
        <w:rPr>
          <w:b/>
          <w:sz w:val="24"/>
          <w:szCs w:val="24"/>
        </w:rPr>
      </w:pPr>
    </w:p>
    <w:p w14:paraId="3362D28F" w14:textId="471AE2FF" w:rsidR="00612115" w:rsidRPr="00612115" w:rsidRDefault="00612115" w:rsidP="00612115">
      <w:pPr>
        <w:ind w:firstLine="708"/>
        <w:jc w:val="both"/>
        <w:rPr>
          <w:b/>
          <w:sz w:val="24"/>
          <w:szCs w:val="24"/>
          <w:u w:val="single"/>
        </w:rPr>
      </w:pPr>
      <w:r>
        <w:rPr>
          <w:b/>
          <w:sz w:val="24"/>
          <w:szCs w:val="24"/>
          <w:u w:val="single"/>
        </w:rPr>
        <w:t xml:space="preserve">2. </w:t>
      </w:r>
      <w:r w:rsidRPr="00612115">
        <w:rPr>
          <w:b/>
          <w:sz w:val="24"/>
          <w:szCs w:val="24"/>
          <w:u w:val="single"/>
        </w:rPr>
        <w:t>Оценка аналитической составляющей ВКР</w:t>
      </w:r>
    </w:p>
    <w:p w14:paraId="71347C6E" w14:textId="77777777" w:rsidR="00612115" w:rsidRDefault="00612115" w:rsidP="00612115">
      <w:pPr>
        <w:pStyle w:val="af7"/>
        <w:jc w:val="both"/>
        <w:rPr>
          <w:b/>
          <w:sz w:val="24"/>
          <w:szCs w:val="24"/>
        </w:rPr>
      </w:pPr>
      <w:r w:rsidRPr="00741DD6">
        <w:rPr>
          <w:b/>
          <w:sz w:val="24"/>
          <w:szCs w:val="24"/>
        </w:rPr>
        <w:t>Корректность решения задач анализа данных: полнота эмпирической базы в соответствии с решаемой профессиональной задачей; корректность оценки качества данных, их соответствие задачам проекта; обоснованность формулировки гипотез; корректность использования методов анализа данных, соответствие методов целям и задачам проекта; корректность методики моделирования в соответствии с решаемой профессиональной задачей</w:t>
      </w:r>
    </w:p>
    <w:tbl>
      <w:tblPr>
        <w:tblStyle w:val="af4"/>
        <w:tblW w:w="0" w:type="auto"/>
        <w:tblLayout w:type="fixed"/>
        <w:tblLook w:val="04A0" w:firstRow="1" w:lastRow="0" w:firstColumn="1" w:lastColumn="0" w:noHBand="0" w:noVBand="1"/>
      </w:tblPr>
      <w:tblGrid>
        <w:gridCol w:w="1384"/>
        <w:gridCol w:w="7655"/>
      </w:tblGrid>
      <w:tr w:rsidR="00612115" w:rsidRPr="00B5548A" w14:paraId="13A57AA1" w14:textId="77777777" w:rsidTr="00ED4AB1">
        <w:trPr>
          <w:trHeight w:val="99"/>
        </w:trPr>
        <w:tc>
          <w:tcPr>
            <w:tcW w:w="1384" w:type="dxa"/>
            <w:tcBorders>
              <w:bottom w:val="single" w:sz="4" w:space="0" w:color="auto"/>
            </w:tcBorders>
          </w:tcPr>
          <w:p w14:paraId="059688EB" w14:textId="77777777" w:rsidR="00612115" w:rsidRPr="00B5548A" w:rsidRDefault="00612115" w:rsidP="00ED4AB1">
            <w:pPr>
              <w:pStyle w:val="af7"/>
              <w:spacing w:after="120"/>
              <w:ind w:left="0"/>
              <w:jc w:val="center"/>
            </w:pPr>
            <w:r w:rsidRPr="00B5548A">
              <w:rPr>
                <w:b/>
                <w:i/>
              </w:rPr>
              <w:t>Оценка</w:t>
            </w:r>
          </w:p>
        </w:tc>
        <w:tc>
          <w:tcPr>
            <w:tcW w:w="7655" w:type="dxa"/>
            <w:tcBorders>
              <w:bottom w:val="single" w:sz="4" w:space="0" w:color="auto"/>
            </w:tcBorders>
          </w:tcPr>
          <w:p w14:paraId="7B0F43B5" w14:textId="77777777" w:rsidR="00612115" w:rsidRPr="00B5548A" w:rsidRDefault="00612115" w:rsidP="00ED4AB1">
            <w:pPr>
              <w:pStyle w:val="af7"/>
              <w:spacing w:before="120" w:after="120"/>
              <w:ind w:left="0"/>
              <w:jc w:val="center"/>
              <w:rPr>
                <w:b/>
                <w:i/>
              </w:rPr>
            </w:pPr>
            <w:r w:rsidRPr="00B5548A">
              <w:rPr>
                <w:b/>
                <w:i/>
              </w:rPr>
              <w:t>***Дескрипторы по критерию</w:t>
            </w:r>
          </w:p>
        </w:tc>
      </w:tr>
      <w:tr w:rsidR="00612115" w:rsidRPr="00B5548A" w14:paraId="26E25053" w14:textId="77777777" w:rsidTr="00ED4AB1">
        <w:trPr>
          <w:trHeight w:val="885"/>
        </w:trPr>
        <w:tc>
          <w:tcPr>
            <w:tcW w:w="1384" w:type="dxa"/>
            <w:tcBorders>
              <w:top w:val="single" w:sz="4" w:space="0" w:color="auto"/>
            </w:tcBorders>
          </w:tcPr>
          <w:p w14:paraId="4E5E4057" w14:textId="77777777" w:rsidR="00612115" w:rsidRPr="00B5548A" w:rsidRDefault="00612115" w:rsidP="00ED4AB1">
            <w:pPr>
              <w:pStyle w:val="af7"/>
              <w:spacing w:before="120" w:after="120"/>
              <w:ind w:left="0"/>
              <w:jc w:val="center"/>
              <w:rPr>
                <w:i/>
              </w:rPr>
            </w:pPr>
            <w:r w:rsidRPr="00B5548A">
              <w:rPr>
                <w:i/>
              </w:rPr>
              <w:t>Неуд.</w:t>
            </w:r>
          </w:p>
        </w:tc>
        <w:tc>
          <w:tcPr>
            <w:tcW w:w="7655" w:type="dxa"/>
            <w:tcBorders>
              <w:top w:val="single" w:sz="4" w:space="0" w:color="auto"/>
            </w:tcBorders>
          </w:tcPr>
          <w:p w14:paraId="10D718E2" w14:textId="77777777" w:rsidR="00612115" w:rsidRPr="00B5548A" w:rsidRDefault="00612115" w:rsidP="00ED4AB1">
            <w:pPr>
              <w:pStyle w:val="af7"/>
              <w:spacing w:before="120" w:after="120"/>
              <w:ind w:left="0"/>
              <w:rPr>
                <w:i/>
              </w:rPr>
            </w:pPr>
            <w:r w:rsidRPr="00B5548A">
              <w:rPr>
                <w:i/>
              </w:rPr>
              <w:t>Студент не владеет методами анализа данных, не способен оценить качество данных, подготовить данные, построить гипотезы, выбрать и реализовать релевантную методику моделирования.</w:t>
            </w:r>
          </w:p>
        </w:tc>
      </w:tr>
      <w:tr w:rsidR="00612115" w:rsidRPr="00B5548A" w14:paraId="1FE47DBE" w14:textId="77777777" w:rsidTr="00ED4AB1">
        <w:trPr>
          <w:trHeight w:val="415"/>
        </w:trPr>
        <w:tc>
          <w:tcPr>
            <w:tcW w:w="1384" w:type="dxa"/>
          </w:tcPr>
          <w:p w14:paraId="533038CC" w14:textId="77777777" w:rsidR="00612115" w:rsidRPr="00B5548A" w:rsidRDefault="00612115" w:rsidP="00ED4AB1">
            <w:pPr>
              <w:pStyle w:val="af7"/>
              <w:spacing w:before="120" w:after="120"/>
              <w:ind w:left="0"/>
              <w:contextualSpacing w:val="0"/>
              <w:jc w:val="center"/>
              <w:rPr>
                <w:i/>
              </w:rPr>
            </w:pPr>
            <w:proofErr w:type="spellStart"/>
            <w:r w:rsidRPr="00B5548A">
              <w:rPr>
                <w:i/>
              </w:rPr>
              <w:t>Удовл</w:t>
            </w:r>
            <w:proofErr w:type="spellEnd"/>
            <w:r w:rsidRPr="00B5548A">
              <w:rPr>
                <w:i/>
              </w:rPr>
              <w:t>.</w:t>
            </w:r>
          </w:p>
        </w:tc>
        <w:tc>
          <w:tcPr>
            <w:tcW w:w="7655" w:type="dxa"/>
          </w:tcPr>
          <w:p w14:paraId="7BFFD03C" w14:textId="77777777" w:rsidR="00612115" w:rsidRPr="00741DD6" w:rsidRDefault="00612115" w:rsidP="00ED4AB1">
            <w:pPr>
              <w:pStyle w:val="af7"/>
              <w:spacing w:before="120" w:after="120"/>
              <w:ind w:left="0"/>
              <w:contextualSpacing w:val="0"/>
            </w:pPr>
            <w:r w:rsidRPr="00B5548A">
              <w:rPr>
                <w:i/>
              </w:rPr>
              <w:t>Студент демонстрирует базовое владение некоторыми методами анализа данных, но не способен применить эти навыки для конкретного кейса; способен поверхностно описать данные, но не даёт исчерпывающий анализ их качества; гипотезы о наличии закономерностей в данных сформулированы недостаточно корректно; методика моделирования не соответствует профессиональной задаче в области коммуникаций</w:t>
            </w:r>
            <w:r w:rsidRPr="00B5548A">
              <w:t>.</w:t>
            </w:r>
            <w:r w:rsidRPr="00B5548A">
              <w:rPr>
                <w:i/>
              </w:rPr>
              <w:t>.</w:t>
            </w:r>
          </w:p>
        </w:tc>
      </w:tr>
      <w:tr w:rsidR="00612115" w:rsidRPr="00B5548A" w14:paraId="47504E08" w14:textId="77777777" w:rsidTr="00ED4AB1">
        <w:trPr>
          <w:trHeight w:val="794"/>
        </w:trPr>
        <w:tc>
          <w:tcPr>
            <w:tcW w:w="1384" w:type="dxa"/>
          </w:tcPr>
          <w:p w14:paraId="1BB8A3E3" w14:textId="77777777" w:rsidR="00612115" w:rsidRPr="00B5548A" w:rsidRDefault="00612115" w:rsidP="00ED4AB1">
            <w:pPr>
              <w:pStyle w:val="af7"/>
              <w:spacing w:before="120" w:after="120"/>
              <w:ind w:left="0"/>
              <w:contextualSpacing w:val="0"/>
              <w:jc w:val="center"/>
              <w:rPr>
                <w:i/>
              </w:rPr>
            </w:pPr>
            <w:r w:rsidRPr="00B5548A">
              <w:rPr>
                <w:i/>
              </w:rPr>
              <w:t>Хор.</w:t>
            </w:r>
          </w:p>
        </w:tc>
        <w:tc>
          <w:tcPr>
            <w:tcW w:w="7655" w:type="dxa"/>
          </w:tcPr>
          <w:p w14:paraId="15740858" w14:textId="77777777" w:rsidR="00612115" w:rsidRPr="00B5548A" w:rsidRDefault="00612115" w:rsidP="00ED4AB1">
            <w:pPr>
              <w:pStyle w:val="af7"/>
              <w:spacing w:before="120" w:after="120"/>
              <w:ind w:left="0"/>
              <w:contextualSpacing w:val="0"/>
              <w:rPr>
                <w:i/>
              </w:rPr>
            </w:pPr>
            <w:r w:rsidRPr="00B5548A">
              <w:rPr>
                <w:i/>
              </w:rPr>
              <w:t>Студент демонстрирует владение основными методами анализа данных и применяет их для решения конкретной прикладной задачи; основные параметры оценки качества данных учтены; гипотезы сформулированы в целом корректно, однако не в полной мере соответствуют решаемой профессиональной задаче; выбранная методика моделирования подходит, но не оптимальна для проекта.</w:t>
            </w:r>
          </w:p>
          <w:p w14:paraId="1F70D962" w14:textId="77777777" w:rsidR="00612115" w:rsidRPr="00B5548A" w:rsidRDefault="00612115" w:rsidP="00ED4AB1">
            <w:pPr>
              <w:pStyle w:val="af7"/>
              <w:spacing w:before="120" w:after="120"/>
              <w:ind w:left="0"/>
              <w:contextualSpacing w:val="0"/>
              <w:rPr>
                <w:i/>
              </w:rPr>
            </w:pPr>
          </w:p>
        </w:tc>
      </w:tr>
      <w:tr w:rsidR="00612115" w:rsidRPr="00B5548A" w14:paraId="5561BF8D" w14:textId="77777777" w:rsidTr="00ED4AB1">
        <w:trPr>
          <w:trHeight w:val="1692"/>
        </w:trPr>
        <w:tc>
          <w:tcPr>
            <w:tcW w:w="1384" w:type="dxa"/>
            <w:tcBorders>
              <w:bottom w:val="single" w:sz="4" w:space="0" w:color="auto"/>
            </w:tcBorders>
          </w:tcPr>
          <w:p w14:paraId="6ECE630B" w14:textId="77777777" w:rsidR="00612115" w:rsidRPr="00B5548A" w:rsidRDefault="00612115" w:rsidP="00ED4AB1">
            <w:pPr>
              <w:pStyle w:val="af7"/>
              <w:spacing w:before="120" w:after="120"/>
              <w:ind w:left="0"/>
              <w:contextualSpacing w:val="0"/>
              <w:jc w:val="center"/>
              <w:rPr>
                <w:i/>
              </w:rPr>
            </w:pPr>
            <w:proofErr w:type="spellStart"/>
            <w:r w:rsidRPr="00B5548A">
              <w:rPr>
                <w:i/>
              </w:rPr>
              <w:lastRenderedPageBreak/>
              <w:t>Отл</w:t>
            </w:r>
            <w:proofErr w:type="spellEnd"/>
            <w:r w:rsidRPr="00B5548A">
              <w:rPr>
                <w:i/>
              </w:rPr>
              <w:t>. (8)</w:t>
            </w:r>
          </w:p>
        </w:tc>
        <w:tc>
          <w:tcPr>
            <w:tcW w:w="7655" w:type="dxa"/>
            <w:tcBorders>
              <w:bottom w:val="single" w:sz="4" w:space="0" w:color="auto"/>
            </w:tcBorders>
          </w:tcPr>
          <w:p w14:paraId="7EBA8A8A" w14:textId="77777777" w:rsidR="00612115" w:rsidRPr="00B5548A" w:rsidRDefault="00612115" w:rsidP="00ED4AB1">
            <w:pPr>
              <w:pStyle w:val="af7"/>
              <w:spacing w:before="120" w:after="120"/>
              <w:ind w:left="0"/>
              <w:contextualSpacing w:val="0"/>
              <w:rPr>
                <w:i/>
              </w:rPr>
            </w:pPr>
            <w:r w:rsidRPr="00B5548A">
              <w:rPr>
                <w:i/>
              </w:rPr>
              <w:t>Студент демонстрирует продвинутый уровень владения методами анализа данных, выбирает и комбинирует их для решения профессиональной задачи; проводить всестороннюю оценку и предлагает решения проблем качества данных; гипотезы сформулированы корректно и соответствуют цели проекта; выбранная методика моделирования оптимальна, приводится развёрнутая интерпретация результатов моделирования.</w:t>
            </w:r>
          </w:p>
        </w:tc>
      </w:tr>
      <w:tr w:rsidR="00612115" w:rsidRPr="00B5548A" w14:paraId="2C51DC75" w14:textId="77777777" w:rsidTr="00ED4AB1">
        <w:trPr>
          <w:trHeight w:val="2475"/>
        </w:trPr>
        <w:tc>
          <w:tcPr>
            <w:tcW w:w="1384" w:type="dxa"/>
            <w:tcBorders>
              <w:top w:val="single" w:sz="4" w:space="0" w:color="auto"/>
            </w:tcBorders>
          </w:tcPr>
          <w:p w14:paraId="21FE61F6" w14:textId="77777777" w:rsidR="00612115" w:rsidRPr="00B5548A" w:rsidRDefault="00612115" w:rsidP="00ED4AB1">
            <w:pPr>
              <w:pStyle w:val="af7"/>
              <w:spacing w:before="120" w:after="120"/>
              <w:ind w:left="0"/>
              <w:jc w:val="center"/>
              <w:rPr>
                <w:i/>
              </w:rPr>
            </w:pPr>
            <w:proofErr w:type="spellStart"/>
            <w:r w:rsidRPr="00B5548A">
              <w:rPr>
                <w:i/>
              </w:rPr>
              <w:t>Отл</w:t>
            </w:r>
            <w:proofErr w:type="spellEnd"/>
            <w:r w:rsidRPr="00B5548A">
              <w:rPr>
                <w:i/>
              </w:rPr>
              <w:t>. +</w:t>
            </w:r>
          </w:p>
          <w:p w14:paraId="3700D6C3" w14:textId="77777777" w:rsidR="00612115" w:rsidRPr="00B5548A" w:rsidRDefault="00612115" w:rsidP="00ED4AB1">
            <w:pPr>
              <w:pStyle w:val="af7"/>
              <w:spacing w:before="120" w:after="120"/>
              <w:ind w:left="0"/>
              <w:jc w:val="center"/>
              <w:rPr>
                <w:i/>
              </w:rPr>
            </w:pPr>
            <w:r w:rsidRPr="00B5548A">
              <w:rPr>
                <w:i/>
              </w:rPr>
              <w:t>(9-10)</w:t>
            </w:r>
          </w:p>
        </w:tc>
        <w:tc>
          <w:tcPr>
            <w:tcW w:w="7655" w:type="dxa"/>
            <w:tcBorders>
              <w:top w:val="single" w:sz="4" w:space="0" w:color="auto"/>
            </w:tcBorders>
          </w:tcPr>
          <w:p w14:paraId="363BB9C0" w14:textId="77777777" w:rsidR="00612115" w:rsidRPr="00B5548A" w:rsidRDefault="00612115" w:rsidP="00ED4AB1">
            <w:pPr>
              <w:spacing w:before="120" w:after="120"/>
              <w:rPr>
                <w:i/>
              </w:rPr>
            </w:pPr>
            <w:r w:rsidRPr="00B5548A">
              <w:rPr>
                <w:i/>
              </w:rPr>
              <w:t>Студент демонстрирует продвинутый уровень владения методами анализа данных, выбирает и комбинирует их для решения профессиональной задачи; проводит всестороннюю оценку и предлагает решения проблем качества данных; гипотезы сформулированы корректно и соответствуют цели проекта</w:t>
            </w:r>
            <w:r>
              <w:rPr>
                <w:i/>
              </w:rPr>
              <w:t xml:space="preserve">, для формулировки гипотез в работе дополнительно применяются качественные методы анализа данных; </w:t>
            </w:r>
            <w:r w:rsidRPr="00B5548A">
              <w:rPr>
                <w:i/>
              </w:rPr>
              <w:t>выбранная методика моделирования оптимальна, приводится развёрнутая интерпретация результатов моделирования. Подходы, методы и инструменты, используемые студеном для решения задачи, являются инновационными. В работе доказано, что эффективность решения студента выше по сравнению со способами решения аналогичной задачи в недавних опубликованных исследованиях и известных бизнес-кейсах.</w:t>
            </w:r>
          </w:p>
        </w:tc>
      </w:tr>
    </w:tbl>
    <w:p w14:paraId="5B8348F2" w14:textId="77777777" w:rsidR="00612115" w:rsidRPr="00741DD6" w:rsidRDefault="00612115" w:rsidP="00612115">
      <w:pPr>
        <w:jc w:val="both"/>
        <w:rPr>
          <w:b/>
          <w:sz w:val="24"/>
          <w:szCs w:val="24"/>
        </w:rPr>
      </w:pPr>
    </w:p>
    <w:p w14:paraId="569260F3" w14:textId="0D91E18E" w:rsidR="00612115" w:rsidRPr="00772372" w:rsidRDefault="00612115" w:rsidP="00612115">
      <w:pPr>
        <w:pStyle w:val="af7"/>
        <w:jc w:val="both"/>
        <w:rPr>
          <w:b/>
          <w:sz w:val="24"/>
          <w:szCs w:val="24"/>
          <w:u w:val="single"/>
        </w:rPr>
      </w:pPr>
      <w:r>
        <w:rPr>
          <w:b/>
          <w:sz w:val="24"/>
          <w:szCs w:val="24"/>
          <w:u w:val="single"/>
        </w:rPr>
        <w:t xml:space="preserve">3. </w:t>
      </w:r>
      <w:r w:rsidRPr="00772372">
        <w:rPr>
          <w:b/>
          <w:sz w:val="24"/>
          <w:szCs w:val="24"/>
          <w:u w:val="single"/>
        </w:rPr>
        <w:t>Оценка продуктовой составляющей ВКР.</w:t>
      </w:r>
    </w:p>
    <w:p w14:paraId="489E3FD7" w14:textId="77777777" w:rsidR="00612115" w:rsidRDefault="00612115" w:rsidP="00612115">
      <w:pPr>
        <w:pStyle w:val="af7"/>
        <w:jc w:val="both"/>
        <w:rPr>
          <w:b/>
          <w:sz w:val="24"/>
          <w:szCs w:val="24"/>
        </w:rPr>
      </w:pPr>
      <w:r>
        <w:rPr>
          <w:b/>
          <w:sz w:val="24"/>
          <w:szCs w:val="24"/>
        </w:rPr>
        <w:t>Корректность, обоснованность, полнота и реализуемость решения коммуникационной задачи заказчика, представленного в форме коммуникационного продукта, цифрового продукта или регламента цифровой трансформации бизнес-процесса.</w:t>
      </w:r>
    </w:p>
    <w:p w14:paraId="7A03F4B7" w14:textId="77777777" w:rsidR="00612115" w:rsidRDefault="00612115" w:rsidP="00612115">
      <w:pPr>
        <w:jc w:val="both"/>
        <w:rPr>
          <w:b/>
          <w:sz w:val="24"/>
          <w:szCs w:val="24"/>
        </w:rPr>
      </w:pPr>
    </w:p>
    <w:tbl>
      <w:tblPr>
        <w:tblStyle w:val="af4"/>
        <w:tblW w:w="0" w:type="auto"/>
        <w:tblLayout w:type="fixed"/>
        <w:tblLook w:val="04A0" w:firstRow="1" w:lastRow="0" w:firstColumn="1" w:lastColumn="0" w:noHBand="0" w:noVBand="1"/>
      </w:tblPr>
      <w:tblGrid>
        <w:gridCol w:w="1384"/>
        <w:gridCol w:w="7655"/>
      </w:tblGrid>
      <w:tr w:rsidR="00612115" w:rsidRPr="00B5548A" w14:paraId="01320398" w14:textId="77777777" w:rsidTr="00ED4AB1">
        <w:trPr>
          <w:trHeight w:val="101"/>
        </w:trPr>
        <w:tc>
          <w:tcPr>
            <w:tcW w:w="1384" w:type="dxa"/>
            <w:tcBorders>
              <w:bottom w:val="single" w:sz="4" w:space="0" w:color="auto"/>
            </w:tcBorders>
          </w:tcPr>
          <w:p w14:paraId="04D019FA" w14:textId="77777777" w:rsidR="00612115" w:rsidRPr="00B5548A" w:rsidRDefault="00612115" w:rsidP="00ED4AB1">
            <w:pPr>
              <w:pStyle w:val="af7"/>
              <w:ind w:left="0"/>
              <w:jc w:val="center"/>
              <w:rPr>
                <w:b/>
                <w:i/>
              </w:rPr>
            </w:pPr>
            <w:r w:rsidRPr="00B5548A">
              <w:rPr>
                <w:b/>
                <w:i/>
              </w:rPr>
              <w:t>Оценка</w:t>
            </w:r>
          </w:p>
        </w:tc>
        <w:tc>
          <w:tcPr>
            <w:tcW w:w="7655" w:type="dxa"/>
            <w:tcBorders>
              <w:bottom w:val="single" w:sz="4" w:space="0" w:color="auto"/>
            </w:tcBorders>
          </w:tcPr>
          <w:p w14:paraId="3E814B49" w14:textId="77777777" w:rsidR="00612115" w:rsidRPr="00B5548A" w:rsidRDefault="00612115" w:rsidP="00ED4AB1">
            <w:pPr>
              <w:pStyle w:val="af7"/>
              <w:spacing w:before="120" w:after="120"/>
              <w:ind w:left="0"/>
              <w:jc w:val="center"/>
              <w:rPr>
                <w:b/>
                <w:i/>
              </w:rPr>
            </w:pPr>
            <w:r w:rsidRPr="00B5548A">
              <w:rPr>
                <w:b/>
                <w:i/>
              </w:rPr>
              <w:t>**Дескрипторы по критерию</w:t>
            </w:r>
          </w:p>
        </w:tc>
      </w:tr>
      <w:tr w:rsidR="00612115" w:rsidRPr="00B5548A" w14:paraId="38CBDB7B" w14:textId="77777777" w:rsidTr="00ED4AB1">
        <w:trPr>
          <w:trHeight w:val="630"/>
        </w:trPr>
        <w:tc>
          <w:tcPr>
            <w:tcW w:w="1384" w:type="dxa"/>
            <w:tcBorders>
              <w:top w:val="single" w:sz="4" w:space="0" w:color="auto"/>
            </w:tcBorders>
          </w:tcPr>
          <w:p w14:paraId="76C08A0C" w14:textId="77777777" w:rsidR="00612115" w:rsidRPr="00B5548A" w:rsidRDefault="00612115" w:rsidP="00ED4AB1">
            <w:pPr>
              <w:pStyle w:val="af7"/>
              <w:spacing w:before="120" w:after="120"/>
              <w:ind w:left="0"/>
              <w:jc w:val="center"/>
              <w:rPr>
                <w:i/>
              </w:rPr>
            </w:pPr>
            <w:r w:rsidRPr="00B5548A">
              <w:rPr>
                <w:i/>
              </w:rPr>
              <w:t>Неуд. (1-3)</w:t>
            </w:r>
          </w:p>
        </w:tc>
        <w:tc>
          <w:tcPr>
            <w:tcW w:w="7655" w:type="dxa"/>
            <w:tcBorders>
              <w:top w:val="single" w:sz="4" w:space="0" w:color="auto"/>
            </w:tcBorders>
          </w:tcPr>
          <w:p w14:paraId="537CF887" w14:textId="77777777" w:rsidR="00612115" w:rsidRDefault="00612115" w:rsidP="00ED4AB1">
            <w:pPr>
              <w:pStyle w:val="af7"/>
              <w:spacing w:before="120" w:after="120"/>
              <w:ind w:left="0"/>
              <w:rPr>
                <w:i/>
              </w:rPr>
            </w:pPr>
            <w:r>
              <w:rPr>
                <w:i/>
              </w:rPr>
              <w:t>Полноценный продуктовый результат отсутствует и/или логически не связан с поставленными задачами, кабинетным и аналитическим этапом работы.</w:t>
            </w:r>
          </w:p>
          <w:p w14:paraId="7C573652" w14:textId="77777777" w:rsidR="00612115" w:rsidRPr="00B5548A" w:rsidRDefault="00612115" w:rsidP="00ED4AB1">
            <w:pPr>
              <w:pStyle w:val="af7"/>
              <w:spacing w:before="120" w:after="120"/>
              <w:ind w:left="0"/>
              <w:rPr>
                <w:i/>
              </w:rPr>
            </w:pPr>
            <w:r w:rsidRPr="00882AF0">
              <w:rPr>
                <w:i/>
              </w:rPr>
              <w:t>План проекта непоследователен, способы реализации не прописаны</w:t>
            </w:r>
            <w:r>
              <w:rPr>
                <w:i/>
              </w:rPr>
              <w:t>.</w:t>
            </w:r>
          </w:p>
        </w:tc>
      </w:tr>
      <w:tr w:rsidR="00612115" w:rsidRPr="00B5548A" w14:paraId="7EFB718E" w14:textId="77777777" w:rsidTr="00ED4AB1">
        <w:trPr>
          <w:trHeight w:val="840"/>
        </w:trPr>
        <w:tc>
          <w:tcPr>
            <w:tcW w:w="1384" w:type="dxa"/>
          </w:tcPr>
          <w:p w14:paraId="7FAFC28A" w14:textId="77777777" w:rsidR="00612115" w:rsidRPr="00B5548A" w:rsidRDefault="00612115" w:rsidP="00ED4AB1">
            <w:pPr>
              <w:pStyle w:val="af7"/>
              <w:spacing w:before="120" w:after="120"/>
              <w:ind w:left="0"/>
              <w:contextualSpacing w:val="0"/>
              <w:jc w:val="center"/>
              <w:rPr>
                <w:i/>
              </w:rPr>
            </w:pPr>
            <w:proofErr w:type="spellStart"/>
            <w:r w:rsidRPr="00B5548A">
              <w:rPr>
                <w:i/>
              </w:rPr>
              <w:t>Удовл</w:t>
            </w:r>
            <w:proofErr w:type="spellEnd"/>
            <w:r w:rsidRPr="00B5548A">
              <w:rPr>
                <w:i/>
              </w:rPr>
              <w:t>. (4-5)</w:t>
            </w:r>
          </w:p>
        </w:tc>
        <w:tc>
          <w:tcPr>
            <w:tcW w:w="7655" w:type="dxa"/>
          </w:tcPr>
          <w:p w14:paraId="14C72591" w14:textId="77777777" w:rsidR="00612115" w:rsidRDefault="00612115" w:rsidP="00ED4AB1">
            <w:pPr>
              <w:pStyle w:val="af7"/>
              <w:spacing w:before="120" w:after="120"/>
              <w:ind w:left="0"/>
              <w:contextualSpacing w:val="0"/>
              <w:rPr>
                <w:i/>
              </w:rPr>
            </w:pPr>
            <w:r>
              <w:rPr>
                <w:i/>
              </w:rPr>
              <w:t>Продуктовый результат недостаточно обоснован, исходя из кабинетного и аналитического этапов работы.</w:t>
            </w:r>
          </w:p>
          <w:p w14:paraId="36F8E1DA" w14:textId="77777777" w:rsidR="00612115" w:rsidRDefault="00612115" w:rsidP="00ED4AB1">
            <w:pPr>
              <w:pStyle w:val="af7"/>
              <w:spacing w:before="120" w:after="120"/>
              <w:ind w:left="0"/>
              <w:contextualSpacing w:val="0"/>
              <w:rPr>
                <w:i/>
              </w:rPr>
            </w:pPr>
            <w:r w:rsidRPr="00882AF0">
              <w:rPr>
                <w:i/>
              </w:rPr>
              <w:t>При разработке плана проекта студент не учитывает специфику задач в области рекламы и связей с общественностью, способы реализации прописаны недостаточно детально, нарушения логики этапов реализации проекта.</w:t>
            </w:r>
          </w:p>
          <w:p w14:paraId="04FD2830" w14:textId="77777777" w:rsidR="00612115" w:rsidRPr="00B5548A" w:rsidRDefault="00612115" w:rsidP="00ED4AB1">
            <w:pPr>
              <w:pStyle w:val="af7"/>
              <w:spacing w:before="120" w:after="120"/>
              <w:ind w:left="0"/>
              <w:contextualSpacing w:val="0"/>
              <w:rPr>
                <w:i/>
              </w:rPr>
            </w:pPr>
            <w:r>
              <w:rPr>
                <w:i/>
              </w:rPr>
              <w:t xml:space="preserve">Коммуникационный продукт, бизнес-процесс или цифровой продукт не доработан, не соответствует индустриальным требованиям. Отсутствуют ключевые части / этапы проекта (например, прогноз показателей эффективности </w:t>
            </w:r>
            <w:proofErr w:type="spellStart"/>
            <w:r>
              <w:rPr>
                <w:i/>
              </w:rPr>
              <w:t>медиаплана</w:t>
            </w:r>
            <w:proofErr w:type="spellEnd"/>
            <w:r>
              <w:rPr>
                <w:i/>
              </w:rPr>
              <w:t>, дорожная карта цифрового продукта и т.д.)</w:t>
            </w:r>
          </w:p>
        </w:tc>
      </w:tr>
      <w:tr w:rsidR="00612115" w:rsidRPr="00B5548A" w14:paraId="09EBD5D7" w14:textId="77777777" w:rsidTr="00ED4AB1">
        <w:trPr>
          <w:trHeight w:val="968"/>
        </w:trPr>
        <w:tc>
          <w:tcPr>
            <w:tcW w:w="1384" w:type="dxa"/>
          </w:tcPr>
          <w:p w14:paraId="0F4056AA" w14:textId="77777777" w:rsidR="00612115" w:rsidRPr="00B5548A" w:rsidRDefault="00612115" w:rsidP="00ED4AB1">
            <w:pPr>
              <w:pStyle w:val="af7"/>
              <w:spacing w:before="120" w:after="120"/>
              <w:ind w:left="0"/>
              <w:contextualSpacing w:val="0"/>
              <w:jc w:val="center"/>
              <w:rPr>
                <w:i/>
              </w:rPr>
            </w:pPr>
            <w:r w:rsidRPr="00B5548A">
              <w:rPr>
                <w:i/>
              </w:rPr>
              <w:t>Хор. (6-7)</w:t>
            </w:r>
          </w:p>
        </w:tc>
        <w:tc>
          <w:tcPr>
            <w:tcW w:w="7655" w:type="dxa"/>
          </w:tcPr>
          <w:p w14:paraId="324977D3" w14:textId="77777777" w:rsidR="00612115" w:rsidRDefault="00612115" w:rsidP="00ED4AB1">
            <w:pPr>
              <w:pStyle w:val="af7"/>
              <w:spacing w:before="120" w:after="120"/>
              <w:ind w:left="0"/>
              <w:contextualSpacing w:val="0"/>
              <w:rPr>
                <w:i/>
              </w:rPr>
            </w:pPr>
            <w:r>
              <w:rPr>
                <w:i/>
              </w:rPr>
              <w:t>Продуктовый результат основан на кабинетной и аналитической частях работы, однако обоснование недостаточно детальное.</w:t>
            </w:r>
          </w:p>
          <w:p w14:paraId="478698BE" w14:textId="77777777" w:rsidR="00612115" w:rsidRDefault="00612115" w:rsidP="00ED4AB1">
            <w:pPr>
              <w:pStyle w:val="af7"/>
              <w:spacing w:before="120" w:after="120"/>
              <w:ind w:left="0"/>
              <w:contextualSpacing w:val="0"/>
              <w:rPr>
                <w:i/>
              </w:rPr>
            </w:pPr>
            <w:r w:rsidRPr="00882AF0">
              <w:rPr>
                <w:i/>
              </w:rPr>
              <w:t>План проекта логичен и соответствует</w:t>
            </w:r>
            <w:r>
              <w:rPr>
                <w:i/>
              </w:rPr>
              <w:t xml:space="preserve"> задачам заказчика, </w:t>
            </w:r>
            <w:r w:rsidRPr="00882AF0">
              <w:rPr>
                <w:i/>
              </w:rPr>
              <w:t>демонстрируется общее понимание специфики бизне</w:t>
            </w:r>
            <w:r>
              <w:rPr>
                <w:i/>
              </w:rPr>
              <w:t>с-задач и задач анализа данных.</w:t>
            </w:r>
          </w:p>
          <w:p w14:paraId="119E889E" w14:textId="77777777" w:rsidR="00612115" w:rsidRPr="00B5548A" w:rsidRDefault="00612115" w:rsidP="00ED4AB1">
            <w:pPr>
              <w:pStyle w:val="af7"/>
              <w:spacing w:before="120" w:after="120"/>
              <w:ind w:left="0"/>
              <w:contextualSpacing w:val="0"/>
              <w:rPr>
                <w:i/>
              </w:rPr>
            </w:pPr>
            <w:r w:rsidRPr="00882AF0">
              <w:rPr>
                <w:i/>
              </w:rPr>
              <w:t>Коммуникационный продукт, бизнес</w:t>
            </w:r>
            <w:r>
              <w:rPr>
                <w:i/>
              </w:rPr>
              <w:t xml:space="preserve">-процесс или цифровой продукт </w:t>
            </w:r>
            <w:r w:rsidRPr="00882AF0">
              <w:rPr>
                <w:i/>
              </w:rPr>
              <w:t>решает</w:t>
            </w:r>
            <w:r>
              <w:rPr>
                <w:i/>
              </w:rPr>
              <w:t xml:space="preserve"> основные</w:t>
            </w:r>
            <w:r w:rsidRPr="00882AF0">
              <w:rPr>
                <w:i/>
              </w:rPr>
              <w:t xml:space="preserve"> поставленные заказчиком коммуникационные задачи</w:t>
            </w:r>
            <w:r>
              <w:rPr>
                <w:i/>
              </w:rPr>
              <w:t xml:space="preserve">, но требует некоторой доработки, т.к. </w:t>
            </w:r>
            <w:r w:rsidRPr="00882AF0">
              <w:rPr>
                <w:i/>
              </w:rPr>
              <w:t>не весь функционал реализован.</w:t>
            </w:r>
          </w:p>
        </w:tc>
      </w:tr>
      <w:tr w:rsidR="00612115" w:rsidRPr="00B5548A" w14:paraId="1BD014CD" w14:textId="77777777" w:rsidTr="00ED4AB1">
        <w:trPr>
          <w:trHeight w:val="2267"/>
        </w:trPr>
        <w:tc>
          <w:tcPr>
            <w:tcW w:w="1384" w:type="dxa"/>
            <w:tcBorders>
              <w:bottom w:val="single" w:sz="4" w:space="0" w:color="auto"/>
            </w:tcBorders>
          </w:tcPr>
          <w:p w14:paraId="377754AD" w14:textId="77777777" w:rsidR="00612115" w:rsidRPr="00B5548A" w:rsidRDefault="00612115" w:rsidP="00ED4AB1">
            <w:pPr>
              <w:pStyle w:val="af7"/>
              <w:spacing w:before="120" w:after="120"/>
              <w:ind w:left="0"/>
              <w:contextualSpacing w:val="0"/>
              <w:jc w:val="center"/>
              <w:rPr>
                <w:i/>
              </w:rPr>
            </w:pPr>
            <w:proofErr w:type="spellStart"/>
            <w:r w:rsidRPr="00B5548A">
              <w:rPr>
                <w:i/>
              </w:rPr>
              <w:lastRenderedPageBreak/>
              <w:t>Отл</w:t>
            </w:r>
            <w:proofErr w:type="spellEnd"/>
            <w:r w:rsidRPr="00B5548A">
              <w:rPr>
                <w:i/>
              </w:rPr>
              <w:t>. (8)</w:t>
            </w:r>
          </w:p>
        </w:tc>
        <w:tc>
          <w:tcPr>
            <w:tcW w:w="7655" w:type="dxa"/>
            <w:tcBorders>
              <w:bottom w:val="single" w:sz="4" w:space="0" w:color="auto"/>
            </w:tcBorders>
          </w:tcPr>
          <w:p w14:paraId="77F833D5" w14:textId="77777777" w:rsidR="00612115" w:rsidRDefault="00612115" w:rsidP="00ED4AB1">
            <w:pPr>
              <w:pStyle w:val="af7"/>
              <w:spacing w:before="120" w:after="120"/>
              <w:ind w:left="0"/>
              <w:contextualSpacing w:val="0"/>
              <w:rPr>
                <w:i/>
              </w:rPr>
            </w:pPr>
            <w:r w:rsidRPr="00B5548A">
              <w:rPr>
                <w:i/>
              </w:rPr>
              <w:t>Представлен детальный развё</w:t>
            </w:r>
            <w:r>
              <w:rPr>
                <w:i/>
              </w:rPr>
              <w:t xml:space="preserve">рнутый план реализации проекта, </w:t>
            </w:r>
            <w:r w:rsidRPr="009D78C2">
              <w:rPr>
                <w:i/>
              </w:rPr>
              <w:t>каждый этап логически следует за предыдущим</w:t>
            </w:r>
            <w:r>
              <w:rPr>
                <w:i/>
              </w:rPr>
              <w:t>.</w:t>
            </w:r>
          </w:p>
          <w:p w14:paraId="07E95B0F" w14:textId="77777777" w:rsidR="00612115" w:rsidRDefault="00612115" w:rsidP="00ED4AB1">
            <w:pPr>
              <w:pStyle w:val="af7"/>
              <w:spacing w:before="120" w:after="120"/>
              <w:ind w:left="0"/>
              <w:contextualSpacing w:val="0"/>
              <w:rPr>
                <w:i/>
              </w:rPr>
            </w:pPr>
            <w:r>
              <w:rPr>
                <w:i/>
              </w:rPr>
              <w:t xml:space="preserve">Продуктовый результат логически обоснован, исходя из кабинетной и аналитической частей работы, </w:t>
            </w:r>
            <w:r w:rsidRPr="00B5548A">
              <w:rPr>
                <w:i/>
              </w:rPr>
              <w:t>специфики бизнес-задач и задач анализа данных в соответствии с</w:t>
            </w:r>
            <w:r>
              <w:rPr>
                <w:i/>
              </w:rPr>
              <w:t xml:space="preserve"> брифом / техническим заданием заказчика.</w:t>
            </w:r>
          </w:p>
          <w:p w14:paraId="1E56F87D" w14:textId="77777777" w:rsidR="00612115" w:rsidRDefault="00612115" w:rsidP="00ED4AB1">
            <w:pPr>
              <w:pStyle w:val="af7"/>
              <w:spacing w:before="120" w:after="120"/>
              <w:ind w:left="0"/>
              <w:contextualSpacing w:val="0"/>
              <w:rPr>
                <w:i/>
              </w:rPr>
            </w:pPr>
            <w:r>
              <w:rPr>
                <w:i/>
              </w:rPr>
              <w:t>П</w:t>
            </w:r>
            <w:r w:rsidRPr="00B5548A">
              <w:rPr>
                <w:i/>
              </w:rPr>
              <w:t xml:space="preserve">одробно прописана </w:t>
            </w:r>
            <w:r>
              <w:rPr>
                <w:i/>
              </w:rPr>
              <w:t xml:space="preserve">методология и ресурсы реализации коммуникационной кампании и/или цифровой трансформации </w:t>
            </w:r>
            <w:r w:rsidRPr="00B5548A">
              <w:rPr>
                <w:i/>
              </w:rPr>
              <w:t xml:space="preserve">бизнес-процесса для решения коммуникационной задачи </w:t>
            </w:r>
            <w:r>
              <w:rPr>
                <w:i/>
              </w:rPr>
              <w:t>и</w:t>
            </w:r>
            <w:r w:rsidRPr="00B5548A">
              <w:rPr>
                <w:i/>
              </w:rPr>
              <w:t>/</w:t>
            </w:r>
            <w:r>
              <w:rPr>
                <w:i/>
              </w:rPr>
              <w:t>или</w:t>
            </w:r>
            <w:r w:rsidRPr="00B5548A">
              <w:rPr>
                <w:i/>
              </w:rPr>
              <w:t xml:space="preserve"> </w:t>
            </w:r>
            <w:r>
              <w:rPr>
                <w:i/>
              </w:rPr>
              <w:t>доработки и внедрения цифрового продукта или его дополнительного функционала.</w:t>
            </w:r>
          </w:p>
          <w:p w14:paraId="09878311" w14:textId="77777777" w:rsidR="00612115" w:rsidRDefault="00612115" w:rsidP="00ED4AB1">
            <w:pPr>
              <w:pStyle w:val="af7"/>
              <w:spacing w:before="120" w:after="120"/>
              <w:ind w:left="0"/>
              <w:contextualSpacing w:val="0"/>
              <w:rPr>
                <w:i/>
              </w:rPr>
            </w:pPr>
            <w:r>
              <w:rPr>
                <w:i/>
              </w:rPr>
              <w:t>Продуктовый результат предоставлен в полном объеме для последующего внедрения, соответствует индустриальным требованиям, например:</w:t>
            </w:r>
          </w:p>
          <w:p w14:paraId="2EBBEABC" w14:textId="77777777" w:rsidR="00612115" w:rsidRPr="009D78C2" w:rsidRDefault="00612115" w:rsidP="00ED4AB1">
            <w:pPr>
              <w:pStyle w:val="af7"/>
              <w:spacing w:before="120" w:after="120"/>
              <w:rPr>
                <w:i/>
              </w:rPr>
            </w:pPr>
            <w:r w:rsidRPr="009D78C2">
              <w:rPr>
                <w:i/>
              </w:rPr>
              <w:t>•</w:t>
            </w:r>
            <w:r w:rsidRPr="009D78C2">
              <w:rPr>
                <w:i/>
              </w:rPr>
              <w:tab/>
              <w:t>Для коммуникационного продукта</w:t>
            </w:r>
            <w:r>
              <w:rPr>
                <w:i/>
              </w:rPr>
              <w:t xml:space="preserve"> представлены</w:t>
            </w:r>
            <w:r w:rsidRPr="009D78C2">
              <w:rPr>
                <w:i/>
              </w:rPr>
              <w:t>: целевые аудитории, коммуникационные цели и задачи, этапы реализации и ресурсы, прогноз и метрики оценки эффективности, готовый к внедрению коммуникационный продукт (например, медиаплан или креативная концепция).</w:t>
            </w:r>
          </w:p>
          <w:p w14:paraId="7A28F3AD" w14:textId="77777777" w:rsidR="00612115" w:rsidRPr="009D78C2" w:rsidRDefault="00612115" w:rsidP="00ED4AB1">
            <w:pPr>
              <w:pStyle w:val="af7"/>
              <w:spacing w:before="120" w:after="120"/>
              <w:rPr>
                <w:i/>
              </w:rPr>
            </w:pPr>
            <w:r w:rsidRPr="009D78C2">
              <w:rPr>
                <w:i/>
              </w:rPr>
              <w:t>•</w:t>
            </w:r>
            <w:r w:rsidRPr="009D78C2">
              <w:rPr>
                <w:i/>
              </w:rPr>
              <w:tab/>
              <w:t>Для прототипа цифрового продукта, решающего коммуникационную задачу заказчика</w:t>
            </w:r>
            <w:r>
              <w:rPr>
                <w:i/>
              </w:rPr>
              <w:t xml:space="preserve"> представлены</w:t>
            </w:r>
            <w:r w:rsidRPr="009D78C2">
              <w:rPr>
                <w:i/>
              </w:rPr>
              <w:t xml:space="preserve">: UX-концепция продукта, схемы потребительских сценариев с содержательным описанием и обоснованием, «дорожная карта» продукта с указанием как реализованных, так и планируемых этапов, прогноз эффективности, метрики оценки эффективности, прототип цифрового продукта или его функций. Под прототипом понимается работающий MVP цифрового продукта (например, для чат-ботов, мини-приложений, сайтов), но в случаях технически сложных продуктов или функций, внедряемых в контуре заказчика, допустим прототип в формате </w:t>
            </w:r>
            <w:proofErr w:type="spellStart"/>
            <w:r w:rsidRPr="009D78C2">
              <w:rPr>
                <w:i/>
              </w:rPr>
              <w:t>мокапа</w:t>
            </w:r>
            <w:proofErr w:type="spellEnd"/>
            <w:r w:rsidRPr="009D78C2">
              <w:rPr>
                <w:i/>
              </w:rPr>
              <w:t>.</w:t>
            </w:r>
          </w:p>
          <w:p w14:paraId="10193BB2" w14:textId="77777777" w:rsidR="00612115" w:rsidRDefault="00612115" w:rsidP="00ED4AB1">
            <w:pPr>
              <w:pStyle w:val="af7"/>
              <w:spacing w:before="120" w:after="120"/>
              <w:rPr>
                <w:i/>
              </w:rPr>
            </w:pPr>
            <w:r w:rsidRPr="009D78C2">
              <w:rPr>
                <w:i/>
              </w:rPr>
              <w:t>•</w:t>
            </w:r>
            <w:r w:rsidRPr="009D78C2">
              <w:rPr>
                <w:i/>
              </w:rPr>
              <w:tab/>
              <w:t>Для проекта по цифровой трансформации бизнес-процесса, решающего коммуникационную задачу заказчика</w:t>
            </w:r>
            <w:r>
              <w:rPr>
                <w:i/>
              </w:rPr>
              <w:t xml:space="preserve"> представлены</w:t>
            </w:r>
            <w:r w:rsidRPr="009D78C2">
              <w:rPr>
                <w:i/>
              </w:rPr>
              <w:t>: задачи и сценарии процесса, регламент, прогноз и метрики оценки эффективн</w:t>
            </w:r>
            <w:r>
              <w:rPr>
                <w:i/>
              </w:rPr>
              <w:t>ости, дорожная карта изменений.</w:t>
            </w:r>
          </w:p>
          <w:p w14:paraId="3313DB48" w14:textId="77777777" w:rsidR="00612115" w:rsidRPr="003D47A8" w:rsidRDefault="00612115" w:rsidP="00ED4AB1">
            <w:pPr>
              <w:spacing w:before="120" w:after="120"/>
              <w:rPr>
                <w:i/>
              </w:rPr>
            </w:pPr>
            <w:r w:rsidRPr="003D47A8">
              <w:rPr>
                <w:i/>
              </w:rPr>
              <w:t>В случае, если задачи проекта предполагают сочетание вышеуказанных результатов, степень проработки каждого элемента соответствует индивидуальному заданию на ВКР.</w:t>
            </w:r>
          </w:p>
        </w:tc>
      </w:tr>
      <w:tr w:rsidR="00612115" w:rsidRPr="00B5548A" w14:paraId="16D65990" w14:textId="77777777" w:rsidTr="00ED4AB1">
        <w:trPr>
          <w:trHeight w:val="557"/>
        </w:trPr>
        <w:tc>
          <w:tcPr>
            <w:tcW w:w="1384" w:type="dxa"/>
            <w:tcBorders>
              <w:top w:val="single" w:sz="4" w:space="0" w:color="auto"/>
            </w:tcBorders>
          </w:tcPr>
          <w:p w14:paraId="18BAC66E" w14:textId="77777777" w:rsidR="00612115" w:rsidRPr="00B5548A" w:rsidRDefault="00612115" w:rsidP="00ED4AB1">
            <w:pPr>
              <w:pStyle w:val="af7"/>
              <w:spacing w:before="120" w:after="120"/>
              <w:ind w:left="0"/>
              <w:contextualSpacing w:val="0"/>
              <w:jc w:val="center"/>
              <w:rPr>
                <w:i/>
              </w:rPr>
            </w:pPr>
            <w:proofErr w:type="spellStart"/>
            <w:r w:rsidRPr="00B5548A">
              <w:rPr>
                <w:i/>
              </w:rPr>
              <w:t>Отл</w:t>
            </w:r>
            <w:proofErr w:type="spellEnd"/>
            <w:r w:rsidRPr="00B5548A">
              <w:rPr>
                <w:i/>
              </w:rPr>
              <w:t>. +</w:t>
            </w:r>
          </w:p>
          <w:p w14:paraId="505B2827" w14:textId="77777777" w:rsidR="00612115" w:rsidRPr="00B5548A" w:rsidRDefault="00612115" w:rsidP="00ED4AB1">
            <w:pPr>
              <w:pStyle w:val="af7"/>
              <w:spacing w:before="120" w:after="120"/>
              <w:ind w:left="0"/>
              <w:contextualSpacing w:val="0"/>
              <w:jc w:val="center"/>
              <w:rPr>
                <w:i/>
              </w:rPr>
            </w:pPr>
            <w:r w:rsidRPr="00B5548A">
              <w:rPr>
                <w:i/>
              </w:rPr>
              <w:t>(9-10)</w:t>
            </w:r>
          </w:p>
        </w:tc>
        <w:tc>
          <w:tcPr>
            <w:tcW w:w="7655" w:type="dxa"/>
            <w:tcBorders>
              <w:top w:val="single" w:sz="4" w:space="0" w:color="auto"/>
            </w:tcBorders>
          </w:tcPr>
          <w:p w14:paraId="542030DD" w14:textId="77777777" w:rsidR="00612115" w:rsidRDefault="00612115" w:rsidP="00ED4AB1">
            <w:pPr>
              <w:rPr>
                <w:i/>
              </w:rPr>
            </w:pPr>
            <w:r w:rsidRPr="00662729">
              <w:rPr>
                <w:i/>
              </w:rPr>
              <w:t xml:space="preserve">Представлен детальный развёрнутый план реализации проекта, каждый этап логически следует за предыдущим и обоснован с учётом специфики бизнес-задач и задач анализа данных в соответствии с техническим заданием, подробно прописана методология и ресурсы реализации каждого </w:t>
            </w:r>
            <w:r>
              <w:rPr>
                <w:i/>
              </w:rPr>
              <w:t>этапа коммуникационной кампании</w:t>
            </w:r>
            <w:r w:rsidRPr="00662729">
              <w:rPr>
                <w:i/>
              </w:rPr>
              <w:t xml:space="preserve"> / внедрения цифрового продукта</w:t>
            </w:r>
            <w:r>
              <w:rPr>
                <w:i/>
              </w:rPr>
              <w:t xml:space="preserve"> / цифровой трансформации бизнес-процесса.</w:t>
            </w:r>
          </w:p>
          <w:p w14:paraId="71FF802C" w14:textId="77777777" w:rsidR="00612115" w:rsidRPr="00662729" w:rsidRDefault="00612115" w:rsidP="00ED4AB1">
            <w:pPr>
              <w:rPr>
                <w:i/>
              </w:rPr>
            </w:pPr>
            <w:r>
              <w:rPr>
                <w:i/>
              </w:rPr>
              <w:t>П</w:t>
            </w:r>
            <w:r w:rsidRPr="00662729">
              <w:rPr>
                <w:i/>
              </w:rPr>
              <w:t xml:space="preserve">риводится развёрнутое обоснование </w:t>
            </w:r>
            <w:r>
              <w:rPr>
                <w:i/>
              </w:rPr>
              <w:t xml:space="preserve">внедрения результатов проекта, </w:t>
            </w:r>
            <w:r w:rsidRPr="00662729">
              <w:rPr>
                <w:i/>
              </w:rPr>
              <w:t>перспектив и ограничений.</w:t>
            </w:r>
          </w:p>
          <w:p w14:paraId="71E51BC8" w14:textId="77777777" w:rsidR="00612115" w:rsidRPr="00662729" w:rsidRDefault="00612115" w:rsidP="00ED4AB1">
            <w:pPr>
              <w:rPr>
                <w:i/>
              </w:rPr>
            </w:pPr>
            <w:r w:rsidRPr="00662729">
              <w:rPr>
                <w:i/>
              </w:rPr>
              <w:t>В зависимости от специфики задачи проекта в работе обязательно в полном объёме представлено следующее содержание (минимум 1 из 3 вариантов):</w:t>
            </w:r>
          </w:p>
          <w:p w14:paraId="7D67B4F9" w14:textId="77777777" w:rsidR="00612115" w:rsidRPr="00662729" w:rsidRDefault="00612115" w:rsidP="00ED4AB1">
            <w:pPr>
              <w:rPr>
                <w:i/>
              </w:rPr>
            </w:pPr>
            <w:r w:rsidRPr="00662729">
              <w:rPr>
                <w:i/>
              </w:rPr>
              <w:t>1.</w:t>
            </w:r>
            <w:r w:rsidRPr="00662729">
              <w:rPr>
                <w:i/>
              </w:rPr>
              <w:tab/>
              <w:t>Если результатом п</w:t>
            </w:r>
            <w:r>
              <w:rPr>
                <w:i/>
              </w:rPr>
              <w:t>роекта является коммуникационный продукт</w:t>
            </w:r>
            <w:r w:rsidRPr="00662729">
              <w:rPr>
                <w:i/>
              </w:rPr>
              <w:t xml:space="preserve">, </w:t>
            </w:r>
            <w:r>
              <w:rPr>
                <w:i/>
              </w:rPr>
              <w:t xml:space="preserve">результат включает в себя </w:t>
            </w:r>
            <w:r w:rsidRPr="00662729">
              <w:rPr>
                <w:i/>
              </w:rPr>
              <w:t xml:space="preserve">портрет целевых аудиторий, </w:t>
            </w:r>
            <w:r>
              <w:rPr>
                <w:i/>
              </w:rPr>
              <w:t>коммуникационные цели и задачи</w:t>
            </w:r>
            <w:r w:rsidRPr="00662729">
              <w:rPr>
                <w:i/>
              </w:rPr>
              <w:t xml:space="preserve">, </w:t>
            </w:r>
            <w:r>
              <w:rPr>
                <w:i/>
              </w:rPr>
              <w:t xml:space="preserve">каналы коммуникаций, </w:t>
            </w:r>
            <w:r w:rsidRPr="00662729">
              <w:rPr>
                <w:i/>
              </w:rPr>
              <w:t xml:space="preserve">этапы реализации и ресурсы. </w:t>
            </w:r>
            <w:r>
              <w:rPr>
                <w:i/>
              </w:rPr>
              <w:t xml:space="preserve">Прописаны все метрики в соотнесении с каналами / этапами воронки / аудиторными сегментами. Обоснован прогноз эффективности коммуникаций. </w:t>
            </w:r>
            <w:r w:rsidRPr="00662729">
              <w:rPr>
                <w:i/>
              </w:rPr>
              <w:t>Содержание должно быть основано на результатах интеллектуального анализа данных, проведенного в ВКР. В приложениях к работе приводятся готовые для внедрения практические результаты (например, медиаплан)</w:t>
            </w:r>
            <w:r>
              <w:rPr>
                <w:i/>
              </w:rPr>
              <w:t>. Просчитаны финансовые затраты</w:t>
            </w:r>
            <w:r w:rsidRPr="00662729">
              <w:rPr>
                <w:i/>
              </w:rPr>
              <w:t xml:space="preserve">, они соотнесены с </w:t>
            </w:r>
            <w:r w:rsidRPr="00662729">
              <w:rPr>
                <w:i/>
              </w:rPr>
              <w:lastRenderedPageBreak/>
              <w:t>бюджетом проекта или при отсутствии точных данных примерной оценкой финансовых возможностей заказчика, финансовые затраты обоснованы и соотнесены с потенциальными краткосрочными или долгосрочными возможностями возврата инвестиций.</w:t>
            </w:r>
          </w:p>
          <w:p w14:paraId="0E96B543" w14:textId="77777777" w:rsidR="00612115" w:rsidRPr="00662729" w:rsidRDefault="00612115" w:rsidP="00ED4AB1">
            <w:pPr>
              <w:rPr>
                <w:i/>
              </w:rPr>
            </w:pPr>
            <w:r w:rsidRPr="00662729">
              <w:rPr>
                <w:i/>
              </w:rPr>
              <w:t>2.</w:t>
            </w:r>
            <w:r w:rsidRPr="00662729">
              <w:rPr>
                <w:i/>
              </w:rPr>
              <w:tab/>
              <w:t>Если результатом проекта является новый цифровой продукт / новый функционал цифрового продукта для решения коммуникационных задач, подробно описана UX-концепция продукта, приведены схемы потребительских сценариев с содержательным описанием и обоснованием. Прописана «дорожная карта» продукта с указанием как реализованных, так и планируемых этапов, а также ресурсов (как финансовых, так и человеко-часов). Прописаны метрики оценки эффективности, обоснована как экономическая, так и коммуникационная эффективность внедрения продукта.</w:t>
            </w:r>
            <w:r>
              <w:rPr>
                <w:i/>
              </w:rPr>
              <w:t xml:space="preserve"> Ц</w:t>
            </w:r>
            <w:r w:rsidRPr="00612115">
              <w:rPr>
                <w:i/>
              </w:rPr>
              <w:t>ифровой продукт полностью работоспособен, в полном объёме реализован необходимый функционал, представлены результаты тестирования. Продукт решает поставленные заказчиком коммуникационные задачи и готов к внедрению. В работе содержатся результаты продуктовых исследований, проведенных как на этапе до создания продукта (для формулировки гипотез), так и на этапе тестирования MVP или готового продукта (для проверки гипотез).</w:t>
            </w:r>
          </w:p>
          <w:p w14:paraId="46B4881B" w14:textId="77777777" w:rsidR="00612115" w:rsidRPr="00772372" w:rsidRDefault="00612115" w:rsidP="00ED4AB1">
            <w:pPr>
              <w:rPr>
                <w:i/>
              </w:rPr>
            </w:pPr>
            <w:r w:rsidRPr="00662729">
              <w:rPr>
                <w:i/>
              </w:rPr>
              <w:t>3.</w:t>
            </w:r>
            <w:r w:rsidRPr="00662729">
              <w:rPr>
                <w:i/>
              </w:rPr>
              <w:tab/>
              <w:t xml:space="preserve">Если результатом проекта является создание / совершенствование бизнес-процесса, решающего коммуникационную задачу, </w:t>
            </w:r>
            <w:r>
              <w:rPr>
                <w:i/>
              </w:rPr>
              <w:t xml:space="preserve">с помощью его цифровизации, </w:t>
            </w:r>
            <w:r w:rsidRPr="00662729">
              <w:rPr>
                <w:i/>
              </w:rPr>
              <w:t xml:space="preserve">документация по бизнес-процессу структурирована в </w:t>
            </w:r>
            <w:proofErr w:type="spellStart"/>
            <w:r w:rsidRPr="00662729">
              <w:rPr>
                <w:i/>
              </w:rPr>
              <w:t>Confluence</w:t>
            </w:r>
            <w:proofErr w:type="spellEnd"/>
            <w:r w:rsidRPr="00662729">
              <w:rPr>
                <w:i/>
              </w:rPr>
              <w:t xml:space="preserve"> (или на аналогичном по функционалу ресурсе), содержит карту процесса, матрицу ответственности, зоны ответственности, задачи и</w:t>
            </w:r>
            <w:r>
              <w:t xml:space="preserve"> </w:t>
            </w:r>
            <w:r w:rsidRPr="00612115">
              <w:rPr>
                <w:i/>
              </w:rPr>
              <w:t xml:space="preserve">сценарии процесса. Обоснована как экономическая, так и коммуникационная эффективность </w:t>
            </w:r>
            <w:r>
              <w:rPr>
                <w:i/>
              </w:rPr>
              <w:t xml:space="preserve">цифровой трансформации </w:t>
            </w:r>
            <w:proofErr w:type="spellStart"/>
            <w:r w:rsidRPr="00612115">
              <w:rPr>
                <w:i/>
              </w:rPr>
              <w:t>трансформации</w:t>
            </w:r>
            <w:proofErr w:type="spellEnd"/>
            <w:r w:rsidRPr="00612115">
              <w:rPr>
                <w:i/>
              </w:rPr>
              <w:t xml:space="preserve"> бизнес-процесса. Разработана «дорожная карта» адаптации текущего бизнес-процесса или внедрения нового процесса в организации, включая рекомендации по внутренним коммуникациям, составлению инструкций и обучения для сотрудников.</w:t>
            </w:r>
          </w:p>
        </w:tc>
      </w:tr>
    </w:tbl>
    <w:p w14:paraId="3836B66A" w14:textId="77777777" w:rsidR="00612115" w:rsidRPr="00662729" w:rsidRDefault="00612115" w:rsidP="00612115">
      <w:pPr>
        <w:jc w:val="both"/>
        <w:rPr>
          <w:sz w:val="24"/>
          <w:szCs w:val="24"/>
        </w:rPr>
      </w:pPr>
    </w:p>
    <w:p w14:paraId="2600D6D4" w14:textId="77777777" w:rsidR="00612115" w:rsidRPr="00B5548A" w:rsidRDefault="00612115" w:rsidP="00612115">
      <w:pPr>
        <w:jc w:val="both"/>
        <w:rPr>
          <w:sz w:val="24"/>
          <w:szCs w:val="24"/>
        </w:rPr>
      </w:pPr>
      <w:r w:rsidRPr="00B5548A">
        <w:rPr>
          <w:sz w:val="24"/>
          <w:szCs w:val="24"/>
        </w:rPr>
        <w:t xml:space="preserve">Оценка по </w:t>
      </w:r>
      <w:proofErr w:type="gramStart"/>
      <w:r w:rsidRPr="00B5548A">
        <w:rPr>
          <w:sz w:val="24"/>
          <w:szCs w:val="24"/>
        </w:rPr>
        <w:t>критерию:_</w:t>
      </w:r>
      <w:proofErr w:type="gramEnd"/>
      <w:r w:rsidRPr="00B5548A">
        <w:rPr>
          <w:sz w:val="24"/>
          <w:szCs w:val="24"/>
        </w:rPr>
        <w:t>_____</w:t>
      </w:r>
    </w:p>
    <w:p w14:paraId="093E4016" w14:textId="77777777" w:rsidR="00612115" w:rsidRPr="00B5548A" w:rsidRDefault="00612115" w:rsidP="00612115">
      <w:pPr>
        <w:jc w:val="both"/>
        <w:rPr>
          <w:b/>
          <w:sz w:val="24"/>
          <w:szCs w:val="24"/>
        </w:rPr>
      </w:pPr>
      <w:proofErr w:type="gramStart"/>
      <w:r w:rsidRPr="00B5548A">
        <w:rPr>
          <w:sz w:val="24"/>
          <w:szCs w:val="24"/>
        </w:rPr>
        <w:t>Комментарий:</w:t>
      </w:r>
      <w:r w:rsidRPr="00B5548A">
        <w:rPr>
          <w:b/>
          <w:sz w:val="24"/>
          <w:szCs w:val="24"/>
        </w:rPr>
        <w:t>_</w:t>
      </w:r>
      <w:proofErr w:type="gramEnd"/>
      <w:r w:rsidRPr="00B5548A">
        <w:rPr>
          <w:b/>
          <w:sz w:val="24"/>
          <w:szCs w:val="24"/>
        </w:rPr>
        <w:t>________________________________________________________________</w:t>
      </w:r>
    </w:p>
    <w:p w14:paraId="656B1DBE" w14:textId="55AD0208" w:rsidR="00602B8A" w:rsidRPr="00B5548A" w:rsidRDefault="00602B8A" w:rsidP="00602B8A">
      <w:pPr>
        <w:pStyle w:val="af7"/>
        <w:ind w:left="0"/>
        <w:contextualSpacing w:val="0"/>
        <w:rPr>
          <w:b/>
          <w:sz w:val="24"/>
          <w:szCs w:val="24"/>
        </w:rPr>
      </w:pPr>
    </w:p>
    <w:p w14:paraId="5960F124" w14:textId="77777777" w:rsidR="00602B8A" w:rsidRPr="00B5548A" w:rsidRDefault="00602B8A" w:rsidP="00602B8A">
      <w:pPr>
        <w:pStyle w:val="af7"/>
        <w:ind w:left="0"/>
        <w:contextualSpacing w:val="0"/>
        <w:rPr>
          <w:b/>
          <w:sz w:val="24"/>
          <w:szCs w:val="24"/>
        </w:rPr>
      </w:pPr>
      <w:r w:rsidRPr="00B5548A">
        <w:rPr>
          <w:b/>
          <w:sz w:val="24"/>
          <w:szCs w:val="24"/>
        </w:rPr>
        <w:t>Оформление: _______________________________________________________________</w:t>
      </w:r>
      <w:r w:rsidRPr="00B5548A">
        <w:rPr>
          <w:b/>
          <w:sz w:val="24"/>
          <w:szCs w:val="24"/>
        </w:rPr>
        <w:tab/>
      </w:r>
      <w:r w:rsidRPr="00B5548A">
        <w:rPr>
          <w:sz w:val="24"/>
          <w:szCs w:val="24"/>
        </w:rPr>
        <w:t xml:space="preserve"> </w:t>
      </w:r>
    </w:p>
    <w:p w14:paraId="770FDA3A" w14:textId="77777777" w:rsidR="00602B8A" w:rsidRPr="00B5548A" w:rsidRDefault="00602B8A" w:rsidP="00602B8A">
      <w:pPr>
        <w:pStyle w:val="af7"/>
        <w:ind w:left="0"/>
        <w:contextualSpacing w:val="0"/>
        <w:jc w:val="both"/>
        <w:rPr>
          <w:b/>
          <w:sz w:val="24"/>
          <w:szCs w:val="24"/>
        </w:rPr>
      </w:pPr>
      <w:r w:rsidRPr="00B5548A">
        <w:rPr>
          <w:b/>
          <w:sz w:val="24"/>
          <w:szCs w:val="24"/>
        </w:rPr>
        <w:t xml:space="preserve">Сильные стороны </w:t>
      </w:r>
      <w:proofErr w:type="gramStart"/>
      <w:r w:rsidRPr="00B5548A">
        <w:rPr>
          <w:b/>
          <w:sz w:val="24"/>
          <w:szCs w:val="24"/>
        </w:rPr>
        <w:t>работы:_</w:t>
      </w:r>
      <w:proofErr w:type="gramEnd"/>
      <w:r w:rsidRPr="00B5548A">
        <w:rPr>
          <w:b/>
          <w:sz w:val="24"/>
          <w:szCs w:val="24"/>
        </w:rPr>
        <w:t>__________________________________________________</w:t>
      </w:r>
    </w:p>
    <w:p w14:paraId="3633CF58" w14:textId="77777777" w:rsidR="00602B8A" w:rsidRPr="00B5548A" w:rsidRDefault="00602B8A" w:rsidP="00602B8A">
      <w:pPr>
        <w:pStyle w:val="af7"/>
        <w:ind w:left="0"/>
        <w:contextualSpacing w:val="0"/>
        <w:jc w:val="both"/>
        <w:rPr>
          <w:b/>
          <w:sz w:val="24"/>
          <w:szCs w:val="24"/>
        </w:rPr>
      </w:pPr>
      <w:proofErr w:type="gramStart"/>
      <w:r w:rsidRPr="00B5548A">
        <w:rPr>
          <w:b/>
          <w:sz w:val="24"/>
          <w:szCs w:val="24"/>
        </w:rPr>
        <w:t>Рекомендации:_</w:t>
      </w:r>
      <w:proofErr w:type="gramEnd"/>
      <w:r w:rsidRPr="00B5548A">
        <w:rPr>
          <w:b/>
          <w:sz w:val="24"/>
          <w:szCs w:val="24"/>
        </w:rPr>
        <w:t>_____________________________________________________________</w:t>
      </w:r>
    </w:p>
    <w:p w14:paraId="7CA62893" w14:textId="77777777" w:rsidR="00EA01C7" w:rsidRPr="00B5548A" w:rsidRDefault="00EA01C7">
      <w:pPr>
        <w:pStyle w:val="af7"/>
        <w:ind w:left="0"/>
        <w:contextualSpacing w:val="0"/>
        <w:jc w:val="both"/>
        <w:rPr>
          <w:b/>
          <w:sz w:val="24"/>
          <w:szCs w:val="24"/>
        </w:rPr>
      </w:pPr>
    </w:p>
    <w:p w14:paraId="0D6F85CB" w14:textId="77777777" w:rsidR="00EA01C7" w:rsidRPr="00B5548A" w:rsidRDefault="00EA01C7">
      <w:pPr>
        <w:pStyle w:val="af7"/>
        <w:ind w:left="0"/>
        <w:contextualSpacing w:val="0"/>
        <w:jc w:val="both"/>
        <w:rPr>
          <w:b/>
          <w:sz w:val="24"/>
          <w:szCs w:val="24"/>
        </w:rPr>
      </w:pPr>
    </w:p>
    <w:p w14:paraId="0A6C6FED" w14:textId="77777777" w:rsidR="00EA01C7" w:rsidRPr="00B5548A" w:rsidRDefault="00A45791">
      <w:pPr>
        <w:pStyle w:val="af7"/>
        <w:ind w:left="0"/>
        <w:contextualSpacing w:val="0"/>
        <w:jc w:val="both"/>
        <w:rPr>
          <w:b/>
          <w:sz w:val="24"/>
          <w:szCs w:val="24"/>
        </w:rPr>
      </w:pPr>
      <w:r w:rsidRPr="00B5548A">
        <w:rPr>
          <w:b/>
          <w:sz w:val="24"/>
          <w:szCs w:val="24"/>
        </w:rPr>
        <w:t>ИТОГОВАЯ ОЦЕНКА:</w:t>
      </w:r>
    </w:p>
    <w:p w14:paraId="7D0E8CE5" w14:textId="77777777" w:rsidR="00EA01C7" w:rsidRPr="00B5548A" w:rsidRDefault="00EA01C7">
      <w:pPr>
        <w:pStyle w:val="af7"/>
        <w:ind w:left="0"/>
        <w:contextualSpacing w:val="0"/>
        <w:jc w:val="both"/>
        <w:rPr>
          <w:b/>
          <w:sz w:val="24"/>
          <w:szCs w:val="24"/>
        </w:rPr>
      </w:pPr>
    </w:p>
    <w:p w14:paraId="32401711" w14:textId="77777777" w:rsidR="00602B8A" w:rsidRPr="00B5548A" w:rsidRDefault="00A45791">
      <w:pPr>
        <w:pStyle w:val="af7"/>
        <w:ind w:left="0"/>
        <w:contextualSpacing w:val="0"/>
        <w:jc w:val="both"/>
        <w:rPr>
          <w:sz w:val="24"/>
          <w:szCs w:val="24"/>
        </w:rPr>
      </w:pPr>
      <w:r w:rsidRPr="00B5548A">
        <w:rPr>
          <w:sz w:val="24"/>
          <w:szCs w:val="24"/>
        </w:rPr>
        <w:t>Дата:</w:t>
      </w:r>
      <w:r w:rsidRPr="00B5548A">
        <w:rPr>
          <w:sz w:val="24"/>
          <w:szCs w:val="24"/>
        </w:rPr>
        <w:tab/>
      </w:r>
      <w:r w:rsidRPr="00B5548A">
        <w:rPr>
          <w:sz w:val="24"/>
          <w:szCs w:val="24"/>
        </w:rPr>
        <w:tab/>
      </w:r>
      <w:r w:rsidRPr="00B5548A">
        <w:rPr>
          <w:sz w:val="24"/>
          <w:szCs w:val="24"/>
        </w:rPr>
        <w:tab/>
      </w:r>
      <w:r w:rsidRPr="00B5548A">
        <w:rPr>
          <w:sz w:val="24"/>
          <w:szCs w:val="24"/>
        </w:rPr>
        <w:tab/>
      </w:r>
      <w:r w:rsidRPr="00B5548A">
        <w:rPr>
          <w:sz w:val="24"/>
          <w:szCs w:val="24"/>
        </w:rPr>
        <w:tab/>
      </w:r>
      <w:r w:rsidRPr="00B5548A">
        <w:rPr>
          <w:sz w:val="24"/>
          <w:szCs w:val="24"/>
        </w:rPr>
        <w:tab/>
      </w:r>
      <w:r w:rsidRPr="00B5548A">
        <w:rPr>
          <w:sz w:val="24"/>
          <w:szCs w:val="24"/>
        </w:rPr>
        <w:tab/>
      </w:r>
      <w:r w:rsidRPr="00B5548A">
        <w:rPr>
          <w:sz w:val="24"/>
          <w:szCs w:val="24"/>
        </w:rPr>
        <w:tab/>
      </w:r>
      <w:proofErr w:type="gramStart"/>
      <w:r w:rsidRPr="00B5548A">
        <w:rPr>
          <w:sz w:val="24"/>
          <w:szCs w:val="24"/>
        </w:rPr>
        <w:t>Подпись:_</w:t>
      </w:r>
      <w:proofErr w:type="gramEnd"/>
      <w:r w:rsidRPr="00B5548A">
        <w:rPr>
          <w:sz w:val="24"/>
          <w:szCs w:val="24"/>
        </w:rPr>
        <w:t>_______________</w:t>
      </w:r>
    </w:p>
    <w:p w14:paraId="5FC1B3FA" w14:textId="77777777" w:rsidR="00602B8A" w:rsidRPr="00B5548A" w:rsidRDefault="00602B8A">
      <w:pPr>
        <w:rPr>
          <w:sz w:val="24"/>
          <w:szCs w:val="24"/>
        </w:rPr>
      </w:pPr>
      <w:r w:rsidRPr="00B5548A">
        <w:rPr>
          <w:sz w:val="24"/>
          <w:szCs w:val="24"/>
        </w:rPr>
        <w:br w:type="page"/>
      </w:r>
    </w:p>
    <w:p w14:paraId="25225EA1" w14:textId="77777777" w:rsidR="00602B8A" w:rsidRPr="00B5548A" w:rsidRDefault="00602B8A" w:rsidP="00602B8A">
      <w:pPr>
        <w:rPr>
          <w:rFonts w:eastAsia="Times New Roman"/>
          <w:color w:val="FF0000"/>
          <w:sz w:val="26"/>
          <w:szCs w:val="26"/>
          <w:lang w:eastAsia="zh-CN"/>
        </w:rPr>
      </w:pPr>
      <w:r w:rsidRPr="00B5548A">
        <w:rPr>
          <w:rFonts w:eastAsia="Times New Roman"/>
          <w:color w:val="FF0000"/>
          <w:sz w:val="26"/>
          <w:szCs w:val="26"/>
          <w:lang w:eastAsia="zh-CN"/>
        </w:rPr>
        <w:lastRenderedPageBreak/>
        <w:t>ПРИМЕЧАНИЕ к шаблону рецензии</w:t>
      </w:r>
      <w:r w:rsidR="007C61BD" w:rsidRPr="00B5548A">
        <w:rPr>
          <w:rFonts w:eastAsia="Times New Roman"/>
          <w:color w:val="FF0000"/>
          <w:sz w:val="26"/>
          <w:szCs w:val="26"/>
          <w:lang w:eastAsia="zh-CN"/>
        </w:rPr>
        <w:t xml:space="preserve"> (в готовой рецензии, пожалуйста, удалите примечание).</w:t>
      </w:r>
    </w:p>
    <w:p w14:paraId="3295140A" w14:textId="77777777" w:rsidR="00602B8A" w:rsidRPr="00B5548A" w:rsidRDefault="00602B8A" w:rsidP="00602B8A">
      <w:pPr>
        <w:rPr>
          <w:rFonts w:eastAsia="Times New Roman"/>
          <w:b/>
          <w:color w:val="FF0000"/>
          <w:sz w:val="26"/>
          <w:szCs w:val="26"/>
          <w:lang w:eastAsia="zh-CN"/>
        </w:rPr>
      </w:pPr>
      <w:r w:rsidRPr="00B5548A">
        <w:rPr>
          <w:rFonts w:eastAsia="Times New Roman"/>
          <w:b/>
          <w:color w:val="FF0000"/>
          <w:sz w:val="26"/>
          <w:szCs w:val="26"/>
          <w:lang w:eastAsia="zh-CN"/>
        </w:rPr>
        <w:t xml:space="preserve">Рекомендации по подготовке рецензии. </w:t>
      </w:r>
    </w:p>
    <w:p w14:paraId="1C2E9D66" w14:textId="77777777" w:rsidR="00602B8A" w:rsidRPr="00B5548A" w:rsidRDefault="00602B8A" w:rsidP="00317C13">
      <w:pPr>
        <w:pStyle w:val="af7"/>
        <w:numPr>
          <w:ilvl w:val="0"/>
          <w:numId w:val="6"/>
        </w:numPr>
        <w:rPr>
          <w:rFonts w:eastAsia="Times New Roman"/>
          <w:color w:val="FF0000"/>
          <w:sz w:val="26"/>
          <w:szCs w:val="26"/>
          <w:lang w:eastAsia="zh-CN"/>
        </w:rPr>
      </w:pPr>
      <w:r w:rsidRPr="00B5548A">
        <w:rPr>
          <w:rFonts w:eastAsia="Times New Roman"/>
          <w:color w:val="FF0000"/>
          <w:sz w:val="26"/>
          <w:szCs w:val="26"/>
          <w:lang w:eastAsia="zh-CN"/>
        </w:rPr>
        <w:t>Оценки выставляются по 10-балльной шкале, принятой в НИУ ВШЭ, где 1-3 неудовлетворительно, 4-5 удовлетворительно, 6-7 хорошо, 8-10 отлично.</w:t>
      </w:r>
    </w:p>
    <w:p w14:paraId="43591CC2" w14:textId="77777777" w:rsidR="00602B8A" w:rsidRPr="00B5548A" w:rsidRDefault="00602B8A" w:rsidP="00317C13">
      <w:pPr>
        <w:pStyle w:val="af7"/>
        <w:numPr>
          <w:ilvl w:val="0"/>
          <w:numId w:val="6"/>
        </w:numPr>
        <w:jc w:val="both"/>
        <w:rPr>
          <w:rFonts w:eastAsia="Times New Roman"/>
          <w:color w:val="FF0000"/>
          <w:sz w:val="26"/>
          <w:szCs w:val="26"/>
          <w:lang w:eastAsia="zh-CN"/>
        </w:rPr>
      </w:pPr>
      <w:r w:rsidRPr="00B5548A">
        <w:rPr>
          <w:rFonts w:eastAsia="Times New Roman"/>
          <w:color w:val="FF0000"/>
          <w:sz w:val="26"/>
          <w:szCs w:val="26"/>
          <w:lang w:eastAsia="zh-CN"/>
        </w:rPr>
        <w:t xml:space="preserve">Необходимо оценить по 10-балльной шкале работу студента по каждому из трёх критериев </w:t>
      </w:r>
      <w:r w:rsidR="007C61BD" w:rsidRPr="00B5548A">
        <w:rPr>
          <w:rFonts w:eastAsia="Times New Roman"/>
          <w:color w:val="FF0000"/>
          <w:sz w:val="26"/>
          <w:szCs w:val="26"/>
          <w:lang w:eastAsia="zh-CN"/>
        </w:rPr>
        <w:t xml:space="preserve">(оценка по каждому критерию - целое число) </w:t>
      </w:r>
      <w:r w:rsidRPr="00B5548A">
        <w:rPr>
          <w:rFonts w:eastAsia="Times New Roman"/>
          <w:color w:val="FF0000"/>
          <w:sz w:val="26"/>
          <w:szCs w:val="26"/>
          <w:lang w:eastAsia="zh-CN"/>
        </w:rPr>
        <w:t>и выставить итоговую оценку. Итоговая оценка – средний балл по трём критериям</w:t>
      </w:r>
      <w:r w:rsidR="007C61BD" w:rsidRPr="00B5548A">
        <w:rPr>
          <w:rFonts w:eastAsia="Times New Roman"/>
          <w:color w:val="FF0000"/>
          <w:sz w:val="26"/>
          <w:szCs w:val="26"/>
          <w:lang w:eastAsia="zh-CN"/>
        </w:rPr>
        <w:t>, округленный до целого числа</w:t>
      </w:r>
      <w:r w:rsidRPr="00B5548A">
        <w:rPr>
          <w:rFonts w:eastAsia="Times New Roman"/>
          <w:color w:val="FF0000"/>
          <w:sz w:val="26"/>
          <w:szCs w:val="26"/>
          <w:lang w:eastAsia="zh-CN"/>
        </w:rPr>
        <w:t>. Допустимо также снизить итоговую оценку при наличии критических замечаний к оформлению работы (при наличии их в отзыве).</w:t>
      </w:r>
    </w:p>
    <w:p w14:paraId="4CB11BFD" w14:textId="77777777" w:rsidR="00602B8A" w:rsidRPr="00B5548A" w:rsidRDefault="00602B8A" w:rsidP="00317C13">
      <w:pPr>
        <w:pStyle w:val="af7"/>
        <w:numPr>
          <w:ilvl w:val="0"/>
          <w:numId w:val="6"/>
        </w:numPr>
        <w:jc w:val="both"/>
        <w:rPr>
          <w:rFonts w:eastAsia="Times New Roman"/>
          <w:color w:val="FF0000"/>
          <w:sz w:val="26"/>
          <w:szCs w:val="26"/>
          <w:lang w:eastAsia="zh-CN"/>
        </w:rPr>
      </w:pPr>
      <w:r w:rsidRPr="00B5548A">
        <w:rPr>
          <w:rFonts w:eastAsia="Times New Roman"/>
          <w:color w:val="FF0000"/>
          <w:sz w:val="26"/>
          <w:szCs w:val="26"/>
          <w:lang w:eastAsia="zh-CN"/>
        </w:rPr>
        <w:t xml:space="preserve">В пунктах «Оформление», «Сильные стороны работы», «Рекомендации», пожалуйста, напишите развернутый комментарий. По этим пунктам оценка по 10-балльной шкале не выставляется. </w:t>
      </w:r>
    </w:p>
    <w:p w14:paraId="418B86C3" w14:textId="77777777" w:rsidR="00602B8A" w:rsidRPr="00B5548A" w:rsidRDefault="00602B8A" w:rsidP="00317C13">
      <w:pPr>
        <w:pStyle w:val="af7"/>
        <w:numPr>
          <w:ilvl w:val="0"/>
          <w:numId w:val="6"/>
        </w:numPr>
        <w:jc w:val="both"/>
        <w:rPr>
          <w:rFonts w:eastAsia="Times New Roman"/>
          <w:color w:val="FF0000"/>
          <w:sz w:val="26"/>
          <w:szCs w:val="26"/>
          <w:lang w:eastAsia="zh-CN"/>
        </w:rPr>
      </w:pPr>
      <w:r w:rsidRPr="00B5548A">
        <w:rPr>
          <w:rFonts w:eastAsia="Times New Roman"/>
          <w:color w:val="FF0000"/>
          <w:sz w:val="26"/>
          <w:szCs w:val="26"/>
          <w:lang w:eastAsia="zh-CN"/>
        </w:rPr>
        <w:t>При оценивании В</w:t>
      </w:r>
      <w:r w:rsidR="007C61BD" w:rsidRPr="00B5548A">
        <w:rPr>
          <w:rFonts w:eastAsia="Times New Roman"/>
          <w:color w:val="FF0000"/>
          <w:sz w:val="26"/>
          <w:szCs w:val="26"/>
          <w:lang w:eastAsia="zh-CN"/>
        </w:rPr>
        <w:t>КР следует ориентироваться на дескрипторы по каждому критерию.</w:t>
      </w:r>
    </w:p>
    <w:p w14:paraId="20BDB61E" w14:textId="77777777" w:rsidR="007C61BD" w:rsidRPr="00B5548A" w:rsidRDefault="007C61BD" w:rsidP="007C61BD">
      <w:pPr>
        <w:pStyle w:val="af7"/>
        <w:ind w:left="1080"/>
        <w:rPr>
          <w:rFonts w:eastAsia="Times New Roman"/>
          <w:color w:val="000000" w:themeColor="text1"/>
          <w:sz w:val="26"/>
          <w:szCs w:val="26"/>
          <w:lang w:eastAsia="zh-CN"/>
        </w:rPr>
      </w:pPr>
    </w:p>
    <w:p w14:paraId="2900571F" w14:textId="77777777" w:rsidR="00EA01C7" w:rsidRPr="00B5548A" w:rsidRDefault="00EA01C7">
      <w:pPr>
        <w:pStyle w:val="af7"/>
        <w:ind w:left="0"/>
        <w:contextualSpacing w:val="0"/>
        <w:jc w:val="both"/>
        <w:rPr>
          <w:sz w:val="24"/>
          <w:szCs w:val="24"/>
        </w:rPr>
      </w:pPr>
    </w:p>
    <w:p w14:paraId="0D1AF8E9" w14:textId="77777777" w:rsidR="00EA01C7" w:rsidRPr="00B5548A" w:rsidRDefault="00EA01C7">
      <w:pPr>
        <w:widowControl w:val="0"/>
        <w:tabs>
          <w:tab w:val="left" w:pos="5420"/>
        </w:tabs>
        <w:jc w:val="right"/>
        <w:rPr>
          <w:rFonts w:eastAsia="Times New Roman"/>
          <w:b/>
          <w:sz w:val="26"/>
          <w:szCs w:val="26"/>
          <w:lang w:eastAsia="zh-CN"/>
        </w:rPr>
      </w:pPr>
    </w:p>
    <w:p w14:paraId="5ECBC268" w14:textId="77777777" w:rsidR="00EA01C7" w:rsidRPr="00B5548A" w:rsidRDefault="00EA01C7">
      <w:pPr>
        <w:widowControl w:val="0"/>
        <w:tabs>
          <w:tab w:val="left" w:pos="5420"/>
        </w:tabs>
        <w:jc w:val="center"/>
        <w:rPr>
          <w:rFonts w:eastAsia="Times New Roman"/>
          <w:b/>
          <w:color w:val="000000"/>
          <w:sz w:val="24"/>
          <w:szCs w:val="24"/>
          <w:lang w:eastAsia="zh-CN"/>
        </w:rPr>
      </w:pPr>
    </w:p>
    <w:p w14:paraId="49EDFFB9" w14:textId="77777777" w:rsidR="00EA01C7" w:rsidRPr="00B5548A" w:rsidRDefault="00EA01C7">
      <w:pPr>
        <w:widowControl w:val="0"/>
        <w:tabs>
          <w:tab w:val="left" w:pos="5420"/>
        </w:tabs>
        <w:jc w:val="center"/>
        <w:rPr>
          <w:rFonts w:eastAsia="Times New Roman"/>
          <w:b/>
          <w:color w:val="000000"/>
          <w:sz w:val="24"/>
          <w:szCs w:val="24"/>
          <w:lang w:eastAsia="zh-CN"/>
        </w:rPr>
      </w:pPr>
    </w:p>
    <w:p w14:paraId="4A784448" w14:textId="77777777" w:rsidR="00602B8A" w:rsidRPr="00B5548A" w:rsidRDefault="00602B8A">
      <w:pPr>
        <w:rPr>
          <w:rFonts w:eastAsia="Times New Roman"/>
          <w:color w:val="000000"/>
          <w:sz w:val="26"/>
          <w:szCs w:val="26"/>
          <w:lang w:eastAsia="zh-CN"/>
        </w:rPr>
      </w:pPr>
      <w:r w:rsidRPr="00B5548A">
        <w:rPr>
          <w:rFonts w:eastAsia="Times New Roman"/>
          <w:color w:val="000000"/>
          <w:sz w:val="26"/>
          <w:szCs w:val="26"/>
          <w:lang w:eastAsia="zh-CN"/>
        </w:rPr>
        <w:br w:type="page"/>
      </w:r>
    </w:p>
    <w:p w14:paraId="02E06377" w14:textId="0BD8CB61" w:rsidR="00EA01C7" w:rsidRPr="00B5548A" w:rsidRDefault="00A45791">
      <w:pPr>
        <w:widowControl w:val="0"/>
        <w:tabs>
          <w:tab w:val="left" w:pos="5420"/>
        </w:tabs>
        <w:jc w:val="right"/>
        <w:rPr>
          <w:rFonts w:eastAsia="Times New Roman"/>
          <w:color w:val="000000"/>
          <w:sz w:val="26"/>
          <w:szCs w:val="26"/>
          <w:lang w:eastAsia="zh-CN"/>
        </w:rPr>
      </w:pPr>
      <w:r w:rsidRPr="00B5548A">
        <w:rPr>
          <w:rFonts w:eastAsia="Times New Roman"/>
          <w:color w:val="000000"/>
          <w:sz w:val="26"/>
          <w:szCs w:val="26"/>
          <w:lang w:eastAsia="zh-CN"/>
        </w:rPr>
        <w:lastRenderedPageBreak/>
        <w:t xml:space="preserve">Приложение </w:t>
      </w:r>
      <w:r w:rsidR="00E24610">
        <w:rPr>
          <w:rFonts w:eastAsia="Times New Roman"/>
          <w:color w:val="000000"/>
          <w:sz w:val="26"/>
          <w:szCs w:val="26"/>
          <w:lang w:eastAsia="zh-CN"/>
        </w:rPr>
        <w:t>7</w:t>
      </w:r>
    </w:p>
    <w:p w14:paraId="75546F85" w14:textId="77777777" w:rsidR="00EA01C7" w:rsidRPr="00B5548A" w:rsidRDefault="00A45791">
      <w:pPr>
        <w:widowControl w:val="0"/>
        <w:tabs>
          <w:tab w:val="left" w:pos="5420"/>
        </w:tabs>
        <w:jc w:val="center"/>
        <w:rPr>
          <w:rFonts w:eastAsia="Times New Roman"/>
          <w:b/>
          <w:color w:val="000000"/>
          <w:sz w:val="24"/>
          <w:szCs w:val="24"/>
          <w:lang w:eastAsia="zh-CN"/>
        </w:rPr>
      </w:pPr>
      <w:r w:rsidRPr="00B5548A">
        <w:rPr>
          <w:rFonts w:eastAsia="Times New Roman"/>
          <w:b/>
          <w:color w:val="000000"/>
          <w:sz w:val="24"/>
          <w:szCs w:val="24"/>
          <w:lang w:eastAsia="zh-CN"/>
        </w:rPr>
        <w:t xml:space="preserve">Федеральное государственное автономное образовательное учреждение </w:t>
      </w:r>
    </w:p>
    <w:p w14:paraId="4347305D" w14:textId="77777777" w:rsidR="00EA01C7" w:rsidRPr="00B5548A" w:rsidRDefault="00A45791">
      <w:pPr>
        <w:widowControl w:val="0"/>
        <w:tabs>
          <w:tab w:val="left" w:pos="5420"/>
        </w:tabs>
        <w:jc w:val="center"/>
        <w:rPr>
          <w:rFonts w:eastAsia="Times New Roman"/>
          <w:b/>
          <w:color w:val="000000"/>
          <w:sz w:val="24"/>
          <w:szCs w:val="24"/>
          <w:lang w:eastAsia="zh-CN"/>
        </w:rPr>
      </w:pPr>
      <w:r w:rsidRPr="00B5548A">
        <w:rPr>
          <w:rFonts w:eastAsia="Times New Roman"/>
          <w:b/>
          <w:color w:val="000000"/>
          <w:sz w:val="24"/>
          <w:szCs w:val="24"/>
          <w:lang w:eastAsia="zh-CN"/>
        </w:rPr>
        <w:t>высшего образования</w:t>
      </w:r>
    </w:p>
    <w:p w14:paraId="1D1731AF" w14:textId="77777777" w:rsidR="00EA01C7" w:rsidRPr="00B5548A" w:rsidRDefault="00EA01C7">
      <w:pPr>
        <w:widowControl w:val="0"/>
        <w:tabs>
          <w:tab w:val="left" w:pos="5420"/>
        </w:tabs>
        <w:jc w:val="center"/>
        <w:rPr>
          <w:rFonts w:eastAsia="Times New Roman"/>
          <w:b/>
          <w:sz w:val="24"/>
          <w:szCs w:val="24"/>
          <w:lang w:eastAsia="zh-CN"/>
        </w:rPr>
      </w:pPr>
    </w:p>
    <w:p w14:paraId="1DD9CE82" w14:textId="77777777" w:rsidR="00EA01C7" w:rsidRPr="00B5548A" w:rsidRDefault="00A45791">
      <w:pPr>
        <w:widowControl w:val="0"/>
        <w:ind w:right="-6"/>
        <w:jc w:val="center"/>
        <w:rPr>
          <w:rFonts w:eastAsia="Times New Roman"/>
          <w:b/>
          <w:sz w:val="24"/>
          <w:szCs w:val="24"/>
          <w:lang w:eastAsia="zh-CN"/>
        </w:rPr>
      </w:pPr>
      <w:r w:rsidRPr="00B5548A">
        <w:rPr>
          <w:rFonts w:eastAsia="Times New Roman"/>
          <w:b/>
          <w:sz w:val="24"/>
          <w:szCs w:val="24"/>
          <w:lang w:eastAsia="zh-CN"/>
        </w:rPr>
        <w:t xml:space="preserve">«Национальный исследовательский университет </w:t>
      </w:r>
      <w:r w:rsidRPr="00B5548A">
        <w:rPr>
          <w:rFonts w:eastAsia="Times New Roman"/>
          <w:b/>
          <w:sz w:val="24"/>
          <w:szCs w:val="24"/>
          <w:lang w:eastAsia="zh-CN"/>
        </w:rPr>
        <w:br/>
        <w:t>«Высшая школа экономики»»</w:t>
      </w:r>
    </w:p>
    <w:p w14:paraId="47D41317" w14:textId="77777777" w:rsidR="00EA01C7" w:rsidRPr="00B5548A" w:rsidRDefault="00EA01C7">
      <w:pPr>
        <w:rPr>
          <w:rFonts w:eastAsiaTheme="minorHAnsi" w:cstheme="minorBidi"/>
          <w:sz w:val="24"/>
          <w:szCs w:val="24"/>
          <w:lang w:eastAsia="en-US"/>
        </w:rPr>
      </w:pPr>
    </w:p>
    <w:p w14:paraId="2DED263C" w14:textId="77777777" w:rsidR="00EA01C7" w:rsidRPr="00B5548A" w:rsidRDefault="00A45791">
      <w:pPr>
        <w:tabs>
          <w:tab w:val="left" w:pos="708"/>
        </w:tabs>
        <w:spacing w:before="240" w:after="60"/>
        <w:ind w:left="3915" w:hanging="3773"/>
        <w:jc w:val="center"/>
        <w:outlineLvl w:val="5"/>
        <w:rPr>
          <w:rFonts w:eastAsia="Times New Roman"/>
          <w:b/>
          <w:bCs/>
          <w:sz w:val="24"/>
          <w:szCs w:val="24"/>
          <w:lang w:eastAsia="zh-CN"/>
        </w:rPr>
      </w:pPr>
      <w:r w:rsidRPr="00B5548A">
        <w:rPr>
          <w:rFonts w:eastAsia="Times New Roman"/>
          <w:b/>
          <w:bCs/>
          <w:sz w:val="24"/>
          <w:szCs w:val="24"/>
          <w:lang w:eastAsia="zh-CN"/>
        </w:rPr>
        <w:t>Факультет креативных индустрий</w:t>
      </w:r>
    </w:p>
    <w:p w14:paraId="7DE08D35" w14:textId="77777777" w:rsidR="00EA01C7" w:rsidRPr="00B5548A" w:rsidRDefault="00A45791">
      <w:pPr>
        <w:jc w:val="center"/>
        <w:rPr>
          <w:rFonts w:eastAsiaTheme="minorHAnsi" w:cstheme="minorBidi"/>
          <w:sz w:val="28"/>
          <w:lang w:eastAsia="en-US"/>
        </w:rPr>
      </w:pPr>
      <w:r w:rsidRPr="00B5548A">
        <w:rPr>
          <w:rFonts w:eastAsiaTheme="minorHAnsi" w:cstheme="minorBidi"/>
          <w:sz w:val="28"/>
          <w:lang w:eastAsia="en-US"/>
        </w:rPr>
        <w:t>Фамилия Имя Отчество автора</w:t>
      </w:r>
    </w:p>
    <w:p w14:paraId="2A961A0C" w14:textId="77777777" w:rsidR="00EA01C7" w:rsidRPr="00B5548A" w:rsidRDefault="00EA01C7">
      <w:pPr>
        <w:jc w:val="center"/>
        <w:rPr>
          <w:rFonts w:eastAsiaTheme="minorHAnsi" w:cstheme="minorBidi"/>
          <w:sz w:val="28"/>
          <w:lang w:eastAsia="en-US"/>
        </w:rPr>
      </w:pPr>
    </w:p>
    <w:p w14:paraId="5B72187F" w14:textId="77777777" w:rsidR="00EA01C7" w:rsidRPr="00B5548A" w:rsidRDefault="00EA01C7">
      <w:pPr>
        <w:jc w:val="center"/>
        <w:rPr>
          <w:rFonts w:eastAsiaTheme="minorHAnsi" w:cstheme="minorBidi"/>
          <w:lang w:eastAsia="en-US"/>
        </w:rPr>
      </w:pPr>
    </w:p>
    <w:p w14:paraId="4322ADAF" w14:textId="77777777" w:rsidR="00EA01C7" w:rsidRPr="00B5548A" w:rsidRDefault="00A45791">
      <w:pPr>
        <w:jc w:val="center"/>
        <w:rPr>
          <w:rFonts w:eastAsiaTheme="minorHAnsi" w:cstheme="minorBidi"/>
          <w:lang w:eastAsia="en-US"/>
        </w:rPr>
      </w:pPr>
      <w:r w:rsidRPr="00B5548A">
        <w:rPr>
          <w:rFonts w:eastAsiaTheme="minorHAnsi" w:cstheme="minorBidi"/>
          <w:lang w:eastAsia="en-US"/>
        </w:rPr>
        <w:t>НАЗВАНИЕ ТЕМЫ ВКР</w:t>
      </w:r>
    </w:p>
    <w:p w14:paraId="246DDB7B" w14:textId="77777777" w:rsidR="00EA01C7" w:rsidRPr="00B5548A" w:rsidRDefault="00EA01C7">
      <w:pPr>
        <w:jc w:val="center"/>
        <w:rPr>
          <w:rFonts w:eastAsiaTheme="minorHAnsi" w:cstheme="minorBidi"/>
          <w:sz w:val="24"/>
          <w:szCs w:val="24"/>
          <w:lang w:eastAsia="en-US"/>
        </w:rPr>
      </w:pPr>
    </w:p>
    <w:p w14:paraId="2589CD69" w14:textId="77777777" w:rsidR="00EA01C7" w:rsidRPr="00B5548A" w:rsidRDefault="00A45791">
      <w:pPr>
        <w:tabs>
          <w:tab w:val="left" w:pos="708"/>
        </w:tabs>
        <w:jc w:val="center"/>
        <w:outlineLvl w:val="5"/>
        <w:rPr>
          <w:rFonts w:eastAsia="Times New Roman"/>
          <w:b/>
          <w:bCs/>
          <w:sz w:val="23"/>
          <w:szCs w:val="23"/>
          <w:lang w:eastAsia="zh-CN"/>
        </w:rPr>
      </w:pPr>
      <w:r w:rsidRPr="00B5548A">
        <w:rPr>
          <w:rFonts w:eastAsia="Times New Roman"/>
          <w:b/>
          <w:bCs/>
          <w:sz w:val="23"/>
          <w:szCs w:val="23"/>
          <w:lang w:eastAsia="zh-CN"/>
        </w:rPr>
        <w:t xml:space="preserve">Выпускная квалификационная работа – МАГИСТЕРСКИЙ ПРОЕКТ </w:t>
      </w:r>
    </w:p>
    <w:p w14:paraId="3299F2D0" w14:textId="77777777" w:rsidR="00EA01C7" w:rsidRPr="00B5548A" w:rsidRDefault="00A45791">
      <w:pPr>
        <w:tabs>
          <w:tab w:val="left" w:pos="708"/>
        </w:tabs>
        <w:jc w:val="center"/>
        <w:outlineLvl w:val="5"/>
        <w:rPr>
          <w:rFonts w:eastAsia="Times New Roman"/>
          <w:b/>
          <w:bCs/>
          <w:sz w:val="23"/>
          <w:szCs w:val="23"/>
          <w:lang w:eastAsia="zh-CN"/>
        </w:rPr>
      </w:pPr>
      <w:r w:rsidRPr="00B5548A">
        <w:rPr>
          <w:rFonts w:eastAsia="Times New Roman"/>
          <w:b/>
          <w:bCs/>
          <w:sz w:val="23"/>
          <w:szCs w:val="23"/>
          <w:lang w:eastAsia="zh-CN"/>
        </w:rPr>
        <w:t xml:space="preserve">по направлению подготовки 42.04.01 «Реклама и связи с общественностью» </w:t>
      </w:r>
    </w:p>
    <w:p w14:paraId="5704DBD8" w14:textId="1369FB17" w:rsidR="00EA01C7" w:rsidRPr="00B5548A" w:rsidRDefault="00A45791">
      <w:pPr>
        <w:tabs>
          <w:tab w:val="left" w:pos="708"/>
        </w:tabs>
        <w:jc w:val="center"/>
        <w:outlineLvl w:val="5"/>
        <w:rPr>
          <w:rFonts w:eastAsia="Times New Roman"/>
          <w:b/>
          <w:bCs/>
          <w:sz w:val="24"/>
          <w:szCs w:val="24"/>
          <w:lang w:eastAsia="zh-CN"/>
        </w:rPr>
      </w:pPr>
      <w:r w:rsidRPr="00B5548A">
        <w:rPr>
          <w:rFonts w:eastAsia="Times New Roman"/>
          <w:b/>
          <w:bCs/>
          <w:sz w:val="23"/>
          <w:szCs w:val="23"/>
          <w:lang w:eastAsia="zh-CN"/>
        </w:rPr>
        <w:t>образовательная программа «</w:t>
      </w:r>
      <w:r w:rsidR="00E24610">
        <w:rPr>
          <w:rFonts w:eastAsia="Times New Roman"/>
          <w:b/>
          <w:bCs/>
          <w:sz w:val="23"/>
          <w:szCs w:val="23"/>
          <w:lang w:eastAsia="zh-CN"/>
        </w:rPr>
        <w:t>Цифровые коммуникации и продуктовая аналитика</w:t>
      </w:r>
      <w:r w:rsidRPr="00B5548A">
        <w:rPr>
          <w:rFonts w:eastAsia="Times New Roman"/>
          <w:b/>
          <w:bCs/>
          <w:sz w:val="23"/>
          <w:szCs w:val="23"/>
          <w:lang w:eastAsia="zh-CN"/>
        </w:rPr>
        <w:t>»</w:t>
      </w:r>
    </w:p>
    <w:p w14:paraId="7072D5D7" w14:textId="77777777" w:rsidR="00EA01C7" w:rsidRPr="00B5548A" w:rsidRDefault="00EA01C7">
      <w:pPr>
        <w:jc w:val="center"/>
        <w:rPr>
          <w:rFonts w:eastAsiaTheme="minorHAnsi" w:cstheme="minorBidi"/>
          <w:b/>
          <w:bCs/>
          <w:sz w:val="24"/>
          <w:szCs w:val="24"/>
          <w:lang w:eastAsia="en-US"/>
        </w:rPr>
      </w:pPr>
    </w:p>
    <w:p w14:paraId="00829A49" w14:textId="77777777" w:rsidR="00EA01C7" w:rsidRPr="00B5548A" w:rsidRDefault="00EA01C7">
      <w:pPr>
        <w:jc w:val="center"/>
        <w:rPr>
          <w:rFonts w:eastAsiaTheme="minorHAnsi" w:cstheme="minorBidi"/>
          <w:b/>
          <w:bCs/>
          <w:sz w:val="24"/>
          <w:szCs w:val="24"/>
          <w:lang w:eastAsia="en-US"/>
        </w:rPr>
      </w:pPr>
    </w:p>
    <w:p w14:paraId="2D659BB1" w14:textId="77777777" w:rsidR="00EA01C7" w:rsidRPr="00B5548A" w:rsidRDefault="00EA01C7">
      <w:pPr>
        <w:jc w:val="center"/>
        <w:rPr>
          <w:rFonts w:eastAsiaTheme="minorHAnsi" w:cstheme="minorBidi"/>
          <w:b/>
          <w:bCs/>
          <w:sz w:val="24"/>
          <w:szCs w:val="24"/>
          <w:lang w:eastAsia="en-US"/>
        </w:rPr>
      </w:pPr>
    </w:p>
    <w:p w14:paraId="2E129F7B" w14:textId="77777777" w:rsidR="00EA01C7" w:rsidRPr="00B5548A" w:rsidRDefault="00EA01C7">
      <w:pPr>
        <w:jc w:val="center"/>
        <w:rPr>
          <w:rFonts w:eastAsiaTheme="minorHAnsi" w:cstheme="minorBidi"/>
          <w:b/>
          <w:bCs/>
          <w:sz w:val="24"/>
          <w:szCs w:val="24"/>
          <w:lang w:eastAsia="en-US"/>
        </w:rPr>
      </w:pPr>
    </w:p>
    <w:p w14:paraId="1B7D1048" w14:textId="77777777" w:rsidR="00EA01C7" w:rsidRPr="00B5548A" w:rsidRDefault="00EA01C7">
      <w:pPr>
        <w:jc w:val="center"/>
        <w:rPr>
          <w:rFonts w:eastAsiaTheme="minorHAnsi" w:cstheme="minorBidi"/>
          <w:b/>
          <w:bCs/>
          <w:sz w:val="24"/>
          <w:szCs w:val="24"/>
          <w:lang w:eastAsia="en-US"/>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EA01C7" w:rsidRPr="00B5548A" w14:paraId="721F6AAF" w14:textId="77777777">
        <w:tc>
          <w:tcPr>
            <w:tcW w:w="5098" w:type="dxa"/>
          </w:tcPr>
          <w:p w14:paraId="27E66D24" w14:textId="77777777" w:rsidR="00EA01C7" w:rsidRPr="00B5548A" w:rsidRDefault="00A45791">
            <w:pPr>
              <w:jc w:val="both"/>
              <w:rPr>
                <w:rFonts w:eastAsiaTheme="minorHAnsi" w:cstheme="minorBidi"/>
                <w:sz w:val="24"/>
                <w:szCs w:val="24"/>
                <w:lang w:eastAsia="en-US"/>
              </w:rPr>
            </w:pPr>
            <w:r w:rsidRPr="00B5548A">
              <w:rPr>
                <w:rFonts w:eastAsiaTheme="minorHAnsi" w:cstheme="minorBidi"/>
                <w:sz w:val="24"/>
                <w:szCs w:val="24"/>
                <w:lang w:eastAsia="en-US"/>
              </w:rPr>
              <w:t>Рецензент</w:t>
            </w:r>
          </w:p>
          <w:p w14:paraId="4DF5CB24" w14:textId="77777777" w:rsidR="00EA01C7" w:rsidRPr="00B5548A" w:rsidRDefault="00EA01C7">
            <w:pPr>
              <w:jc w:val="both"/>
              <w:rPr>
                <w:rFonts w:eastAsiaTheme="minorHAnsi" w:cstheme="minorBidi"/>
                <w:sz w:val="24"/>
                <w:szCs w:val="24"/>
                <w:lang w:eastAsia="en-US"/>
              </w:rPr>
            </w:pPr>
          </w:p>
          <w:p w14:paraId="697F0A17" w14:textId="77777777" w:rsidR="00EA01C7" w:rsidRPr="00B5548A" w:rsidRDefault="00A45791">
            <w:pPr>
              <w:jc w:val="both"/>
              <w:rPr>
                <w:rFonts w:eastAsiaTheme="minorHAnsi" w:cstheme="minorBidi"/>
                <w:sz w:val="24"/>
                <w:szCs w:val="24"/>
                <w:lang w:eastAsia="en-US"/>
              </w:rPr>
            </w:pPr>
            <w:r w:rsidRPr="00B5548A">
              <w:rPr>
                <w:rFonts w:eastAsiaTheme="minorHAnsi" w:cstheme="minorBidi"/>
                <w:sz w:val="24"/>
                <w:szCs w:val="24"/>
                <w:lang w:eastAsia="en-US"/>
              </w:rPr>
              <w:t xml:space="preserve">(должность, организация, </w:t>
            </w:r>
          </w:p>
          <w:p w14:paraId="49B30CFD" w14:textId="77777777" w:rsidR="00EA01C7" w:rsidRPr="00B5548A" w:rsidRDefault="00A45791">
            <w:pPr>
              <w:jc w:val="both"/>
              <w:rPr>
                <w:rFonts w:eastAsiaTheme="minorHAnsi" w:cstheme="minorBidi"/>
                <w:sz w:val="24"/>
                <w:szCs w:val="24"/>
                <w:lang w:eastAsia="en-US"/>
              </w:rPr>
            </w:pPr>
            <w:r w:rsidRPr="00B5548A">
              <w:rPr>
                <w:rFonts w:eastAsiaTheme="minorHAnsi" w:cstheme="minorBidi"/>
                <w:sz w:val="24"/>
                <w:szCs w:val="24"/>
                <w:lang w:eastAsia="en-US"/>
              </w:rPr>
              <w:t>Ф.И.О., ученая степень при наличии)</w:t>
            </w:r>
          </w:p>
          <w:p w14:paraId="750630AE" w14:textId="77777777" w:rsidR="00EA01C7" w:rsidRPr="00B5548A" w:rsidRDefault="00EA01C7">
            <w:pPr>
              <w:jc w:val="both"/>
              <w:rPr>
                <w:rFonts w:eastAsiaTheme="minorHAnsi" w:cstheme="minorBidi"/>
                <w:sz w:val="24"/>
                <w:szCs w:val="24"/>
                <w:lang w:eastAsia="en-US"/>
              </w:rPr>
            </w:pPr>
          </w:p>
        </w:tc>
        <w:tc>
          <w:tcPr>
            <w:tcW w:w="4247" w:type="dxa"/>
          </w:tcPr>
          <w:p w14:paraId="09867D33" w14:textId="77777777" w:rsidR="00EA01C7" w:rsidRPr="00B5548A" w:rsidRDefault="00A45791">
            <w:pPr>
              <w:jc w:val="both"/>
              <w:rPr>
                <w:rFonts w:eastAsiaTheme="minorHAnsi" w:cstheme="minorBidi"/>
                <w:sz w:val="24"/>
                <w:szCs w:val="24"/>
                <w:lang w:eastAsia="en-US"/>
              </w:rPr>
            </w:pPr>
            <w:r w:rsidRPr="00B5548A">
              <w:rPr>
                <w:rFonts w:eastAsiaTheme="minorHAnsi" w:cstheme="minorBidi"/>
                <w:sz w:val="24"/>
                <w:szCs w:val="24"/>
                <w:lang w:eastAsia="en-US"/>
              </w:rPr>
              <w:t>Руководитель</w:t>
            </w:r>
          </w:p>
          <w:p w14:paraId="077DB5EB" w14:textId="77777777" w:rsidR="00EA01C7" w:rsidRPr="00B5548A" w:rsidRDefault="00EA01C7">
            <w:pPr>
              <w:jc w:val="both"/>
              <w:rPr>
                <w:rFonts w:eastAsiaTheme="minorHAnsi" w:cstheme="minorBidi"/>
                <w:sz w:val="24"/>
                <w:szCs w:val="24"/>
                <w:lang w:eastAsia="en-US"/>
              </w:rPr>
            </w:pPr>
          </w:p>
          <w:p w14:paraId="7CB8A82C" w14:textId="77777777" w:rsidR="00EA01C7" w:rsidRPr="00B5548A" w:rsidRDefault="00A45791">
            <w:pPr>
              <w:jc w:val="both"/>
              <w:rPr>
                <w:rFonts w:eastAsiaTheme="minorHAnsi" w:cstheme="minorBidi"/>
                <w:sz w:val="24"/>
                <w:szCs w:val="24"/>
                <w:lang w:eastAsia="en-US"/>
              </w:rPr>
            </w:pPr>
            <w:r w:rsidRPr="00B5548A">
              <w:rPr>
                <w:rFonts w:eastAsiaTheme="minorHAnsi" w:cstheme="minorBidi"/>
                <w:sz w:val="24"/>
                <w:szCs w:val="24"/>
                <w:lang w:eastAsia="en-US"/>
              </w:rPr>
              <w:t xml:space="preserve">(должность, организация, </w:t>
            </w:r>
          </w:p>
          <w:p w14:paraId="53189BD7" w14:textId="77777777" w:rsidR="00EA01C7" w:rsidRPr="00B5548A" w:rsidRDefault="00A45791">
            <w:pPr>
              <w:jc w:val="both"/>
              <w:rPr>
                <w:rFonts w:eastAsiaTheme="minorHAnsi" w:cstheme="minorBidi"/>
                <w:sz w:val="24"/>
                <w:szCs w:val="24"/>
                <w:lang w:eastAsia="en-US"/>
              </w:rPr>
            </w:pPr>
            <w:r w:rsidRPr="00B5548A">
              <w:rPr>
                <w:rFonts w:eastAsiaTheme="minorHAnsi" w:cstheme="minorBidi"/>
                <w:sz w:val="24"/>
                <w:szCs w:val="24"/>
                <w:lang w:eastAsia="en-US"/>
              </w:rPr>
              <w:t>Ф.И.О., ученая степень при наличии)</w:t>
            </w:r>
          </w:p>
        </w:tc>
      </w:tr>
      <w:tr w:rsidR="00EA01C7" w:rsidRPr="00B5548A" w14:paraId="05EBBF77" w14:textId="77777777">
        <w:tc>
          <w:tcPr>
            <w:tcW w:w="5098" w:type="dxa"/>
          </w:tcPr>
          <w:p w14:paraId="3A4CA4C6" w14:textId="77777777" w:rsidR="00EA01C7" w:rsidRPr="00B5548A" w:rsidRDefault="00EA01C7">
            <w:pPr>
              <w:jc w:val="both"/>
              <w:rPr>
                <w:rFonts w:eastAsiaTheme="minorHAnsi" w:cstheme="minorBidi"/>
                <w:sz w:val="24"/>
                <w:szCs w:val="24"/>
                <w:lang w:eastAsia="en-US"/>
              </w:rPr>
            </w:pPr>
          </w:p>
        </w:tc>
        <w:tc>
          <w:tcPr>
            <w:tcW w:w="4247" w:type="dxa"/>
          </w:tcPr>
          <w:p w14:paraId="295A1AAB" w14:textId="77777777" w:rsidR="00EA01C7" w:rsidRPr="00B5548A" w:rsidRDefault="00A45791">
            <w:pPr>
              <w:jc w:val="both"/>
              <w:rPr>
                <w:rFonts w:eastAsiaTheme="minorHAnsi" w:cstheme="minorBidi"/>
                <w:sz w:val="24"/>
                <w:szCs w:val="24"/>
                <w:lang w:eastAsia="en-US"/>
              </w:rPr>
            </w:pPr>
            <w:r w:rsidRPr="00B5548A">
              <w:rPr>
                <w:rFonts w:eastAsiaTheme="minorHAnsi" w:cstheme="minorBidi"/>
                <w:sz w:val="24"/>
                <w:szCs w:val="24"/>
                <w:lang w:eastAsia="en-US"/>
              </w:rPr>
              <w:t>Соруководитель</w:t>
            </w:r>
          </w:p>
          <w:p w14:paraId="00BDEAB1" w14:textId="77777777" w:rsidR="00EA01C7" w:rsidRPr="00B5548A" w:rsidRDefault="00EA01C7">
            <w:pPr>
              <w:jc w:val="both"/>
              <w:rPr>
                <w:rFonts w:eastAsiaTheme="minorHAnsi" w:cstheme="minorBidi"/>
                <w:sz w:val="24"/>
                <w:szCs w:val="24"/>
                <w:lang w:eastAsia="en-US"/>
              </w:rPr>
            </w:pPr>
          </w:p>
          <w:p w14:paraId="10E1303E" w14:textId="77777777" w:rsidR="00EA01C7" w:rsidRPr="00B5548A" w:rsidRDefault="00A45791">
            <w:pPr>
              <w:jc w:val="both"/>
              <w:rPr>
                <w:rFonts w:eastAsiaTheme="minorHAnsi" w:cstheme="minorBidi"/>
                <w:sz w:val="24"/>
                <w:szCs w:val="24"/>
                <w:lang w:eastAsia="en-US"/>
              </w:rPr>
            </w:pPr>
            <w:r w:rsidRPr="00B5548A">
              <w:rPr>
                <w:rFonts w:eastAsiaTheme="minorHAnsi" w:cstheme="minorBidi"/>
                <w:sz w:val="24"/>
                <w:szCs w:val="24"/>
                <w:lang w:eastAsia="en-US"/>
              </w:rPr>
              <w:t>(должность, организация, Ф.И.О., ученая степень при наличии)</w:t>
            </w:r>
          </w:p>
          <w:p w14:paraId="2A0466E2" w14:textId="77777777" w:rsidR="00EA01C7" w:rsidRPr="00B5548A" w:rsidRDefault="00EA01C7">
            <w:pPr>
              <w:jc w:val="both"/>
              <w:rPr>
                <w:rFonts w:eastAsiaTheme="minorHAnsi" w:cstheme="minorBidi"/>
                <w:sz w:val="24"/>
                <w:szCs w:val="24"/>
                <w:lang w:eastAsia="en-US"/>
              </w:rPr>
            </w:pPr>
          </w:p>
        </w:tc>
      </w:tr>
      <w:tr w:rsidR="00EA01C7" w:rsidRPr="00B5548A" w14:paraId="7962CAA7" w14:textId="77777777">
        <w:tc>
          <w:tcPr>
            <w:tcW w:w="5098" w:type="dxa"/>
          </w:tcPr>
          <w:p w14:paraId="401CDB69" w14:textId="77777777" w:rsidR="00EA01C7" w:rsidRPr="00B5548A" w:rsidRDefault="00EA01C7">
            <w:pPr>
              <w:jc w:val="both"/>
              <w:rPr>
                <w:rFonts w:eastAsiaTheme="minorHAnsi" w:cstheme="minorBidi"/>
                <w:sz w:val="24"/>
                <w:szCs w:val="24"/>
                <w:lang w:eastAsia="en-US"/>
              </w:rPr>
            </w:pPr>
          </w:p>
        </w:tc>
        <w:tc>
          <w:tcPr>
            <w:tcW w:w="4247" w:type="dxa"/>
          </w:tcPr>
          <w:p w14:paraId="2E1A1C8E" w14:textId="77777777" w:rsidR="00EA01C7" w:rsidRPr="00B5548A" w:rsidRDefault="00A45791">
            <w:pPr>
              <w:jc w:val="both"/>
              <w:rPr>
                <w:rFonts w:eastAsiaTheme="minorHAnsi" w:cstheme="minorBidi"/>
                <w:sz w:val="24"/>
                <w:szCs w:val="24"/>
                <w:lang w:eastAsia="en-US"/>
              </w:rPr>
            </w:pPr>
            <w:r w:rsidRPr="00B5548A">
              <w:rPr>
                <w:rFonts w:eastAsiaTheme="minorHAnsi" w:cstheme="minorBidi"/>
                <w:sz w:val="24"/>
                <w:szCs w:val="24"/>
                <w:lang w:eastAsia="en-US"/>
              </w:rPr>
              <w:t>Консультант</w:t>
            </w:r>
          </w:p>
          <w:p w14:paraId="3AC647CE" w14:textId="77777777" w:rsidR="00EA01C7" w:rsidRPr="00B5548A" w:rsidRDefault="00EA01C7">
            <w:pPr>
              <w:jc w:val="both"/>
              <w:rPr>
                <w:rFonts w:eastAsiaTheme="minorHAnsi" w:cstheme="minorBidi"/>
                <w:sz w:val="24"/>
                <w:szCs w:val="24"/>
                <w:lang w:eastAsia="en-US"/>
              </w:rPr>
            </w:pPr>
          </w:p>
          <w:p w14:paraId="63BD89F8" w14:textId="77777777" w:rsidR="00EA01C7" w:rsidRPr="00B5548A" w:rsidRDefault="00A45791">
            <w:pPr>
              <w:jc w:val="both"/>
              <w:rPr>
                <w:rFonts w:eastAsiaTheme="minorHAnsi" w:cstheme="minorBidi"/>
                <w:sz w:val="24"/>
                <w:szCs w:val="24"/>
                <w:lang w:eastAsia="en-US"/>
              </w:rPr>
            </w:pPr>
            <w:r w:rsidRPr="00B5548A">
              <w:rPr>
                <w:rFonts w:eastAsiaTheme="minorHAnsi" w:cstheme="minorBidi"/>
                <w:sz w:val="24"/>
                <w:szCs w:val="24"/>
                <w:lang w:eastAsia="en-US"/>
              </w:rPr>
              <w:t>(должность, организация, Ф.И.О., ученая степень при наличии)</w:t>
            </w:r>
          </w:p>
        </w:tc>
      </w:tr>
    </w:tbl>
    <w:p w14:paraId="5E056785" w14:textId="77777777" w:rsidR="00EA01C7" w:rsidRPr="00B5548A" w:rsidRDefault="00EA01C7">
      <w:pPr>
        <w:jc w:val="both"/>
        <w:rPr>
          <w:rFonts w:eastAsiaTheme="minorHAnsi" w:cstheme="minorBidi"/>
          <w:sz w:val="24"/>
          <w:szCs w:val="24"/>
          <w:lang w:eastAsia="en-US"/>
        </w:rPr>
      </w:pPr>
    </w:p>
    <w:p w14:paraId="10614717" w14:textId="77777777" w:rsidR="00EA01C7" w:rsidRPr="00B5548A" w:rsidRDefault="00EA01C7">
      <w:pPr>
        <w:jc w:val="both"/>
        <w:rPr>
          <w:rFonts w:eastAsiaTheme="minorHAnsi" w:cstheme="minorBidi"/>
          <w:sz w:val="24"/>
          <w:szCs w:val="24"/>
          <w:lang w:eastAsia="en-US"/>
        </w:rPr>
      </w:pPr>
    </w:p>
    <w:p w14:paraId="7EF0F4CD" w14:textId="77777777" w:rsidR="00EA01C7" w:rsidRPr="00B5548A" w:rsidRDefault="00EA01C7">
      <w:pPr>
        <w:tabs>
          <w:tab w:val="left" w:pos="9781"/>
        </w:tabs>
        <w:ind w:left="6237"/>
        <w:jc w:val="both"/>
        <w:rPr>
          <w:rFonts w:eastAsiaTheme="minorHAnsi" w:cstheme="minorBidi"/>
          <w:sz w:val="24"/>
          <w:szCs w:val="24"/>
          <w:lang w:eastAsia="en-US"/>
        </w:rPr>
      </w:pPr>
    </w:p>
    <w:p w14:paraId="7CEC4631" w14:textId="77777777" w:rsidR="00EA01C7" w:rsidRPr="00B5548A" w:rsidRDefault="00EA01C7">
      <w:pPr>
        <w:tabs>
          <w:tab w:val="left" w:pos="9781"/>
        </w:tabs>
        <w:ind w:left="6237"/>
        <w:rPr>
          <w:rFonts w:eastAsiaTheme="minorHAnsi" w:cstheme="minorBidi"/>
          <w:sz w:val="24"/>
          <w:szCs w:val="24"/>
          <w:lang w:eastAsia="en-US"/>
        </w:rPr>
      </w:pPr>
    </w:p>
    <w:p w14:paraId="0F4DD165" w14:textId="77777777" w:rsidR="00EA01C7" w:rsidRPr="00B5548A" w:rsidRDefault="00EA01C7">
      <w:pPr>
        <w:tabs>
          <w:tab w:val="left" w:pos="9781"/>
        </w:tabs>
        <w:ind w:left="6237"/>
        <w:rPr>
          <w:rFonts w:eastAsiaTheme="minorHAnsi" w:cstheme="minorBidi"/>
          <w:sz w:val="24"/>
          <w:szCs w:val="24"/>
          <w:lang w:eastAsia="en-US"/>
        </w:rPr>
      </w:pPr>
    </w:p>
    <w:p w14:paraId="3766D274" w14:textId="77777777" w:rsidR="00EA01C7" w:rsidRPr="00B5548A" w:rsidRDefault="00EA01C7">
      <w:pPr>
        <w:tabs>
          <w:tab w:val="left" w:pos="9781"/>
        </w:tabs>
        <w:ind w:left="6237"/>
        <w:rPr>
          <w:rFonts w:eastAsiaTheme="minorHAnsi" w:cstheme="minorBidi"/>
          <w:sz w:val="24"/>
          <w:szCs w:val="24"/>
          <w:lang w:eastAsia="en-US"/>
        </w:rPr>
      </w:pPr>
    </w:p>
    <w:p w14:paraId="7EA47FE8" w14:textId="77777777" w:rsidR="00EA01C7" w:rsidRPr="00B5548A" w:rsidRDefault="00A45791">
      <w:pPr>
        <w:tabs>
          <w:tab w:val="left" w:pos="9781"/>
        </w:tabs>
        <w:rPr>
          <w:rFonts w:eastAsiaTheme="minorHAnsi" w:cstheme="minorBidi"/>
          <w:sz w:val="24"/>
          <w:szCs w:val="24"/>
          <w:lang w:eastAsia="en-US"/>
        </w:rPr>
      </w:pPr>
      <w:r w:rsidRPr="00B5548A">
        <w:rPr>
          <w:rFonts w:eastAsiaTheme="minorHAnsi" w:cstheme="minorBidi"/>
          <w:sz w:val="24"/>
          <w:szCs w:val="24"/>
          <w:lang w:eastAsia="en-US"/>
        </w:rPr>
        <w:t xml:space="preserve">                                          </w:t>
      </w:r>
    </w:p>
    <w:p w14:paraId="07CBEA56" w14:textId="77777777" w:rsidR="00EA01C7" w:rsidRPr="00B5548A" w:rsidRDefault="00EA01C7">
      <w:pPr>
        <w:jc w:val="center"/>
        <w:rPr>
          <w:rFonts w:eastAsia="Arial Unicode MS" w:cstheme="minorBidi"/>
          <w:sz w:val="24"/>
          <w:szCs w:val="24"/>
          <w:lang w:eastAsia="en-US"/>
        </w:rPr>
      </w:pPr>
    </w:p>
    <w:p w14:paraId="34E98CE1" w14:textId="77777777" w:rsidR="00EA01C7" w:rsidRPr="00B5548A" w:rsidRDefault="00EA01C7">
      <w:pPr>
        <w:jc w:val="center"/>
        <w:rPr>
          <w:rFonts w:eastAsia="Arial Unicode MS" w:cstheme="minorBidi"/>
          <w:sz w:val="24"/>
          <w:szCs w:val="24"/>
          <w:lang w:eastAsia="en-US"/>
        </w:rPr>
      </w:pPr>
    </w:p>
    <w:p w14:paraId="7ECE70F2" w14:textId="77777777" w:rsidR="00EA01C7" w:rsidRPr="00B5548A" w:rsidRDefault="00EA01C7">
      <w:pPr>
        <w:rPr>
          <w:rFonts w:eastAsia="Arial Unicode MS" w:cstheme="minorBidi"/>
          <w:sz w:val="24"/>
          <w:szCs w:val="24"/>
          <w:lang w:eastAsia="en-US"/>
        </w:rPr>
      </w:pPr>
    </w:p>
    <w:p w14:paraId="50CFF29E" w14:textId="77777777" w:rsidR="00EA01C7" w:rsidRPr="00B5548A" w:rsidRDefault="00EA01C7">
      <w:pPr>
        <w:jc w:val="center"/>
        <w:rPr>
          <w:rFonts w:eastAsia="Arial Unicode MS" w:cstheme="minorBidi"/>
          <w:sz w:val="24"/>
          <w:szCs w:val="24"/>
          <w:lang w:eastAsia="en-US"/>
        </w:rPr>
      </w:pPr>
    </w:p>
    <w:p w14:paraId="549B773B" w14:textId="0EC0C0F3" w:rsidR="00EA01C7" w:rsidRDefault="00A45791">
      <w:pPr>
        <w:jc w:val="center"/>
        <w:rPr>
          <w:rFonts w:eastAsia="Arial Unicode MS" w:cstheme="minorBidi"/>
          <w:sz w:val="24"/>
          <w:szCs w:val="24"/>
          <w:lang w:eastAsia="en-US"/>
        </w:rPr>
      </w:pPr>
      <w:r w:rsidRPr="00B5548A">
        <w:rPr>
          <w:rFonts w:eastAsia="Arial Unicode MS" w:cstheme="minorBidi"/>
          <w:sz w:val="24"/>
          <w:szCs w:val="24"/>
          <w:lang w:eastAsia="en-US"/>
        </w:rPr>
        <w:t>Москва – 202</w:t>
      </w:r>
      <w:r w:rsidR="00F5144E">
        <w:rPr>
          <w:rFonts w:eastAsia="Arial Unicode MS" w:cstheme="minorBidi"/>
          <w:sz w:val="24"/>
          <w:szCs w:val="24"/>
          <w:lang w:eastAsia="en-US"/>
        </w:rPr>
        <w:t>6</w:t>
      </w:r>
    </w:p>
    <w:p w14:paraId="6B39F87C" w14:textId="77777777" w:rsidR="00EA01C7" w:rsidRDefault="00EA01C7">
      <w:pPr>
        <w:jc w:val="right"/>
        <w:rPr>
          <w:rFonts w:eastAsia="Times New Roman" w:cstheme="minorBidi"/>
          <w:sz w:val="24"/>
          <w:szCs w:val="24"/>
        </w:rPr>
      </w:pPr>
    </w:p>
    <w:p w14:paraId="26CE2A17" w14:textId="1F61B71E" w:rsidR="00EA01C7" w:rsidRPr="005E3CF6" w:rsidRDefault="00EA01C7" w:rsidP="004240C9">
      <w:pPr>
        <w:rPr>
          <w:rFonts w:eastAsia="Times New Roman" w:cstheme="minorBidi"/>
          <w:sz w:val="24"/>
          <w:szCs w:val="24"/>
        </w:rPr>
      </w:pPr>
    </w:p>
    <w:sectPr w:rsidR="00EA01C7" w:rsidRPr="005E3CF6">
      <w:footerReference w:type="default" r:id="rId8"/>
      <w:pgSz w:w="11906" w:h="16838"/>
      <w:pgMar w:top="1134" w:right="850" w:bottom="1134" w:left="1701" w:header="708" w:footer="708" w:gutter="0"/>
      <w:cols w:space="708"/>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lena Gryzunova" w:date="2023-08-26T15:09:00Z" w:initials="EG">
    <w:p w14:paraId="00000001" w14:textId="00000001">
      <w:pPr>
        <w:spacing w:line="240" w:after="0" w:lineRule="auto" w:before="0"/>
        <w:ind w:firstLine="0" w:left="0" w:right="0"/>
        <w:jc w:val="left"/>
      </w:pPr>
      <w:r>
        <w:rPr>
          <w:rFonts w:eastAsia="Arial" w:ascii="Arial" w:hAnsi="Arial" w:cs="Arial"/>
          <w:sz w:val="22"/>
        </w:rPr>
        <w:t xml:space="preserve">Добавила указание должности, организации / подразделения</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0ED425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DCA2F" w14:textId="77777777" w:rsidR="009648EE" w:rsidRDefault="009648EE">
      <w:pPr>
        <w:rPr>
          <w:rFonts w:asciiTheme="minorHAnsi" w:eastAsiaTheme="minorHAnsi" w:hAnsiTheme="minorHAnsi" w:cstheme="minorBidi"/>
          <w:lang w:eastAsia="en-US"/>
        </w:rPr>
      </w:pPr>
      <w:r>
        <w:separator/>
      </w:r>
    </w:p>
  </w:endnote>
  <w:endnote w:type="continuationSeparator" w:id="0">
    <w:p w14:paraId="50299937" w14:textId="77777777" w:rsidR="009648EE" w:rsidRDefault="009648EE">
      <w:pPr>
        <w:rPr>
          <w:rFonts w:asciiTheme="minorHAnsi" w:eastAsiaTheme="minorHAnsi" w:hAnsiTheme="minorHAnsi" w:cstheme="minorBidi"/>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default"/>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5133827"/>
      <w:docPartObj>
        <w:docPartGallery w:val="Page Numbers (Bottom of Page)"/>
        <w:docPartUnique/>
      </w:docPartObj>
    </w:sdtPr>
    <w:sdtEndPr/>
    <w:sdtContent>
      <w:p w14:paraId="2CC9A42E" w14:textId="63C41F7E" w:rsidR="00ED4AB1" w:rsidRDefault="00ED4AB1">
        <w:pPr>
          <w:pStyle w:val="afa"/>
          <w:jc w:val="center"/>
        </w:pPr>
        <w:r>
          <w:fldChar w:fldCharType="begin"/>
        </w:r>
        <w:r>
          <w:instrText>PAGE   \* MERGEFORMAT</w:instrText>
        </w:r>
        <w:r>
          <w:fldChar w:fldCharType="separate"/>
        </w:r>
        <w:r w:rsidR="004456DC">
          <w:rPr>
            <w:noProof/>
          </w:rPr>
          <w:t>30</w:t>
        </w:r>
        <w:r>
          <w:fldChar w:fldCharType="end"/>
        </w:r>
      </w:p>
    </w:sdtContent>
  </w:sdt>
  <w:p w14:paraId="4EAC4776" w14:textId="77777777" w:rsidR="00ED4AB1" w:rsidRDefault="00ED4AB1">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3241B" w14:textId="77777777" w:rsidR="009648EE" w:rsidRDefault="009648EE">
      <w:pPr>
        <w:rPr>
          <w:rFonts w:asciiTheme="minorHAnsi" w:eastAsiaTheme="minorHAnsi" w:hAnsiTheme="minorHAnsi" w:cstheme="minorBidi"/>
          <w:lang w:eastAsia="en-US"/>
        </w:rPr>
      </w:pPr>
      <w:r>
        <w:separator/>
      </w:r>
    </w:p>
  </w:footnote>
  <w:footnote w:type="continuationSeparator" w:id="0">
    <w:p w14:paraId="64E4FC71" w14:textId="77777777" w:rsidR="009648EE" w:rsidRDefault="009648EE">
      <w:pPr>
        <w:rPr>
          <w:rFonts w:asciiTheme="minorHAnsi" w:eastAsiaTheme="minorHAnsi" w:hAnsiTheme="minorHAnsi" w:cstheme="minorBidi"/>
          <w:lang w:eastAsia="en-US"/>
        </w:rPr>
      </w:pPr>
      <w:r>
        <w:continuationSeparator/>
      </w:r>
    </w:p>
  </w:footnote>
  <w:footnote w:id="1">
    <w:p w14:paraId="3E21A258" w14:textId="77777777" w:rsidR="00ED4AB1" w:rsidRDefault="00ED4AB1">
      <w:pPr>
        <w:pStyle w:val="af1"/>
      </w:pPr>
      <w:r>
        <w:rPr>
          <w:rStyle w:val="af3"/>
        </w:rPr>
        <w:footnoteRef/>
      </w:r>
      <w:r>
        <w:t xml:space="preserve"> Утверждено Ученым советом НИУ ВШЭ протоколом от 17.06.2021 № 6.</w:t>
      </w:r>
    </w:p>
  </w:footnote>
  <w:footnote w:id="2">
    <w:p w14:paraId="2B5DEC34" w14:textId="77777777" w:rsidR="00ED4AB1" w:rsidRDefault="00ED4AB1">
      <w:pPr>
        <w:pStyle w:val="af1"/>
      </w:pPr>
      <w:r>
        <w:rPr>
          <w:rStyle w:val="af3"/>
        </w:rPr>
        <w:footnoteRef/>
      </w:r>
      <w:r>
        <w:t xml:space="preserve"> Утверждено Ученым советом НИУ ВШЭ протоколом от 25.03.2022 № 3.</w:t>
      </w:r>
    </w:p>
  </w:footnote>
  <w:footnote w:id="3">
    <w:p w14:paraId="4D3B3F63" w14:textId="77777777" w:rsidR="00ED4AB1" w:rsidRDefault="00ED4AB1">
      <w:pPr>
        <w:pStyle w:val="af1"/>
      </w:pPr>
      <w:r>
        <w:rPr>
          <w:rStyle w:val="af3"/>
        </w:rPr>
        <w:footnoteRef/>
      </w:r>
      <w:r>
        <w:t xml:space="preserve"> Утверждены Ученым советом НИУ ВШЭ протоколом от 24.06.2016 № 7.</w:t>
      </w:r>
    </w:p>
  </w:footnote>
  <w:footnote w:id="4">
    <w:p w14:paraId="0903253E" w14:textId="77777777" w:rsidR="00ED4AB1" w:rsidRDefault="00ED4AB1">
      <w:pPr>
        <w:pStyle w:val="af1"/>
        <w:jc w:val="both"/>
      </w:pPr>
      <w:r>
        <w:rPr>
          <w:rStyle w:val="af3"/>
        </w:rPr>
        <w:footnoteRef/>
      </w:r>
      <w:r>
        <w:t xml:space="preserve"> Для подтверждения согласия руководителя и соруководителя допустимо приложить также копии писем по электронной почте с читаемыми электронными адресами и подписями отправителя</w:t>
      </w:r>
    </w:p>
  </w:footnote>
  <w:footnote w:id="5">
    <w:p w14:paraId="3595AF89" w14:textId="77777777" w:rsidR="00ED4AB1" w:rsidRDefault="00ED4AB1">
      <w:pPr>
        <w:pStyle w:val="af1"/>
      </w:pPr>
      <w:r>
        <w:rPr>
          <w:rStyle w:val="af3"/>
        </w:rPr>
        <w:footnoteRef/>
      </w:r>
      <w:r>
        <w:t xml:space="preserve"> Указывается тема ВКР на русском и английском языке</w:t>
      </w:r>
    </w:p>
  </w:footnote>
  <w:footnote w:id="6">
    <w:p w14:paraId="4A7BF50F" w14:textId="77777777" w:rsidR="00ED4AB1" w:rsidRDefault="00ED4AB1">
      <w:pPr>
        <w:pStyle w:val="af1"/>
      </w:pPr>
      <w:r>
        <w:rPr>
          <w:rStyle w:val="af3"/>
        </w:rPr>
        <w:footnoteRef/>
      </w:r>
      <w:r>
        <w:t xml:space="preserve"> Задачи формулируются руководителем и студентом до подписания задания на основании брифа заказчика проекта.</w:t>
      </w:r>
    </w:p>
  </w:footnote>
  <w:footnote w:id="7">
    <w:p w14:paraId="10751592" w14:textId="77777777" w:rsidR="00ED4AB1" w:rsidRDefault="00ED4AB1">
      <w:pPr>
        <w:pStyle w:val="af1"/>
        <w:jc w:val="both"/>
      </w:pPr>
      <w:r>
        <w:rPr>
          <w:rStyle w:val="af3"/>
        </w:rPr>
        <w:footnoteRef/>
      </w:r>
      <w:r>
        <w:t xml:space="preserve"> Руководитель ВКР может указать в графике более ранние сроки предоставления промежуточных результатов и включить дополнительные этапы с учётом специфики проекта.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2EBD"/>
    <w:multiLevelType w:val="hybridMultilevel"/>
    <w:tmpl w:val="6DEC5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566998"/>
    <w:multiLevelType w:val="hybridMultilevel"/>
    <w:tmpl w:val="8DFA5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A53578"/>
    <w:multiLevelType w:val="hybridMultilevel"/>
    <w:tmpl w:val="F3C45C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C891116"/>
    <w:multiLevelType w:val="hybridMultilevel"/>
    <w:tmpl w:val="68D05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0B3236"/>
    <w:multiLevelType w:val="multilevel"/>
    <w:tmpl w:val="F90832C2"/>
    <w:lvl w:ilvl="0">
      <w:start w:val="1"/>
      <w:numFmt w:val="bullet"/>
      <w:lvlText w:val=""/>
      <w:lvlJc w:val="left"/>
      <w:pPr>
        <w:ind w:left="720" w:hanging="360"/>
      </w:pPr>
      <w:rPr>
        <w:rFonts w:ascii="Symbol" w:hAnsi="Symbol" w:hint="default"/>
      </w:rPr>
    </w:lvl>
    <w:lvl w:ilvl="1">
      <w:start w:val="4"/>
      <w:numFmt w:val="decimal"/>
      <w:isLgl/>
      <w:lvlText w:val="%1.%2."/>
      <w:lvlJc w:val="left"/>
      <w:pPr>
        <w:ind w:left="1200" w:hanging="840"/>
      </w:pPr>
      <w:rPr>
        <w:rFonts w:hint="default"/>
      </w:rPr>
    </w:lvl>
    <w:lvl w:ilvl="2">
      <w:start w:val="3"/>
      <w:numFmt w:val="decimal"/>
      <w:isLgl/>
      <w:lvlText w:val="%1.%2.%3."/>
      <w:lvlJc w:val="left"/>
      <w:pPr>
        <w:ind w:left="1200" w:hanging="840"/>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91AB9"/>
    <w:multiLevelType w:val="hybridMultilevel"/>
    <w:tmpl w:val="DA965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E237F7"/>
    <w:multiLevelType w:val="hybridMultilevel"/>
    <w:tmpl w:val="70E2F8E8"/>
    <w:lvl w:ilvl="0" w:tplc="A91E9928">
      <w:start w:val="1"/>
      <w:numFmt w:val="bullet"/>
      <w:lvlText w:val=""/>
      <w:lvlJc w:val="left"/>
      <w:pPr>
        <w:ind w:left="720" w:hanging="360"/>
      </w:pPr>
      <w:rPr>
        <w:rFonts w:ascii="Symbol" w:hAnsi="Symbol" w:hint="default"/>
      </w:rPr>
    </w:lvl>
    <w:lvl w:ilvl="1" w:tplc="183655EA">
      <w:start w:val="1"/>
      <w:numFmt w:val="bullet"/>
      <w:lvlText w:val="o"/>
      <w:lvlJc w:val="left"/>
      <w:pPr>
        <w:ind w:left="1440" w:hanging="360"/>
      </w:pPr>
      <w:rPr>
        <w:rFonts w:ascii="Courier New" w:hAnsi="Courier New" w:cs="Courier New" w:hint="default"/>
      </w:rPr>
    </w:lvl>
    <w:lvl w:ilvl="2" w:tplc="6B12157A">
      <w:start w:val="1"/>
      <w:numFmt w:val="bullet"/>
      <w:lvlText w:val=""/>
      <w:lvlJc w:val="left"/>
      <w:pPr>
        <w:ind w:left="2160" w:hanging="360"/>
      </w:pPr>
      <w:rPr>
        <w:rFonts w:ascii="Wingdings" w:hAnsi="Wingdings" w:hint="default"/>
      </w:rPr>
    </w:lvl>
    <w:lvl w:ilvl="3" w:tplc="3124BE50">
      <w:start w:val="1"/>
      <w:numFmt w:val="bullet"/>
      <w:lvlText w:val=""/>
      <w:lvlJc w:val="left"/>
      <w:pPr>
        <w:ind w:left="2880" w:hanging="360"/>
      </w:pPr>
      <w:rPr>
        <w:rFonts w:ascii="Symbol" w:hAnsi="Symbol" w:hint="default"/>
      </w:rPr>
    </w:lvl>
    <w:lvl w:ilvl="4" w:tplc="BEDC9472">
      <w:start w:val="1"/>
      <w:numFmt w:val="bullet"/>
      <w:lvlText w:val="o"/>
      <w:lvlJc w:val="left"/>
      <w:pPr>
        <w:ind w:left="3600" w:hanging="360"/>
      </w:pPr>
      <w:rPr>
        <w:rFonts w:ascii="Courier New" w:hAnsi="Courier New" w:cs="Courier New" w:hint="default"/>
      </w:rPr>
    </w:lvl>
    <w:lvl w:ilvl="5" w:tplc="5190558E">
      <w:start w:val="1"/>
      <w:numFmt w:val="bullet"/>
      <w:lvlText w:val=""/>
      <w:lvlJc w:val="left"/>
      <w:pPr>
        <w:ind w:left="4320" w:hanging="360"/>
      </w:pPr>
      <w:rPr>
        <w:rFonts w:ascii="Wingdings" w:hAnsi="Wingdings" w:hint="default"/>
      </w:rPr>
    </w:lvl>
    <w:lvl w:ilvl="6" w:tplc="84B0DFCE">
      <w:start w:val="1"/>
      <w:numFmt w:val="bullet"/>
      <w:lvlText w:val=""/>
      <w:lvlJc w:val="left"/>
      <w:pPr>
        <w:ind w:left="5040" w:hanging="360"/>
      </w:pPr>
      <w:rPr>
        <w:rFonts w:ascii="Symbol" w:hAnsi="Symbol" w:hint="default"/>
      </w:rPr>
    </w:lvl>
    <w:lvl w:ilvl="7" w:tplc="7CFC6E38">
      <w:start w:val="1"/>
      <w:numFmt w:val="bullet"/>
      <w:lvlText w:val="o"/>
      <w:lvlJc w:val="left"/>
      <w:pPr>
        <w:ind w:left="5760" w:hanging="360"/>
      </w:pPr>
      <w:rPr>
        <w:rFonts w:ascii="Courier New" w:hAnsi="Courier New" w:cs="Courier New" w:hint="default"/>
      </w:rPr>
    </w:lvl>
    <w:lvl w:ilvl="8" w:tplc="D29E87C8">
      <w:start w:val="1"/>
      <w:numFmt w:val="bullet"/>
      <w:lvlText w:val=""/>
      <w:lvlJc w:val="left"/>
      <w:pPr>
        <w:ind w:left="6480" w:hanging="360"/>
      </w:pPr>
      <w:rPr>
        <w:rFonts w:ascii="Wingdings" w:hAnsi="Wingdings" w:hint="default"/>
      </w:rPr>
    </w:lvl>
  </w:abstractNum>
  <w:abstractNum w:abstractNumId="7" w15:restartNumberingAfterBreak="0">
    <w:nsid w:val="16F86336"/>
    <w:multiLevelType w:val="hybridMultilevel"/>
    <w:tmpl w:val="D730E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074BF1"/>
    <w:multiLevelType w:val="hybridMultilevel"/>
    <w:tmpl w:val="D730E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CF4761"/>
    <w:multiLevelType w:val="hybridMultilevel"/>
    <w:tmpl w:val="9894FA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C852330"/>
    <w:multiLevelType w:val="multilevel"/>
    <w:tmpl w:val="F90832C2"/>
    <w:lvl w:ilvl="0">
      <w:start w:val="1"/>
      <w:numFmt w:val="bullet"/>
      <w:lvlText w:val=""/>
      <w:lvlJc w:val="left"/>
      <w:pPr>
        <w:ind w:left="720" w:hanging="360"/>
      </w:pPr>
      <w:rPr>
        <w:rFonts w:ascii="Symbol" w:hAnsi="Symbol" w:hint="default"/>
      </w:rPr>
    </w:lvl>
    <w:lvl w:ilvl="1">
      <w:start w:val="4"/>
      <w:numFmt w:val="decimal"/>
      <w:isLgl/>
      <w:lvlText w:val="%1.%2."/>
      <w:lvlJc w:val="left"/>
      <w:pPr>
        <w:ind w:left="1200" w:hanging="840"/>
      </w:pPr>
      <w:rPr>
        <w:rFonts w:hint="default"/>
      </w:rPr>
    </w:lvl>
    <w:lvl w:ilvl="2">
      <w:start w:val="3"/>
      <w:numFmt w:val="decimal"/>
      <w:isLgl/>
      <w:lvlText w:val="%1.%2.%3."/>
      <w:lvlJc w:val="left"/>
      <w:pPr>
        <w:ind w:left="1200" w:hanging="840"/>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01C67A0"/>
    <w:multiLevelType w:val="hybridMultilevel"/>
    <w:tmpl w:val="51581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1B24AD"/>
    <w:multiLevelType w:val="hybridMultilevel"/>
    <w:tmpl w:val="BEB8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325BED"/>
    <w:multiLevelType w:val="hybridMultilevel"/>
    <w:tmpl w:val="F4FC2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3A74C2"/>
    <w:multiLevelType w:val="hybridMultilevel"/>
    <w:tmpl w:val="C4EE8BDC"/>
    <w:lvl w:ilvl="0" w:tplc="EC16CF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5E45C23"/>
    <w:multiLevelType w:val="hybridMultilevel"/>
    <w:tmpl w:val="D2D00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76E7067"/>
    <w:multiLevelType w:val="hybridMultilevel"/>
    <w:tmpl w:val="FA3087A4"/>
    <w:lvl w:ilvl="0" w:tplc="1A22FBF2">
      <w:start w:val="1"/>
      <w:numFmt w:val="bullet"/>
      <w:lvlText w:val=""/>
      <w:lvlJc w:val="left"/>
      <w:pPr>
        <w:ind w:left="720" w:hanging="360"/>
      </w:pPr>
      <w:rPr>
        <w:rFonts w:ascii="Symbol" w:hAnsi="Symbol" w:hint="default"/>
      </w:rPr>
    </w:lvl>
    <w:lvl w:ilvl="1" w:tplc="033ED172">
      <w:start w:val="1"/>
      <w:numFmt w:val="bullet"/>
      <w:lvlText w:val="o"/>
      <w:lvlJc w:val="left"/>
      <w:pPr>
        <w:ind w:left="1440" w:hanging="360"/>
      </w:pPr>
      <w:rPr>
        <w:rFonts w:ascii="Courier New" w:hAnsi="Courier New" w:cs="Courier New" w:hint="default"/>
      </w:rPr>
    </w:lvl>
    <w:lvl w:ilvl="2" w:tplc="AED81FB2">
      <w:start w:val="1"/>
      <w:numFmt w:val="bullet"/>
      <w:lvlText w:val=""/>
      <w:lvlJc w:val="left"/>
      <w:pPr>
        <w:ind w:left="2160" w:hanging="360"/>
      </w:pPr>
      <w:rPr>
        <w:rFonts w:ascii="Wingdings" w:hAnsi="Wingdings" w:hint="default"/>
      </w:rPr>
    </w:lvl>
    <w:lvl w:ilvl="3" w:tplc="5AE6A0AE">
      <w:start w:val="1"/>
      <w:numFmt w:val="bullet"/>
      <w:lvlText w:val=""/>
      <w:lvlJc w:val="left"/>
      <w:pPr>
        <w:ind w:left="2880" w:hanging="360"/>
      </w:pPr>
      <w:rPr>
        <w:rFonts w:ascii="Symbol" w:hAnsi="Symbol" w:hint="default"/>
      </w:rPr>
    </w:lvl>
    <w:lvl w:ilvl="4" w:tplc="9BA2FD92">
      <w:start w:val="1"/>
      <w:numFmt w:val="bullet"/>
      <w:lvlText w:val="o"/>
      <w:lvlJc w:val="left"/>
      <w:pPr>
        <w:ind w:left="3600" w:hanging="360"/>
      </w:pPr>
      <w:rPr>
        <w:rFonts w:ascii="Courier New" w:hAnsi="Courier New" w:cs="Courier New" w:hint="default"/>
      </w:rPr>
    </w:lvl>
    <w:lvl w:ilvl="5" w:tplc="555AF594">
      <w:start w:val="1"/>
      <w:numFmt w:val="bullet"/>
      <w:lvlText w:val=""/>
      <w:lvlJc w:val="left"/>
      <w:pPr>
        <w:ind w:left="4320" w:hanging="360"/>
      </w:pPr>
      <w:rPr>
        <w:rFonts w:ascii="Wingdings" w:hAnsi="Wingdings" w:hint="default"/>
      </w:rPr>
    </w:lvl>
    <w:lvl w:ilvl="6" w:tplc="D6982E2C">
      <w:start w:val="1"/>
      <w:numFmt w:val="bullet"/>
      <w:lvlText w:val=""/>
      <w:lvlJc w:val="left"/>
      <w:pPr>
        <w:ind w:left="5040" w:hanging="360"/>
      </w:pPr>
      <w:rPr>
        <w:rFonts w:ascii="Symbol" w:hAnsi="Symbol" w:hint="default"/>
      </w:rPr>
    </w:lvl>
    <w:lvl w:ilvl="7" w:tplc="9E3E19D6">
      <w:start w:val="1"/>
      <w:numFmt w:val="bullet"/>
      <w:lvlText w:val="o"/>
      <w:lvlJc w:val="left"/>
      <w:pPr>
        <w:ind w:left="5760" w:hanging="360"/>
      </w:pPr>
      <w:rPr>
        <w:rFonts w:ascii="Courier New" w:hAnsi="Courier New" w:cs="Courier New" w:hint="default"/>
      </w:rPr>
    </w:lvl>
    <w:lvl w:ilvl="8" w:tplc="9C6670E0">
      <w:start w:val="1"/>
      <w:numFmt w:val="bullet"/>
      <w:lvlText w:val=""/>
      <w:lvlJc w:val="left"/>
      <w:pPr>
        <w:ind w:left="6480" w:hanging="360"/>
      </w:pPr>
      <w:rPr>
        <w:rFonts w:ascii="Wingdings" w:hAnsi="Wingdings" w:hint="default"/>
      </w:rPr>
    </w:lvl>
  </w:abstractNum>
  <w:abstractNum w:abstractNumId="17" w15:restartNumberingAfterBreak="0">
    <w:nsid w:val="5A0117C0"/>
    <w:multiLevelType w:val="hybridMultilevel"/>
    <w:tmpl w:val="ACAA7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D91466D"/>
    <w:multiLevelType w:val="multilevel"/>
    <w:tmpl w:val="F2008A7C"/>
    <w:lvl w:ilvl="0">
      <w:start w:val="3"/>
      <w:numFmt w:val="decimal"/>
      <w:lvlText w:val="%1."/>
      <w:lvlJc w:val="left"/>
      <w:pPr>
        <w:ind w:left="780" w:hanging="780"/>
      </w:pPr>
      <w:rPr>
        <w:rFonts w:hint="default"/>
      </w:rPr>
    </w:lvl>
    <w:lvl w:ilvl="1">
      <w:start w:val="5"/>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770B5A"/>
    <w:multiLevelType w:val="multilevel"/>
    <w:tmpl w:val="F90832C2"/>
    <w:lvl w:ilvl="0">
      <w:start w:val="1"/>
      <w:numFmt w:val="bullet"/>
      <w:lvlText w:val=""/>
      <w:lvlJc w:val="left"/>
      <w:pPr>
        <w:ind w:left="720" w:hanging="360"/>
      </w:pPr>
      <w:rPr>
        <w:rFonts w:ascii="Symbol" w:hAnsi="Symbol" w:hint="default"/>
      </w:rPr>
    </w:lvl>
    <w:lvl w:ilvl="1">
      <w:start w:val="4"/>
      <w:numFmt w:val="decimal"/>
      <w:isLgl/>
      <w:lvlText w:val="%1.%2."/>
      <w:lvlJc w:val="left"/>
      <w:pPr>
        <w:ind w:left="1200" w:hanging="840"/>
      </w:pPr>
      <w:rPr>
        <w:rFonts w:hint="default"/>
      </w:rPr>
    </w:lvl>
    <w:lvl w:ilvl="2">
      <w:start w:val="3"/>
      <w:numFmt w:val="decimal"/>
      <w:isLgl/>
      <w:lvlText w:val="%1.%2.%3."/>
      <w:lvlJc w:val="left"/>
      <w:pPr>
        <w:ind w:left="1200" w:hanging="840"/>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7335A7A"/>
    <w:multiLevelType w:val="hybridMultilevel"/>
    <w:tmpl w:val="2514D9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DF1B7A"/>
    <w:multiLevelType w:val="hybridMultilevel"/>
    <w:tmpl w:val="A0C4F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B892859"/>
    <w:multiLevelType w:val="multilevel"/>
    <w:tmpl w:val="F90832C2"/>
    <w:lvl w:ilvl="0">
      <w:start w:val="1"/>
      <w:numFmt w:val="bullet"/>
      <w:lvlText w:val=""/>
      <w:lvlJc w:val="left"/>
      <w:pPr>
        <w:ind w:left="720" w:hanging="360"/>
      </w:pPr>
      <w:rPr>
        <w:rFonts w:ascii="Symbol" w:hAnsi="Symbol" w:hint="default"/>
      </w:rPr>
    </w:lvl>
    <w:lvl w:ilvl="1">
      <w:start w:val="4"/>
      <w:numFmt w:val="decimal"/>
      <w:isLgl/>
      <w:lvlText w:val="%1.%2."/>
      <w:lvlJc w:val="left"/>
      <w:pPr>
        <w:ind w:left="1200" w:hanging="840"/>
      </w:pPr>
      <w:rPr>
        <w:rFonts w:hint="default"/>
      </w:rPr>
    </w:lvl>
    <w:lvl w:ilvl="2">
      <w:start w:val="3"/>
      <w:numFmt w:val="decimal"/>
      <w:isLgl/>
      <w:lvlText w:val="%1.%2.%3."/>
      <w:lvlJc w:val="left"/>
      <w:pPr>
        <w:ind w:left="1200" w:hanging="840"/>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BA55B1D"/>
    <w:multiLevelType w:val="hybridMultilevel"/>
    <w:tmpl w:val="54AA9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5A2E25"/>
    <w:multiLevelType w:val="hybridMultilevel"/>
    <w:tmpl w:val="03B45878"/>
    <w:lvl w:ilvl="0" w:tplc="8C9825DE">
      <w:start w:val="1"/>
      <w:numFmt w:val="decimal"/>
      <w:lvlText w:val="%1."/>
      <w:lvlJc w:val="left"/>
      <w:pPr>
        <w:ind w:left="720" w:hanging="360"/>
      </w:pPr>
    </w:lvl>
    <w:lvl w:ilvl="1" w:tplc="2D6CD7E8">
      <w:start w:val="1"/>
      <w:numFmt w:val="lowerLetter"/>
      <w:lvlText w:val="%2."/>
      <w:lvlJc w:val="left"/>
      <w:pPr>
        <w:ind w:left="1440" w:hanging="360"/>
      </w:pPr>
    </w:lvl>
    <w:lvl w:ilvl="2" w:tplc="844E3556">
      <w:start w:val="1"/>
      <w:numFmt w:val="lowerRoman"/>
      <w:lvlText w:val="%3."/>
      <w:lvlJc w:val="right"/>
      <w:pPr>
        <w:ind w:left="2160" w:hanging="180"/>
      </w:pPr>
    </w:lvl>
    <w:lvl w:ilvl="3" w:tplc="94C273A0">
      <w:start w:val="1"/>
      <w:numFmt w:val="decimal"/>
      <w:lvlText w:val="%4."/>
      <w:lvlJc w:val="left"/>
      <w:pPr>
        <w:ind w:left="2880" w:hanging="360"/>
      </w:pPr>
    </w:lvl>
    <w:lvl w:ilvl="4" w:tplc="294EE6E6">
      <w:start w:val="1"/>
      <w:numFmt w:val="lowerLetter"/>
      <w:lvlText w:val="%5."/>
      <w:lvlJc w:val="left"/>
      <w:pPr>
        <w:ind w:left="3600" w:hanging="360"/>
      </w:pPr>
    </w:lvl>
    <w:lvl w:ilvl="5" w:tplc="C124170A">
      <w:start w:val="1"/>
      <w:numFmt w:val="lowerRoman"/>
      <w:lvlText w:val="%6."/>
      <w:lvlJc w:val="right"/>
      <w:pPr>
        <w:ind w:left="4320" w:hanging="180"/>
      </w:pPr>
    </w:lvl>
    <w:lvl w:ilvl="6" w:tplc="23CED756">
      <w:start w:val="1"/>
      <w:numFmt w:val="decimal"/>
      <w:lvlText w:val="%7."/>
      <w:lvlJc w:val="left"/>
      <w:pPr>
        <w:ind w:left="5040" w:hanging="360"/>
      </w:pPr>
    </w:lvl>
    <w:lvl w:ilvl="7" w:tplc="C07CD690">
      <w:start w:val="1"/>
      <w:numFmt w:val="lowerLetter"/>
      <w:lvlText w:val="%8."/>
      <w:lvlJc w:val="left"/>
      <w:pPr>
        <w:ind w:left="5760" w:hanging="360"/>
      </w:pPr>
    </w:lvl>
    <w:lvl w:ilvl="8" w:tplc="F2D6B32E">
      <w:start w:val="1"/>
      <w:numFmt w:val="lowerRoman"/>
      <w:lvlText w:val="%9."/>
      <w:lvlJc w:val="right"/>
      <w:pPr>
        <w:ind w:left="6480" w:hanging="180"/>
      </w:pPr>
    </w:lvl>
  </w:abstractNum>
  <w:abstractNum w:abstractNumId="25" w15:restartNumberingAfterBreak="0">
    <w:nsid w:val="738048F0"/>
    <w:multiLevelType w:val="hybridMultilevel"/>
    <w:tmpl w:val="00B80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05279E"/>
    <w:multiLevelType w:val="hybridMultilevel"/>
    <w:tmpl w:val="23863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C521FC1"/>
    <w:multiLevelType w:val="hybridMultilevel"/>
    <w:tmpl w:val="B7C478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4"/>
  </w:num>
  <w:num w:numId="2">
    <w:abstractNumId w:val="16"/>
  </w:num>
  <w:num w:numId="3">
    <w:abstractNumId w:val="6"/>
  </w:num>
  <w:num w:numId="4">
    <w:abstractNumId w:val="8"/>
  </w:num>
  <w:num w:numId="5">
    <w:abstractNumId w:val="25"/>
  </w:num>
  <w:num w:numId="6">
    <w:abstractNumId w:val="14"/>
  </w:num>
  <w:num w:numId="7">
    <w:abstractNumId w:val="9"/>
  </w:num>
  <w:num w:numId="8">
    <w:abstractNumId w:val="13"/>
  </w:num>
  <w:num w:numId="9">
    <w:abstractNumId w:val="12"/>
  </w:num>
  <w:num w:numId="10">
    <w:abstractNumId w:val="20"/>
  </w:num>
  <w:num w:numId="11">
    <w:abstractNumId w:val="5"/>
  </w:num>
  <w:num w:numId="12">
    <w:abstractNumId w:val="2"/>
  </w:num>
  <w:num w:numId="13">
    <w:abstractNumId w:val="21"/>
  </w:num>
  <w:num w:numId="14">
    <w:abstractNumId w:val="1"/>
  </w:num>
  <w:num w:numId="15">
    <w:abstractNumId w:val="0"/>
  </w:num>
  <w:num w:numId="16">
    <w:abstractNumId w:val="26"/>
  </w:num>
  <w:num w:numId="17">
    <w:abstractNumId w:val="11"/>
  </w:num>
  <w:num w:numId="18">
    <w:abstractNumId w:val="15"/>
  </w:num>
  <w:num w:numId="19">
    <w:abstractNumId w:val="23"/>
  </w:num>
  <w:num w:numId="20">
    <w:abstractNumId w:val="3"/>
  </w:num>
  <w:num w:numId="21">
    <w:abstractNumId w:val="4"/>
  </w:num>
  <w:num w:numId="22">
    <w:abstractNumId w:val="19"/>
  </w:num>
  <w:num w:numId="23">
    <w:abstractNumId w:val="22"/>
  </w:num>
  <w:num w:numId="24">
    <w:abstractNumId w:val="10"/>
  </w:num>
  <w:num w:numId="25">
    <w:abstractNumId w:val="18"/>
  </w:num>
  <w:num w:numId="26">
    <w:abstractNumId w:val="17"/>
  </w:num>
  <w:num w:numId="27">
    <w:abstractNumId w:val="27"/>
  </w:num>
  <w:num w:numId="28">
    <w:abstractNumId w:val="7"/>
  </w:num>
  <w:numIdMacAtCleanup w:val="25"/>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ena Gryzunova">
    <w15:presenceInfo w15:providerId="Windows Live" w15:userId="0ba57cdb23fcde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1C7"/>
    <w:rsid w:val="00001CF6"/>
    <w:rsid w:val="00010AE6"/>
    <w:rsid w:val="000439F4"/>
    <w:rsid w:val="00047078"/>
    <w:rsid w:val="00047548"/>
    <w:rsid w:val="00065391"/>
    <w:rsid w:val="00074806"/>
    <w:rsid w:val="00075837"/>
    <w:rsid w:val="000816E0"/>
    <w:rsid w:val="00087F7D"/>
    <w:rsid w:val="00091C83"/>
    <w:rsid w:val="00092777"/>
    <w:rsid w:val="000B3ADB"/>
    <w:rsid w:val="000D261E"/>
    <w:rsid w:val="000E571E"/>
    <w:rsid w:val="000F1159"/>
    <w:rsid w:val="000F7102"/>
    <w:rsid w:val="00101619"/>
    <w:rsid w:val="00103B3F"/>
    <w:rsid w:val="001128D7"/>
    <w:rsid w:val="00117DA4"/>
    <w:rsid w:val="00127E95"/>
    <w:rsid w:val="00130C5A"/>
    <w:rsid w:val="00134287"/>
    <w:rsid w:val="00161626"/>
    <w:rsid w:val="001742A7"/>
    <w:rsid w:val="00186DE7"/>
    <w:rsid w:val="001923C9"/>
    <w:rsid w:val="00195AC7"/>
    <w:rsid w:val="00195CD5"/>
    <w:rsid w:val="0019699D"/>
    <w:rsid w:val="00197D57"/>
    <w:rsid w:val="001B3437"/>
    <w:rsid w:val="001B6E8D"/>
    <w:rsid w:val="001D5F88"/>
    <w:rsid w:val="001D5FEC"/>
    <w:rsid w:val="001E4BBA"/>
    <w:rsid w:val="001E6FF9"/>
    <w:rsid w:val="001F5CAF"/>
    <w:rsid w:val="00207DBF"/>
    <w:rsid w:val="00214177"/>
    <w:rsid w:val="00251896"/>
    <w:rsid w:val="00267290"/>
    <w:rsid w:val="0027522F"/>
    <w:rsid w:val="00276BFF"/>
    <w:rsid w:val="00294514"/>
    <w:rsid w:val="002A0E15"/>
    <w:rsid w:val="00310CD1"/>
    <w:rsid w:val="00317C13"/>
    <w:rsid w:val="00322920"/>
    <w:rsid w:val="0033102D"/>
    <w:rsid w:val="00344F1B"/>
    <w:rsid w:val="00347F06"/>
    <w:rsid w:val="003520D2"/>
    <w:rsid w:val="003540EA"/>
    <w:rsid w:val="00354543"/>
    <w:rsid w:val="00391EA9"/>
    <w:rsid w:val="003A01A8"/>
    <w:rsid w:val="003D198E"/>
    <w:rsid w:val="003D2405"/>
    <w:rsid w:val="003D47A8"/>
    <w:rsid w:val="003D692F"/>
    <w:rsid w:val="003E4E34"/>
    <w:rsid w:val="003E7F6B"/>
    <w:rsid w:val="003F088A"/>
    <w:rsid w:val="004016F0"/>
    <w:rsid w:val="004067EC"/>
    <w:rsid w:val="00406A84"/>
    <w:rsid w:val="004137A2"/>
    <w:rsid w:val="0042019E"/>
    <w:rsid w:val="004240C9"/>
    <w:rsid w:val="00434D4C"/>
    <w:rsid w:val="00437C6D"/>
    <w:rsid w:val="004456DC"/>
    <w:rsid w:val="004621A0"/>
    <w:rsid w:val="00467E49"/>
    <w:rsid w:val="00477866"/>
    <w:rsid w:val="004A6EEB"/>
    <w:rsid w:val="004B4660"/>
    <w:rsid w:val="004B4791"/>
    <w:rsid w:val="004B69CB"/>
    <w:rsid w:val="004D0756"/>
    <w:rsid w:val="004D0ADF"/>
    <w:rsid w:val="004D4911"/>
    <w:rsid w:val="004D50E6"/>
    <w:rsid w:val="004E5AD6"/>
    <w:rsid w:val="005247D0"/>
    <w:rsid w:val="005335DC"/>
    <w:rsid w:val="00545E0A"/>
    <w:rsid w:val="00547A35"/>
    <w:rsid w:val="005616B9"/>
    <w:rsid w:val="00571971"/>
    <w:rsid w:val="00574DFE"/>
    <w:rsid w:val="00575118"/>
    <w:rsid w:val="00575129"/>
    <w:rsid w:val="005A363E"/>
    <w:rsid w:val="005A3742"/>
    <w:rsid w:val="005C40A9"/>
    <w:rsid w:val="005D564B"/>
    <w:rsid w:val="005E3CF6"/>
    <w:rsid w:val="005F02DE"/>
    <w:rsid w:val="005F0AF0"/>
    <w:rsid w:val="0060118F"/>
    <w:rsid w:val="00602B8A"/>
    <w:rsid w:val="00612115"/>
    <w:rsid w:val="00626727"/>
    <w:rsid w:val="00633F3C"/>
    <w:rsid w:val="00643181"/>
    <w:rsid w:val="00656E4D"/>
    <w:rsid w:val="00662729"/>
    <w:rsid w:val="00664E87"/>
    <w:rsid w:val="0067759C"/>
    <w:rsid w:val="006851C1"/>
    <w:rsid w:val="00691F4C"/>
    <w:rsid w:val="006C050A"/>
    <w:rsid w:val="006D73DF"/>
    <w:rsid w:val="0070455D"/>
    <w:rsid w:val="007310AC"/>
    <w:rsid w:val="00735721"/>
    <w:rsid w:val="00741DD6"/>
    <w:rsid w:val="00766988"/>
    <w:rsid w:val="00772372"/>
    <w:rsid w:val="007B1FF4"/>
    <w:rsid w:val="007C61BD"/>
    <w:rsid w:val="007D1F06"/>
    <w:rsid w:val="00801B49"/>
    <w:rsid w:val="00813176"/>
    <w:rsid w:val="00843CC2"/>
    <w:rsid w:val="00847D00"/>
    <w:rsid w:val="00851D22"/>
    <w:rsid w:val="0085255D"/>
    <w:rsid w:val="008806E2"/>
    <w:rsid w:val="00882AF0"/>
    <w:rsid w:val="008858A0"/>
    <w:rsid w:val="008A5649"/>
    <w:rsid w:val="008A57C3"/>
    <w:rsid w:val="008D4BFE"/>
    <w:rsid w:val="008D5729"/>
    <w:rsid w:val="00912D9F"/>
    <w:rsid w:val="00915734"/>
    <w:rsid w:val="00916C60"/>
    <w:rsid w:val="009238BA"/>
    <w:rsid w:val="009648EE"/>
    <w:rsid w:val="00976E43"/>
    <w:rsid w:val="009953C9"/>
    <w:rsid w:val="009A156E"/>
    <w:rsid w:val="009B55C8"/>
    <w:rsid w:val="009D78C2"/>
    <w:rsid w:val="009E156E"/>
    <w:rsid w:val="009E7B8E"/>
    <w:rsid w:val="009F0DD1"/>
    <w:rsid w:val="00A25F2E"/>
    <w:rsid w:val="00A270E4"/>
    <w:rsid w:val="00A2738D"/>
    <w:rsid w:val="00A323DE"/>
    <w:rsid w:val="00A368DE"/>
    <w:rsid w:val="00A4392D"/>
    <w:rsid w:val="00A45791"/>
    <w:rsid w:val="00A61706"/>
    <w:rsid w:val="00A671B3"/>
    <w:rsid w:val="00A756E0"/>
    <w:rsid w:val="00A849B7"/>
    <w:rsid w:val="00A95ABE"/>
    <w:rsid w:val="00AC349F"/>
    <w:rsid w:val="00AD72EA"/>
    <w:rsid w:val="00AE6ADE"/>
    <w:rsid w:val="00AF63F7"/>
    <w:rsid w:val="00B253AF"/>
    <w:rsid w:val="00B25D14"/>
    <w:rsid w:val="00B2705C"/>
    <w:rsid w:val="00B27AFF"/>
    <w:rsid w:val="00B30E5D"/>
    <w:rsid w:val="00B33D27"/>
    <w:rsid w:val="00B35897"/>
    <w:rsid w:val="00B52B37"/>
    <w:rsid w:val="00B5499D"/>
    <w:rsid w:val="00B5548A"/>
    <w:rsid w:val="00B60271"/>
    <w:rsid w:val="00B6089A"/>
    <w:rsid w:val="00B77FFC"/>
    <w:rsid w:val="00B84EEF"/>
    <w:rsid w:val="00B87FC0"/>
    <w:rsid w:val="00BA52FD"/>
    <w:rsid w:val="00BD087E"/>
    <w:rsid w:val="00BD4A60"/>
    <w:rsid w:val="00BF1BA7"/>
    <w:rsid w:val="00BF3045"/>
    <w:rsid w:val="00C108B2"/>
    <w:rsid w:val="00C32E3C"/>
    <w:rsid w:val="00C4071C"/>
    <w:rsid w:val="00C62CBB"/>
    <w:rsid w:val="00C6744B"/>
    <w:rsid w:val="00C7293B"/>
    <w:rsid w:val="00C750D8"/>
    <w:rsid w:val="00C866A9"/>
    <w:rsid w:val="00CB5BAF"/>
    <w:rsid w:val="00CC0C1D"/>
    <w:rsid w:val="00CD1CB0"/>
    <w:rsid w:val="00CE3D71"/>
    <w:rsid w:val="00D26503"/>
    <w:rsid w:val="00D36A60"/>
    <w:rsid w:val="00D61D78"/>
    <w:rsid w:val="00D750A1"/>
    <w:rsid w:val="00D77409"/>
    <w:rsid w:val="00D8063C"/>
    <w:rsid w:val="00DD6237"/>
    <w:rsid w:val="00DF585E"/>
    <w:rsid w:val="00E017D5"/>
    <w:rsid w:val="00E04A4B"/>
    <w:rsid w:val="00E24610"/>
    <w:rsid w:val="00E434D7"/>
    <w:rsid w:val="00E53FD9"/>
    <w:rsid w:val="00E56FF3"/>
    <w:rsid w:val="00E6499E"/>
    <w:rsid w:val="00E83FDE"/>
    <w:rsid w:val="00E94D7A"/>
    <w:rsid w:val="00EA01C7"/>
    <w:rsid w:val="00EC1F8F"/>
    <w:rsid w:val="00ED4AB1"/>
    <w:rsid w:val="00EE4037"/>
    <w:rsid w:val="00EF0743"/>
    <w:rsid w:val="00EF6229"/>
    <w:rsid w:val="00EF7526"/>
    <w:rsid w:val="00F05B20"/>
    <w:rsid w:val="00F17560"/>
    <w:rsid w:val="00F5144E"/>
    <w:rsid w:val="00F53C92"/>
    <w:rsid w:val="00F600F6"/>
    <w:rsid w:val="00F60F1D"/>
    <w:rsid w:val="00F614CA"/>
    <w:rsid w:val="00F65A80"/>
    <w:rsid w:val="00F72309"/>
    <w:rsid w:val="00F92F1E"/>
    <w:rsid w:val="00FB5A3C"/>
    <w:rsid w:val="00FC18A2"/>
    <w:rsid w:val="00FC63CE"/>
    <w:rsid w:val="00FE6748"/>
    <w:rsid w:val="00FE7321"/>
    <w:rsid w:val="00FF5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6D26B"/>
  <w15:docId w15:val="{252B5003-52D6-4361-8B8A-C2AB438C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heme="minorEastAsia" w:hAnsi="Times New Roman" w:cs="Times New Roman"/>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b">
    <w:name w:val="Hyperlink"/>
    <w:uiPriority w:val="99"/>
    <w:unhideWhenUsed/>
    <w:rPr>
      <w:color w:val="0000FF" w:themeColor="hyperlink"/>
      <w:u w:val="single"/>
    </w:rPr>
  </w:style>
  <w:style w:type="character" w:customStyle="1" w:styleId="FootnoteTextChar">
    <w:name w:val="Footnote Text Char"/>
    <w:uiPriority w:val="99"/>
    <w:rPr>
      <w:sz w:val="18"/>
    </w:rPr>
  </w:style>
  <w:style w:type="paragraph" w:styleId="ac">
    <w:name w:val="endnote text"/>
    <w:basedOn w:val="a"/>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style>
  <w:style w:type="paragraph" w:styleId="af1">
    <w:name w:val="footnote text"/>
    <w:basedOn w:val="a"/>
    <w:link w:val="af2"/>
    <w:uiPriority w:val="99"/>
    <w:semiHidden/>
    <w:unhideWhenUsed/>
    <w:rPr>
      <w:sz w:val="20"/>
      <w:szCs w:val="20"/>
    </w:rPr>
  </w:style>
  <w:style w:type="character" w:customStyle="1" w:styleId="af2">
    <w:name w:val="Текст сноски Знак"/>
    <w:basedOn w:val="a0"/>
    <w:link w:val="af1"/>
    <w:uiPriority w:val="99"/>
    <w:semiHidden/>
    <w:rPr>
      <w:rFonts w:ascii="Times New Roman" w:eastAsiaTheme="minorEastAsia" w:hAnsi="Times New Roman" w:cs="Times New Roman"/>
      <w:sz w:val="20"/>
      <w:szCs w:val="20"/>
      <w:lang w:eastAsia="ru-RU"/>
    </w:rPr>
  </w:style>
  <w:style w:type="character" w:styleId="af3">
    <w:name w:val="footnote reference"/>
    <w:basedOn w:val="a0"/>
    <w:uiPriority w:val="99"/>
    <w:semiHidden/>
    <w:unhideWhenUsed/>
    <w:rPr>
      <w:vertAlign w:val="superscript"/>
    </w:rPr>
  </w:style>
  <w:style w:type="table" w:customStyle="1" w:styleId="TableNormal">
    <w:name w:val="Table Normal"/>
    <w:pPr>
      <w:pBdr>
        <w:top w:val="none" w:sz="4" w:space="0" w:color="000000"/>
        <w:left w:val="none" w:sz="4" w:space="0" w:color="000000"/>
        <w:bottom w:val="none" w:sz="4" w:space="0" w:color="000000"/>
        <w:right w:val="none" w:sz="4" w:space="0" w:color="000000"/>
        <w:between w:val="none" w:sz="4" w:space="0" w:color="000000"/>
      </w:pBdr>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table" w:styleId="af4">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5">
    <w:name w:val="Balloon Text"/>
    <w:basedOn w:val="a"/>
    <w:link w:val="af6"/>
    <w:uiPriority w:val="99"/>
    <w:semiHidden/>
    <w:unhideWhenUsed/>
    <w:rPr>
      <w:rFonts w:ascii="Tahoma" w:hAnsi="Tahoma" w:cs="Tahoma"/>
      <w:sz w:val="16"/>
      <w:szCs w:val="16"/>
    </w:rPr>
  </w:style>
  <w:style w:type="character" w:customStyle="1" w:styleId="af6">
    <w:name w:val="Текст выноски Знак"/>
    <w:basedOn w:val="a0"/>
    <w:link w:val="af5"/>
    <w:uiPriority w:val="99"/>
    <w:semiHidden/>
    <w:rPr>
      <w:rFonts w:ascii="Tahoma" w:eastAsiaTheme="minorEastAsia" w:hAnsi="Tahoma" w:cs="Tahoma"/>
      <w:sz w:val="16"/>
      <w:szCs w:val="16"/>
      <w:lang w:eastAsia="ru-RU"/>
    </w:rPr>
  </w:style>
  <w:style w:type="paragraph" w:styleId="af7">
    <w:name w:val="List Paragraph"/>
    <w:basedOn w:val="a"/>
    <w:uiPriority w:val="34"/>
    <w:qFormat/>
    <w:pPr>
      <w:ind w:left="720"/>
      <w:contextualSpacing/>
    </w:pPr>
  </w:style>
  <w:style w:type="paragraph" w:styleId="af8">
    <w:name w:val="header"/>
    <w:basedOn w:val="a"/>
    <w:link w:val="af9"/>
    <w:uiPriority w:val="99"/>
    <w:unhideWhenUsed/>
    <w:pPr>
      <w:tabs>
        <w:tab w:val="center" w:pos="4677"/>
        <w:tab w:val="right" w:pos="9355"/>
      </w:tabs>
    </w:pPr>
  </w:style>
  <w:style w:type="character" w:customStyle="1" w:styleId="af9">
    <w:name w:val="Верхний колонтитул Знак"/>
    <w:basedOn w:val="a0"/>
    <w:link w:val="af8"/>
    <w:uiPriority w:val="99"/>
    <w:rPr>
      <w:rFonts w:ascii="Times New Roman" w:eastAsiaTheme="minorEastAsia" w:hAnsi="Times New Roman" w:cs="Times New Roman"/>
      <w:lang w:eastAsia="ru-RU"/>
    </w:rPr>
  </w:style>
  <w:style w:type="paragraph" w:styleId="afa">
    <w:name w:val="footer"/>
    <w:basedOn w:val="a"/>
    <w:link w:val="afb"/>
    <w:uiPriority w:val="99"/>
    <w:unhideWhenUsed/>
    <w:pPr>
      <w:tabs>
        <w:tab w:val="center" w:pos="4677"/>
        <w:tab w:val="right" w:pos="9355"/>
      </w:tabs>
    </w:pPr>
  </w:style>
  <w:style w:type="character" w:customStyle="1" w:styleId="afb">
    <w:name w:val="Нижний колонтитул Знак"/>
    <w:basedOn w:val="a0"/>
    <w:link w:val="afa"/>
    <w:uiPriority w:val="99"/>
    <w:rPr>
      <w:rFonts w:ascii="Times New Roman" w:eastAsiaTheme="minorEastAsia" w:hAnsi="Times New Roman" w:cs="Times New Roman"/>
      <w:lang w:eastAsia="ru-RU"/>
    </w:rPr>
  </w:style>
  <w:style w:type="paragraph" w:customStyle="1" w:styleId="FR1">
    <w:name w:val="FR1"/>
    <w:pPr>
      <w:widowControl w:val="0"/>
      <w:spacing w:before="480"/>
      <w:ind w:left="1680" w:right="200"/>
      <w:jc w:val="center"/>
    </w:pPr>
    <w:rPr>
      <w:rFonts w:ascii="Times New Roman" w:eastAsia="Times New Roman" w:hAnsi="Times New Roman" w:cs="Times New Roman"/>
      <w:b/>
      <w:sz w:val="40"/>
      <w:szCs w:val="20"/>
      <w:lang w:eastAsia="zh-CN"/>
    </w:r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rPr>
      <w:sz w:val="20"/>
      <w:szCs w:val="20"/>
    </w:rPr>
  </w:style>
  <w:style w:type="character" w:customStyle="1" w:styleId="afe">
    <w:name w:val="Текст примечания Знак"/>
    <w:basedOn w:val="a0"/>
    <w:link w:val="afd"/>
    <w:uiPriority w:val="99"/>
    <w:semiHidden/>
    <w:rPr>
      <w:rFonts w:ascii="Times New Roman" w:eastAsiaTheme="minorEastAsia" w:hAnsi="Times New Roman" w:cs="Times New Roman"/>
      <w:sz w:val="20"/>
      <w:szCs w:val="20"/>
      <w:lang w:eastAsia="ru-RU"/>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rFonts w:ascii="Times New Roman" w:eastAsiaTheme="minorEastAsia" w:hAnsi="Times New Roman" w:cs="Times New Roman"/>
      <w:b/>
      <w:bCs/>
      <w:sz w:val="20"/>
      <w:szCs w:val="20"/>
      <w:lang w:eastAsia="ru-RU"/>
    </w:rPr>
  </w:style>
  <w:style w:type="paragraph" w:customStyle="1" w:styleId="m-7562852075425810842msolistparagraph">
    <w:name w:val="m_-7562852075425810842msolistparagraph"/>
    <w:basedOn w:val="a"/>
    <w:uiPriority w:val="99"/>
    <w:qFormat/>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nlyoffice.com/peopleDocument" Target="peopleDocument.xml"/><Relationship Id="rId3" Type="http://schemas.openxmlformats.org/officeDocument/2006/relationships/styles" Target="styles.xml"/><Relationship Id="rId7" Type="http://schemas.openxmlformats.org/officeDocument/2006/relationships/endnotes" Target="endnotes.xml"/><Relationship Id="rId17" Type="http://schemas.onlyoffice.com/commentsIdsDocument" Target="commentsIdsDocument.xml"/><Relationship Id="rId2" Type="http://schemas.openxmlformats.org/officeDocument/2006/relationships/numbering" Target="numbering.xml"/><Relationship Id="rId16" Type="http://schemas.onlyoffice.com/commentsExtendedDocument" Target="commentsExtendedDocument.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nlyoffice.com/commentsDocument" Target="commentsDocument.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136F2-CE72-4F1E-9EAF-6AE1801AA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12868</Words>
  <Characters>73349</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86045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Стационарный</dc:creator>
  <cp:lastModifiedBy>Грызунова Елена Аркадьевна</cp:lastModifiedBy>
  <cp:revision>3</cp:revision>
  <dcterms:created xsi:type="dcterms:W3CDTF">2025-11-13T09:38:00Z</dcterms:created>
  <dcterms:modified xsi:type="dcterms:W3CDTF">2025-11-13T09:40:00Z</dcterms:modified>
</cp:coreProperties>
</file>