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5AAAE" w14:textId="77777777" w:rsidR="004123E0" w:rsidRPr="00D863D4" w:rsidRDefault="004123E0" w:rsidP="004123E0">
      <w:pPr>
        <w:tabs>
          <w:tab w:val="left" w:pos="6096"/>
        </w:tabs>
        <w:spacing w:after="0"/>
        <w:ind w:left="5845" w:right="-428" w:firstLine="2"/>
        <w:rPr>
          <w:rFonts w:ascii="Times New Roman" w:eastAsia="Times New Roman" w:hAnsi="Times New Roman" w:cs="Times New Roman"/>
          <w:sz w:val="26"/>
          <w:szCs w:val="26"/>
        </w:rPr>
      </w:pPr>
      <w:bookmarkStart w:id="0" w:name="_heading=h.gjdgxs" w:colFirst="0" w:colLast="0"/>
      <w:bookmarkStart w:id="1" w:name="_Hlk122967364"/>
      <w:bookmarkEnd w:id="0"/>
      <w:r w:rsidRPr="00D863D4">
        <w:rPr>
          <w:rFonts w:ascii="Times New Roman" w:eastAsia="Times New Roman" w:hAnsi="Times New Roman" w:cs="Times New Roman"/>
          <w:sz w:val="26"/>
          <w:szCs w:val="26"/>
        </w:rPr>
        <w:t>УТВЕРЖДЕНО</w:t>
      </w:r>
    </w:p>
    <w:p w14:paraId="2421A370" w14:textId="77777777" w:rsidR="004123E0" w:rsidRPr="00D863D4" w:rsidRDefault="004123E0" w:rsidP="004123E0">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академическим советом</w:t>
      </w:r>
    </w:p>
    <w:p w14:paraId="3987CB71" w14:textId="77777777" w:rsidR="004123E0" w:rsidRPr="00D863D4" w:rsidRDefault="004123E0" w:rsidP="004123E0">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образовательной программы</w:t>
      </w:r>
    </w:p>
    <w:p w14:paraId="29947A08" w14:textId="77777777" w:rsidR="004123E0" w:rsidRPr="00D863D4" w:rsidRDefault="004123E0" w:rsidP="004123E0">
      <w:pPr>
        <w:tabs>
          <w:tab w:val="left" w:pos="6096"/>
        </w:tabs>
        <w:spacing w:after="0"/>
        <w:ind w:left="5845" w:right="-428" w:firstLine="2"/>
        <w:rPr>
          <w:rFonts w:ascii="Times New Roman" w:eastAsia="Times New Roman" w:hAnsi="Times New Roman" w:cs="Times New Roman"/>
          <w:sz w:val="26"/>
          <w:szCs w:val="26"/>
        </w:rPr>
      </w:pPr>
      <w:r w:rsidRPr="00D863D4">
        <w:rPr>
          <w:rFonts w:ascii="Times New Roman" w:eastAsia="Times New Roman" w:hAnsi="Times New Roman" w:cs="Times New Roman"/>
          <w:sz w:val="26"/>
          <w:szCs w:val="26"/>
        </w:rPr>
        <w:t>«Медиаменеджмент»</w:t>
      </w:r>
    </w:p>
    <w:p w14:paraId="401A3F6D" w14:textId="77777777" w:rsidR="004123E0" w:rsidRPr="00D863D4" w:rsidRDefault="004123E0" w:rsidP="004123E0">
      <w:pPr>
        <w:tabs>
          <w:tab w:val="left" w:pos="6096"/>
        </w:tabs>
        <w:spacing w:after="0" w:line="240" w:lineRule="auto"/>
        <w:ind w:left="4416" w:firstLine="1247"/>
        <w:rPr>
          <w:rFonts w:ascii="Times New Roman" w:eastAsia="Times New Roman" w:hAnsi="Times New Roman" w:cs="Times New Roman"/>
          <w:sz w:val="24"/>
          <w:szCs w:val="24"/>
        </w:rPr>
      </w:pPr>
      <w:r w:rsidRPr="00D863D4">
        <w:rPr>
          <w:rFonts w:ascii="Times New Roman" w:eastAsia="Times New Roman" w:hAnsi="Times New Roman" w:cs="Times New Roman"/>
          <w:sz w:val="26"/>
          <w:szCs w:val="26"/>
        </w:rPr>
        <w:t xml:space="preserve">   протокол </w:t>
      </w:r>
      <w:r w:rsidRPr="00BE21FB">
        <w:rPr>
          <w:rFonts w:ascii="Times New Roman" w:eastAsia="Times New Roman" w:hAnsi="Times New Roman" w:cs="Times New Roman"/>
          <w:sz w:val="26"/>
          <w:szCs w:val="26"/>
        </w:rPr>
        <w:t>от 27.10.2025 № 1/25</w:t>
      </w:r>
    </w:p>
    <w:bookmarkEnd w:id="1"/>
    <w:p w14:paraId="4A000D1E" w14:textId="77777777" w:rsidR="004123E0" w:rsidRDefault="004123E0" w:rsidP="004123E0">
      <w:pPr>
        <w:spacing w:line="240" w:lineRule="auto"/>
        <w:jc w:val="center"/>
        <w:rPr>
          <w:rFonts w:ascii="Times New Roman" w:eastAsia="Times New Roman" w:hAnsi="Times New Roman" w:cs="Times New Roman"/>
          <w:b/>
          <w:sz w:val="24"/>
          <w:szCs w:val="24"/>
        </w:rPr>
      </w:pPr>
    </w:p>
    <w:p w14:paraId="7F040D8A" w14:textId="77777777" w:rsidR="004123E0" w:rsidRDefault="004123E0" w:rsidP="004123E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 креативных индустрий</w:t>
      </w:r>
    </w:p>
    <w:p w14:paraId="59885893" w14:textId="77777777" w:rsidR="004123E0" w:rsidRDefault="004123E0" w:rsidP="004123E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Отдел сопровождения учебного процесса в магистратуре по направлению «Медиакоммуникации»</w:t>
      </w:r>
    </w:p>
    <w:p w14:paraId="5EBAD98A" w14:textId="77777777" w:rsidR="004123E0" w:rsidRDefault="004123E0" w:rsidP="004123E0">
      <w:pPr>
        <w:spacing w:line="240" w:lineRule="auto"/>
        <w:rPr>
          <w:rFonts w:ascii="Times New Roman" w:eastAsia="Times New Roman" w:hAnsi="Times New Roman" w:cs="Times New Roman"/>
          <w:b/>
          <w:sz w:val="24"/>
          <w:szCs w:val="24"/>
        </w:rPr>
      </w:pPr>
    </w:p>
    <w:p w14:paraId="413870AE" w14:textId="77777777" w:rsidR="004123E0" w:rsidRPr="0023434F" w:rsidRDefault="004123E0" w:rsidP="004123E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подготовки и защиты выпускной квалификационной работы студентов, обучающихся на образовательной программе «Медиаменеджмент».</w:t>
      </w:r>
    </w:p>
    <w:p w14:paraId="2D478C1E" w14:textId="77777777" w:rsidR="004123E0" w:rsidRDefault="004123E0" w:rsidP="004123E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2CD72AA0" w14:textId="77777777" w:rsidR="004123E0" w:rsidRPr="00B8362F" w:rsidRDefault="004123E0" w:rsidP="004123E0">
      <w:pPr>
        <w:pStyle w:val="a3"/>
        <w:numPr>
          <w:ilvl w:val="0"/>
          <w:numId w:val="3"/>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02F77">
        <w:rPr>
          <w:rFonts w:ascii="Times New Roman" w:eastAsia="Times New Roman" w:hAnsi="Times New Roman" w:cs="Times New Roman"/>
          <w:b/>
          <w:color w:val="000000"/>
          <w:sz w:val="24"/>
          <w:szCs w:val="24"/>
        </w:rPr>
        <w:t>Общие положения</w:t>
      </w:r>
    </w:p>
    <w:p w14:paraId="558AF9CA"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CB6DC2">
        <w:rPr>
          <w:rFonts w:ascii="Times New Roman" w:eastAsia="Times New Roman" w:hAnsi="Times New Roman" w:cs="Times New Roman"/>
          <w:sz w:val="24"/>
          <w:szCs w:val="24"/>
        </w:rPr>
        <w:t>Исходными основаниями предлагаемых изменений являются:</w:t>
      </w:r>
    </w:p>
    <w:p w14:paraId="4F9DA707"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r>
      <w:r w:rsidRPr="00F537A3">
        <w:rPr>
          <w:rFonts w:ascii="Times New Roman" w:eastAsia="Times New Roman" w:hAnsi="Times New Roman" w:cs="Times New Roman"/>
          <w:sz w:val="24"/>
          <w:szCs w:val="24"/>
        </w:rPr>
        <w:t xml:space="preserve">Положение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(далее по тексту Положение) (приказ НИУ ВШЭ </w:t>
      </w:r>
      <w:r>
        <w:rPr>
          <w:rFonts w:ascii="Times New Roman" w:eastAsia="Times New Roman" w:hAnsi="Times New Roman" w:cs="Times New Roman"/>
          <w:sz w:val="26"/>
          <w:szCs w:val="26"/>
          <w:highlight w:val="white"/>
        </w:rPr>
        <w:t>№ 6.18.1-01/120124-4</w:t>
      </w:r>
      <w:r>
        <w:rPr>
          <w:rFonts w:ascii="Times New Roman" w:eastAsia="Times New Roman" w:hAnsi="Times New Roman" w:cs="Times New Roman"/>
          <w:sz w:val="26"/>
          <w:szCs w:val="26"/>
        </w:rPr>
        <w:t xml:space="preserve"> </w:t>
      </w:r>
      <w:r w:rsidRPr="00F537A3">
        <w:rPr>
          <w:rFonts w:ascii="Times New Roman" w:hAnsi="Times New Roman" w:cs="Times New Roman"/>
          <w:sz w:val="26"/>
        </w:rPr>
        <w:t xml:space="preserve">от </w:t>
      </w:r>
      <w:r>
        <w:rPr>
          <w:rFonts w:ascii="Times New Roman" w:eastAsia="Times New Roman" w:hAnsi="Times New Roman" w:cs="Times New Roman"/>
          <w:sz w:val="26"/>
          <w:szCs w:val="26"/>
          <w:highlight w:val="white"/>
        </w:rPr>
        <w:t>12.01.2024</w:t>
      </w:r>
      <w:r w:rsidRPr="00F537A3">
        <w:rPr>
          <w:rFonts w:ascii="Times New Roman" w:hAnsi="Times New Roman" w:cs="Times New Roman"/>
          <w:sz w:val="26"/>
        </w:rPr>
        <w:t>).</w:t>
      </w:r>
    </w:p>
    <w:p w14:paraId="6E1D9FEA"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t>ГОСТ 7.32-2017 «Отчет о научно-исследовательской работе. Структура и правила оформления».</w:t>
      </w:r>
    </w:p>
    <w:p w14:paraId="018CD530"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ab/>
        <w:t>ГОСТ Р 7.0.5-2008 «Библиографическая ссылка. Общие требования и правила составления».</w:t>
      </w:r>
    </w:p>
    <w:p w14:paraId="12DB4B9C"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ab/>
        <w:t>ГОСТ P 7.0.100-2018 «Библиографическая запись. Библиографическое описание. Общие требования и правила составления».</w:t>
      </w:r>
    </w:p>
    <w:p w14:paraId="01F069DB"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1.2</w:t>
      </w:r>
      <w:r w:rsidRPr="00CB6DC2">
        <w:rPr>
          <w:rFonts w:ascii="Times New Roman" w:eastAsia="Times New Roman" w:hAnsi="Times New Roman" w:cs="Times New Roman"/>
          <w:sz w:val="24"/>
          <w:szCs w:val="24"/>
        </w:rPr>
        <w:tab/>
        <w:t>Настоящие Правила предназначены для обучающихся по направлению подготовки магистратуры 42.04.05 «Медиакоммуникации» на магистерск</w:t>
      </w:r>
      <w:r>
        <w:rPr>
          <w:rFonts w:ascii="Times New Roman" w:eastAsia="Times New Roman" w:hAnsi="Times New Roman" w:cs="Times New Roman"/>
          <w:sz w:val="24"/>
          <w:szCs w:val="24"/>
        </w:rPr>
        <w:t>ой программе «Медиаменеджмент».</w:t>
      </w:r>
    </w:p>
    <w:p w14:paraId="7F19AECA" w14:textId="77777777" w:rsidR="004123E0" w:rsidRPr="00F537A3" w:rsidRDefault="004123E0" w:rsidP="004123E0">
      <w:pPr>
        <w:numPr>
          <w:ilvl w:val="1"/>
          <w:numId w:val="1"/>
        </w:numPr>
        <w:spacing w:after="0" w:line="240" w:lineRule="auto"/>
        <w:ind w:left="0" w:firstLine="0"/>
        <w:jc w:val="both"/>
        <w:rPr>
          <w:rFonts w:ascii="Times New Roman" w:eastAsia="Times New Roman" w:hAnsi="Times New Roman" w:cs="Times New Roman"/>
          <w:sz w:val="24"/>
          <w:szCs w:val="24"/>
        </w:rPr>
      </w:pPr>
      <w:r w:rsidRPr="00F537A3">
        <w:rPr>
          <w:rFonts w:ascii="Times New Roman" w:eastAsia="Times New Roman" w:hAnsi="Times New Roman" w:cs="Times New Roman"/>
          <w:sz w:val="24"/>
          <w:szCs w:val="24"/>
        </w:rPr>
        <w:t>Обучающийся обязан выполнять ВКР в соответствии с требованиями, установленными настоящими Правилами и Положение</w:t>
      </w:r>
      <w:r>
        <w:rPr>
          <w:rFonts w:ascii="Times New Roman" w:eastAsia="Times New Roman" w:hAnsi="Times New Roman" w:cs="Times New Roman"/>
          <w:sz w:val="24"/>
          <w:szCs w:val="24"/>
        </w:rPr>
        <w:t>м</w:t>
      </w:r>
      <w:r w:rsidRPr="00F537A3">
        <w:rPr>
          <w:rFonts w:ascii="Times New Roman" w:eastAsia="Times New Roman" w:hAnsi="Times New Roman" w:cs="Times New Roman"/>
          <w:sz w:val="24"/>
          <w:szCs w:val="24"/>
        </w:rPr>
        <w:t xml:space="preserve">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p>
    <w:p w14:paraId="175374BC" w14:textId="77777777" w:rsidR="004123E0" w:rsidRPr="00CB6DC2" w:rsidRDefault="004123E0" w:rsidP="004123E0">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Темы ВКР обсуждаются академическим советом образовательной программы и при его одобрении утверждаются академическим руководителем. </w:t>
      </w:r>
    </w:p>
    <w:p w14:paraId="77B20E1C" w14:textId="77777777" w:rsidR="004123E0" w:rsidRPr="002E58FD" w:rsidRDefault="004123E0" w:rsidP="004123E0">
      <w:pPr>
        <w:numPr>
          <w:ilvl w:val="1"/>
          <w:numId w:val="1"/>
        </w:numPr>
        <w:spacing w:after="0" w:line="240" w:lineRule="auto"/>
        <w:ind w:left="0" w:firstLine="0"/>
        <w:jc w:val="both"/>
        <w:rPr>
          <w:rFonts w:ascii="Times New Roman" w:eastAsia="Times New Roman" w:hAnsi="Times New Roman" w:cs="Times New Roman"/>
          <w:sz w:val="24"/>
          <w:szCs w:val="24"/>
        </w:rPr>
      </w:pPr>
      <w:r w:rsidRPr="002E58FD">
        <w:rPr>
          <w:rFonts w:ascii="Times New Roman" w:eastAsia="Times New Roman" w:hAnsi="Times New Roman" w:cs="Times New Roman"/>
          <w:sz w:val="24"/>
          <w:szCs w:val="24"/>
        </w:rPr>
        <w:t xml:space="preserve">Темы ВКР должны соответствовать профилю образовательной программы «Медиаменеджмент» и разворачиваться в следующих направлениях: </w:t>
      </w:r>
    </w:p>
    <w:p w14:paraId="04D442C2"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тенденции развития медиаотрасли, ее отдельных сегментов, управление отраслью (отраслевой менеджмент), анализ отраслевых медиарынков</w:t>
      </w:r>
      <w:r w:rsidRPr="00CB6DC2">
        <w:rPr>
          <w:rFonts w:ascii="Times New Roman" w:eastAsia="Times New Roman" w:hAnsi="Times New Roman" w:cs="Times New Roman"/>
          <w:sz w:val="24"/>
          <w:szCs w:val="24"/>
        </w:rPr>
        <w:t xml:space="preserve">; </w:t>
      </w:r>
    </w:p>
    <w:p w14:paraId="5E11C63F"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управление медиакомпаниями (организационный менеджмент);</w:t>
      </w:r>
      <w:bookmarkStart w:id="2" w:name="_GoBack"/>
      <w:bookmarkEnd w:id="2"/>
    </w:p>
    <w:p w14:paraId="6AEF3A72"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продюсирование (проектный менеджмент по созданию контента);</w:t>
      </w:r>
    </w:p>
    <w:p w14:paraId="76A22644"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инженерно-технологическая модернизация, инновации в медиасфере, внедрение новых технологий в деятельность медиапредприятий;</w:t>
      </w:r>
    </w:p>
    <w:p w14:paraId="45A2EC79"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правовые основы деятельности медиасферы, влияние нормативно-законодательных изменений на деятельность медиапредприятий;</w:t>
      </w:r>
    </w:p>
    <w:p w14:paraId="1656BBD8"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маркетинговая деятельность медиапредприятий, продвижение продукции на медиарынках;</w:t>
      </w:r>
    </w:p>
    <w:p w14:paraId="187117CD"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lastRenderedPageBreak/>
        <w:t>медиабрендинг, построение брендов СМИ;</w:t>
      </w:r>
    </w:p>
    <w:p w14:paraId="45AACE24"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медиааудитория, проблемы её сегментации, выделение целевых групп, закономерности поведения медиааудитории и других аспектов медиапотребления;</w:t>
      </w:r>
    </w:p>
    <w:p w14:paraId="44B31D89"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психологические аспекты креативной деятельности в СМИ и социально-психологические аспекты деятельности коллективов медиапредприятий;</w:t>
      </w:r>
    </w:p>
    <w:p w14:paraId="2680DE2C"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сотрудники медиапредприятий как профессиональное сообщество, медиаменеджеры как социально-профессиональная группа, траектории карьерного роста в медиасфере;</w:t>
      </w:r>
    </w:p>
    <w:p w14:paraId="38D809D0" w14:textId="77777777" w:rsidR="004123E0" w:rsidRPr="00CB6DC2" w:rsidRDefault="004123E0" w:rsidP="004123E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hAnsi="Times New Roman" w:cs="Times New Roman"/>
          <w:sz w:val="24"/>
          <w:szCs w:val="24"/>
        </w:rPr>
        <w:t>этика медиаменеджмента;</w:t>
      </w:r>
    </w:p>
    <w:p w14:paraId="52FD4382"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hAnsi="Times New Roman"/>
          <w:color w:val="000000" w:themeColor="text1"/>
          <w:sz w:val="24"/>
          <w:szCs w:val="24"/>
          <w:lang w:eastAsia="ru-RU"/>
        </w:rPr>
        <w:t>экспертное сообщество медиаотрасли как социальная общность;</w:t>
      </w:r>
    </w:p>
    <w:p w14:paraId="5913AEFD"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hAnsi="Times New Roman"/>
          <w:color w:val="000000" w:themeColor="text1"/>
          <w:sz w:val="24"/>
          <w:szCs w:val="24"/>
          <w:lang w:eastAsia="ru-RU"/>
        </w:rPr>
        <w:t>медиаконсалтинг как структурная составляющая медиарынка;</w:t>
      </w:r>
    </w:p>
    <w:p w14:paraId="632CF4CD"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едиакоммуникации в структуре взаимодействия образовательных учреждений с органами государственной власти;</w:t>
      </w:r>
    </w:p>
    <w:p w14:paraId="4EB854F5"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lang w:eastAsia="ru-RU"/>
        </w:rPr>
        <w:t>медиакоммуникации в структуре взаимодействия учреждений среднего образования с родителями учащихся;</w:t>
      </w:r>
    </w:p>
    <w:p w14:paraId="10A017D8"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т</w:t>
      </w:r>
      <w:r w:rsidRPr="00965C29">
        <w:rPr>
          <w:rFonts w:ascii="Times New Roman" w:eastAsia="Times New Roman" w:hAnsi="Times New Roman" w:cs="Times New Roman"/>
          <w:color w:val="000000" w:themeColor="text1"/>
          <w:sz w:val="24"/>
          <w:szCs w:val="24"/>
          <w:lang w:eastAsia="ru-RU"/>
        </w:rPr>
        <w:t>енденции развития рынка услуг в сфере онлайн-образования;</w:t>
      </w:r>
    </w:p>
    <w:p w14:paraId="68BF6EF7"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с</w:t>
      </w:r>
      <w:r w:rsidRPr="00965C29">
        <w:rPr>
          <w:rFonts w:ascii="Times New Roman" w:eastAsia="Times New Roman" w:hAnsi="Times New Roman" w:cs="Times New Roman"/>
          <w:color w:val="000000" w:themeColor="text1"/>
          <w:sz w:val="24"/>
          <w:szCs w:val="24"/>
          <w:lang w:eastAsia="ru-RU"/>
        </w:rPr>
        <w:t>пецифика организации деятельности медиацентров в учреждениях среднего и/или высшего образования;</w:t>
      </w:r>
    </w:p>
    <w:p w14:paraId="1310EE19"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в</w:t>
      </w:r>
      <w:r w:rsidRPr="00965C29">
        <w:rPr>
          <w:rFonts w:ascii="Times New Roman" w:eastAsia="Times New Roman" w:hAnsi="Times New Roman" w:cs="Times New Roman"/>
          <w:color w:val="000000" w:themeColor="text1"/>
          <w:sz w:val="24"/>
          <w:szCs w:val="24"/>
          <w:lang w:eastAsia="ru-RU"/>
        </w:rPr>
        <w:t>озрастные особенности медиапредпочтений</w:t>
      </w:r>
      <w:r>
        <w:rPr>
          <w:rFonts w:ascii="Times New Roman" w:eastAsia="Times New Roman" w:hAnsi="Times New Roman" w:cs="Times New Roman"/>
          <w:color w:val="000000" w:themeColor="text1"/>
          <w:sz w:val="24"/>
          <w:szCs w:val="24"/>
          <w:lang w:eastAsia="ru-RU"/>
        </w:rPr>
        <w:t xml:space="preserve"> детской</w:t>
      </w:r>
      <w:r w:rsidRPr="00965C29">
        <w:rPr>
          <w:rFonts w:ascii="Times New Roman" w:eastAsia="Times New Roman" w:hAnsi="Times New Roman" w:cs="Times New Roman"/>
          <w:color w:val="000000" w:themeColor="text1"/>
          <w:sz w:val="24"/>
          <w:szCs w:val="24"/>
          <w:lang w:eastAsia="ru-RU"/>
        </w:rPr>
        <w:t>, подростковой и молодёжной</w:t>
      </w:r>
      <w:r>
        <w:rPr>
          <w:rFonts w:ascii="Times New Roman" w:eastAsia="Times New Roman" w:hAnsi="Times New Roman" w:cs="Times New Roman"/>
          <w:color w:val="000000" w:themeColor="text1"/>
          <w:sz w:val="24"/>
          <w:szCs w:val="24"/>
          <w:lang w:eastAsia="ru-RU"/>
        </w:rPr>
        <w:t xml:space="preserve"> а</w:t>
      </w:r>
      <w:r w:rsidRPr="00965C29">
        <w:rPr>
          <w:rFonts w:ascii="Times New Roman" w:eastAsia="Times New Roman" w:hAnsi="Times New Roman" w:cs="Times New Roman"/>
          <w:color w:val="000000" w:themeColor="text1"/>
          <w:sz w:val="24"/>
          <w:szCs w:val="24"/>
          <w:lang w:eastAsia="ru-RU"/>
        </w:rPr>
        <w:t>удитории; медиапотребление современных детей, подростков и молодёжи;</w:t>
      </w:r>
    </w:p>
    <w:p w14:paraId="0B8AEBEF"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т</w:t>
      </w:r>
      <w:r w:rsidRPr="00965C29">
        <w:rPr>
          <w:rFonts w:ascii="Times New Roman" w:eastAsia="Times New Roman" w:hAnsi="Times New Roman" w:cs="Times New Roman"/>
          <w:color w:val="000000" w:themeColor="text1"/>
          <w:sz w:val="24"/>
          <w:szCs w:val="24"/>
          <w:lang w:eastAsia="ru-RU"/>
        </w:rPr>
        <w:t>енденции развития теории и практики медийной и информационной грамотности;</w:t>
      </w:r>
    </w:p>
    <w:p w14:paraId="6B89E1CD"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рактики защиты детей и подростков от информации, причиняющей вред их здоровью и развитию;</w:t>
      </w:r>
    </w:p>
    <w:p w14:paraId="23A8553C"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одготовка и переподготовка кадров в медиасфере как аспект профессионального медиаобразования;</w:t>
      </w:r>
    </w:p>
    <w:p w14:paraId="0BDA97AC"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о</w:t>
      </w:r>
      <w:r>
        <w:rPr>
          <w:rFonts w:ascii="Times New Roman" w:eastAsia="Times New Roman" w:hAnsi="Times New Roman" w:cs="Times New Roman"/>
          <w:color w:val="000000" w:themeColor="text1"/>
          <w:sz w:val="24"/>
          <w:szCs w:val="24"/>
          <w:lang w:eastAsia="ru-RU"/>
        </w:rPr>
        <w:t>рганизация медиаобразования в</w:t>
      </w:r>
      <w:r w:rsidRPr="00965C29">
        <w:rPr>
          <w:rFonts w:ascii="Times New Roman" w:eastAsia="Times New Roman" w:hAnsi="Times New Roman" w:cs="Times New Roman"/>
          <w:color w:val="000000" w:themeColor="text1"/>
          <w:sz w:val="24"/>
          <w:szCs w:val="24"/>
          <w:lang w:eastAsia="ru-RU"/>
        </w:rPr>
        <w:t xml:space="preserve"> учреждениях среднего образования;</w:t>
      </w:r>
    </w:p>
    <w:p w14:paraId="5BF94FCA"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о</w:t>
      </w:r>
      <w:r>
        <w:rPr>
          <w:rFonts w:ascii="Times New Roman" w:eastAsia="Times New Roman" w:hAnsi="Times New Roman" w:cs="Times New Roman"/>
          <w:color w:val="000000" w:themeColor="text1"/>
          <w:sz w:val="24"/>
          <w:szCs w:val="24"/>
          <w:lang w:eastAsia="ru-RU"/>
        </w:rPr>
        <w:t>рганизация медиаобразования в</w:t>
      </w:r>
      <w:r w:rsidRPr="00965C29">
        <w:rPr>
          <w:rFonts w:ascii="Times New Roman" w:eastAsia="Times New Roman" w:hAnsi="Times New Roman" w:cs="Times New Roman"/>
          <w:color w:val="000000" w:themeColor="text1"/>
          <w:sz w:val="24"/>
          <w:szCs w:val="24"/>
          <w:lang w:eastAsia="ru-RU"/>
        </w:rPr>
        <w:t xml:space="preserve"> учреждениях высшего образования;</w:t>
      </w:r>
    </w:p>
    <w:p w14:paraId="0676DBF7"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п</w:t>
      </w:r>
      <w:r w:rsidRPr="00965C29">
        <w:rPr>
          <w:rFonts w:ascii="Times New Roman" w:eastAsia="Times New Roman" w:hAnsi="Times New Roman" w:cs="Times New Roman"/>
          <w:color w:val="000000" w:themeColor="text1"/>
          <w:sz w:val="24"/>
          <w:szCs w:val="24"/>
          <w:lang w:eastAsia="ru-RU"/>
        </w:rPr>
        <w:t>роблемы формирования личностных диспозиций (базовых установок, ценностных ориентаций и др.) у детей, подростков и молодёжи под воздействием медиа;</w:t>
      </w:r>
    </w:p>
    <w:p w14:paraId="18E15592"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едиасфера как образовательная среда;</w:t>
      </w:r>
    </w:p>
    <w:p w14:paraId="179C766B"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в</w:t>
      </w:r>
      <w:r w:rsidRPr="00965C29">
        <w:rPr>
          <w:rFonts w:ascii="Times New Roman" w:eastAsia="Times New Roman" w:hAnsi="Times New Roman" w:cs="Times New Roman"/>
          <w:color w:val="000000" w:themeColor="text1"/>
          <w:sz w:val="24"/>
          <w:szCs w:val="24"/>
          <w:lang w:eastAsia="ru-RU"/>
        </w:rPr>
        <w:t>озможности и угрозы медиасреды для развития детей и подростков;</w:t>
      </w:r>
    </w:p>
    <w:p w14:paraId="68779912" w14:textId="77777777" w:rsidR="004123E0" w:rsidRPr="00965C29" w:rsidRDefault="004123E0" w:rsidP="004123E0">
      <w:pPr>
        <w:numPr>
          <w:ilvl w:val="0"/>
          <w:numId w:val="2"/>
        </w:numPr>
        <w:spacing w:after="0" w:line="240" w:lineRule="auto"/>
        <w:jc w:val="both"/>
        <w:rPr>
          <w:rFonts w:ascii="Times New Roman" w:eastAsia="Times New Roman" w:hAnsi="Times New Roman" w:cs="Times New Roman"/>
          <w:color w:val="000000" w:themeColor="text1"/>
          <w:sz w:val="24"/>
          <w:szCs w:val="24"/>
        </w:rPr>
      </w:pPr>
      <w:r w:rsidRPr="00965C29">
        <w:rPr>
          <w:rFonts w:ascii="Times New Roman" w:eastAsia="Times New Roman" w:hAnsi="Times New Roman" w:cs="Times New Roman"/>
          <w:color w:val="000000" w:themeColor="text1"/>
          <w:sz w:val="24"/>
          <w:szCs w:val="24"/>
        </w:rPr>
        <w:t>м</w:t>
      </w:r>
      <w:r w:rsidRPr="00965C29">
        <w:rPr>
          <w:rFonts w:ascii="Times New Roman" w:eastAsia="Times New Roman" w:hAnsi="Times New Roman" w:cs="Times New Roman"/>
          <w:color w:val="000000" w:themeColor="text1"/>
          <w:sz w:val="24"/>
          <w:szCs w:val="24"/>
          <w:lang w:eastAsia="ru-RU"/>
        </w:rPr>
        <w:t>едиапедагоги как социально-профессиональное сообщество.</w:t>
      </w:r>
    </w:p>
    <w:p w14:paraId="4F383C34" w14:textId="77777777" w:rsidR="004123E0" w:rsidRDefault="004123E0" w:rsidP="004123E0">
      <w:pPr>
        <w:spacing w:after="0" w:line="240" w:lineRule="auto"/>
        <w:jc w:val="both"/>
        <w:rPr>
          <w:rFonts w:ascii="Times New Roman" w:eastAsia="Times New Roman" w:hAnsi="Times New Roman" w:cs="Times New Roman"/>
          <w:sz w:val="24"/>
          <w:szCs w:val="24"/>
        </w:rPr>
      </w:pPr>
    </w:p>
    <w:p w14:paraId="3B6A699D"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Другие тематические направления рассматриваются специально академическим советом.</w:t>
      </w:r>
    </w:p>
    <w:p w14:paraId="7C6273E3"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p>
    <w:p w14:paraId="6804D315" w14:textId="77777777" w:rsidR="004123E0" w:rsidRDefault="004123E0" w:rsidP="004123E0">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Предполагается, что курсовая работа на 1 курсе ОП «Медиаменеджмент» является </w:t>
      </w:r>
      <w:r>
        <w:rPr>
          <w:rFonts w:ascii="Times New Roman" w:eastAsia="Times New Roman" w:hAnsi="Times New Roman" w:cs="Times New Roman"/>
          <w:sz w:val="24"/>
          <w:szCs w:val="24"/>
        </w:rPr>
        <w:t xml:space="preserve">преимущественно </w:t>
      </w:r>
      <w:r w:rsidRPr="00CB6DC2">
        <w:rPr>
          <w:rFonts w:ascii="Times New Roman" w:eastAsia="Times New Roman" w:hAnsi="Times New Roman" w:cs="Times New Roman"/>
          <w:sz w:val="24"/>
          <w:szCs w:val="24"/>
        </w:rPr>
        <w:t xml:space="preserve">теоретической частью </w:t>
      </w:r>
      <w:r>
        <w:rPr>
          <w:rFonts w:ascii="Times New Roman" w:eastAsia="Times New Roman" w:hAnsi="Times New Roman" w:cs="Times New Roman"/>
          <w:sz w:val="24"/>
          <w:szCs w:val="24"/>
        </w:rPr>
        <w:t xml:space="preserve">для </w:t>
      </w:r>
      <w:r w:rsidRPr="00CB6DC2">
        <w:rPr>
          <w:rFonts w:ascii="Times New Roman" w:eastAsia="Times New Roman" w:hAnsi="Times New Roman" w:cs="Times New Roman"/>
          <w:sz w:val="24"/>
          <w:szCs w:val="24"/>
        </w:rPr>
        <w:t xml:space="preserve">выпускной квалификационной работы на 2 курсе обучения. </w:t>
      </w:r>
      <w:r w:rsidRPr="00C727F3">
        <w:rPr>
          <w:rFonts w:ascii="Times New Roman" w:eastAsia="Times New Roman" w:hAnsi="Times New Roman" w:cs="Times New Roman"/>
          <w:sz w:val="24"/>
          <w:szCs w:val="24"/>
        </w:rPr>
        <w:t>В процессе выполнения курсовой работы возможно проведение небольшого пилотного эмпирического исследования. На основе полученных результатов формируется программа эмпирической части исследования для ВКР.</w:t>
      </w:r>
    </w:p>
    <w:p w14:paraId="1C22C424" w14:textId="77777777" w:rsidR="004123E0" w:rsidRPr="00CB6DC2" w:rsidRDefault="004123E0" w:rsidP="004123E0">
      <w:pPr>
        <w:numPr>
          <w:ilvl w:val="1"/>
          <w:numId w:val="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 необходимости студент на 2 курсе имеет право изменить тему, формат работы и выбрать другого руководителя</w:t>
      </w:r>
      <w:r>
        <w:rPr>
          <w:rFonts w:ascii="Times New Roman" w:eastAsia="Times New Roman" w:hAnsi="Times New Roman" w:cs="Times New Roman"/>
          <w:sz w:val="24"/>
          <w:szCs w:val="24"/>
        </w:rPr>
        <w:t>,</w:t>
      </w:r>
      <w:r w:rsidRPr="00CB6DC2">
        <w:rPr>
          <w:rFonts w:ascii="Times New Roman" w:eastAsia="Times New Roman" w:hAnsi="Times New Roman" w:cs="Times New Roman"/>
          <w:sz w:val="24"/>
          <w:szCs w:val="24"/>
        </w:rPr>
        <w:t xml:space="preserve"> либо выполнять работу самостоятельно, без научного руководства.</w:t>
      </w:r>
    </w:p>
    <w:p w14:paraId="7CCB680D" w14:textId="77777777" w:rsidR="004123E0" w:rsidRDefault="004123E0" w:rsidP="004123E0">
      <w:pPr>
        <w:spacing w:after="0" w:line="240" w:lineRule="auto"/>
        <w:jc w:val="both"/>
        <w:rPr>
          <w:rFonts w:ascii="Times New Roman" w:eastAsia="Times New Roman" w:hAnsi="Times New Roman" w:cs="Times New Roman"/>
          <w:sz w:val="24"/>
          <w:szCs w:val="24"/>
        </w:rPr>
      </w:pPr>
    </w:p>
    <w:p w14:paraId="2263A5CC" w14:textId="77777777" w:rsidR="004123E0" w:rsidRDefault="004123E0" w:rsidP="004123E0">
      <w:pPr>
        <w:spacing w:after="0" w:line="360" w:lineRule="auto"/>
        <w:ind w:left="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Этапы выполнения ВКР</w:t>
      </w:r>
    </w:p>
    <w:p w14:paraId="63DC4C50" w14:textId="77777777" w:rsidR="004123E0" w:rsidRDefault="004123E0" w:rsidP="004123E0">
      <w:pPr>
        <w:numPr>
          <w:ilvl w:val="1"/>
          <w:numId w:val="4"/>
        </w:num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Выбор темы и руководителя.</w:t>
      </w:r>
    </w:p>
    <w:p w14:paraId="156884AA" w14:textId="77777777" w:rsidR="004123E0" w:rsidRDefault="004123E0" w:rsidP="004123E0">
      <w:pPr>
        <w:spacing w:after="0" w:line="240" w:lineRule="auto"/>
        <w:ind w:left="491"/>
        <w:jc w:val="both"/>
        <w:rPr>
          <w:rFonts w:ascii="Times New Roman" w:eastAsia="Times New Roman" w:hAnsi="Times New Roman" w:cs="Times New Roman"/>
          <w:sz w:val="24"/>
          <w:szCs w:val="24"/>
        </w:rPr>
      </w:pPr>
      <w:r w:rsidRPr="00C727F3">
        <w:rPr>
          <w:rFonts w:ascii="Times New Roman" w:eastAsia="Times New Roman" w:hAnsi="Times New Roman" w:cs="Times New Roman"/>
          <w:sz w:val="24"/>
          <w:szCs w:val="24"/>
        </w:rPr>
        <w:t xml:space="preserve">2.1.1. Выбор темы студентами осуществляется во 2 модуле первого года обучения на ОП «Медиаменеджмент». Точную дату, когда тема должна быть окончательно </w:t>
      </w:r>
      <w:r w:rsidRPr="00C727F3">
        <w:rPr>
          <w:rFonts w:ascii="Times New Roman" w:eastAsia="Times New Roman" w:hAnsi="Times New Roman" w:cs="Times New Roman"/>
          <w:sz w:val="24"/>
          <w:szCs w:val="24"/>
        </w:rPr>
        <w:lastRenderedPageBreak/>
        <w:t>сформулирована и утверждена у</w:t>
      </w:r>
      <w:r>
        <w:rPr>
          <w:rFonts w:ascii="Times New Roman" w:eastAsia="Times New Roman" w:hAnsi="Times New Roman" w:cs="Times New Roman"/>
          <w:sz w:val="24"/>
          <w:szCs w:val="24"/>
        </w:rPr>
        <w:t xml:space="preserve">станавливает учебный офис и уведомляет студентов. </w:t>
      </w:r>
      <w:r w:rsidRPr="00D66D4F">
        <w:rPr>
          <w:rFonts w:ascii="Times New Roman" w:eastAsia="Times New Roman" w:hAnsi="Times New Roman" w:cs="Times New Roman"/>
          <w:sz w:val="24"/>
          <w:szCs w:val="24"/>
        </w:rPr>
        <w:t xml:space="preserve">Выбор темы ВКР </w:t>
      </w:r>
      <w:r>
        <w:rPr>
          <w:rFonts w:ascii="Times New Roman" w:eastAsia="Times New Roman" w:hAnsi="Times New Roman" w:cs="Times New Roman"/>
          <w:sz w:val="24"/>
          <w:szCs w:val="24"/>
        </w:rPr>
        <w:t xml:space="preserve">осуществляется </w:t>
      </w:r>
      <w:r w:rsidR="009E0512">
        <w:rPr>
          <w:rFonts w:ascii="Times New Roman" w:eastAsia="Times New Roman" w:hAnsi="Times New Roman" w:cs="Times New Roman"/>
          <w:sz w:val="24"/>
          <w:szCs w:val="24"/>
        </w:rPr>
        <w:t>в системе LMS (Приложение 6</w:t>
      </w:r>
      <w:r w:rsidRPr="00D66D4F">
        <w:rPr>
          <w:rFonts w:ascii="Times New Roman" w:eastAsia="Times New Roman" w:hAnsi="Times New Roman" w:cs="Times New Roman"/>
          <w:sz w:val="24"/>
          <w:szCs w:val="24"/>
        </w:rPr>
        <w:t>).</w:t>
      </w:r>
    </w:p>
    <w:p w14:paraId="65B61AF0" w14:textId="77777777" w:rsidR="004123E0" w:rsidRDefault="004123E0" w:rsidP="004123E0">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w:t>
      </w:r>
      <w:r w:rsidRPr="006800D2">
        <w:rPr>
          <w:rFonts w:ascii="Times New Roman" w:eastAsia="Times New Roman" w:hAnsi="Times New Roman" w:cs="Times New Roman"/>
          <w:sz w:val="24"/>
          <w:szCs w:val="24"/>
        </w:rPr>
        <w:t>Изменение, в том числе уточнение, темы ВКР возможно не позднее, чем за один календарный месяц до установленного срока представления итогового варианта ВКР посредством подачи соответствующего зая</w:t>
      </w:r>
      <w:r>
        <w:rPr>
          <w:rFonts w:ascii="Times New Roman" w:eastAsia="Times New Roman" w:hAnsi="Times New Roman" w:cs="Times New Roman"/>
          <w:sz w:val="24"/>
          <w:szCs w:val="24"/>
        </w:rPr>
        <w:t>вления на имя декана факультета</w:t>
      </w:r>
      <w:r w:rsidRPr="00631B0C">
        <w:rPr>
          <w:rFonts w:ascii="Times New Roman" w:eastAsia="Times New Roman" w:hAnsi="Times New Roman" w:cs="Times New Roman"/>
          <w:sz w:val="24"/>
          <w:szCs w:val="24"/>
        </w:rPr>
        <w:t xml:space="preserve"> </w:t>
      </w:r>
      <w:r w:rsidR="009E0512">
        <w:rPr>
          <w:rFonts w:ascii="Times New Roman" w:eastAsia="Times New Roman" w:hAnsi="Times New Roman" w:cs="Times New Roman"/>
          <w:sz w:val="24"/>
          <w:szCs w:val="24"/>
        </w:rPr>
        <w:t>(Приложение 7</w:t>
      </w:r>
      <w:r>
        <w:rPr>
          <w:rFonts w:ascii="Times New Roman" w:eastAsia="Times New Roman" w:hAnsi="Times New Roman" w:cs="Times New Roman"/>
          <w:sz w:val="24"/>
          <w:szCs w:val="24"/>
        </w:rPr>
        <w:t>).</w:t>
      </w:r>
    </w:p>
    <w:p w14:paraId="16345756" w14:textId="77777777" w:rsidR="004123E0" w:rsidRDefault="004123E0" w:rsidP="004123E0">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sidRPr="006800D2">
        <w:rPr>
          <w:rFonts w:ascii="Times New Roman" w:eastAsia="Times New Roman" w:hAnsi="Times New Roman" w:cs="Times New Roman"/>
          <w:sz w:val="24"/>
          <w:szCs w:val="24"/>
        </w:rPr>
        <w:t>Подача заявления на изменение или уточнение темы может осуществляться при помощи ЭИОС НИУ ВШЭ. Поданное заявление в обязательном порядке проходит согласование с академическим руковод</w:t>
      </w:r>
      <w:r>
        <w:rPr>
          <w:rFonts w:ascii="Times New Roman" w:eastAsia="Times New Roman" w:hAnsi="Times New Roman" w:cs="Times New Roman"/>
          <w:sz w:val="24"/>
          <w:szCs w:val="24"/>
        </w:rPr>
        <w:t xml:space="preserve">ителем ОП студента, после чего </w:t>
      </w:r>
      <w:r w:rsidRPr="006800D2">
        <w:rPr>
          <w:rFonts w:ascii="Times New Roman" w:eastAsia="Times New Roman" w:hAnsi="Times New Roman" w:cs="Times New Roman"/>
          <w:sz w:val="24"/>
          <w:szCs w:val="24"/>
        </w:rPr>
        <w:t>изменение темы ВКР студента закрепляется приказом декана факультета.</w:t>
      </w:r>
    </w:p>
    <w:p w14:paraId="7107322A" w14:textId="77777777" w:rsidR="004123E0" w:rsidRDefault="004123E0" w:rsidP="004123E0">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sidRPr="006800D2">
        <w:rPr>
          <w:rFonts w:ascii="Times New Roman" w:eastAsia="Times New Roman" w:hAnsi="Times New Roman" w:cs="Times New Roman"/>
          <w:sz w:val="24"/>
          <w:szCs w:val="24"/>
        </w:rPr>
        <w:t>Замена Руководителя, назначение консультантов и соруководителей ВКР оформляется приказом декана факультета по представлению академического руководителя ОП.</w:t>
      </w:r>
      <w:r>
        <w:rPr>
          <w:rFonts w:ascii="Times New Roman" w:eastAsia="Times New Roman" w:hAnsi="Times New Roman" w:cs="Times New Roman"/>
          <w:sz w:val="24"/>
          <w:szCs w:val="24"/>
        </w:rPr>
        <w:t xml:space="preserve"> </w:t>
      </w:r>
      <w:r w:rsidRPr="006800D2">
        <w:rPr>
          <w:rFonts w:ascii="Times New Roman" w:eastAsia="Times New Roman" w:hAnsi="Times New Roman" w:cs="Times New Roman"/>
          <w:sz w:val="24"/>
          <w:szCs w:val="24"/>
        </w:rPr>
        <w:t>Смена Руководителя ВКР допускается не позднее, чем за 2 месяца до защиты ВКР.</w:t>
      </w:r>
    </w:p>
    <w:p w14:paraId="3C1C70BD" w14:textId="77777777" w:rsidR="004123E0" w:rsidRDefault="004123E0" w:rsidP="004123E0">
      <w:pPr>
        <w:spacing w:after="0" w:line="240" w:lineRule="auto"/>
        <w:ind w:left="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Студент, не выбравший тему ВКР в установленный срок, считается имеющим академическую задолженность. Он обязан ликвидировать ее в порядке и в сроки, установленные локальными нормативными актами НИУ ВШЭ.</w:t>
      </w:r>
    </w:p>
    <w:p w14:paraId="2A1DE9B0" w14:textId="77777777" w:rsidR="004123E0"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требованиями, предъявляемыми к написанию и оформлению ВКР; сбор, систематизация, изучение и анализ имеющихся источников и научной литературы по проблематике исследования.</w:t>
      </w:r>
    </w:p>
    <w:p w14:paraId="589AD569"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графика выполнения ВКР. График выполнения ВКР согласовывается с руководителем. При нарушении студентом </w:t>
      </w:r>
      <w:r w:rsidRPr="00CB6DC2">
        <w:rPr>
          <w:rFonts w:ascii="Times New Roman" w:eastAsia="Times New Roman" w:hAnsi="Times New Roman" w:cs="Times New Roman"/>
          <w:sz w:val="24"/>
          <w:szCs w:val="24"/>
        </w:rPr>
        <w:t xml:space="preserve">графика выполнения работ, руководитель ВКР обязан уведомить об этом руководителя учебного офиса. </w:t>
      </w:r>
    </w:p>
    <w:p w14:paraId="46F9FA21"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Работа над текстом ВКР на основе согласованного с руководителем плана. </w:t>
      </w:r>
    </w:p>
    <w:p w14:paraId="7EFDADC9"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Первое предъявление готовой ВКР руководителю (и консультанту), корректировка.</w:t>
      </w:r>
    </w:p>
    <w:p w14:paraId="6500E424"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Второе предъявление готовой ВКР руководителю (и консультанту), корректировка.</w:t>
      </w:r>
    </w:p>
    <w:p w14:paraId="6E3D171C"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Степень готовности ВКР контролируется также в течение учебного периода на научно-исследовательском семинаре (НИС) «Методология и методы медиаисследований». С этой целью на экзамены по НИС выносится защита основных исследовательских достижений студента. На втором году обучения в 3-м модуле на экзамен по НИС выносятся основные достижения ВКР, что рассматривается как предзащита студентом ВКР. </w:t>
      </w:r>
    </w:p>
    <w:p w14:paraId="38AC8BCD"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Внесение окончательных дополнений в текст ВКР, устранение опечаток</w:t>
      </w:r>
      <w:r>
        <w:rPr>
          <w:rFonts w:ascii="Times New Roman" w:eastAsia="Times New Roman" w:hAnsi="Times New Roman" w:cs="Times New Roman"/>
          <w:sz w:val="24"/>
          <w:szCs w:val="24"/>
        </w:rPr>
        <w:t xml:space="preserve">, </w:t>
      </w:r>
      <w:r w:rsidRPr="00C727F3">
        <w:rPr>
          <w:rFonts w:ascii="Times New Roman" w:eastAsia="Times New Roman" w:hAnsi="Times New Roman" w:cs="Times New Roman"/>
          <w:sz w:val="24"/>
          <w:szCs w:val="24"/>
        </w:rPr>
        <w:t xml:space="preserve">ошибок и недостатков оформления, </w:t>
      </w:r>
      <w:r w:rsidRPr="00CB6DC2">
        <w:rPr>
          <w:rFonts w:ascii="Times New Roman" w:eastAsia="Times New Roman" w:hAnsi="Times New Roman" w:cs="Times New Roman"/>
          <w:sz w:val="24"/>
          <w:szCs w:val="24"/>
        </w:rPr>
        <w:t>стилистическая правка.</w:t>
      </w:r>
    </w:p>
    <w:p w14:paraId="4E7C1069" w14:textId="77777777" w:rsidR="004123E0" w:rsidRPr="00CB6DC2" w:rsidRDefault="004123E0" w:rsidP="004123E0">
      <w:pPr>
        <w:numPr>
          <w:ilvl w:val="1"/>
          <w:numId w:val="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Загрузка ВКР в систему LMS для проверки на плагиат и последующей пересылки текста руководителю. </w:t>
      </w:r>
    </w:p>
    <w:p w14:paraId="088E7D4A" w14:textId="77777777" w:rsidR="004123E0" w:rsidRPr="00CB6DC2" w:rsidRDefault="004123E0" w:rsidP="004123E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 случае выявления факта плагиата в ВКР применяется дисциплинарное взыскание, регламентированное </w:t>
      </w:r>
      <w:hyperlink r:id="rId7" w:history="1">
        <w:r w:rsidRPr="00EE111F">
          <w:rPr>
            <w:rStyle w:val="a4"/>
            <w:rFonts w:ascii="Times New Roman" w:eastAsia="Times New Roman" w:hAnsi="Times New Roman" w:cs="Times New Roman"/>
            <w:i/>
            <w:sz w:val="24"/>
            <w:szCs w:val="24"/>
          </w:rPr>
          <w:t>Порядком применения дисциплинарных взысканий при нарушениях академических норм в учебных работах в Университете (Приложение 2 к Правилам внутреннего распорядка обучающихся Университета).</w:t>
        </w:r>
      </w:hyperlink>
    </w:p>
    <w:p w14:paraId="5D693DFF" w14:textId="77777777" w:rsidR="004123E0" w:rsidRPr="00CB6DC2" w:rsidRDefault="004123E0" w:rsidP="004123E0">
      <w:pPr>
        <w:numPr>
          <w:ilvl w:val="1"/>
          <w:numId w:val="4"/>
        </w:numPr>
        <w:pBdr>
          <w:top w:val="nil"/>
          <w:left w:val="nil"/>
          <w:bottom w:val="nil"/>
          <w:right w:val="nil"/>
          <w:between w:val="nil"/>
        </w:pBd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Внесение любых изменений содержательного и технического характера в работу после загрузки работы в систему LMS для проверки на плагиат не допускаются. </w:t>
      </w:r>
    </w:p>
    <w:p w14:paraId="297C4FBB" w14:textId="77777777" w:rsidR="004123E0" w:rsidRPr="00631B0C" w:rsidRDefault="004123E0" w:rsidP="004123E0">
      <w:pPr>
        <w:numPr>
          <w:ilvl w:val="1"/>
          <w:numId w:val="4"/>
        </w:numPr>
        <w:pBdr>
          <w:top w:val="nil"/>
          <w:left w:val="nil"/>
          <w:bottom w:val="nil"/>
          <w:right w:val="nil"/>
          <w:between w:val="nil"/>
        </w:pBd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Публичная защита ВКР. </w:t>
      </w:r>
    </w:p>
    <w:p w14:paraId="210B8896" w14:textId="77777777" w:rsidR="004123E0" w:rsidRDefault="004123E0" w:rsidP="004123E0">
      <w:pPr>
        <w:spacing w:after="0" w:line="240" w:lineRule="auto"/>
        <w:jc w:val="both"/>
        <w:rPr>
          <w:rFonts w:ascii="Times New Roman" w:eastAsia="Times New Roman" w:hAnsi="Times New Roman" w:cs="Times New Roman"/>
          <w:sz w:val="24"/>
          <w:szCs w:val="24"/>
        </w:rPr>
      </w:pPr>
    </w:p>
    <w:p w14:paraId="52839930" w14:textId="77777777" w:rsidR="00A23FF0" w:rsidRPr="00CB6DC2" w:rsidRDefault="00A23FF0" w:rsidP="00A23FF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lang w:val="en-US"/>
        </w:rPr>
        <w:t>II</w:t>
      </w:r>
      <w:r w:rsidRPr="00CB6DC2">
        <w:rPr>
          <w:rFonts w:ascii="Times New Roman" w:eastAsia="Times New Roman" w:hAnsi="Times New Roman" w:cs="Times New Roman"/>
          <w:b/>
          <w:sz w:val="24"/>
          <w:szCs w:val="24"/>
        </w:rPr>
        <w:t>. О</w:t>
      </w:r>
      <w:r>
        <w:rPr>
          <w:rFonts w:ascii="Times New Roman" w:eastAsia="Times New Roman" w:hAnsi="Times New Roman" w:cs="Times New Roman"/>
          <w:b/>
          <w:sz w:val="24"/>
          <w:szCs w:val="24"/>
        </w:rPr>
        <w:t>сновные требования к выпускной квалификационной работе</w:t>
      </w:r>
    </w:p>
    <w:p w14:paraId="1D98B735" w14:textId="77777777" w:rsidR="00A23FF0" w:rsidRDefault="00A23FF0" w:rsidP="00A23FF0">
      <w:pPr>
        <w:numPr>
          <w:ilvl w:val="1"/>
          <w:numId w:val="5"/>
        </w:numPr>
        <w:spacing w:after="0" w:line="240" w:lineRule="auto"/>
        <w:ind w:left="0" w:firstLine="0"/>
        <w:jc w:val="both"/>
        <w:rPr>
          <w:rFonts w:ascii="Times New Roman" w:eastAsia="Times New Roman" w:hAnsi="Times New Roman" w:cs="Times New Roman"/>
          <w:sz w:val="24"/>
          <w:szCs w:val="24"/>
        </w:rPr>
      </w:pPr>
      <w:r w:rsidRPr="008A2ED7">
        <w:rPr>
          <w:rFonts w:ascii="Times New Roman" w:eastAsia="Times New Roman" w:hAnsi="Times New Roman" w:cs="Times New Roman"/>
          <w:sz w:val="24"/>
          <w:szCs w:val="24"/>
        </w:rPr>
        <w:t>ВКР на магистерской программе «Медиаменеджмент» могут быть представлены в двух форматах – академическом либо проектно-исследовательском.</w:t>
      </w:r>
    </w:p>
    <w:p w14:paraId="06B92DE5" w14:textId="77777777" w:rsidR="00A23FF0" w:rsidRPr="00602F77" w:rsidRDefault="00A23FF0" w:rsidP="00A23FF0">
      <w:pPr>
        <w:spacing w:after="0" w:line="240" w:lineRule="auto"/>
        <w:ind w:firstLine="720"/>
        <w:jc w:val="both"/>
        <w:rPr>
          <w:rFonts w:ascii="Times New Roman" w:eastAsia="Times New Roman" w:hAnsi="Times New Roman" w:cs="Times New Roman"/>
          <w:sz w:val="24"/>
          <w:szCs w:val="24"/>
        </w:rPr>
      </w:pPr>
      <w:r w:rsidRPr="00602F77">
        <w:rPr>
          <w:rFonts w:ascii="Times New Roman" w:eastAsia="Times New Roman" w:hAnsi="Times New Roman" w:cs="Times New Roman"/>
          <w:b/>
          <w:sz w:val="24"/>
          <w:szCs w:val="24"/>
        </w:rPr>
        <w:t>Академический формат</w:t>
      </w:r>
      <w:r w:rsidRPr="00602F77">
        <w:rPr>
          <w:rFonts w:ascii="Times New Roman" w:eastAsia="Times New Roman" w:hAnsi="Times New Roman" w:cs="Times New Roman"/>
          <w:sz w:val="24"/>
          <w:szCs w:val="24"/>
        </w:rPr>
        <w:t xml:space="preserve"> – исследование, осуществляемое в целях получения новых знаний о структуре, свойствах и закономерностях изучаемого объекта (явления). Работа, выполненная в таком формате, представляет собой анализ актуальных проблем истории, теории и практики различных видов медиа (печати, телевидения, радиовещания, информационных агентств, сетевых СМИ и пр.). Предметом интереса выпускника может стать не только деятельность редакции определенного средства массовой информации, но </w:t>
      </w:r>
      <w:r w:rsidRPr="00602F77">
        <w:rPr>
          <w:rFonts w:ascii="Times New Roman" w:eastAsia="Times New Roman" w:hAnsi="Times New Roman" w:cs="Times New Roman"/>
          <w:sz w:val="24"/>
          <w:szCs w:val="24"/>
        </w:rPr>
        <w:lastRenderedPageBreak/>
        <w:t>и проблемы и тенденции развития медиа, специфика бытования СМИ в определенный исторический период, технология и иные аспекты существования медиакоммуникаций</w:t>
      </w:r>
      <w:r w:rsidRPr="00602F77">
        <w:rPr>
          <w:rFonts w:ascii="Times New Roman" w:eastAsia="Times New Roman" w:hAnsi="Times New Roman" w:cs="Times New Roman"/>
          <w:b/>
          <w:sz w:val="24"/>
          <w:szCs w:val="24"/>
        </w:rPr>
        <w:t xml:space="preserve">. </w:t>
      </w:r>
    </w:p>
    <w:p w14:paraId="0922622B" w14:textId="77777777" w:rsidR="00A23FF0" w:rsidRPr="00CB6DC2" w:rsidRDefault="00A23FF0" w:rsidP="00A23FF0">
      <w:pPr>
        <w:spacing w:after="0" w:line="240" w:lineRule="auto"/>
        <w:ind w:firstLine="720"/>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Проектно-исследовательский формат</w:t>
      </w:r>
      <w:r w:rsidRPr="00CB6DC2">
        <w:rPr>
          <w:rFonts w:ascii="Times New Roman" w:eastAsia="Times New Roman" w:hAnsi="Times New Roman" w:cs="Times New Roman"/>
          <w:sz w:val="24"/>
          <w:szCs w:val="24"/>
        </w:rPr>
        <w:t xml:space="preserve"> – разработка (индивидуально или в составе группы не более трёх человек) прикладной проблемы, в результате чего создается некоторый продукт (проектное решение). Работа рассматриваемого формата должна содержать две части: </w:t>
      </w:r>
      <w:r w:rsidRPr="00CB6DC2">
        <w:rPr>
          <w:rFonts w:ascii="Times New Roman" w:eastAsia="Times New Roman" w:hAnsi="Times New Roman" w:cs="Times New Roman"/>
          <w:i/>
          <w:sz w:val="24"/>
          <w:szCs w:val="24"/>
        </w:rPr>
        <w:t>научно-теоретическую</w:t>
      </w:r>
      <w:r w:rsidRPr="00CB6DC2">
        <w:rPr>
          <w:rFonts w:ascii="Times New Roman" w:eastAsia="Times New Roman" w:hAnsi="Times New Roman" w:cs="Times New Roman"/>
          <w:sz w:val="24"/>
          <w:szCs w:val="24"/>
        </w:rPr>
        <w:t xml:space="preserve"> и </w:t>
      </w:r>
      <w:r w:rsidRPr="00CB6DC2">
        <w:rPr>
          <w:rFonts w:ascii="Times New Roman" w:eastAsia="Times New Roman" w:hAnsi="Times New Roman" w:cs="Times New Roman"/>
          <w:i/>
          <w:sz w:val="24"/>
          <w:szCs w:val="24"/>
        </w:rPr>
        <w:t>проектную</w:t>
      </w:r>
      <w:r w:rsidRPr="00CB6DC2">
        <w:rPr>
          <w:rFonts w:ascii="Times New Roman" w:eastAsia="Times New Roman" w:hAnsi="Times New Roman" w:cs="Times New Roman"/>
          <w:sz w:val="24"/>
          <w:szCs w:val="24"/>
        </w:rPr>
        <w:t>:</w:t>
      </w:r>
    </w:p>
    <w:p w14:paraId="071CB30A" w14:textId="77777777" w:rsidR="00A23FF0" w:rsidRPr="00CB6DC2" w:rsidRDefault="00A23FF0" w:rsidP="00A23FF0">
      <w:pPr>
        <w:numPr>
          <w:ilvl w:val="0"/>
          <w:numId w:val="8"/>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i/>
          <w:sz w:val="24"/>
          <w:szCs w:val="24"/>
        </w:rPr>
        <w:t xml:space="preserve">Научно-теоретическая часть </w:t>
      </w:r>
      <w:r w:rsidRPr="00CB6DC2">
        <w:rPr>
          <w:rFonts w:ascii="Times New Roman" w:eastAsia="Times New Roman" w:hAnsi="Times New Roman" w:cs="Times New Roman"/>
          <w:sz w:val="24"/>
          <w:szCs w:val="24"/>
        </w:rPr>
        <w:t>должна содержать все необходимые элементы структуры качественного исследования (введение, заключение, аппарат сносок и т.д.), библиографический указатель и иные признаки итогового сочинения выпускника вуза. Объем научно-теоретической части не может быть менее 2 п.л. (80 тыс. знаков) без учета приложений и списка литературы</w:t>
      </w:r>
      <w:r>
        <w:rPr>
          <w:rFonts w:ascii="Times New Roman" w:eastAsia="Times New Roman" w:hAnsi="Times New Roman" w:cs="Times New Roman"/>
          <w:sz w:val="24"/>
          <w:szCs w:val="24"/>
        </w:rPr>
        <w:t>.</w:t>
      </w:r>
    </w:p>
    <w:p w14:paraId="730D2893" w14:textId="77777777" w:rsidR="00A23FF0" w:rsidRPr="00CB6DC2" w:rsidRDefault="00A23FF0" w:rsidP="00A23FF0">
      <w:pPr>
        <w:numPr>
          <w:ilvl w:val="0"/>
          <w:numId w:val="8"/>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i/>
          <w:sz w:val="24"/>
          <w:szCs w:val="24"/>
        </w:rPr>
        <w:t>Проектная часть</w:t>
      </w:r>
      <w:r w:rsidRPr="00CB6DC2">
        <w:rPr>
          <w:rFonts w:ascii="Times New Roman" w:eastAsia="Times New Roman" w:hAnsi="Times New Roman" w:cs="Times New Roman"/>
          <w:sz w:val="24"/>
          <w:szCs w:val="24"/>
        </w:rPr>
        <w:t xml:space="preserve"> может быть представлена:</w:t>
      </w:r>
    </w:p>
    <w:p w14:paraId="5ADA741B" w14:textId="77777777" w:rsidR="00A23FF0" w:rsidRPr="00CB6DC2" w:rsidRDefault="00A23FF0" w:rsidP="00A23FF0">
      <w:pPr>
        <w:numPr>
          <w:ilvl w:val="1"/>
          <w:numId w:val="8"/>
        </w:numPr>
        <w:spacing w:after="0" w:line="240" w:lineRule="auto"/>
        <w:ind w:left="1434" w:hanging="357"/>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в форме проекта СМИ или медиакомпании</w:t>
      </w:r>
      <w:r w:rsidRPr="00CB6DC2">
        <w:rPr>
          <w:rFonts w:ascii="Times New Roman" w:eastAsia="Times New Roman" w:hAnsi="Times New Roman" w:cs="Times New Roman"/>
          <w:sz w:val="24"/>
          <w:szCs w:val="24"/>
        </w:rPr>
        <w:t xml:space="preserve">, включающего подробное описание проекта и достаточный перечень сопроводительных материалов, демонстрирующих, что проект готов к производству. Это может быть проект телеканала, радиостанции, газеты, журнала, интернет-ресурса, информационного агентства и т.п. </w:t>
      </w:r>
    </w:p>
    <w:p w14:paraId="09A50E72" w14:textId="77777777" w:rsidR="00A23FF0" w:rsidRPr="00CB6DC2" w:rsidRDefault="00A23FF0" w:rsidP="00A23FF0">
      <w:pPr>
        <w:numPr>
          <w:ilvl w:val="1"/>
          <w:numId w:val="8"/>
        </w:numPr>
        <w:spacing w:after="0" w:line="240" w:lineRule="auto"/>
        <w:ind w:left="1434" w:hanging="357"/>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 xml:space="preserve">в форме проекта маркетинговой кампании по продвижению медиапродукта, медиаорганизации либо по выведению на рынок нового медиапродукта, новой медиаорганизации, ребрендингу, репозиционированию и т.п.; </w:t>
      </w:r>
      <w:r w:rsidRPr="00CB6DC2">
        <w:rPr>
          <w:rFonts w:ascii="Times New Roman" w:eastAsia="Times New Roman" w:hAnsi="Times New Roman" w:cs="Times New Roman"/>
          <w:sz w:val="24"/>
          <w:szCs w:val="24"/>
        </w:rPr>
        <w:t xml:space="preserve">работа такого формата должна включать в себя подробное описание проекта и достаточный перечень сопроводительных материалов, демонстрирующих, что проект готов к производству. </w:t>
      </w:r>
    </w:p>
    <w:p w14:paraId="1C27EEB4" w14:textId="77777777" w:rsidR="00A23FF0" w:rsidRPr="00AC749B" w:rsidRDefault="00290C1C" w:rsidP="00A23FF0">
      <w:pPr>
        <w:numPr>
          <w:ilvl w:val="1"/>
          <w:numId w:val="8"/>
        </w:numPr>
        <w:spacing w:after="120" w:line="240" w:lineRule="auto"/>
        <w:jc w:val="both"/>
        <w:rPr>
          <w:rFonts w:ascii="Times New Roman" w:eastAsia="Times New Roman" w:hAnsi="Times New Roman" w:cs="Times New Roman"/>
          <w:sz w:val="24"/>
          <w:szCs w:val="24"/>
        </w:rPr>
      </w:pPr>
      <w:sdt>
        <w:sdtPr>
          <w:tag w:val="goog_rdk_1"/>
          <w:id w:val="1506473632"/>
        </w:sdtPr>
        <w:sdtEndPr/>
        <w:sdtContent/>
      </w:sdt>
      <w:r w:rsidR="00A23FF0" w:rsidRPr="00CB6DC2">
        <w:rPr>
          <w:rFonts w:ascii="Times New Roman" w:eastAsia="Times New Roman" w:hAnsi="Times New Roman" w:cs="Times New Roman"/>
          <w:i/>
          <w:sz w:val="24"/>
          <w:szCs w:val="24"/>
        </w:rPr>
        <w:t>Проектная часть</w:t>
      </w:r>
      <w:r w:rsidR="00A23FF0" w:rsidRPr="00CB6DC2">
        <w:rPr>
          <w:rFonts w:ascii="Times New Roman" w:eastAsia="Times New Roman" w:hAnsi="Times New Roman" w:cs="Times New Roman"/>
          <w:sz w:val="24"/>
          <w:szCs w:val="24"/>
        </w:rPr>
        <w:t xml:space="preserve"> должна включать в себя </w:t>
      </w:r>
      <w:r w:rsidR="00A23FF0" w:rsidRPr="00CB6DC2">
        <w:rPr>
          <w:rFonts w:ascii="Times New Roman" w:eastAsia="Times New Roman" w:hAnsi="Times New Roman" w:cs="Times New Roman"/>
          <w:b/>
          <w:sz w:val="24"/>
          <w:szCs w:val="24"/>
        </w:rPr>
        <w:t>юридическую записку</w:t>
      </w:r>
      <w:r w:rsidR="00A23FF0" w:rsidRPr="00CB6DC2">
        <w:rPr>
          <w:rFonts w:ascii="Times New Roman" w:eastAsia="Times New Roman" w:hAnsi="Times New Roman" w:cs="Times New Roman"/>
          <w:sz w:val="24"/>
          <w:szCs w:val="24"/>
        </w:rPr>
        <w:t xml:space="preserve">. Юридическая записка должна содержать </w:t>
      </w:r>
      <w:r w:rsidR="00A23FF0" w:rsidRPr="00CB6DC2">
        <w:rPr>
          <w:rFonts w:ascii="Times New Roman" w:eastAsia="Times New Roman" w:hAnsi="Times New Roman" w:cs="Times New Roman"/>
          <w:b/>
          <w:sz w:val="24"/>
          <w:szCs w:val="24"/>
        </w:rPr>
        <w:t xml:space="preserve">полное, достоверное описание и анализ всех правовых проблем (теоретических и практических), рисков и путей их решения на каждом этапе (формирование концепции, производство, продвижение) работы с медиапродуктом </w:t>
      </w:r>
      <w:r w:rsidR="00A23FF0" w:rsidRPr="006058DB">
        <w:rPr>
          <w:rFonts w:ascii="Times New Roman" w:eastAsia="Times New Roman" w:hAnsi="Times New Roman" w:cs="Times New Roman"/>
          <w:b/>
          <w:sz w:val="24"/>
          <w:szCs w:val="24"/>
        </w:rPr>
        <w:t>–</w:t>
      </w:r>
      <w:r w:rsidR="00A23FF0" w:rsidRPr="00CB6DC2">
        <w:rPr>
          <w:rFonts w:ascii="Times New Roman" w:eastAsia="Times New Roman" w:hAnsi="Times New Roman" w:cs="Times New Roman"/>
          <w:b/>
          <w:sz w:val="24"/>
          <w:szCs w:val="24"/>
        </w:rPr>
        <w:t xml:space="preserve"> пошаговое описание полученного опыта в сфере юридического сопровождения медиапродукта.</w:t>
      </w:r>
      <w:r w:rsidR="00A23FF0" w:rsidRPr="00CB6DC2">
        <w:rPr>
          <w:rFonts w:ascii="Times New Roman" w:eastAsia="Times New Roman" w:hAnsi="Times New Roman" w:cs="Times New Roman"/>
          <w:sz w:val="24"/>
          <w:szCs w:val="24"/>
        </w:rPr>
        <w:t xml:space="preserve"> Автор при необходимости может приложить проектную юридическую документацию к ВКР, соответствующую содержанию юридической записки. </w:t>
      </w:r>
      <w:r w:rsidR="00A23FF0" w:rsidRPr="006058DB">
        <w:rPr>
          <w:rFonts w:ascii="Times New Roman" w:eastAsia="Times New Roman" w:hAnsi="Times New Roman" w:cs="Times New Roman"/>
          <w:sz w:val="24"/>
          <w:szCs w:val="24"/>
        </w:rPr>
        <w:t>Юридическая</w:t>
      </w:r>
      <w:r w:rsidR="00A23FF0" w:rsidRPr="00CB6DC2">
        <w:rPr>
          <w:rFonts w:ascii="Times New Roman" w:eastAsia="Times New Roman" w:hAnsi="Times New Roman" w:cs="Times New Roman"/>
          <w:sz w:val="24"/>
          <w:szCs w:val="24"/>
        </w:rPr>
        <w:t xml:space="preserve"> записка должна завершаться резюмирующей частью, может содержать рекомендации по юридическому сопровождению подобных медиапродуктов. При написании юридической записки студент должен руководствоваться Инструкцией по соблюдению правовы</w:t>
      </w:r>
      <w:r w:rsidR="005C58EB">
        <w:rPr>
          <w:rFonts w:ascii="Times New Roman" w:eastAsia="Times New Roman" w:hAnsi="Times New Roman" w:cs="Times New Roman"/>
          <w:sz w:val="24"/>
          <w:szCs w:val="24"/>
        </w:rPr>
        <w:t>х регламентов ВКР (Приложение 8</w:t>
      </w:r>
      <w:r w:rsidR="00A23FF0" w:rsidRPr="00CB6DC2">
        <w:rPr>
          <w:rFonts w:ascii="Times New Roman" w:eastAsia="Times New Roman" w:hAnsi="Times New Roman" w:cs="Times New Roman"/>
          <w:sz w:val="24"/>
          <w:szCs w:val="24"/>
        </w:rPr>
        <w:t>).</w:t>
      </w:r>
    </w:p>
    <w:p w14:paraId="42FD2736" w14:textId="77777777" w:rsidR="00A23FF0" w:rsidRPr="00CB6DC2" w:rsidRDefault="00A23FF0" w:rsidP="00A23FF0">
      <w:pPr>
        <w:spacing w:after="0" w:line="240" w:lineRule="auto"/>
        <w:jc w:val="both"/>
        <w:rPr>
          <w:rFonts w:ascii="Times New Roman" w:eastAsia="Times New Roman" w:hAnsi="Times New Roman" w:cs="Times New Roman"/>
          <w:sz w:val="24"/>
          <w:szCs w:val="24"/>
        </w:rPr>
      </w:pPr>
    </w:p>
    <w:p w14:paraId="04D628D3" w14:textId="77777777" w:rsidR="00A23FF0" w:rsidRPr="00CB6DC2" w:rsidRDefault="00A23FF0" w:rsidP="00A23FF0">
      <w:pPr>
        <w:numPr>
          <w:ilvl w:val="1"/>
          <w:numId w:val="5"/>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ВКР академического формата выполняется студентом индивидуально, ВКР проектно-исследовательского формата – научно-теоретическая часть выполняется индивидуально, а проектная часть – индивидуально или группой не более </w:t>
      </w:r>
      <w:r>
        <w:rPr>
          <w:rFonts w:ascii="Times New Roman" w:eastAsia="Times New Roman" w:hAnsi="Times New Roman" w:cs="Times New Roman"/>
          <w:sz w:val="24"/>
          <w:szCs w:val="24"/>
        </w:rPr>
        <w:t>двух</w:t>
      </w:r>
      <w:r w:rsidRPr="00CB6DC2">
        <w:rPr>
          <w:rFonts w:ascii="Times New Roman" w:eastAsia="Times New Roman" w:hAnsi="Times New Roman" w:cs="Times New Roman"/>
          <w:sz w:val="24"/>
          <w:szCs w:val="24"/>
        </w:rPr>
        <w:t xml:space="preserve"> человек (на усмотрение руководителя и Совета программы), каждый участник описывает свою роль, вклад и аспекты в данной части ВКР. Работа каждого из участников группы оценивается отдельно. </w:t>
      </w:r>
    </w:p>
    <w:p w14:paraId="26E8D0D7" w14:textId="77777777" w:rsidR="00A23FF0" w:rsidRPr="00CB6DC2" w:rsidRDefault="00A23FF0" w:rsidP="00A23FF0">
      <w:pPr>
        <w:numPr>
          <w:ilvl w:val="1"/>
          <w:numId w:val="5"/>
        </w:numPr>
        <w:spacing w:after="0" w:line="240" w:lineRule="auto"/>
        <w:ind w:left="709" w:hanging="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Во введении к </w:t>
      </w:r>
      <w:r>
        <w:rPr>
          <w:rFonts w:ascii="Times New Roman" w:eastAsia="Times New Roman" w:hAnsi="Times New Roman" w:cs="Times New Roman"/>
          <w:sz w:val="24"/>
          <w:szCs w:val="24"/>
        </w:rPr>
        <w:t>ВКР</w:t>
      </w:r>
      <w:r w:rsidRPr="00CB6DC2">
        <w:rPr>
          <w:rFonts w:ascii="Times New Roman" w:eastAsia="Times New Roman" w:hAnsi="Times New Roman" w:cs="Times New Roman"/>
          <w:sz w:val="24"/>
          <w:szCs w:val="24"/>
        </w:rPr>
        <w:t xml:space="preserve"> работе должны присутствовать следующие позиции:</w:t>
      </w:r>
    </w:p>
    <w:p w14:paraId="4CA085B2"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актуальность темы</w:t>
      </w:r>
      <w:r w:rsidRPr="00CB6DC2">
        <w:rPr>
          <w:rFonts w:ascii="Times New Roman" w:eastAsia="Times New Roman" w:hAnsi="Times New Roman" w:cs="Times New Roman"/>
          <w:sz w:val="24"/>
          <w:szCs w:val="24"/>
        </w:rPr>
        <w:t xml:space="preserve">, соответствие ее современному состоянию определенной области науки и перспективам развития соответствующей сферы научного поиска; </w:t>
      </w:r>
    </w:p>
    <w:p w14:paraId="4535E357"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степень разработанности темы</w:t>
      </w:r>
      <w:r w:rsidRPr="00CB6DC2">
        <w:rPr>
          <w:rFonts w:ascii="Times New Roman" w:eastAsia="Times New Roman" w:hAnsi="Times New Roman" w:cs="Times New Roman"/>
          <w:sz w:val="24"/>
          <w:szCs w:val="24"/>
        </w:rPr>
        <w:t xml:space="preserve"> – краткое описание того, что сделано предшественниками с обязательными ссылками на ключевые работы;</w:t>
      </w:r>
    </w:p>
    <w:p w14:paraId="3F5F6D1A"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проблема исследования</w:t>
      </w:r>
      <w:r w:rsidRPr="00CB6DC2">
        <w:rPr>
          <w:rFonts w:ascii="Times New Roman" w:eastAsia="Times New Roman" w:hAnsi="Times New Roman" w:cs="Times New Roman"/>
          <w:sz w:val="24"/>
          <w:szCs w:val="24"/>
        </w:rPr>
        <w:t>, понимаемая в философском ключе как существование некоторого противоречия, которое необходимо разрешить в процессе исследования;</w:t>
      </w:r>
    </w:p>
    <w:p w14:paraId="4AE958E2"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lastRenderedPageBreak/>
        <w:t>объект и предмет, цель, задачи и методы исследования</w:t>
      </w:r>
      <w:r w:rsidRPr="00CB6DC2">
        <w:rPr>
          <w:rFonts w:ascii="Times New Roman" w:eastAsia="Times New Roman" w:hAnsi="Times New Roman" w:cs="Times New Roman"/>
          <w:sz w:val="24"/>
          <w:szCs w:val="24"/>
        </w:rPr>
        <w:t>;</w:t>
      </w:r>
    </w:p>
    <w:p w14:paraId="7503B927"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исследовательский вопрос</w:t>
      </w:r>
      <w:r w:rsidRPr="00CB6DC2">
        <w:rPr>
          <w:rFonts w:ascii="Times New Roman" w:eastAsia="Times New Roman" w:hAnsi="Times New Roman" w:cs="Times New Roman"/>
          <w:sz w:val="24"/>
          <w:szCs w:val="24"/>
        </w:rPr>
        <w:t xml:space="preserve"> (исследовательские вопросы) </w:t>
      </w:r>
      <w:r w:rsidRPr="00CB6DC2">
        <w:rPr>
          <w:rFonts w:ascii="Times New Roman" w:eastAsia="Times New Roman" w:hAnsi="Times New Roman" w:cs="Times New Roman"/>
          <w:b/>
          <w:bCs/>
          <w:sz w:val="24"/>
          <w:szCs w:val="24"/>
        </w:rPr>
        <w:t>или гипотеза</w:t>
      </w:r>
      <w:r w:rsidRPr="00CB6DC2">
        <w:rPr>
          <w:rFonts w:ascii="Times New Roman" w:eastAsia="Times New Roman" w:hAnsi="Times New Roman" w:cs="Times New Roman"/>
          <w:sz w:val="24"/>
          <w:szCs w:val="24"/>
        </w:rPr>
        <w:t xml:space="preserve"> (гипотезы) исследования;</w:t>
      </w:r>
    </w:p>
    <w:p w14:paraId="2AE31251"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теоретическая база исследования</w:t>
      </w:r>
      <w:r w:rsidRPr="00CB6DC2">
        <w:rPr>
          <w:rFonts w:ascii="Times New Roman" w:eastAsia="Times New Roman" w:hAnsi="Times New Roman" w:cs="Times New Roman"/>
          <w:sz w:val="24"/>
          <w:szCs w:val="24"/>
        </w:rPr>
        <w:t xml:space="preserve"> – основные работы теоретического характера, на основе которых будет разворачиваться практическая часть;  </w:t>
      </w:r>
    </w:p>
    <w:p w14:paraId="64427EB9"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эмпирическая база исследования</w:t>
      </w:r>
      <w:r w:rsidRPr="00CB6DC2">
        <w:rPr>
          <w:rFonts w:ascii="Times New Roman" w:eastAsia="Times New Roman" w:hAnsi="Times New Roman" w:cs="Times New Roman"/>
          <w:sz w:val="24"/>
          <w:szCs w:val="24"/>
        </w:rPr>
        <w:t xml:space="preserve"> – фактологический </w:t>
      </w:r>
      <w:r>
        <w:rPr>
          <w:rFonts w:ascii="Times New Roman" w:eastAsia="Times New Roman" w:hAnsi="Times New Roman" w:cs="Times New Roman"/>
          <w:sz w:val="24"/>
          <w:szCs w:val="24"/>
        </w:rPr>
        <w:t>материал,</w:t>
      </w:r>
      <w:r w:rsidRPr="00CB6DC2">
        <w:rPr>
          <w:rFonts w:ascii="Times New Roman" w:eastAsia="Times New Roman" w:hAnsi="Times New Roman" w:cs="Times New Roman"/>
          <w:sz w:val="24"/>
          <w:szCs w:val="24"/>
        </w:rPr>
        <w:t xml:space="preserve"> либо взятый из внешних источников, либо полученный студентом самостоятельно (интервью, данные массовых опросов, контент-анализа и т.п.);</w:t>
      </w:r>
    </w:p>
    <w:p w14:paraId="66045C1E"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научная новизна исследования</w:t>
      </w:r>
      <w:r w:rsidRPr="00CB6DC2">
        <w:rPr>
          <w:rFonts w:ascii="Times New Roman" w:eastAsia="Times New Roman" w:hAnsi="Times New Roman" w:cs="Times New Roman"/>
          <w:sz w:val="24"/>
          <w:szCs w:val="24"/>
        </w:rPr>
        <w:t xml:space="preserve"> – что нового привносит данное исследование в разработку выбранной темы;</w:t>
      </w:r>
    </w:p>
    <w:p w14:paraId="504ECDBA" w14:textId="77777777" w:rsidR="00A23FF0"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b/>
          <w:bCs/>
          <w:sz w:val="24"/>
          <w:szCs w:val="24"/>
        </w:rPr>
        <w:t>практическая значимость исследования</w:t>
      </w:r>
      <w:r w:rsidRPr="00CB6DC2">
        <w:rPr>
          <w:rFonts w:ascii="Times New Roman" w:eastAsia="Times New Roman" w:hAnsi="Times New Roman" w:cs="Times New Roman"/>
          <w:sz w:val="24"/>
          <w:szCs w:val="24"/>
        </w:rPr>
        <w:t xml:space="preserve"> – как результаты исследования могут быть использованы в практике;</w:t>
      </w:r>
    </w:p>
    <w:p w14:paraId="7A3748CF" w14:textId="77777777" w:rsidR="00A23FF0" w:rsidRPr="004C5EBA"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b/>
          <w:bCs/>
          <w:sz w:val="24"/>
          <w:szCs w:val="24"/>
        </w:rPr>
        <w:t xml:space="preserve">использование генеративных моделей искусственного интеллекта </w:t>
      </w:r>
      <w:r w:rsidRPr="004C5EBA">
        <w:rPr>
          <w:rFonts w:ascii="Times New Roman" w:eastAsia="Times New Roman" w:hAnsi="Times New Roman" w:cs="Times New Roman"/>
          <w:sz w:val="24"/>
          <w:szCs w:val="24"/>
        </w:rPr>
        <w:t xml:space="preserve">– студент должен указать, использовал ли он генеративную модель при написании текста работы, и если использовал, то очень кратко указать следующие параметры: цель использования, каким конкретно ресурсом он пользовался и где в тексте (в каких параграфах, на каких страницах) есть сгенерированные фрагменты; </w:t>
      </w:r>
    </w:p>
    <w:p w14:paraId="35F13126" w14:textId="77777777" w:rsidR="00A23FF0" w:rsidRPr="004C5EBA"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b/>
          <w:bCs/>
          <w:sz w:val="24"/>
          <w:szCs w:val="24"/>
        </w:rPr>
        <w:t xml:space="preserve">апробация результатов исследования </w:t>
      </w:r>
      <w:r w:rsidRPr="004C5EBA">
        <w:rPr>
          <w:rFonts w:ascii="Times New Roman" w:eastAsia="Times New Roman" w:hAnsi="Times New Roman" w:cs="Times New Roman"/>
          <w:sz w:val="24"/>
          <w:szCs w:val="24"/>
        </w:rPr>
        <w:t>– описание публичного представления результатов исследования в виде: выступлений на научных или научно-практических конференциях, симпозиумах, форумах и т.п.; публикации в научных изданиях (научных журналах, сборниках научных материалов, монографиях и учебных книгах); внедрение результатов исследования в индустриальные практики и использование результатов исследования в организациях (в качестве подтверждения принимается справка о внедрении от организации).</w:t>
      </w:r>
    </w:p>
    <w:p w14:paraId="00F753B4"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 xml:space="preserve">факультативно может быть сформулирована и </w:t>
      </w:r>
      <w:r w:rsidRPr="004C5EBA">
        <w:rPr>
          <w:rFonts w:ascii="Times New Roman" w:eastAsia="Times New Roman" w:hAnsi="Times New Roman" w:cs="Times New Roman"/>
          <w:b/>
          <w:bCs/>
          <w:sz w:val="24"/>
          <w:szCs w:val="24"/>
        </w:rPr>
        <w:t>теоретическая значимость исследования</w:t>
      </w:r>
      <w:r w:rsidRPr="004C5EBA">
        <w:rPr>
          <w:rFonts w:ascii="Times New Roman" w:eastAsia="Times New Roman" w:hAnsi="Times New Roman" w:cs="Times New Roman"/>
          <w:sz w:val="24"/>
          <w:szCs w:val="24"/>
        </w:rPr>
        <w:t xml:space="preserve">, если студент предлагает новые теоретические элементы в разработке темы, например, уточнение известных понятий (новизна формулировок), новую типологию некоторых объектов и явлений, новые </w:t>
      </w:r>
      <w:r w:rsidRPr="00CB6DC2">
        <w:rPr>
          <w:rFonts w:ascii="Times New Roman" w:eastAsia="Times New Roman" w:hAnsi="Times New Roman" w:cs="Times New Roman"/>
          <w:sz w:val="24"/>
          <w:szCs w:val="24"/>
        </w:rPr>
        <w:t>связи между известными объектами и явлениями и т.п.</w:t>
      </w:r>
    </w:p>
    <w:p w14:paraId="2B52CC26" w14:textId="77777777" w:rsidR="00A23FF0" w:rsidRPr="00CB6DC2" w:rsidRDefault="00A23FF0" w:rsidP="00A23FF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 основной части работы должны присутствовать:</w:t>
      </w:r>
    </w:p>
    <w:p w14:paraId="226EAAA5"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изучение и критический анализ научных монографий, статей из периодических научных изданий</w:t>
      </w:r>
      <w:r>
        <w:rPr>
          <w:rFonts w:ascii="Times New Roman" w:eastAsia="Times New Roman" w:hAnsi="Times New Roman" w:cs="Times New Roman"/>
          <w:sz w:val="24"/>
          <w:szCs w:val="24"/>
        </w:rPr>
        <w:t>, кандидатских и докторских диссертаций</w:t>
      </w:r>
      <w:r w:rsidRPr="00CB6DC2">
        <w:rPr>
          <w:rFonts w:ascii="Times New Roman" w:eastAsia="Times New Roman" w:hAnsi="Times New Roman" w:cs="Times New Roman"/>
          <w:sz w:val="24"/>
          <w:szCs w:val="24"/>
        </w:rPr>
        <w:t xml:space="preserve"> и иных материалов по теме исследования;</w:t>
      </w:r>
    </w:p>
    <w:p w14:paraId="0A953CF2"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истории изучения проблемы и современного состояния научной дискуссии по выбранной тематике;</w:t>
      </w:r>
    </w:p>
    <w:p w14:paraId="1A4FC634"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описание эмпирической части исследования;</w:t>
      </w:r>
    </w:p>
    <w:p w14:paraId="01737028" w14:textId="77777777" w:rsidR="00A23FF0" w:rsidRPr="00CB6DC2" w:rsidRDefault="00A23FF0" w:rsidP="00A23FF0">
      <w:pPr>
        <w:numPr>
          <w:ilvl w:val="0"/>
          <w:numId w:val="2"/>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обобщение результатов, их обоснование, формирование развернутых выводов и возможных практических рекомендаций.</w:t>
      </w:r>
    </w:p>
    <w:p w14:paraId="44A24D4A" w14:textId="77777777" w:rsidR="00A23FF0" w:rsidRPr="00CB6DC2" w:rsidRDefault="00A23FF0" w:rsidP="00A23FF0">
      <w:pPr>
        <w:spacing w:after="0" w:line="240" w:lineRule="auto"/>
        <w:ind w:left="1069"/>
        <w:jc w:val="both"/>
        <w:rPr>
          <w:rFonts w:ascii="Times New Roman" w:eastAsia="Times New Roman" w:hAnsi="Times New Roman" w:cs="Times New Roman"/>
          <w:sz w:val="24"/>
          <w:szCs w:val="24"/>
        </w:rPr>
      </w:pPr>
    </w:p>
    <w:p w14:paraId="217BEC29" w14:textId="77777777" w:rsidR="00A23FF0" w:rsidRPr="00CB6DC2" w:rsidRDefault="00A23FF0" w:rsidP="00A23FF0">
      <w:pPr>
        <w:numPr>
          <w:ilvl w:val="1"/>
          <w:numId w:val="5"/>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Оформление ВКР осуществляется в соответствии с принятыми стандартами и настоящими Правилами.</w:t>
      </w:r>
    </w:p>
    <w:p w14:paraId="2A1FA72E" w14:textId="77777777" w:rsidR="00A23FF0" w:rsidRPr="00CB6DC2" w:rsidRDefault="00A23FF0" w:rsidP="00A23FF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ВКР включает следующие структурные элементы:</w:t>
      </w:r>
    </w:p>
    <w:p w14:paraId="1B5D51BA" w14:textId="77777777" w:rsidR="00A23FF0" w:rsidRPr="004C5EBA" w:rsidRDefault="00A23FF0" w:rsidP="00A23FF0">
      <w:pPr>
        <w:widowControl w:val="0"/>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Т</w:t>
      </w:r>
      <w:r w:rsidR="005C58EB">
        <w:rPr>
          <w:rFonts w:ascii="Times New Roman" w:eastAsia="Times New Roman" w:hAnsi="Times New Roman" w:cs="Times New Roman"/>
          <w:sz w:val="24"/>
          <w:szCs w:val="24"/>
        </w:rPr>
        <w:t>итульный лист (см. Приложение 1</w:t>
      </w:r>
      <w:r w:rsidRPr="004C5EBA">
        <w:rPr>
          <w:rFonts w:ascii="Times New Roman" w:eastAsia="Times New Roman" w:hAnsi="Times New Roman" w:cs="Times New Roman"/>
          <w:sz w:val="24"/>
          <w:szCs w:val="24"/>
        </w:rPr>
        <w:t>).</w:t>
      </w:r>
    </w:p>
    <w:p w14:paraId="66150105" w14:textId="77777777" w:rsidR="00A23FF0" w:rsidRPr="004C5EBA" w:rsidRDefault="00A23FF0" w:rsidP="00A23FF0">
      <w:pPr>
        <w:numPr>
          <w:ilvl w:val="0"/>
          <w:numId w:val="6"/>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Содержание (см. Приложение 2).</w:t>
      </w:r>
    </w:p>
    <w:p w14:paraId="4ED4FC59" w14:textId="77777777" w:rsidR="00A23FF0" w:rsidRPr="004C5EBA" w:rsidRDefault="00A23FF0" w:rsidP="00A23FF0">
      <w:pPr>
        <w:numPr>
          <w:ilvl w:val="2"/>
          <w:numId w:val="6"/>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Термины и определения.</w:t>
      </w:r>
    </w:p>
    <w:p w14:paraId="5BE1D2DF" w14:textId="77777777" w:rsidR="00A23FF0" w:rsidRPr="004C5EBA" w:rsidRDefault="00A23FF0" w:rsidP="00A23FF0">
      <w:pPr>
        <w:numPr>
          <w:ilvl w:val="2"/>
          <w:numId w:val="6"/>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Перечень сокращений и обозначений.</w:t>
      </w:r>
    </w:p>
    <w:p w14:paraId="0163AE7A" w14:textId="77777777" w:rsidR="00A23FF0" w:rsidRPr="00CB6DC2" w:rsidRDefault="00A23FF0" w:rsidP="00A23FF0">
      <w:pPr>
        <w:numPr>
          <w:ilvl w:val="0"/>
          <w:numId w:val="6"/>
        </w:numPr>
        <w:spacing w:after="0" w:line="240" w:lineRule="auto"/>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 xml:space="preserve">Введение (актуальность темы, степень изученности </w:t>
      </w:r>
      <w:r w:rsidRPr="00CB6DC2">
        <w:rPr>
          <w:rFonts w:ascii="Times New Roman" w:eastAsia="Times New Roman" w:hAnsi="Times New Roman" w:cs="Times New Roman"/>
          <w:sz w:val="24"/>
          <w:szCs w:val="24"/>
        </w:rPr>
        <w:t>темы, проблема исследования, объект, предмет, цель, задачи и методы исследования, исследовательский вопрос или гипотеза, теоретическая и эмпирическая база исследования, научная новизна исследования, теоретическая и практическая значимость исследования, апробация результатов исследования, если имеется).</w:t>
      </w:r>
    </w:p>
    <w:p w14:paraId="68291C4A" w14:textId="77777777" w:rsidR="00A23FF0" w:rsidRPr="00CB6DC2" w:rsidRDefault="00A23FF0" w:rsidP="00A23FF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Основная (содержательная) часть, включающая в себя две главы и более. Главы должны быть разделены на два и более параграфов.</w:t>
      </w:r>
    </w:p>
    <w:p w14:paraId="0C2F35E7" w14:textId="77777777" w:rsidR="00A23FF0" w:rsidRPr="00CB6DC2" w:rsidRDefault="00A23FF0" w:rsidP="00A23FF0">
      <w:pPr>
        <w:numPr>
          <w:ilvl w:val="0"/>
          <w:numId w:val="6"/>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Заключение (обобщаются итоги проведенного исследования/проекта, намечаются перспективы использования полученного нового научного знания/практических результатов и формулируются направления дальнейших исследований/области применения и развития полученных результатов).</w:t>
      </w:r>
    </w:p>
    <w:p w14:paraId="0A3396E5" w14:textId="77777777" w:rsidR="00A23FF0" w:rsidRPr="00CB6DC2" w:rsidRDefault="00A23FF0" w:rsidP="00A23FF0">
      <w:pPr>
        <w:numPr>
          <w:ilvl w:val="0"/>
          <w:numId w:val="6"/>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Библиографический список.</w:t>
      </w:r>
    </w:p>
    <w:p w14:paraId="7830769A" w14:textId="77777777" w:rsidR="00A23FF0" w:rsidRPr="00CB6DC2" w:rsidRDefault="00A23FF0" w:rsidP="00A23FF0">
      <w:pPr>
        <w:numPr>
          <w:ilvl w:val="0"/>
          <w:numId w:val="6"/>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Приложения.</w:t>
      </w:r>
    </w:p>
    <w:p w14:paraId="7642E09D" w14:textId="77777777" w:rsidR="00A23FF0" w:rsidRPr="004C5EBA" w:rsidRDefault="00A23FF0" w:rsidP="00A23FF0">
      <w:pPr>
        <w:spacing w:after="0" w:line="240" w:lineRule="auto"/>
        <w:ind w:firstLine="720"/>
        <w:jc w:val="both"/>
        <w:rPr>
          <w:rFonts w:ascii="Times New Roman" w:eastAsia="Times New Roman" w:hAnsi="Times New Roman" w:cs="Times New Roman"/>
          <w:sz w:val="24"/>
          <w:szCs w:val="24"/>
        </w:rPr>
      </w:pPr>
      <w:r w:rsidRPr="004C5EBA">
        <w:rPr>
          <w:rFonts w:ascii="Times New Roman" w:eastAsia="Times New Roman" w:hAnsi="Times New Roman" w:cs="Times New Roman"/>
          <w:b/>
          <w:bCs/>
          <w:sz w:val="24"/>
          <w:szCs w:val="24"/>
        </w:rPr>
        <w:t>Объем выпускной квалификационной работы</w:t>
      </w:r>
      <w:r w:rsidRPr="004C5EBA">
        <w:rPr>
          <w:rFonts w:ascii="Times New Roman" w:eastAsia="Times New Roman" w:hAnsi="Times New Roman" w:cs="Times New Roman"/>
          <w:sz w:val="24"/>
          <w:szCs w:val="24"/>
        </w:rPr>
        <w:t>. Под объемом ВКР понимается величина авторского текста, включая библиографический список, без учета приложений. Рекомендуемый объем ВКР – не менее 4 печатных листов (т.е. не менее 160 тыс. знаков с пробелами, что соответствует не менее, чем 100 страницам стандартного формата согласно пункту 5.1 данных рекомендаций). Объем приложений не регламентирован. Работа должна быть выполнена в соответствии с правилами оформления.</w:t>
      </w:r>
    </w:p>
    <w:p w14:paraId="7EAFCBCF" w14:textId="77777777" w:rsidR="00A23FF0" w:rsidRPr="004C5EBA" w:rsidRDefault="00A23FF0" w:rsidP="00A23FF0">
      <w:pPr>
        <w:numPr>
          <w:ilvl w:val="1"/>
          <w:numId w:val="5"/>
        </w:numPr>
        <w:spacing w:after="0" w:line="240" w:lineRule="auto"/>
        <w:ind w:left="0" w:firstLine="0"/>
        <w:jc w:val="both"/>
        <w:rPr>
          <w:rFonts w:ascii="Times New Roman" w:eastAsia="Times New Roman" w:hAnsi="Times New Roman" w:cs="Times New Roman"/>
          <w:sz w:val="24"/>
          <w:szCs w:val="24"/>
        </w:rPr>
      </w:pPr>
      <w:r w:rsidRPr="004C5EBA">
        <w:rPr>
          <w:rFonts w:ascii="Times New Roman" w:eastAsia="Times New Roman" w:hAnsi="Times New Roman" w:cs="Times New Roman"/>
          <w:sz w:val="24"/>
          <w:szCs w:val="24"/>
        </w:rPr>
        <w:t>Стиль изложения.</w:t>
      </w:r>
    </w:p>
    <w:p w14:paraId="392AD03E" w14:textId="77777777" w:rsidR="00A23FF0" w:rsidRPr="00CB6DC2" w:rsidRDefault="00A23FF0" w:rsidP="00A23FF0">
      <w:p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 ВКР необходимо придерживаться научного стиля языка, принятой в данной области терминологии, обозначений, условных сокращений и символов. В тексте ВКР не допускается подмена научной и профессиональной терминологии повседневными клише, жаргонизмами, в том числе и профессиональными жаргонизмами. Не допускается использования </w:t>
      </w:r>
      <w:r w:rsidRPr="00AA3C14">
        <w:rPr>
          <w:rFonts w:ascii="Times New Roman" w:eastAsia="Times New Roman" w:hAnsi="Times New Roman" w:cs="Times New Roman"/>
          <w:sz w:val="24"/>
          <w:szCs w:val="24"/>
        </w:rPr>
        <w:t xml:space="preserve">сниженной лексики, просторечных слов, </w:t>
      </w:r>
      <w:r w:rsidRPr="00CB6DC2">
        <w:rPr>
          <w:rFonts w:ascii="Times New Roman" w:eastAsia="Times New Roman" w:hAnsi="Times New Roman" w:cs="Times New Roman"/>
          <w:sz w:val="24"/>
          <w:szCs w:val="24"/>
        </w:rPr>
        <w:t>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 без использования условного наклонения.</w:t>
      </w:r>
    </w:p>
    <w:p w14:paraId="3A83A0BB" w14:textId="7E3DD610" w:rsidR="00A23FF0" w:rsidRPr="00CB6DC2" w:rsidRDefault="00A23FF0" w:rsidP="00A23FF0">
      <w:pPr>
        <w:numPr>
          <w:ilvl w:val="1"/>
          <w:numId w:val="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ВКР подлежит обязательному рецензированию. Рецензентами не могут быть штатные сотрудники Института медиа</w:t>
      </w:r>
      <w:r>
        <w:rPr>
          <w:rFonts w:ascii="Times New Roman" w:eastAsia="Times New Roman" w:hAnsi="Times New Roman" w:cs="Times New Roman"/>
          <w:sz w:val="24"/>
          <w:szCs w:val="24"/>
        </w:rPr>
        <w:t xml:space="preserve"> ФКИ НИУ ВШЭ</w:t>
      </w:r>
      <w:r w:rsidRPr="00CB6D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A3C14">
        <w:rPr>
          <w:rFonts w:ascii="Times New Roman" w:eastAsia="Times New Roman" w:hAnsi="Times New Roman" w:cs="Times New Roman"/>
          <w:sz w:val="24"/>
          <w:szCs w:val="24"/>
        </w:rPr>
        <w:t>Рецензенты назначаются академическим и научным руководителями образовательной</w:t>
      </w:r>
      <w:r>
        <w:rPr>
          <w:rFonts w:ascii="Times New Roman" w:eastAsia="Times New Roman" w:hAnsi="Times New Roman" w:cs="Times New Roman"/>
          <w:sz w:val="24"/>
          <w:szCs w:val="24"/>
        </w:rPr>
        <w:t xml:space="preserve"> программы «Медиаменеджмент» и </w:t>
      </w:r>
      <w:r w:rsidRPr="00BE21FB">
        <w:rPr>
          <w:rFonts w:ascii="Times New Roman" w:eastAsia="Times New Roman" w:hAnsi="Times New Roman" w:cs="Times New Roman"/>
          <w:sz w:val="24"/>
          <w:szCs w:val="24"/>
        </w:rPr>
        <w:t>утверждаются приказом</w:t>
      </w:r>
      <w:r w:rsidR="00BE21FB">
        <w:rPr>
          <w:rFonts w:ascii="Times New Roman" w:eastAsia="Times New Roman" w:hAnsi="Times New Roman" w:cs="Times New Roman"/>
          <w:sz w:val="24"/>
          <w:szCs w:val="24"/>
        </w:rPr>
        <w:t>.</w:t>
      </w:r>
    </w:p>
    <w:p w14:paraId="66BA0757" w14:textId="77777777" w:rsidR="00A23FF0" w:rsidRPr="00CB6DC2" w:rsidRDefault="00A23FF0" w:rsidP="00A23FF0">
      <w:pPr>
        <w:numPr>
          <w:ilvl w:val="1"/>
          <w:numId w:val="7"/>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 согласованию с руководителем ВКР может быть выполнена и защищена на английском языке. Работа на английском языке должна быть оформлена в едином стиле (например, APA, APSA и др.) и по согласованию с руководителем. Подробная памятка по техническому оформлению в этом случае предоставляется руководителем.</w:t>
      </w:r>
    </w:p>
    <w:p w14:paraId="09B8738B" w14:textId="77777777" w:rsidR="00A23FF0" w:rsidRDefault="00290C1C" w:rsidP="00A23FF0">
      <w:pPr>
        <w:numPr>
          <w:ilvl w:val="1"/>
          <w:numId w:val="7"/>
        </w:numPr>
        <w:spacing w:after="0" w:line="240" w:lineRule="auto"/>
        <w:ind w:left="0" w:firstLine="0"/>
        <w:jc w:val="both"/>
        <w:rPr>
          <w:rFonts w:ascii="Times New Roman" w:eastAsia="Times New Roman" w:hAnsi="Times New Roman" w:cs="Times New Roman"/>
          <w:sz w:val="24"/>
          <w:szCs w:val="24"/>
        </w:rPr>
      </w:pPr>
      <w:sdt>
        <w:sdtPr>
          <w:tag w:val="goog_rdk_4"/>
          <w:id w:val="-1535567767"/>
        </w:sdtPr>
        <w:sdtEndPr/>
        <w:sdtContent/>
      </w:sdt>
      <w:r w:rsidR="00A23FF0" w:rsidRPr="00CB6DC2">
        <w:rPr>
          <w:rFonts w:ascii="Times New Roman" w:eastAsia="Times New Roman" w:hAnsi="Times New Roman" w:cs="Times New Roman"/>
          <w:sz w:val="24"/>
          <w:szCs w:val="24"/>
        </w:rPr>
        <w:t>ВКР должны быть подготовлены в соответствии с требованиями законодательства РФ. В случае обнаружения рисков нарушений и/или нарушений законодательства РФ студент, являющийся автором ВКР, может быть не допущен к защите ВКР до устранения рисков нарушений и/или нарушений и их последствий.</w:t>
      </w:r>
    </w:p>
    <w:p w14:paraId="0435544C" w14:textId="77777777" w:rsidR="00A23FF0" w:rsidRPr="00E03402" w:rsidRDefault="00A23FF0" w:rsidP="00A23FF0">
      <w:pPr>
        <w:numPr>
          <w:ilvl w:val="1"/>
          <w:numId w:val="7"/>
        </w:numPr>
        <w:spacing w:after="0" w:line="240" w:lineRule="auto"/>
        <w:ind w:left="0" w:firstLine="0"/>
        <w:jc w:val="both"/>
        <w:rPr>
          <w:rFonts w:ascii="Times New Roman" w:eastAsia="Times New Roman" w:hAnsi="Times New Roman" w:cs="Times New Roman"/>
          <w:sz w:val="24"/>
          <w:szCs w:val="24"/>
        </w:rPr>
      </w:pPr>
      <w:r w:rsidRPr="00E03402">
        <w:rPr>
          <w:rFonts w:ascii="Times New Roman" w:eastAsia="Times New Roman" w:hAnsi="Times New Roman" w:cs="Times New Roman"/>
          <w:sz w:val="24"/>
          <w:szCs w:val="24"/>
        </w:rPr>
        <w:t>Если во время написания ВКР студент использует алгоритмы автоматической генерации контента (искусственный интеллект), то студент обязан:</w:t>
      </w:r>
    </w:p>
    <w:p w14:paraId="0CEF8EF3" w14:textId="77777777" w:rsidR="00A23FF0" w:rsidRDefault="00A23FF0" w:rsidP="00A23F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указать во введении в позиции «</w:t>
      </w:r>
      <w:r w:rsidRPr="00AA3C14">
        <w:rPr>
          <w:rFonts w:ascii="Times New Roman" w:eastAsia="Times New Roman" w:hAnsi="Times New Roman" w:cs="Times New Roman"/>
          <w:b/>
          <w:bCs/>
          <w:sz w:val="24"/>
          <w:szCs w:val="24"/>
        </w:rPr>
        <w:t xml:space="preserve">Использование генеративных моделей искусственного интеллекта» </w:t>
      </w:r>
      <w:r w:rsidRPr="00AA3C14">
        <w:rPr>
          <w:rFonts w:ascii="Times New Roman" w:eastAsia="Times New Roman" w:hAnsi="Times New Roman" w:cs="Times New Roman"/>
          <w:sz w:val="24"/>
          <w:szCs w:val="24"/>
        </w:rPr>
        <w:t>факт и основные детали такого рода использования. Если студент не использовал генеративные модели ИИ, то после слов «</w:t>
      </w:r>
      <w:r w:rsidRPr="00AA3C14">
        <w:rPr>
          <w:rFonts w:ascii="Times New Roman" w:eastAsia="Times New Roman" w:hAnsi="Times New Roman" w:cs="Times New Roman"/>
          <w:b/>
          <w:bCs/>
          <w:sz w:val="24"/>
          <w:szCs w:val="24"/>
        </w:rPr>
        <w:t xml:space="preserve">Использование генеративных моделей искусственного интеллекта» </w:t>
      </w:r>
      <w:r w:rsidRPr="00AA3C14">
        <w:rPr>
          <w:rFonts w:ascii="Times New Roman" w:eastAsia="Times New Roman" w:hAnsi="Times New Roman" w:cs="Times New Roman"/>
          <w:sz w:val="24"/>
          <w:szCs w:val="24"/>
        </w:rPr>
        <w:t>он указывает, что генеративные модели в работе не использовались.</w:t>
      </w:r>
      <w:r w:rsidRPr="00AA3C14">
        <w:rPr>
          <w:rFonts w:ascii="Times New Roman" w:eastAsia="Times New Roman" w:hAnsi="Times New Roman" w:cs="Times New Roman"/>
          <w:b/>
          <w:bCs/>
          <w:sz w:val="24"/>
          <w:szCs w:val="24"/>
        </w:rPr>
        <w:t xml:space="preserve"> </w:t>
      </w:r>
      <w:r w:rsidRPr="00AA3C14">
        <w:rPr>
          <w:rFonts w:ascii="Times New Roman" w:eastAsia="Times New Roman" w:hAnsi="Times New Roman" w:cs="Times New Roman"/>
          <w:sz w:val="24"/>
          <w:szCs w:val="24"/>
        </w:rPr>
        <w:t xml:space="preserve">Если же использование имело место, то в </w:t>
      </w:r>
      <w:r w:rsidRPr="00AA3C14">
        <w:rPr>
          <w:rFonts w:ascii="Times New Roman" w:eastAsia="Times New Roman" w:hAnsi="Times New Roman" w:cs="Times New Roman"/>
          <w:b/>
          <w:bCs/>
          <w:sz w:val="24"/>
          <w:szCs w:val="24"/>
        </w:rPr>
        <w:t>Приложении 1 «Описание применения генеративной модели»</w:t>
      </w:r>
      <w:r w:rsidRPr="00AA3C14">
        <w:rPr>
          <w:rFonts w:ascii="Times New Roman" w:eastAsia="Times New Roman" w:hAnsi="Times New Roman" w:cs="Times New Roman"/>
          <w:sz w:val="24"/>
          <w:szCs w:val="24"/>
        </w:rPr>
        <w:t xml:space="preserve"> необходимо дать подробное описание использования генеративных моделей, а также оценить эффективность этого действия.</w:t>
      </w:r>
    </w:p>
    <w:p w14:paraId="5D4BC19D" w14:textId="77777777" w:rsidR="00A23FF0" w:rsidRDefault="00A23FF0" w:rsidP="00A23F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E4F8CDC" w14:textId="77777777" w:rsidR="00A23FF0" w:rsidRPr="00AA3C14" w:rsidRDefault="00A23FF0" w:rsidP="00A23F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CDBB22F" w14:textId="77777777" w:rsidR="00C01627" w:rsidRDefault="00C01627" w:rsidP="00A23FF0">
      <w:pPr>
        <w:pBdr>
          <w:top w:val="nil"/>
          <w:left w:val="nil"/>
          <w:bottom w:val="nil"/>
          <w:right w:val="nil"/>
          <w:between w:val="nil"/>
        </w:pBdr>
        <w:tabs>
          <w:tab w:val="center" w:pos="4677"/>
          <w:tab w:val="right" w:pos="9355"/>
          <w:tab w:val="right" w:pos="709"/>
        </w:tabs>
        <w:spacing w:after="0" w:line="360" w:lineRule="auto"/>
        <w:jc w:val="center"/>
        <w:rPr>
          <w:rFonts w:ascii="Times New Roman" w:eastAsia="Times New Roman" w:hAnsi="Times New Roman" w:cs="Times New Roman"/>
          <w:b/>
          <w:sz w:val="24"/>
          <w:szCs w:val="24"/>
        </w:rPr>
      </w:pPr>
    </w:p>
    <w:p w14:paraId="288B1CD2" w14:textId="77777777" w:rsidR="00BE21FB" w:rsidRDefault="00BE21FB">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634F7BE1" w14:textId="254A2571" w:rsidR="00A23FF0" w:rsidRPr="00CB6DC2" w:rsidRDefault="00A23FF0" w:rsidP="00A23FF0">
      <w:pPr>
        <w:pBdr>
          <w:top w:val="nil"/>
          <w:left w:val="nil"/>
          <w:bottom w:val="nil"/>
          <w:right w:val="nil"/>
          <w:between w:val="nil"/>
        </w:pBdr>
        <w:tabs>
          <w:tab w:val="center" w:pos="4677"/>
          <w:tab w:val="right" w:pos="9355"/>
          <w:tab w:val="right" w:pos="709"/>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lastRenderedPageBreak/>
        <w:t>I</w:t>
      </w:r>
      <w:r w:rsidRPr="00CB6DC2">
        <w:rPr>
          <w:rFonts w:ascii="Times New Roman" w:eastAsia="Times New Roman" w:hAnsi="Times New Roman" w:cs="Times New Roman"/>
          <w:b/>
          <w:sz w:val="24"/>
          <w:szCs w:val="24"/>
        </w:rPr>
        <w:t>V. Т</w:t>
      </w:r>
      <w:r>
        <w:rPr>
          <w:rFonts w:ascii="Times New Roman" w:eastAsia="Times New Roman" w:hAnsi="Times New Roman" w:cs="Times New Roman"/>
          <w:b/>
          <w:sz w:val="24"/>
          <w:szCs w:val="24"/>
        </w:rPr>
        <w:t>ребования к оформлению ВКР</w:t>
      </w:r>
    </w:p>
    <w:p w14:paraId="7B505986" w14:textId="77777777" w:rsidR="00A23FF0" w:rsidRPr="00CB6DC2" w:rsidRDefault="00A23FF0" w:rsidP="00A23FF0">
      <w:pPr>
        <w:numPr>
          <w:ilvl w:val="1"/>
          <w:numId w:val="9"/>
        </w:numPr>
        <w:pBdr>
          <w:top w:val="nil"/>
          <w:left w:val="nil"/>
          <w:bottom w:val="nil"/>
          <w:right w:val="nil"/>
          <w:between w:val="nil"/>
        </w:pBdr>
        <w:tabs>
          <w:tab w:val="left" w:pos="708"/>
        </w:tabs>
        <w:spacing w:after="0" w:line="240" w:lineRule="auto"/>
        <w:ind w:left="709" w:hanging="709"/>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Технические требования</w:t>
      </w:r>
    </w:p>
    <w:p w14:paraId="5487745F"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ВКР представляе</w:t>
      </w:r>
      <w:r w:rsidRPr="00CB6DC2">
        <w:rPr>
          <w:rFonts w:ascii="Times New Roman" w:eastAsia="Times New Roman" w:hAnsi="Times New Roman" w:cs="Times New Roman"/>
          <w:sz w:val="24"/>
          <w:szCs w:val="24"/>
        </w:rPr>
        <w:t xml:space="preserve">тся в электронном виде и загружаются в систему LMS в формате файла doc или docx. Гарнитура – Times New Roman. Величина шрифта в тексте – 14 кегль. Межстрочный интервал – 1,5. Поля: верхнее – 2 см.; нижнее – 2,5 см.; левое – 3 см.; правое – 1,5 см. Все объекты, таблицы, графики, рисунки должны быть вставлены в текст. Отступ абзаца – 1,25 см. Выравнивание по ширине. </w:t>
      </w:r>
    </w:p>
    <w:p w14:paraId="6B8842BE"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Сноски печатаются шрифтом Times New Roman – 10 кегль; выравнивание по ширине. Отступ абзаца – 1,25 см. </w:t>
      </w:r>
    </w:p>
    <w:p w14:paraId="657551E1" w14:textId="77777777" w:rsidR="00A23FF0" w:rsidRDefault="00A23FF0" w:rsidP="00A23FF0">
      <w:pPr>
        <w:pBdr>
          <w:top w:val="nil"/>
          <w:left w:val="nil"/>
          <w:bottom w:val="nil"/>
          <w:right w:val="nil"/>
          <w:between w:val="nil"/>
        </w:pBdr>
        <w:tabs>
          <w:tab w:val="left" w:pos="708"/>
        </w:tabs>
        <w:spacing w:after="0" w:line="240" w:lineRule="auto"/>
        <w:ind w:left="282" w:firstLine="709"/>
        <w:jc w:val="both"/>
        <w:rPr>
          <w:rFonts w:ascii="Times New Roman" w:eastAsia="Times New Roman" w:hAnsi="Times New Roman" w:cs="Times New Roman"/>
          <w:b/>
          <w:sz w:val="24"/>
          <w:szCs w:val="24"/>
        </w:rPr>
      </w:pPr>
      <w:r w:rsidRPr="00CB6DC2">
        <w:rPr>
          <w:rFonts w:ascii="Times New Roman" w:eastAsia="Times New Roman" w:hAnsi="Times New Roman" w:cs="Times New Roman"/>
          <w:sz w:val="24"/>
          <w:szCs w:val="24"/>
        </w:rPr>
        <w:t xml:space="preserve">Для оформления ссылочно-сносочного аппарата </w:t>
      </w:r>
      <w:r w:rsidRPr="00CB6DC2">
        <w:rPr>
          <w:rFonts w:ascii="Times New Roman" w:eastAsia="Times New Roman" w:hAnsi="Times New Roman" w:cs="Times New Roman"/>
          <w:b/>
          <w:sz w:val="24"/>
          <w:szCs w:val="24"/>
        </w:rPr>
        <w:t>обязательным</w:t>
      </w:r>
      <w:r w:rsidRPr="00CB6DC2">
        <w:rPr>
          <w:rFonts w:ascii="Times New Roman" w:eastAsia="Times New Roman" w:hAnsi="Times New Roman" w:cs="Times New Roman"/>
          <w:sz w:val="24"/>
          <w:szCs w:val="24"/>
        </w:rPr>
        <w:t xml:space="preserve"> является следующий стандарт:</w:t>
      </w:r>
      <w:bookmarkStart w:id="3" w:name="_Hlk122942979"/>
      <w:r>
        <w:rPr>
          <w:rFonts w:ascii="Times New Roman" w:eastAsia="Times New Roman" w:hAnsi="Times New Roman" w:cs="Times New Roman"/>
          <w:b/>
          <w:sz w:val="24"/>
          <w:szCs w:val="24"/>
        </w:rPr>
        <w:t xml:space="preserve"> ГОСТ</w:t>
      </w:r>
      <w:r w:rsidRPr="00CB6DC2">
        <w:rPr>
          <w:rFonts w:ascii="Times New Roman" w:eastAsia="Times New Roman" w:hAnsi="Times New Roman" w:cs="Times New Roman"/>
          <w:b/>
          <w:sz w:val="24"/>
          <w:szCs w:val="24"/>
        </w:rPr>
        <w:t xml:space="preserve"> 7.32-2017 «Отчет о научно-исследовательской работе. Структура и правила оформления»</w:t>
      </w:r>
      <w:bookmarkEnd w:id="3"/>
      <w:r w:rsidRPr="00CB6D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ГОСТ</w:t>
      </w:r>
      <w:r w:rsidRPr="00CB6DC2">
        <w:rPr>
          <w:rFonts w:ascii="Times New Roman" w:eastAsia="Times New Roman" w:hAnsi="Times New Roman" w:cs="Times New Roman"/>
          <w:b/>
          <w:sz w:val="24"/>
          <w:szCs w:val="24"/>
        </w:rPr>
        <w:t xml:space="preserve"> Р 7.0.5-2008 «Библиографическая ссылка. Общие требования</w:t>
      </w:r>
      <w:r>
        <w:rPr>
          <w:rFonts w:ascii="Times New Roman" w:eastAsia="Times New Roman" w:hAnsi="Times New Roman" w:cs="Times New Roman"/>
          <w:b/>
          <w:sz w:val="24"/>
          <w:szCs w:val="24"/>
        </w:rPr>
        <w:t xml:space="preserve"> и правила составления», </w:t>
      </w:r>
      <w:r w:rsidRPr="00CB6DC2">
        <w:rPr>
          <w:rFonts w:ascii="Times New Roman" w:eastAsia="Times New Roman" w:hAnsi="Times New Roman" w:cs="Times New Roman"/>
          <w:b/>
          <w:sz w:val="24"/>
          <w:szCs w:val="24"/>
        </w:rPr>
        <w:t>ГОСТ Р 7.0.100-2018 «Библиографическая запись. Библиографическое описание. Общие требования и правила составления».</w:t>
      </w:r>
    </w:p>
    <w:p w14:paraId="60D32371" w14:textId="77777777" w:rsidR="00A23FF0" w:rsidRPr="00CB6DC2" w:rsidRDefault="00A23FF0" w:rsidP="00A23FF0">
      <w:pPr>
        <w:pBdr>
          <w:top w:val="nil"/>
          <w:left w:val="nil"/>
          <w:bottom w:val="nil"/>
          <w:right w:val="nil"/>
          <w:between w:val="nil"/>
        </w:pBdr>
        <w:tabs>
          <w:tab w:val="left" w:pos="708"/>
        </w:tabs>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b/>
          <w:sz w:val="24"/>
          <w:szCs w:val="24"/>
        </w:rPr>
        <w:t xml:space="preserve">Не допускается </w:t>
      </w:r>
      <w:r w:rsidRPr="00CB6DC2">
        <w:rPr>
          <w:rFonts w:ascii="Times New Roman" w:eastAsia="Times New Roman" w:hAnsi="Times New Roman" w:cs="Times New Roman"/>
          <w:sz w:val="24"/>
          <w:szCs w:val="24"/>
        </w:rPr>
        <w:t xml:space="preserve">параллельное использование различных вариантов оформления, предусмотренных стандартом. Наиболее корректным является использование системы постраничных сносок со сквозной нумерацией, с дальнейшим формированием библиографического списка в конце работы. </w:t>
      </w:r>
    </w:p>
    <w:p w14:paraId="1F0385D0"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65313548" w14:textId="77777777" w:rsidR="00A23FF0"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Страницы ВКР с рисунками и приложениями должны иметь сквозную нумерацию. Первой страницей является титульный лист, на котором номер страницы не проставляется. Страницы ВКР следует нумеровать арабскими цифрами. Номер страницы проставляется в центре нижней части листа без точки. Иллюстрации и таблицы, расположенные на листах формата А3 учитывают как одну страницу. Каждая новая глава начинается с новой страницы; это же правило относится к другим основным структурным частям ВКР (введению, заключению, библиографическому списку и</w:t>
      </w:r>
      <w:r>
        <w:rPr>
          <w:rFonts w:ascii="Times New Roman" w:eastAsia="Times New Roman" w:hAnsi="Times New Roman" w:cs="Times New Roman"/>
          <w:sz w:val="24"/>
          <w:szCs w:val="24"/>
        </w:rPr>
        <w:t xml:space="preserve"> приложениям).</w:t>
      </w:r>
    </w:p>
    <w:p w14:paraId="2BD5F841" w14:textId="77777777" w:rsidR="00A23FF0" w:rsidRPr="00CB6DC2" w:rsidRDefault="00A23FF0" w:rsidP="00A23F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AA19B12" w14:textId="77777777" w:rsidR="00A23FF0" w:rsidRPr="00CB6DC2" w:rsidRDefault="00A23FF0" w:rsidP="00A23FF0">
      <w:pPr>
        <w:numPr>
          <w:ilvl w:val="1"/>
          <w:numId w:val="10"/>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написания буквенных аббревиатур</w:t>
      </w:r>
    </w:p>
    <w:p w14:paraId="34C6E9FD" w14:textId="77777777" w:rsidR="00A23FF0" w:rsidRPr="00AA3C14"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В тексте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w:t>
      </w:r>
      <w:r w:rsidRPr="00AA3C14">
        <w:rPr>
          <w:rFonts w:ascii="Times New Roman" w:eastAsia="Times New Roman" w:hAnsi="Times New Roman" w:cs="Times New Roman"/>
          <w:sz w:val="24"/>
          <w:szCs w:val="24"/>
        </w:rPr>
        <w:t>указывается в параграфе «Перечень сокращений и определений», где даётся их расшифровка в дальнейшем они употребляются в тексте без расшифровки.</w:t>
      </w:r>
    </w:p>
    <w:p w14:paraId="4E0B70B1" w14:textId="77777777" w:rsidR="00A23FF0" w:rsidRPr="00CB6DC2" w:rsidRDefault="00A23FF0" w:rsidP="00A23FF0">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27EF11B7" w14:textId="77777777" w:rsidR="00A23FF0" w:rsidRPr="00CB6DC2" w:rsidRDefault="00A23FF0" w:rsidP="00A23FF0">
      <w:pPr>
        <w:numPr>
          <w:ilvl w:val="1"/>
          <w:numId w:val="10"/>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написания формул, символов</w:t>
      </w:r>
    </w:p>
    <w:p w14:paraId="19876409"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MicrosoftEquation, laTEX или подобные).</w:t>
      </w:r>
    </w:p>
    <w:p w14:paraId="7A157CD7" w14:textId="77777777" w:rsidR="00A23FF0"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25634090" w14:textId="77777777" w:rsidR="00A23FF0" w:rsidRPr="00CB6DC2" w:rsidRDefault="00A23FF0" w:rsidP="00A23FF0">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6BB0A2E9" w14:textId="77777777" w:rsidR="00A23FF0" w:rsidRPr="00CB6DC2" w:rsidRDefault="00A23FF0" w:rsidP="00A23FF0">
      <w:pPr>
        <w:numPr>
          <w:ilvl w:val="1"/>
          <w:numId w:val="10"/>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оформления таблиц, рисунков, графиков</w:t>
      </w:r>
    </w:p>
    <w:p w14:paraId="7266B33C" w14:textId="77777777" w:rsidR="00A23FF0" w:rsidRPr="00AA3C14"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Оформление таблиц в работе должно соответствовать стандарту ГОСТ 7.32-2017 «Отчет о научно-исследовательской работе. Структура и правила оформления». Таблицы и рисунки должны иметь названия и порядковую нумерацию (например, Таблица 1, Рисунок 3). Отдельно осуществляется нумерация таблиц, отдельно – рисунков. Нумерация как таблиц, так и рисунков должна быть сквозной для всего текста выпускной квалификационной работы, её структурных составляющих, включая приложения.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 Порядковый номер рисунка и его название проставляются под рисунком. </w:t>
      </w:r>
    </w:p>
    <w:p w14:paraId="68F708E5" w14:textId="77777777" w:rsidR="00A23FF0"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w:t>
      </w:r>
      <w:r w:rsidRPr="006D74D2">
        <w:rPr>
          <w:rFonts w:ascii="Times New Roman" w:eastAsia="Times New Roman" w:hAnsi="Times New Roman" w:cs="Times New Roman"/>
          <w:sz w:val="24"/>
          <w:szCs w:val="24"/>
        </w:rPr>
        <w:t xml:space="preserve">При необходимости вдоль координатных осей указываются названия представленных параметров и единицы измерения, а также делаются поясняющие надписи. </w:t>
      </w:r>
    </w:p>
    <w:p w14:paraId="681D1C05"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p>
    <w:p w14:paraId="3FC8DC0F" w14:textId="77777777" w:rsidR="00A23FF0" w:rsidRPr="00CB6DC2" w:rsidRDefault="00A23FF0" w:rsidP="00A23FF0">
      <w:pPr>
        <w:numPr>
          <w:ilvl w:val="1"/>
          <w:numId w:val="10"/>
        </w:numPr>
        <w:pBdr>
          <w:top w:val="nil"/>
          <w:left w:val="nil"/>
          <w:bottom w:val="nil"/>
          <w:right w:val="nil"/>
          <w:between w:val="nil"/>
        </w:pBdr>
        <w:tabs>
          <w:tab w:val="left" w:pos="709"/>
        </w:tabs>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Правила цитирования источников</w:t>
      </w:r>
    </w:p>
    <w:p w14:paraId="17AF090A" w14:textId="77777777" w:rsidR="00A23FF0" w:rsidRPr="00C45A15"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bCs/>
          <w:sz w:val="24"/>
          <w:szCs w:val="24"/>
        </w:rPr>
      </w:pPr>
      <w:r w:rsidRPr="00C45A15">
        <w:rPr>
          <w:rFonts w:ascii="Times New Roman" w:eastAsia="Times New Roman" w:hAnsi="Times New Roman" w:cs="Times New Roman"/>
          <w:sz w:val="24"/>
          <w:szCs w:val="24"/>
        </w:rPr>
        <w:t xml:space="preserve">При использовании в ВКР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ВКР со ссылкой на источник. Отсутствие ссылки на источник квалифицируется как плагиат, что является нарушением правил цитирования, согласно </w:t>
      </w:r>
      <w:hyperlink r:id="rId8" w:history="1">
        <w:r w:rsidRPr="00C45A15">
          <w:rPr>
            <w:rStyle w:val="a4"/>
            <w:rFonts w:ascii="Times New Roman" w:eastAsia="Times New Roman" w:hAnsi="Times New Roman" w:cs="Times New Roman"/>
            <w:sz w:val="24"/>
            <w:szCs w:val="24"/>
          </w:rPr>
          <w:t>Порядку применения дисциплинарных взысканий при нарушениях академических норм в учебных работах в Университете, являющегося Приложением 2 к Правилам внутреннего распорядка обучающихся Университета</w:t>
        </w:r>
      </w:hyperlink>
      <w:r w:rsidRPr="00C45A15">
        <w:rPr>
          <w:rFonts w:ascii="Times New Roman" w:eastAsia="Times New Roman" w:hAnsi="Times New Roman" w:cs="Times New Roman"/>
          <w:sz w:val="24"/>
          <w:szCs w:val="24"/>
        </w:rPr>
        <w:t xml:space="preserve">. </w:t>
      </w:r>
      <w:r w:rsidRPr="00C45A15">
        <w:rPr>
          <w:rFonts w:ascii="Times New Roman" w:eastAsia="Times New Roman" w:hAnsi="Times New Roman" w:cs="Times New Roman"/>
          <w:bCs/>
          <w:sz w:val="24"/>
          <w:szCs w:val="24"/>
        </w:rPr>
        <w:t>Дисциплинарные взыскания применяются к нарушителям, в работе которых обнаружен плагиат, независимо от уровня оригинальности текста.</w:t>
      </w:r>
    </w:p>
    <w:p w14:paraId="30FA7317"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b/>
          <w:sz w:val="24"/>
          <w:szCs w:val="24"/>
        </w:rPr>
      </w:pPr>
      <w:r w:rsidRPr="00C45A15">
        <w:rPr>
          <w:rFonts w:ascii="Times New Roman" w:eastAsia="Times New Roman" w:hAnsi="Times New Roman" w:cs="Times New Roman"/>
          <w:bCs/>
          <w:sz w:val="24"/>
          <w:szCs w:val="24"/>
        </w:rPr>
        <w:t xml:space="preserve">Некорректным также считается избыточное цитирование. Допустимый уровень легитимного заимствования составляет не более </w:t>
      </w:r>
      <w:r w:rsidRPr="00AA3C14">
        <w:rPr>
          <w:rFonts w:ascii="Times New Roman" w:eastAsia="Times New Roman" w:hAnsi="Times New Roman" w:cs="Times New Roman"/>
          <w:bCs/>
          <w:sz w:val="24"/>
          <w:szCs w:val="24"/>
        </w:rPr>
        <w:t>15%</w:t>
      </w:r>
      <w:r w:rsidRPr="00C04B63">
        <w:rPr>
          <w:rFonts w:ascii="Times New Roman" w:eastAsia="Times New Roman" w:hAnsi="Times New Roman" w:cs="Times New Roman"/>
          <w:bCs/>
          <w:color w:val="EE0000"/>
          <w:sz w:val="24"/>
          <w:szCs w:val="24"/>
        </w:rPr>
        <w:t xml:space="preserve"> </w:t>
      </w:r>
      <w:r w:rsidRPr="00C45A15">
        <w:rPr>
          <w:rFonts w:ascii="Times New Roman" w:eastAsia="Times New Roman" w:hAnsi="Times New Roman" w:cs="Times New Roman"/>
          <w:bCs/>
          <w:sz w:val="24"/>
          <w:szCs w:val="24"/>
        </w:rPr>
        <w:t>от объёма текста ВКР.</w:t>
      </w:r>
    </w:p>
    <w:p w14:paraId="131E0483" w14:textId="77777777" w:rsidR="00A23FF0" w:rsidRPr="00CB6DC2" w:rsidRDefault="00A23FF0" w:rsidP="00A23FF0">
      <w:pPr>
        <w:numPr>
          <w:ilvl w:val="1"/>
          <w:numId w:val="10"/>
        </w:numPr>
        <w:pBdr>
          <w:top w:val="nil"/>
          <w:left w:val="nil"/>
          <w:bottom w:val="nil"/>
          <w:right w:val="nil"/>
          <w:between w:val="nil"/>
        </w:pBdr>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 xml:space="preserve">Правила оформления списка источников и литературы </w:t>
      </w:r>
    </w:p>
    <w:p w14:paraId="019FD030" w14:textId="77777777" w:rsidR="00A23FF0" w:rsidRPr="006D74D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6D74D2">
        <w:rPr>
          <w:rFonts w:ascii="Times New Roman" w:eastAsia="Times New Roman" w:hAnsi="Times New Roman" w:cs="Times New Roman"/>
          <w:sz w:val="24"/>
          <w:szCs w:val="24"/>
        </w:rPr>
        <w:t>Список использованных в ВКР источников и литературы составляется с требованиями государственного стандарта и дается в алфавитном порядке. Если в работе использован достаточно обширный круг источников и научной литературы, то возможно деление указанного списка на части. Вначале идет список источников (официальных документов, законодательных актов, мемуаров и т.д.), затем следует литература, которая может быть разделена на следующие части – книги, кандидатские и докторские диссертации, авторефераты кандидатских и докторских диссертаций, статьи в научных журналах и сборниках, периодика и т.д. Сначала следуют источники и литература на русском языке, а затем – литература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научном журнале или сборнике), работа располагается в списке исходя из первой буквы названия.</w:t>
      </w:r>
    </w:p>
    <w:p w14:paraId="6B02768F" w14:textId="77777777" w:rsidR="00A23FF0" w:rsidRPr="00CB6DC2"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 оформлении списка источников и литературы указываются, согласно ГОСТ Р 7.0.5-2008 «Библиографическая ссылка. Общие требования и правила составления»</w:t>
      </w:r>
      <w:r>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 xml:space="preserve">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w:t>
      </w:r>
      <w:r w:rsidRPr="00CB6DC2">
        <w:rPr>
          <w:rFonts w:ascii="Times New Roman" w:eastAsia="Times New Roman" w:hAnsi="Times New Roman" w:cs="Times New Roman"/>
          <w:sz w:val="24"/>
          <w:szCs w:val="24"/>
        </w:rPr>
        <w:lastRenderedPageBreak/>
        <w:t>периодической печати, следует указывать наименование издания, номер, год, а также занимаемые страницы.</w:t>
      </w:r>
      <w:r>
        <w:rPr>
          <w:rFonts w:ascii="Times New Roman" w:eastAsia="Times New Roman" w:hAnsi="Times New Roman" w:cs="Times New Roman"/>
          <w:sz w:val="24"/>
          <w:szCs w:val="24"/>
        </w:rPr>
        <w:t xml:space="preserve"> Для кандидатских и докторских диссертаций указываются: автор, название диссертации, указание статуса и научного направления диссертации, место и год издания, а также количество страниц.</w:t>
      </w:r>
    </w:p>
    <w:p w14:paraId="588B43D6" w14:textId="77777777" w:rsidR="00A23FF0" w:rsidRPr="00CB6DC2" w:rsidRDefault="00A23FF0" w:rsidP="00A23FF0">
      <w:pPr>
        <w:pBdr>
          <w:top w:val="nil"/>
          <w:left w:val="nil"/>
          <w:bottom w:val="nil"/>
          <w:right w:val="nil"/>
          <w:between w:val="nil"/>
        </w:pBdr>
        <w:spacing w:after="0" w:line="240" w:lineRule="auto"/>
        <w:ind w:left="1002" w:firstLine="709"/>
        <w:jc w:val="both"/>
        <w:rPr>
          <w:rFonts w:ascii="Times New Roman" w:eastAsia="Times New Roman" w:hAnsi="Times New Roman" w:cs="Times New Roman"/>
          <w:sz w:val="24"/>
          <w:szCs w:val="24"/>
        </w:rPr>
      </w:pPr>
    </w:p>
    <w:p w14:paraId="71B63FBB" w14:textId="77777777" w:rsidR="00A23FF0" w:rsidRPr="00CB6DC2" w:rsidRDefault="00A23FF0" w:rsidP="00A23FF0">
      <w:pPr>
        <w:numPr>
          <w:ilvl w:val="1"/>
          <w:numId w:val="10"/>
        </w:numPr>
        <w:pBdr>
          <w:top w:val="nil"/>
          <w:left w:val="nil"/>
          <w:bottom w:val="nil"/>
          <w:right w:val="nil"/>
          <w:between w:val="nil"/>
        </w:pBdr>
        <w:spacing w:after="0" w:line="240" w:lineRule="auto"/>
        <w:ind w:left="0" w:firstLine="0"/>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 xml:space="preserve">Правила оформления приложений </w:t>
      </w:r>
    </w:p>
    <w:p w14:paraId="77B7E4B6" w14:textId="77777777" w:rsidR="00A23FF0" w:rsidRPr="00AA3C14"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002D28">
        <w:rPr>
          <w:rFonts w:ascii="Times New Roman" w:eastAsia="Times New Roman" w:hAnsi="Times New Roman" w:cs="Times New Roman"/>
          <w:sz w:val="24"/>
          <w:szCs w:val="24"/>
        </w:rPr>
        <w:t xml:space="preserve">Приложение – заключительная часть ВКР, которая является необходимой для более полного освещения темы или аргументации тезисов автора. В приложения может быть вынесен материал, который по своему объему будет занимать в основном тексте работы объем более </w:t>
      </w:r>
      <w:r w:rsidRPr="00AA3C14">
        <w:rPr>
          <w:rFonts w:ascii="Times New Roman" w:eastAsia="Times New Roman" w:hAnsi="Times New Roman" w:cs="Times New Roman"/>
          <w:sz w:val="24"/>
          <w:szCs w:val="24"/>
        </w:rPr>
        <w:t xml:space="preserve">3 страниц.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гайды глубинных интервью, расшифровки экспертных интервью, образцы анкет и т.д. По форме они могут представлять собой текст, копии официальных документов (сканированные изображения), таблицы, рисунки (т.е. рисунки, фотографии, графики, диаграммы, схемы, карты, скриншоты онлайн-ресурсов) и др. </w:t>
      </w:r>
    </w:p>
    <w:p w14:paraId="64CE1D04" w14:textId="77777777" w:rsidR="00A23FF0"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924790">
        <w:rPr>
          <w:rFonts w:ascii="Times New Roman" w:eastAsia="Times New Roman" w:hAnsi="Times New Roman" w:cs="Times New Roman"/>
          <w:sz w:val="24"/>
          <w:szCs w:val="24"/>
        </w:rPr>
        <w:t xml:space="preserve">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w:t>
      </w:r>
    </w:p>
    <w:p w14:paraId="523C08E1" w14:textId="77777777" w:rsidR="00A23FF0" w:rsidRPr="00AA3C14"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AA3C14">
        <w:rPr>
          <w:rFonts w:ascii="Times New Roman" w:eastAsia="Times New Roman" w:hAnsi="Times New Roman" w:cs="Times New Roman"/>
          <w:b/>
          <w:bCs/>
          <w:sz w:val="24"/>
          <w:szCs w:val="24"/>
        </w:rPr>
        <w:t>Приложение 1 является обязательным при использовании генеративных моделей и  должно быть озаглавлено «Описание применения генеративной модели»</w:t>
      </w:r>
      <w:r w:rsidRPr="00AA3C14">
        <w:rPr>
          <w:rFonts w:ascii="Times New Roman" w:eastAsia="Times New Roman" w:hAnsi="Times New Roman" w:cs="Times New Roman"/>
          <w:sz w:val="24"/>
          <w:szCs w:val="24"/>
        </w:rPr>
        <w:t>. В нём дается подробное описание использования генеративных моделей, а также авторская оценка эффективности этого действия.</w:t>
      </w:r>
    </w:p>
    <w:p w14:paraId="642D8530" w14:textId="77777777" w:rsidR="00A23FF0" w:rsidRPr="009A0957"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9A0957">
        <w:rPr>
          <w:rFonts w:ascii="Times New Roman" w:eastAsia="Times New Roman" w:hAnsi="Times New Roman" w:cs="Times New Roman"/>
          <w:sz w:val="24"/>
          <w:szCs w:val="24"/>
        </w:rPr>
        <w:t xml:space="preserve">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w:t>
      </w:r>
      <w:r w:rsidRPr="00AA3C14">
        <w:rPr>
          <w:rFonts w:ascii="Times New Roman" w:eastAsia="Times New Roman" w:hAnsi="Times New Roman" w:cs="Times New Roman"/>
          <w:sz w:val="24"/>
          <w:szCs w:val="24"/>
        </w:rPr>
        <w:t xml:space="preserve">внутритекстовые </w:t>
      </w:r>
      <w:r w:rsidRPr="009A0957">
        <w:rPr>
          <w:rFonts w:ascii="Times New Roman" w:eastAsia="Times New Roman" w:hAnsi="Times New Roman" w:cs="Times New Roman"/>
          <w:sz w:val="24"/>
          <w:szCs w:val="24"/>
        </w:rPr>
        <w:t xml:space="preserve">ссылки, которые употребляются со словом «смотри», оно обычно сокращается и заключается </w:t>
      </w:r>
      <w:r w:rsidRPr="00B431B5">
        <w:rPr>
          <w:rFonts w:ascii="Times New Roman" w:eastAsia="Times New Roman" w:hAnsi="Times New Roman" w:cs="Times New Roman"/>
          <w:sz w:val="24"/>
          <w:szCs w:val="24"/>
        </w:rPr>
        <w:t xml:space="preserve">вместе с номером приложения </w:t>
      </w:r>
      <w:r w:rsidRPr="009A0957">
        <w:rPr>
          <w:rFonts w:ascii="Times New Roman" w:eastAsia="Times New Roman" w:hAnsi="Times New Roman" w:cs="Times New Roman"/>
          <w:sz w:val="24"/>
          <w:szCs w:val="24"/>
        </w:rPr>
        <w:t>в круглые скобки по форме: (см. Приложение №). Отражение приложения в оглавлении работы делается в виде самостоятельной рубрики с полным названием каждого приложения.</w:t>
      </w:r>
    </w:p>
    <w:p w14:paraId="415B8064" w14:textId="77777777" w:rsidR="00A23FF0" w:rsidRDefault="00A23FF0" w:rsidP="00A23FF0">
      <w:pPr>
        <w:pBdr>
          <w:top w:val="nil"/>
          <w:left w:val="nil"/>
          <w:bottom w:val="nil"/>
          <w:right w:val="nil"/>
          <w:between w:val="nil"/>
        </w:pBdr>
        <w:spacing w:after="0" w:line="240" w:lineRule="auto"/>
        <w:ind w:left="282" w:firstLine="709"/>
        <w:jc w:val="both"/>
        <w:rPr>
          <w:rFonts w:ascii="Times New Roman" w:eastAsia="Times New Roman" w:hAnsi="Times New Roman" w:cs="Times New Roman"/>
          <w:sz w:val="24"/>
          <w:szCs w:val="24"/>
        </w:rPr>
      </w:pPr>
      <w:r w:rsidRPr="009A0957">
        <w:rPr>
          <w:rFonts w:ascii="Times New Roman" w:eastAsia="Times New Roman" w:hAnsi="Times New Roman" w:cs="Times New Roman"/>
          <w:sz w:val="24"/>
          <w:szCs w:val="24"/>
        </w:rPr>
        <w:t>В приложения не включается список использованной литературы.</w:t>
      </w:r>
    </w:p>
    <w:p w14:paraId="6E596321" w14:textId="77777777" w:rsidR="00A23FF0" w:rsidRDefault="00A23FF0" w:rsidP="00A23FF0">
      <w:pPr>
        <w:spacing w:line="240" w:lineRule="auto"/>
        <w:ind w:left="720"/>
        <w:jc w:val="center"/>
        <w:rPr>
          <w:rFonts w:ascii="Times New Roman" w:eastAsia="Times New Roman" w:hAnsi="Times New Roman" w:cs="Times New Roman"/>
          <w:b/>
          <w:sz w:val="24"/>
          <w:szCs w:val="24"/>
        </w:rPr>
      </w:pPr>
    </w:p>
    <w:p w14:paraId="763CCAEB" w14:textId="77777777" w:rsidR="00A23FF0" w:rsidRPr="00CB6DC2" w:rsidRDefault="00A23FF0" w:rsidP="00A23FF0">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Pr="00CB6DC2">
        <w:rPr>
          <w:rFonts w:ascii="Times New Roman" w:eastAsia="Times New Roman" w:hAnsi="Times New Roman" w:cs="Times New Roman"/>
          <w:b/>
          <w:sz w:val="24"/>
          <w:szCs w:val="24"/>
        </w:rPr>
        <w:t>. З</w:t>
      </w:r>
      <w:r>
        <w:rPr>
          <w:rFonts w:ascii="Times New Roman" w:eastAsia="Times New Roman" w:hAnsi="Times New Roman" w:cs="Times New Roman"/>
          <w:b/>
          <w:sz w:val="24"/>
          <w:szCs w:val="24"/>
        </w:rPr>
        <w:t>ащита выпускной квалификационной работы</w:t>
      </w:r>
    </w:p>
    <w:p w14:paraId="154182CC" w14:textId="77777777" w:rsidR="00A23FF0"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Порядок проведения и процедура защиты ВКР определены локальным актом, регулирующим проведение государственной итоговой аттестации выпускников НИУ ВШЭ.</w:t>
      </w:r>
    </w:p>
    <w:p w14:paraId="0D439578" w14:textId="77777777" w:rsidR="00A23FF0" w:rsidRPr="007F387E"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7F387E">
        <w:rPr>
          <w:rFonts w:ascii="Times New Roman" w:eastAsia="Times New Roman" w:hAnsi="Times New Roman" w:cs="Times New Roman"/>
          <w:sz w:val="24"/>
          <w:szCs w:val="24"/>
        </w:rPr>
        <w:t xml:space="preserve">Учебный офис ОП/менеджер ОП </w:t>
      </w:r>
      <w:r>
        <w:rPr>
          <w:rFonts w:ascii="Times New Roman" w:eastAsia="Times New Roman" w:hAnsi="Times New Roman" w:cs="Times New Roman"/>
          <w:sz w:val="24"/>
          <w:szCs w:val="24"/>
        </w:rPr>
        <w:t>обязаны предоставить ВКР, отзыв и рецензию</w:t>
      </w:r>
      <w:r w:rsidRPr="007F387E">
        <w:rPr>
          <w:rFonts w:ascii="Times New Roman" w:eastAsia="Times New Roman" w:hAnsi="Times New Roman" w:cs="Times New Roman"/>
          <w:sz w:val="24"/>
          <w:szCs w:val="24"/>
        </w:rPr>
        <w:t xml:space="preserve"> (рецензии) для ознакомления членам ГЭК и секретарю ГЭК в специа</w:t>
      </w:r>
      <w:r>
        <w:rPr>
          <w:rFonts w:ascii="Times New Roman" w:eastAsia="Times New Roman" w:hAnsi="Times New Roman" w:cs="Times New Roman"/>
          <w:sz w:val="24"/>
          <w:szCs w:val="24"/>
        </w:rPr>
        <w:t xml:space="preserve">лизированном модуле в ЭИОС </w:t>
      </w:r>
      <w:r w:rsidRPr="007F387E">
        <w:rPr>
          <w:rFonts w:ascii="Times New Roman" w:eastAsia="Times New Roman" w:hAnsi="Times New Roman" w:cs="Times New Roman"/>
          <w:sz w:val="24"/>
          <w:szCs w:val="24"/>
        </w:rPr>
        <w:t>не позднее, чем за 2 кал</w:t>
      </w:r>
      <w:r>
        <w:rPr>
          <w:rFonts w:ascii="Times New Roman" w:eastAsia="Times New Roman" w:hAnsi="Times New Roman" w:cs="Times New Roman"/>
          <w:sz w:val="24"/>
          <w:szCs w:val="24"/>
        </w:rPr>
        <w:t>ендарных дня до дня защиты ВКР.</w:t>
      </w:r>
    </w:p>
    <w:p w14:paraId="74C9C966"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К защите ВКР допускаются студенты, успешно завершившие в полном объеме освоение основной образовательной</w:t>
      </w:r>
      <w:r>
        <w:rPr>
          <w:rFonts w:ascii="Times New Roman" w:eastAsia="Times New Roman" w:hAnsi="Times New Roman" w:cs="Times New Roman"/>
          <w:sz w:val="24"/>
          <w:szCs w:val="24"/>
        </w:rPr>
        <w:t xml:space="preserve"> программы высшего образования и </w:t>
      </w:r>
      <w:r w:rsidRPr="00CB6DC2">
        <w:rPr>
          <w:rFonts w:ascii="Times New Roman" w:eastAsia="Times New Roman" w:hAnsi="Times New Roman" w:cs="Times New Roman"/>
          <w:sz w:val="24"/>
          <w:szCs w:val="24"/>
        </w:rPr>
        <w:t xml:space="preserve">загрузившие в LMS </w:t>
      </w:r>
      <w:r>
        <w:rPr>
          <w:rFonts w:ascii="Times New Roman" w:eastAsia="Times New Roman" w:hAnsi="Times New Roman" w:cs="Times New Roman"/>
          <w:sz w:val="24"/>
          <w:szCs w:val="24"/>
        </w:rPr>
        <w:t>текст</w:t>
      </w:r>
      <w:r w:rsidRPr="00CB6DC2">
        <w:rPr>
          <w:rFonts w:ascii="Times New Roman" w:eastAsia="Times New Roman" w:hAnsi="Times New Roman" w:cs="Times New Roman"/>
          <w:sz w:val="24"/>
          <w:szCs w:val="24"/>
        </w:rPr>
        <w:t xml:space="preserve"> ВКР в установленный срок.</w:t>
      </w:r>
    </w:p>
    <w:p w14:paraId="7C403FB8"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с участием не менее 2/3 членов ее состава. Рекомендуется присутствие на защите ВКР руководителя, консультанта (при наличии) и рецензентов ВКР. Если ВКР подготовлена на английском языке, защита проводится на английском языке.</w:t>
      </w:r>
    </w:p>
    <w:p w14:paraId="47D964D0"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Защита начинается с доклада студента и презентации по теме выпускной квалификационной работы продолжительностью </w:t>
      </w:r>
      <w:r>
        <w:rPr>
          <w:rFonts w:ascii="Times New Roman" w:eastAsia="Times New Roman" w:hAnsi="Times New Roman" w:cs="Times New Roman"/>
          <w:sz w:val="24"/>
          <w:szCs w:val="24"/>
        </w:rPr>
        <w:t>до 20</w:t>
      </w:r>
      <w:r w:rsidRPr="00CB6DC2">
        <w:rPr>
          <w:rFonts w:ascii="Times New Roman" w:eastAsia="Times New Roman" w:hAnsi="Times New Roman" w:cs="Times New Roman"/>
          <w:sz w:val="24"/>
          <w:szCs w:val="24"/>
        </w:rPr>
        <w:t xml:space="preserve"> минут. Доклад следует начинать с обоснования актуальности избранной темы, описания научной проблемы и формулировки цели и задач работы, а затем, в последовательности, установленной логикой проведенного </w:t>
      </w:r>
      <w:r w:rsidRPr="00CB6DC2">
        <w:rPr>
          <w:rFonts w:ascii="Times New Roman" w:eastAsia="Times New Roman" w:hAnsi="Times New Roman" w:cs="Times New Roman"/>
          <w:sz w:val="24"/>
          <w:szCs w:val="24"/>
        </w:rPr>
        <w:lastRenderedPageBreak/>
        <w:t>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сообщений, сделанных при характеристике глав основной части, собираются воедино основные рекомендации. Студент должен излагать основное содержание выпускной работы свободно, не читая письменного текста.</w:t>
      </w:r>
    </w:p>
    <w:p w14:paraId="79FD59D9"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Защита </w:t>
      </w:r>
      <w:r>
        <w:rPr>
          <w:rFonts w:ascii="Times New Roman" w:eastAsia="Times New Roman" w:hAnsi="Times New Roman" w:cs="Times New Roman"/>
          <w:sz w:val="24"/>
          <w:szCs w:val="24"/>
        </w:rPr>
        <w:t xml:space="preserve">ВКР проектно-исследовательского формата </w:t>
      </w:r>
      <w:r w:rsidRPr="00CB6DC2">
        <w:rPr>
          <w:rFonts w:ascii="Times New Roman" w:eastAsia="Times New Roman" w:hAnsi="Times New Roman" w:cs="Times New Roman"/>
          <w:sz w:val="24"/>
          <w:szCs w:val="24"/>
        </w:rPr>
        <w:t>выполняется в виде защиты теоретическ</w:t>
      </w:r>
      <w:r>
        <w:rPr>
          <w:rFonts w:ascii="Times New Roman" w:eastAsia="Times New Roman" w:hAnsi="Times New Roman" w:cs="Times New Roman"/>
          <w:sz w:val="24"/>
          <w:szCs w:val="24"/>
        </w:rPr>
        <w:t>ой части и защиты результатов проектной части.</w:t>
      </w:r>
    </w:p>
    <w:p w14:paraId="076CD551"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Затем члены ГЭК задают студенту вопросы, связанные с проблематикой выпускной квалификационной работы. При ответах на вопросы студент имеет право пользоваться своей работой (своим проектом).</w:t>
      </w:r>
    </w:p>
    <w:p w14:paraId="75404516"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завершения доклада и вопросов выступает руководитель и рецензент (если присутствуют), либо зачитываются их отзывы на работу.</w:t>
      </w:r>
    </w:p>
    <w:p w14:paraId="3DA753D4"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окончания дискуссии студенту предоставляется заключительное слово. В своём заключительном слове студент должен ответить на замечания руководителя, рецензента и членов ГЭК.</w:t>
      </w:r>
    </w:p>
    <w:p w14:paraId="5747C927" w14:textId="77777777" w:rsidR="00A23FF0" w:rsidRPr="00CB6DC2"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После заключительного слова студента процедура защиты выпускной квалификационной работы считается оконченной.</w:t>
      </w:r>
    </w:p>
    <w:p w14:paraId="77FCAE89" w14:textId="77777777" w:rsidR="00A23FF0" w:rsidRDefault="00A23FF0" w:rsidP="00A23FF0">
      <w:pPr>
        <w:widowControl w:val="0"/>
        <w:numPr>
          <w:ilvl w:val="1"/>
          <w:numId w:val="11"/>
        </w:numPr>
        <w:pBdr>
          <w:top w:val="nil"/>
          <w:left w:val="nil"/>
          <w:bottom w:val="nil"/>
          <w:right w:val="nil"/>
          <w:between w:val="nil"/>
        </w:pBdr>
        <w:shd w:val="clear" w:color="auto" w:fill="FFFFFF"/>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5234B4">
        <w:rPr>
          <w:rFonts w:ascii="Times New Roman" w:eastAsia="Times New Roman" w:hAnsi="Times New Roman" w:cs="Times New Roman"/>
          <w:sz w:val="24"/>
          <w:szCs w:val="24"/>
        </w:rPr>
        <w:t>Итоговая оценка за ВКР выставляется членами государственной экзаменационной комиссии по итогам защиты. Оценки руководителя и рецензента носят рекомендательный характер.</w:t>
      </w:r>
    </w:p>
    <w:p w14:paraId="33C0C803" w14:textId="77777777" w:rsidR="00A23FF0" w:rsidRPr="00CB6DC2" w:rsidRDefault="00A23FF0" w:rsidP="00A23FF0">
      <w:pPr>
        <w:widowControl w:val="0"/>
        <w:numPr>
          <w:ilvl w:val="1"/>
          <w:numId w:val="11"/>
        </w:numPr>
        <w:pBdr>
          <w:top w:val="nil"/>
          <w:left w:val="nil"/>
          <w:bottom w:val="nil"/>
          <w:right w:val="nil"/>
          <w:between w:val="nil"/>
        </w:pBdr>
        <w:shd w:val="clear" w:color="auto" w:fill="FFFFFF"/>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Критерии оценки ВКР, включая </w:t>
      </w:r>
      <w:r w:rsidRPr="00CB6DC2">
        <w:rPr>
          <w:rFonts w:ascii="Times New Roman" w:eastAsia="Times New Roman" w:hAnsi="Times New Roman" w:cs="Times New Roman"/>
          <w:b/>
          <w:sz w:val="24"/>
          <w:szCs w:val="24"/>
        </w:rPr>
        <w:t>общие требования по оцениванию сформированности компетенций</w:t>
      </w:r>
      <w:r w:rsidRPr="00CB6DC2">
        <w:rPr>
          <w:rFonts w:ascii="Times New Roman" w:eastAsia="Times New Roman" w:hAnsi="Times New Roman" w:cs="Times New Roman"/>
          <w:sz w:val="24"/>
          <w:szCs w:val="24"/>
        </w:rPr>
        <w:t>, развиваемых при выполнении ВКР и предусмотренных соответствующим ОС НИУ ВШЭ (отражено в отзыве руководителя и рецензента):</w:t>
      </w:r>
    </w:p>
    <w:p w14:paraId="05C5F9E1"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рефлексировать (оценивать и перерабатывать) освоенные научные методы и способы деятельности</w:t>
      </w:r>
      <w:r>
        <w:rPr>
          <w:rFonts w:ascii="Times New Roman" w:eastAsia="Times New Roman" w:hAnsi="Times New Roman" w:cs="Times New Roman"/>
          <w:sz w:val="24"/>
          <w:szCs w:val="24"/>
        </w:rPr>
        <w:t>;</w:t>
      </w:r>
    </w:p>
    <w:p w14:paraId="170FD79A"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предлагать концепции, модели, изобретать и апробировать способы и инструменты профессиональной деятельности</w:t>
      </w:r>
      <w:r>
        <w:rPr>
          <w:rFonts w:ascii="Times New Roman" w:eastAsia="Times New Roman" w:hAnsi="Times New Roman" w:cs="Times New Roman"/>
          <w:sz w:val="24"/>
          <w:szCs w:val="24"/>
        </w:rPr>
        <w:t>;</w:t>
      </w:r>
    </w:p>
    <w:p w14:paraId="55CEDE86"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компьютерные презентации с использованием иллюстративных средств и визуализации для представления результатов научной, проектно-аналитической, аналитической, экспертно-консультационной деятельности, а также для визуализации преподавательской деятельности</w:t>
      </w:r>
      <w:r>
        <w:rPr>
          <w:rFonts w:ascii="Times New Roman" w:eastAsia="Times New Roman" w:hAnsi="Times New Roman" w:cs="Times New Roman"/>
          <w:sz w:val="24"/>
          <w:szCs w:val="24"/>
        </w:rPr>
        <w:t>;</w:t>
      </w:r>
    </w:p>
    <w:p w14:paraId="7C3BA1A1"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описывать проблемы и ситуации профессиональной деятельности, используя язык и аппарат гуманитарных и социальных наук для решения проблем на стыке наук, в том числе для студенческой аудитории для целей преподавания</w:t>
      </w:r>
      <w:r>
        <w:rPr>
          <w:rFonts w:ascii="Times New Roman" w:eastAsia="Times New Roman" w:hAnsi="Times New Roman" w:cs="Times New Roman"/>
          <w:sz w:val="24"/>
          <w:szCs w:val="24"/>
        </w:rPr>
        <w:t>;</w:t>
      </w:r>
    </w:p>
    <w:p w14:paraId="16B48D5C"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описывать проблемы и ситуации профессиональной деятельности, используя язык и аппарат экономической науки для решения менеджериальных задач в области медиабизнеса</w:t>
      </w:r>
      <w:r>
        <w:rPr>
          <w:rFonts w:ascii="Times New Roman" w:eastAsia="Times New Roman" w:hAnsi="Times New Roman" w:cs="Times New Roman"/>
          <w:sz w:val="24"/>
          <w:szCs w:val="24"/>
        </w:rPr>
        <w:t>;</w:t>
      </w:r>
    </w:p>
    <w:p w14:paraId="279FBD3E"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пользоваться современными компьютерными инструментами для анализа: пакетами статистического анализа данных, пакетами анализа аудиторных показателей, средствами автоматизации процесса планирования в редакции, пакетов для управления проектами, средствами создания графических схем, линейных графиков, диаграмм, презентаций</w:t>
      </w:r>
      <w:r>
        <w:rPr>
          <w:rFonts w:ascii="Times New Roman" w:eastAsia="Times New Roman" w:hAnsi="Times New Roman" w:cs="Times New Roman"/>
          <w:sz w:val="24"/>
          <w:szCs w:val="24"/>
        </w:rPr>
        <w:t>;</w:t>
      </w:r>
    </w:p>
    <w:p w14:paraId="362BBD8E"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разрабатывать научный инструментарий исследования (выборка, вопросники, гайды)</w:t>
      </w:r>
      <w:r>
        <w:rPr>
          <w:rFonts w:ascii="Times New Roman" w:eastAsia="Times New Roman" w:hAnsi="Times New Roman" w:cs="Times New Roman"/>
          <w:sz w:val="24"/>
          <w:szCs w:val="24"/>
        </w:rPr>
        <w:t>.</w:t>
      </w:r>
    </w:p>
    <w:p w14:paraId="4713B5BF" w14:textId="77777777" w:rsidR="00A23FF0" w:rsidRPr="00CB6DC2" w:rsidRDefault="00A23FF0" w:rsidP="00A23FF0">
      <w:pPr>
        <w:widowControl w:val="0"/>
        <w:numPr>
          <w:ilvl w:val="1"/>
          <w:numId w:val="11"/>
        </w:numPr>
        <w:pBdr>
          <w:top w:val="nil"/>
          <w:left w:val="nil"/>
          <w:bottom w:val="nil"/>
          <w:right w:val="nil"/>
          <w:between w:val="nil"/>
        </w:pBdr>
        <w:shd w:val="clear" w:color="auto" w:fill="FFFFFF"/>
        <w:tabs>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проектно-исследовательского формата могут проверяться следующие компетенции: </w:t>
      </w:r>
    </w:p>
    <w:p w14:paraId="5A302CF6"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прогнозировать предпочтения медиааудитории и развитие рынка</w:t>
      </w:r>
      <w:r>
        <w:rPr>
          <w:rFonts w:ascii="Times New Roman" w:eastAsia="Times New Roman" w:hAnsi="Times New Roman" w:cs="Times New Roman"/>
          <w:sz w:val="24"/>
          <w:szCs w:val="24"/>
        </w:rPr>
        <w:t>;</w:t>
      </w:r>
    </w:p>
    <w:p w14:paraId="0539CBA3"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Способен, применяя необходимые методологические инструменты, разрабатывать, организовать и возглавить разработку стратегии развития медиакомпании, включая постановку целей, разработку дерева целей и т.д., а также бизнес-планов и </w:t>
      </w:r>
      <w:r w:rsidRPr="00CB6DC2">
        <w:rPr>
          <w:rFonts w:ascii="Times New Roman" w:eastAsia="Times New Roman" w:hAnsi="Times New Roman" w:cs="Times New Roman"/>
          <w:sz w:val="24"/>
          <w:szCs w:val="24"/>
        </w:rPr>
        <w:lastRenderedPageBreak/>
        <w:t>концепций развития медиакомпаний</w:t>
      </w:r>
      <w:r>
        <w:rPr>
          <w:rFonts w:ascii="Times New Roman" w:eastAsia="Times New Roman" w:hAnsi="Times New Roman" w:cs="Times New Roman"/>
          <w:sz w:val="24"/>
          <w:szCs w:val="24"/>
        </w:rPr>
        <w:t>;</w:t>
      </w:r>
    </w:p>
    <w:p w14:paraId="1545DFC5"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проектировать организационные структуры медиакомпаний и применять их для создания медиакомпаний, отделов, структур и отдельных проектов</w:t>
      </w:r>
      <w:r>
        <w:rPr>
          <w:rFonts w:ascii="Times New Roman" w:eastAsia="Times New Roman" w:hAnsi="Times New Roman" w:cs="Times New Roman"/>
          <w:sz w:val="24"/>
          <w:szCs w:val="24"/>
        </w:rPr>
        <w:t>;</w:t>
      </w:r>
    </w:p>
    <w:p w14:paraId="34A63AD8"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организовать и координировать работу, распоряжаться, принимать сложные управленческие решения в быстро меняющейся среде, контролировать деятельность подчиненных, осуществлять план-фактный контроль, анализировать отклонения</w:t>
      </w:r>
      <w:r>
        <w:rPr>
          <w:rFonts w:ascii="Times New Roman" w:eastAsia="Times New Roman" w:hAnsi="Times New Roman" w:cs="Times New Roman"/>
          <w:sz w:val="24"/>
          <w:szCs w:val="24"/>
        </w:rPr>
        <w:t>;</w:t>
      </w:r>
    </w:p>
    <w:p w14:paraId="682C45BC"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организовать продажу рекламных возможностей различных медианосителей</w:t>
      </w:r>
      <w:r>
        <w:rPr>
          <w:rFonts w:ascii="Times New Roman" w:eastAsia="Times New Roman" w:hAnsi="Times New Roman" w:cs="Times New Roman"/>
          <w:sz w:val="24"/>
          <w:szCs w:val="24"/>
        </w:rPr>
        <w:t>;</w:t>
      </w:r>
    </w:p>
    <w:p w14:paraId="057C3244"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разрабатывать маркетинговые стратегии, управлять вопросами создания, ценообразования, дистрибуции и продвижения медиапродуктов</w:t>
      </w:r>
      <w:r>
        <w:rPr>
          <w:rFonts w:ascii="Times New Roman" w:eastAsia="Times New Roman" w:hAnsi="Times New Roman" w:cs="Times New Roman"/>
          <w:sz w:val="24"/>
          <w:szCs w:val="24"/>
        </w:rPr>
        <w:t>;</w:t>
      </w:r>
    </w:p>
    <w:p w14:paraId="08A0FC93"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формировать вещательные сетки для телевидения и радио на основе аудиторных данных, а также макеты печатных изданий</w:t>
      </w:r>
      <w:r>
        <w:rPr>
          <w:rFonts w:ascii="Times New Roman" w:eastAsia="Times New Roman" w:hAnsi="Times New Roman" w:cs="Times New Roman"/>
          <w:sz w:val="24"/>
          <w:szCs w:val="24"/>
        </w:rPr>
        <w:t>;</w:t>
      </w:r>
    </w:p>
    <w:p w14:paraId="23064AC7"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проектные задачи для творческих коллективов, распределять задачи между творческими работниками и оценивать их деятельность</w:t>
      </w:r>
      <w:r>
        <w:rPr>
          <w:rFonts w:ascii="Times New Roman" w:eastAsia="Times New Roman" w:hAnsi="Times New Roman" w:cs="Times New Roman"/>
          <w:sz w:val="24"/>
          <w:szCs w:val="24"/>
        </w:rPr>
        <w:t>;</w:t>
      </w:r>
    </w:p>
    <w:p w14:paraId="436F70AF"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использовать инструменты бюджетирования для финансового управления медиакомпаниями</w:t>
      </w:r>
      <w:r>
        <w:rPr>
          <w:rFonts w:ascii="Times New Roman" w:eastAsia="Times New Roman" w:hAnsi="Times New Roman" w:cs="Times New Roman"/>
          <w:sz w:val="24"/>
          <w:szCs w:val="24"/>
        </w:rPr>
        <w:t>;</w:t>
      </w:r>
    </w:p>
    <w:p w14:paraId="2542D2DA"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применять прикладные методы анализа для принятия управленческих решений и системного руководства медиапредприятием</w:t>
      </w:r>
      <w:r>
        <w:rPr>
          <w:rFonts w:ascii="Times New Roman" w:eastAsia="Times New Roman" w:hAnsi="Times New Roman" w:cs="Times New Roman"/>
          <w:sz w:val="24"/>
          <w:szCs w:val="24"/>
        </w:rPr>
        <w:t>;</w:t>
      </w:r>
    </w:p>
    <w:p w14:paraId="0F9FB08B"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осуществлять мотивацию сотрудников творческих подразделений медиакомпаний с учетом специфики творческого характера труда</w:t>
      </w:r>
      <w:r>
        <w:rPr>
          <w:rFonts w:ascii="Times New Roman" w:eastAsia="Times New Roman" w:hAnsi="Times New Roman" w:cs="Times New Roman"/>
          <w:sz w:val="24"/>
          <w:szCs w:val="24"/>
        </w:rPr>
        <w:t>;</w:t>
      </w:r>
    </w:p>
    <w:p w14:paraId="7C447293"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оценивать творческую продукцию, ее потенциальную привлекательность для рынка</w:t>
      </w:r>
      <w:r>
        <w:rPr>
          <w:rFonts w:ascii="Times New Roman" w:eastAsia="Times New Roman" w:hAnsi="Times New Roman" w:cs="Times New Roman"/>
          <w:sz w:val="24"/>
          <w:szCs w:val="24"/>
        </w:rPr>
        <w:t>;</w:t>
      </w:r>
    </w:p>
    <w:p w14:paraId="68EC6670"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одновременно реализовывать творческие, организаторские, технические и маркетинговые задачи</w:t>
      </w:r>
      <w:r>
        <w:rPr>
          <w:rFonts w:ascii="Times New Roman" w:eastAsia="Times New Roman" w:hAnsi="Times New Roman" w:cs="Times New Roman"/>
          <w:sz w:val="24"/>
          <w:szCs w:val="24"/>
        </w:rPr>
        <w:t>;</w:t>
      </w:r>
    </w:p>
    <w:p w14:paraId="5022CC66"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продюсерский план производства проекта</w:t>
      </w:r>
      <w:r>
        <w:rPr>
          <w:rFonts w:ascii="Times New Roman" w:eastAsia="Times New Roman" w:hAnsi="Times New Roman" w:cs="Times New Roman"/>
          <w:sz w:val="24"/>
          <w:szCs w:val="24"/>
        </w:rPr>
        <w:t>;</w:t>
      </w:r>
    </w:p>
    <w:p w14:paraId="62084C9B"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юридическую и экономическую документацию, сопровождающую проект (касающуюся авторского права, разрешения на съемки, договоров и контрактов с временными членами творческого коллектива)</w:t>
      </w:r>
      <w:r>
        <w:rPr>
          <w:rFonts w:ascii="Times New Roman" w:eastAsia="Times New Roman" w:hAnsi="Times New Roman" w:cs="Times New Roman"/>
          <w:sz w:val="24"/>
          <w:szCs w:val="24"/>
        </w:rPr>
        <w:t>;</w:t>
      </w:r>
    </w:p>
    <w:p w14:paraId="736FB132"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руководить деятельностью творческих и технических структур в процессе работы над творческими проектами в том числе посредством создания необходимых технических требований, регламентов, стандартов</w:t>
      </w:r>
      <w:r>
        <w:rPr>
          <w:rFonts w:ascii="Times New Roman" w:eastAsia="Times New Roman" w:hAnsi="Times New Roman" w:cs="Times New Roman"/>
          <w:sz w:val="24"/>
          <w:szCs w:val="24"/>
        </w:rPr>
        <w:t>;</w:t>
      </w:r>
    </w:p>
    <w:p w14:paraId="1EEDB1AB"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анализировать медиарынки и проводить диагностику внутренних систем медиапредприятий</w:t>
      </w:r>
      <w:r>
        <w:rPr>
          <w:rFonts w:ascii="Times New Roman" w:eastAsia="Times New Roman" w:hAnsi="Times New Roman" w:cs="Times New Roman"/>
          <w:sz w:val="24"/>
          <w:szCs w:val="24"/>
        </w:rPr>
        <w:t>;</w:t>
      </w:r>
    </w:p>
    <w:p w14:paraId="1FC5B32E"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Создавать медиаконтент для его публичного распространения на различных медианосителях и при помощи разных каналов на государственном языке</w:t>
      </w:r>
      <w:r>
        <w:rPr>
          <w:rFonts w:ascii="Times New Roman" w:eastAsia="Times New Roman" w:hAnsi="Times New Roman" w:cs="Times New Roman"/>
          <w:sz w:val="24"/>
          <w:szCs w:val="24"/>
        </w:rPr>
        <w:t>;</w:t>
      </w:r>
    </w:p>
    <w:p w14:paraId="7E77BF2D"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использовать профессионально методы, формы и жанры для создания и обработки текстов для их публичного распространения на различных медианосителях и при помощи разных каналов</w:t>
      </w:r>
      <w:r>
        <w:rPr>
          <w:rFonts w:ascii="Times New Roman" w:eastAsia="Times New Roman" w:hAnsi="Times New Roman" w:cs="Times New Roman"/>
          <w:sz w:val="24"/>
          <w:szCs w:val="24"/>
        </w:rPr>
        <w:t>;</w:t>
      </w:r>
    </w:p>
    <w:p w14:paraId="52EE2EE3"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создавать в сотрудничестве с дизайнерами инфографические изображения (как статические, так и динамические)</w:t>
      </w:r>
      <w:r>
        <w:rPr>
          <w:rFonts w:ascii="Times New Roman" w:eastAsia="Times New Roman" w:hAnsi="Times New Roman" w:cs="Times New Roman"/>
          <w:sz w:val="24"/>
          <w:szCs w:val="24"/>
        </w:rPr>
        <w:t>;</w:t>
      </w:r>
    </w:p>
    <w:p w14:paraId="168998F4"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работать с необходимым для сбора информации технологическим оборудованием: устройствами аудиозаписи, видеокамерами, на базовом уровне осуществлять видеосъемку и операторскую работу, фотографировать</w:t>
      </w:r>
      <w:r>
        <w:rPr>
          <w:rFonts w:ascii="Times New Roman" w:eastAsia="Times New Roman" w:hAnsi="Times New Roman" w:cs="Times New Roman"/>
          <w:sz w:val="24"/>
          <w:szCs w:val="24"/>
        </w:rPr>
        <w:t>;</w:t>
      </w:r>
    </w:p>
    <w:p w14:paraId="37BD7DFE"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взаимодействовать с аудиторией с использованием современных форм сетевой коммуникации: блогов, социальных сетей и т. д.</w:t>
      </w:r>
      <w:r>
        <w:rPr>
          <w:rFonts w:ascii="Times New Roman" w:eastAsia="Times New Roman" w:hAnsi="Times New Roman" w:cs="Times New Roman"/>
          <w:sz w:val="24"/>
          <w:szCs w:val="24"/>
        </w:rPr>
        <w:t>;</w:t>
      </w:r>
    </w:p>
    <w:p w14:paraId="7B973955" w14:textId="77777777" w:rsidR="00A23FF0" w:rsidRPr="00CB6DC2" w:rsidRDefault="00A23FF0" w:rsidP="00A23FF0">
      <w:pPr>
        <w:widowControl w:val="0"/>
        <w:numPr>
          <w:ilvl w:val="1"/>
          <w:numId w:val="1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Способен разрабатывать новые виды форматов медиапродукции, производить творческие пилотные проекты</w:t>
      </w:r>
      <w:r>
        <w:rPr>
          <w:rFonts w:ascii="Times New Roman" w:eastAsia="Times New Roman" w:hAnsi="Times New Roman" w:cs="Times New Roman"/>
          <w:sz w:val="24"/>
          <w:szCs w:val="24"/>
        </w:rPr>
        <w:t>.</w:t>
      </w:r>
    </w:p>
    <w:p w14:paraId="737F7DB1" w14:textId="77777777" w:rsidR="00A23FF0" w:rsidRPr="00CB6DC2" w:rsidRDefault="00A23FF0" w:rsidP="00A23FF0">
      <w:pPr>
        <w:widowControl w:val="0"/>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7D05ED67" w14:textId="77777777" w:rsidR="00A23FF0" w:rsidRPr="00CB6DC2" w:rsidRDefault="00A23FF0" w:rsidP="00A23FF0">
      <w:pPr>
        <w:numPr>
          <w:ilvl w:val="1"/>
          <w:numId w:val="11"/>
        </w:numPr>
        <w:tabs>
          <w:tab w:val="left" w:pos="709"/>
        </w:tabs>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Примерное содержание оценки</w:t>
      </w:r>
      <w:r>
        <w:rPr>
          <w:rFonts w:ascii="Times New Roman" w:eastAsia="Times New Roman" w:hAnsi="Times New Roman" w:cs="Times New Roman"/>
          <w:sz w:val="24"/>
          <w:szCs w:val="24"/>
        </w:rPr>
        <w:t xml:space="preserve"> ВКР</w:t>
      </w:r>
      <w:r w:rsidRPr="00CB6DC2">
        <w:rPr>
          <w:rFonts w:ascii="Times New Roman" w:eastAsia="Times New Roman" w:hAnsi="Times New Roman" w:cs="Times New Roman"/>
          <w:sz w:val="24"/>
          <w:szCs w:val="24"/>
        </w:rPr>
        <w:t>:</w:t>
      </w:r>
    </w:p>
    <w:p w14:paraId="67717D3B" w14:textId="77777777" w:rsidR="00A23FF0" w:rsidRPr="00CB6DC2" w:rsidRDefault="00A23FF0" w:rsidP="00A23FF0">
      <w:pPr>
        <w:tabs>
          <w:tab w:val="left" w:pos="0"/>
          <w:tab w:val="left" w:pos="567"/>
        </w:tabs>
        <w:spacing w:after="0" w:line="240" w:lineRule="auto"/>
        <w:ind w:left="4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w:t>
      </w:r>
      <w:r w:rsidRPr="00CB6DC2">
        <w:rPr>
          <w:rFonts w:ascii="Times New Roman" w:eastAsia="Times New Roman" w:hAnsi="Times New Roman" w:cs="Times New Roman"/>
          <w:b/>
          <w:sz w:val="24"/>
          <w:szCs w:val="24"/>
        </w:rPr>
        <w:t>академического формата</w:t>
      </w:r>
      <w:r w:rsidRPr="00CB6DC2">
        <w:rPr>
          <w:rFonts w:ascii="Times New Roman" w:eastAsia="Times New Roman" w:hAnsi="Times New Roman" w:cs="Times New Roman"/>
          <w:sz w:val="24"/>
          <w:szCs w:val="24"/>
        </w:rPr>
        <w:t>:</w:t>
      </w:r>
    </w:p>
    <w:tbl>
      <w:tblPr>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A23FF0" w:rsidRPr="00CB6DC2" w14:paraId="1624E9C7" w14:textId="77777777" w:rsidTr="00EE71BB">
        <w:trPr>
          <w:trHeight w:val="220"/>
        </w:trPr>
        <w:tc>
          <w:tcPr>
            <w:tcW w:w="3085" w:type="dxa"/>
            <w:tcBorders>
              <w:top w:val="single" w:sz="4" w:space="0" w:color="000000"/>
              <w:left w:val="single" w:sz="4" w:space="0" w:color="000000"/>
              <w:bottom w:val="single" w:sz="4" w:space="0" w:color="000000"/>
              <w:right w:val="single" w:sz="4" w:space="0" w:color="000000"/>
            </w:tcBorders>
          </w:tcPr>
          <w:p w14:paraId="07DE212B" w14:textId="77777777" w:rsidR="00A23FF0" w:rsidRPr="00CB6DC2" w:rsidRDefault="00A23FF0" w:rsidP="00EE71BB">
            <w:pPr>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lastRenderedPageBreak/>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6FAB3533" w14:textId="77777777" w:rsidR="00A23FF0" w:rsidRPr="00CB6DC2" w:rsidRDefault="00A23FF0" w:rsidP="00EE71BB">
            <w:pPr>
              <w:tabs>
                <w:tab w:val="left" w:pos="1089"/>
                <w:tab w:val="center" w:pos="3081"/>
              </w:tabs>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ab/>
            </w:r>
            <w:r w:rsidRPr="00CB6DC2">
              <w:rPr>
                <w:rFonts w:ascii="Times New Roman" w:eastAsia="Times New Roman" w:hAnsi="Times New Roman" w:cs="Times New Roman"/>
                <w:b/>
                <w:sz w:val="24"/>
                <w:szCs w:val="24"/>
              </w:rPr>
              <w:tab/>
              <w:t>Примерное содержание оценки</w:t>
            </w:r>
          </w:p>
        </w:tc>
      </w:tr>
      <w:tr w:rsidR="00A23FF0" w:rsidRPr="00CB6DC2" w14:paraId="6286EB71" w14:textId="77777777" w:rsidTr="00EE71BB">
        <w:trPr>
          <w:trHeight w:val="416"/>
        </w:trPr>
        <w:tc>
          <w:tcPr>
            <w:tcW w:w="3085" w:type="dxa"/>
            <w:tcBorders>
              <w:top w:val="single" w:sz="4" w:space="0" w:color="000000"/>
              <w:left w:val="single" w:sz="4" w:space="0" w:color="000000"/>
              <w:bottom w:val="single" w:sz="4" w:space="0" w:color="000000"/>
              <w:right w:val="single" w:sz="4" w:space="0" w:color="000000"/>
            </w:tcBorders>
          </w:tcPr>
          <w:p w14:paraId="212941B3" w14:textId="77777777" w:rsidR="00A23FF0" w:rsidRPr="00CB6DC2" w:rsidRDefault="00A23FF0" w:rsidP="00A23FF0">
            <w:pPr>
              <w:numPr>
                <w:ilvl w:val="0"/>
                <w:numId w:val="16"/>
              </w:numPr>
              <w:spacing w:after="0" w:line="240" w:lineRule="auto"/>
              <w:ind w:left="567" w:hanging="567"/>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неудовлетворительно</w:t>
            </w:r>
          </w:p>
          <w:p w14:paraId="46CA31AA"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плохо</w:t>
            </w:r>
          </w:p>
          <w:p w14:paraId="55E02517"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Плохо</w:t>
            </w:r>
          </w:p>
        </w:tc>
        <w:tc>
          <w:tcPr>
            <w:tcW w:w="6379" w:type="dxa"/>
            <w:tcBorders>
              <w:top w:val="single" w:sz="4" w:space="0" w:color="000000"/>
              <w:left w:val="single" w:sz="4" w:space="0" w:color="000000"/>
              <w:bottom w:val="single" w:sz="4" w:space="0" w:color="000000"/>
              <w:right w:val="single" w:sz="4" w:space="0" w:color="000000"/>
            </w:tcBorders>
          </w:tcPr>
          <w:p w14:paraId="12FBD77F" w14:textId="77777777" w:rsidR="00A23FF0" w:rsidRPr="00CB6DC2" w:rsidRDefault="00A23FF0" w:rsidP="00EE71BB">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Отсутствие некоторых методологических элементов, отсутствие обоснования некоторых элементов, невнятная структура, логические упущения. Отсутствие ссылок, цитаты и данные без ссылки на источники, отсутствие </w:t>
            </w:r>
            <w:r w:rsidRPr="00AA3C14">
              <w:rPr>
                <w:rFonts w:ascii="Times New Roman" w:eastAsia="Times New Roman" w:hAnsi="Times New Roman" w:cs="Times New Roman"/>
                <w:sz w:val="24"/>
                <w:szCs w:val="24"/>
              </w:rPr>
              <w:t>необходимых приложений (расшифровки интервью, таблицы, образцы анкет и т.д.). Количество библиографических единиц менее 40, в том числе и на иностранных языках, и менее 20 записей академических публикаций – научные монографии, кандидатские и докторские диссертации, авторефераты кандидатских и докторских диссертаций, статьи в научных журналах и сборниках. Отсутствует попытка по-новому взглянуть на тему, использовать экспериментальные методы. Отсутствие осмысленного теоретического подхода, бессвязность или поверхностность выбранной теоретической базы. Эмпирическая база слабая, студент не владеет методами эмпирического исследования, опросы проводятся с нарушением профессиональных стандартов отсутствуют необходимые приложения, доказывающие качество опроса, недостаточные объемы выборок (менее 75 для массового и менее 6 для экспертного интервью), поверхностный пересказ результатов и отсутствие их анализа.</w:t>
            </w:r>
          </w:p>
        </w:tc>
      </w:tr>
      <w:tr w:rsidR="00A23FF0" w:rsidRPr="00CB6DC2" w14:paraId="5D8F7053" w14:textId="77777777" w:rsidTr="00EE71BB">
        <w:trPr>
          <w:trHeight w:val="1201"/>
        </w:trPr>
        <w:tc>
          <w:tcPr>
            <w:tcW w:w="3085" w:type="dxa"/>
            <w:tcBorders>
              <w:top w:val="single" w:sz="4" w:space="0" w:color="000000"/>
              <w:left w:val="single" w:sz="4" w:space="0" w:color="000000"/>
              <w:bottom w:val="single" w:sz="4" w:space="0" w:color="000000"/>
              <w:right w:val="single" w:sz="4" w:space="0" w:color="000000"/>
            </w:tcBorders>
          </w:tcPr>
          <w:p w14:paraId="6D0332C1"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Удовлетворительно</w:t>
            </w:r>
          </w:p>
          <w:p w14:paraId="2EBEF4C0"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6EC02D1C" w14:textId="77777777" w:rsidR="00A23FF0" w:rsidRPr="00CB6DC2" w:rsidRDefault="00A23FF0" w:rsidP="00EE71BB">
            <w:pPr>
              <w:spacing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Недостаточное соответствие методологических элементов друг другу: логические противоречия между формулировками темы, цели, объекта и предмета исследования; несоответствие гипотезы цели исследования; несоответствие выбранных методов задачам исследования и т.д. Малое количество ссылок, отсутствие необходимых приложений (расшифровки интервью, таблицы, образцы анкет и т.д.). Количество библиографических единиц не менее 50, в том числе и на иностранных языках, и не менее 25 записей академических публикаций – научные монографии, кандидатские и докторские диссертации, авторефераты кандидатских и докторских диссертаций, статьи в научных журналах и сборниках. В работе отсутствует научная новизна и инновационные элементы (новейшие теоретические достижения, новые методы исследования и т.п.). Слабая теоретическая база. Эмпирическая база обрывочна, инструментарий часто оторван от теоретической части и не опирается на нее, объемы выборок в опросах сравнительно небольшие (от 75 до 90 респондентов для массового, от 6 до 8 респондентов для экспертного интервью) Поверхностный анализ эмпирической базы.</w:t>
            </w:r>
          </w:p>
        </w:tc>
      </w:tr>
      <w:tr w:rsidR="00A23FF0" w:rsidRPr="00CB6DC2" w14:paraId="75E7D264" w14:textId="77777777" w:rsidTr="00EE71BB">
        <w:trPr>
          <w:trHeight w:val="1546"/>
        </w:trPr>
        <w:tc>
          <w:tcPr>
            <w:tcW w:w="3085" w:type="dxa"/>
            <w:tcBorders>
              <w:top w:val="single" w:sz="4" w:space="0" w:color="000000"/>
              <w:left w:val="single" w:sz="4" w:space="0" w:color="000000"/>
              <w:bottom w:val="single" w:sz="4" w:space="0" w:color="000000"/>
              <w:right w:val="single" w:sz="4" w:space="0" w:color="000000"/>
            </w:tcBorders>
          </w:tcPr>
          <w:p w14:paraId="62D50262"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Хорошо</w:t>
            </w:r>
          </w:p>
          <w:p w14:paraId="20C94877"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64EDAF0E" w14:textId="77777777" w:rsidR="00A23FF0" w:rsidRPr="00AA3C14" w:rsidRDefault="00A23FF0" w:rsidP="00EE71BB">
            <w:pPr>
              <w:spacing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Недостаточная представленность и обоснованность ряда методологических элементов (актуальность, степень разработанности темы, проблема исследования, научная новизна исследования), однако в целом вполне логично выстроенная методология исследования. Сравнительно небольшое ошибок в использовании сносок, ссылок, цитирования. Отсутствие единообразия в их оформлении, различное форматирование документа, отсутствие структурированной библиографии. Количество библиографических единиц не менее 70 в том числе и на иностранных языках, и не менее 35 записей академических публикаций – научные монографии, кандидатские и докторские диссертации, авторефераты кандидатских и докторских диссертаций, статьи в научных журналах и сборниках. Наличие выраженной научной новизны и практической значимости для медиаиндустрии и/или сферы медиапедагогики. Применение инновационных элементов (новейшие теоретические достижения, новые методы исследования и т.п.) Обоснованное и грамотное использование нескольких стандартных теорий в качестве теоретической базы исследования.</w:t>
            </w:r>
          </w:p>
          <w:p w14:paraId="0D61A446" w14:textId="77777777" w:rsidR="00A23FF0" w:rsidRPr="00CB6DC2" w:rsidRDefault="00A23FF0" w:rsidP="00EE71BB">
            <w:pPr>
              <w:spacing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Эмпирическая база четко документирована, имеет достаточное теоретическое обоснование, объемы выборок в опросах хотя и сравнительно небольшие, но приемлемые (от 90 до 100 респондентов для массового, от 8 до 10  респондентов для экспертного интервью). Вполне глубокий анализ эмпирического материала.</w:t>
            </w:r>
          </w:p>
        </w:tc>
      </w:tr>
      <w:tr w:rsidR="00A23FF0" w:rsidRPr="00CB6DC2" w14:paraId="205F6160" w14:textId="77777777" w:rsidTr="00EE71BB">
        <w:trPr>
          <w:trHeight w:val="4531"/>
        </w:trPr>
        <w:tc>
          <w:tcPr>
            <w:tcW w:w="3085" w:type="dxa"/>
            <w:tcBorders>
              <w:top w:val="single" w:sz="4" w:space="0" w:color="000000"/>
              <w:left w:val="single" w:sz="4" w:space="0" w:color="000000"/>
              <w:bottom w:val="single" w:sz="4" w:space="0" w:color="000000"/>
              <w:right w:val="single" w:sz="4" w:space="0" w:color="000000"/>
            </w:tcBorders>
          </w:tcPr>
          <w:p w14:paraId="597F32AC"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Почти отлично</w:t>
            </w:r>
          </w:p>
          <w:p w14:paraId="7FC7E37F"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Отлично</w:t>
            </w:r>
          </w:p>
          <w:p w14:paraId="326F785F" w14:textId="77777777" w:rsidR="00A23FF0" w:rsidRPr="00CB6DC2" w:rsidRDefault="00A23FF0" w:rsidP="00A23FF0">
            <w:pPr>
              <w:numPr>
                <w:ilvl w:val="0"/>
                <w:numId w:val="16"/>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7969AA74" w14:textId="77777777" w:rsidR="00A23FF0" w:rsidRPr="00AA3C14" w:rsidRDefault="00A23FF0" w:rsidP="00EE71B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Полное владение изучаемым материалом, стройность и логичность методологической части, полное соответствие методов, стройность гипотез. Наличие ссылок, правильное оформление источников, классифицированная библиография, аккуратный, вычитанный текст. </w:t>
            </w:r>
          </w:p>
          <w:p w14:paraId="65BD0B17" w14:textId="77777777" w:rsidR="00A23FF0" w:rsidRPr="00CB6DC2" w:rsidRDefault="00A23FF0" w:rsidP="00EE71B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Количество библиографических единиц не менее 100, в том числе и на иностранных языках, и не менее 50 записей академических публикаций – научные монографии, кандидатские и докторские диссертации, авторефераты кандидатских и докторских диссертаций, статьи в научных журналах и сборниках. Новаторский и экспериментальный подход, новизна исследовательского метода и значимость проблемы. Эмпирическая база четко документирована, проведен широкий массовый или экспертный опрос (не менее 100 респондентов для массового и 10 и более респондентов для экспертного интервью). Объяснена структура выборки и ее логика. Инструментарий опроса разработан на основе выводов теоретической части. Высокое качество анализа эмпирического материала.</w:t>
            </w:r>
          </w:p>
        </w:tc>
      </w:tr>
    </w:tbl>
    <w:p w14:paraId="0627688F" w14:textId="77777777" w:rsidR="00A23FF0" w:rsidRPr="00CB6DC2" w:rsidRDefault="00290C1C" w:rsidP="00A23FF0">
      <w:pPr>
        <w:spacing w:after="0" w:line="240" w:lineRule="auto"/>
        <w:ind w:firstLine="720"/>
        <w:rPr>
          <w:rFonts w:ascii="Times New Roman" w:eastAsia="Times New Roman" w:hAnsi="Times New Roman" w:cs="Times New Roman"/>
          <w:sz w:val="24"/>
          <w:szCs w:val="24"/>
        </w:rPr>
      </w:pPr>
      <w:sdt>
        <w:sdtPr>
          <w:tag w:val="goog_rdk_7"/>
          <w:id w:val="-941221284"/>
        </w:sdtPr>
        <w:sdtEndPr/>
        <w:sdtContent/>
      </w:sdt>
    </w:p>
    <w:p w14:paraId="30E2F0C5" w14:textId="77777777" w:rsidR="00A23FF0" w:rsidRPr="00CB6DC2" w:rsidRDefault="00A23FF0" w:rsidP="00A23FF0">
      <w:pPr>
        <w:spacing w:after="0" w:line="240" w:lineRule="auto"/>
        <w:ind w:firstLine="720"/>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Для ВКР </w:t>
      </w:r>
      <w:r w:rsidRPr="00CB6DC2">
        <w:rPr>
          <w:rFonts w:ascii="Times New Roman" w:eastAsia="Times New Roman" w:hAnsi="Times New Roman" w:cs="Times New Roman"/>
          <w:b/>
          <w:sz w:val="24"/>
          <w:szCs w:val="24"/>
        </w:rPr>
        <w:t>проектно-исследовательского формата (реализованный проект)</w:t>
      </w:r>
      <w:r w:rsidRPr="00CB6DC2">
        <w:rPr>
          <w:rFonts w:ascii="Times New Roman" w:eastAsia="Times New Roman" w:hAnsi="Times New Roman" w:cs="Times New Roman"/>
          <w:sz w:val="24"/>
          <w:szCs w:val="24"/>
        </w:rPr>
        <w:t>:</w:t>
      </w:r>
    </w:p>
    <w:tbl>
      <w:tblPr>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A23FF0" w:rsidRPr="00CB6DC2" w14:paraId="5506A699" w14:textId="77777777" w:rsidTr="00EE71BB">
        <w:trPr>
          <w:trHeight w:val="220"/>
        </w:trPr>
        <w:tc>
          <w:tcPr>
            <w:tcW w:w="3085" w:type="dxa"/>
            <w:tcBorders>
              <w:top w:val="single" w:sz="4" w:space="0" w:color="000000"/>
              <w:left w:val="single" w:sz="4" w:space="0" w:color="000000"/>
              <w:bottom w:val="single" w:sz="4" w:space="0" w:color="000000"/>
              <w:right w:val="single" w:sz="4" w:space="0" w:color="000000"/>
            </w:tcBorders>
          </w:tcPr>
          <w:p w14:paraId="0D3B7F99" w14:textId="77777777" w:rsidR="00A23FF0" w:rsidRPr="00CB6DC2" w:rsidRDefault="00A23FF0" w:rsidP="00EE71BB">
            <w:pPr>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3E9AD5BE" w14:textId="77777777" w:rsidR="00A23FF0" w:rsidRPr="00CB6DC2" w:rsidRDefault="00A23FF0" w:rsidP="00EE71BB">
            <w:pPr>
              <w:tabs>
                <w:tab w:val="left" w:pos="1089"/>
                <w:tab w:val="center" w:pos="3081"/>
              </w:tabs>
              <w:spacing w:line="240" w:lineRule="auto"/>
              <w:rPr>
                <w:rFonts w:ascii="Times New Roman" w:eastAsia="Times New Roman" w:hAnsi="Times New Roman" w:cs="Times New Roman"/>
                <w:b/>
                <w:sz w:val="24"/>
                <w:szCs w:val="24"/>
              </w:rPr>
            </w:pPr>
            <w:r w:rsidRPr="00CB6DC2">
              <w:rPr>
                <w:rFonts w:ascii="Times New Roman" w:eastAsia="Times New Roman" w:hAnsi="Times New Roman" w:cs="Times New Roman"/>
                <w:b/>
                <w:sz w:val="24"/>
                <w:szCs w:val="24"/>
              </w:rPr>
              <w:tab/>
            </w:r>
            <w:r w:rsidRPr="00CB6DC2">
              <w:rPr>
                <w:rFonts w:ascii="Times New Roman" w:eastAsia="Times New Roman" w:hAnsi="Times New Roman" w:cs="Times New Roman"/>
                <w:b/>
                <w:sz w:val="24"/>
                <w:szCs w:val="24"/>
              </w:rPr>
              <w:tab/>
              <w:t>Примерное содержание оценки</w:t>
            </w:r>
          </w:p>
        </w:tc>
      </w:tr>
      <w:tr w:rsidR="00A23FF0" w:rsidRPr="00CB6DC2" w14:paraId="4F288229" w14:textId="77777777" w:rsidTr="00EE71BB">
        <w:trPr>
          <w:trHeight w:val="3688"/>
        </w:trPr>
        <w:tc>
          <w:tcPr>
            <w:tcW w:w="3085" w:type="dxa"/>
            <w:tcBorders>
              <w:top w:val="single" w:sz="4" w:space="0" w:color="000000"/>
              <w:left w:val="single" w:sz="4" w:space="0" w:color="000000"/>
              <w:bottom w:val="single" w:sz="4" w:space="0" w:color="000000"/>
              <w:right w:val="single" w:sz="4" w:space="0" w:color="000000"/>
            </w:tcBorders>
          </w:tcPr>
          <w:p w14:paraId="7B322DD8" w14:textId="77777777" w:rsidR="00A23FF0" w:rsidRPr="00CB6DC2" w:rsidRDefault="00A23FF0" w:rsidP="00A23FF0">
            <w:pPr>
              <w:numPr>
                <w:ilvl w:val="0"/>
                <w:numId w:val="14"/>
              </w:numPr>
              <w:spacing w:after="0"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lastRenderedPageBreak/>
              <w:t>Весьма неудовлетворительно</w:t>
            </w:r>
          </w:p>
          <w:p w14:paraId="4F15B7BF"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плохо</w:t>
            </w:r>
          </w:p>
          <w:p w14:paraId="0F36F308"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Плохо</w:t>
            </w:r>
          </w:p>
        </w:tc>
        <w:tc>
          <w:tcPr>
            <w:tcW w:w="6379" w:type="dxa"/>
            <w:tcBorders>
              <w:top w:val="single" w:sz="4" w:space="0" w:color="000000"/>
              <w:left w:val="single" w:sz="4" w:space="0" w:color="000000"/>
              <w:bottom w:val="single" w:sz="4" w:space="0" w:color="000000"/>
              <w:right w:val="single" w:sz="4" w:space="0" w:color="000000"/>
            </w:tcBorders>
          </w:tcPr>
          <w:p w14:paraId="4A1628D0" w14:textId="77777777" w:rsidR="00A23FF0" w:rsidRPr="00CB6DC2" w:rsidRDefault="00A23FF0" w:rsidP="00EE71BB">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Продукт не является законченным продуктом, единая идея не просматривается, не ясна целевая аудитория, не проработана рыночная ниша, продукт не способен заинтересовать потенциального покупателя. Технически выполнен с большим количеством ошибок и не является профессиональным (ошибки звука, съемки, монтажа, нарушение композиции и пр., особенностей использования изобразительно-выразительных средств медиаплатформ и технических стандартов качества - кодинг и пр).</w:t>
            </w:r>
            <w:r>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Теоретическая записка не демонстрирует способность к научной рефлексии и организации научного теоретического материала. Выполнена в виде плохо связанной компиляции из разных источников.</w:t>
            </w:r>
          </w:p>
        </w:tc>
      </w:tr>
      <w:tr w:rsidR="00A23FF0" w:rsidRPr="00CB6DC2" w14:paraId="3775FF70" w14:textId="77777777" w:rsidTr="00EE71BB">
        <w:trPr>
          <w:trHeight w:val="1201"/>
        </w:trPr>
        <w:tc>
          <w:tcPr>
            <w:tcW w:w="3085" w:type="dxa"/>
            <w:tcBorders>
              <w:top w:val="single" w:sz="4" w:space="0" w:color="000000"/>
              <w:left w:val="single" w:sz="4" w:space="0" w:color="000000"/>
              <w:bottom w:val="single" w:sz="4" w:space="0" w:color="000000"/>
              <w:right w:val="single" w:sz="4" w:space="0" w:color="000000"/>
            </w:tcBorders>
          </w:tcPr>
          <w:p w14:paraId="60164D7D"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Удовлетворительно</w:t>
            </w:r>
          </w:p>
          <w:p w14:paraId="52A79225"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019E7833" w14:textId="77777777" w:rsidR="00A23FF0" w:rsidRPr="00CB6DC2" w:rsidRDefault="00A23FF0" w:rsidP="00EE71BB">
            <w:pPr>
              <w:spacing w:line="240" w:lineRule="auto"/>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Продукт является слабо реализованной копией существующего на рынке продукта (формата, идеи и т.п.) и не содержит новаторских решений. Не ясна целевая аудитория, не проработана рыночная ниша, не учитывает риски, в текущем виде проект не способен заинтересовать потенциального инвестора. Продукт выполнен на приемлемом с профессиональной точки зрения уровне. Теоретическая записка демонстрирует приемлемые навыки научной рефлексии, имеет описательный характер.</w:t>
            </w:r>
          </w:p>
        </w:tc>
      </w:tr>
      <w:tr w:rsidR="00A23FF0" w:rsidRPr="00CB6DC2" w14:paraId="6E5FA7AE" w14:textId="77777777" w:rsidTr="00EE71BB">
        <w:trPr>
          <w:trHeight w:val="1546"/>
        </w:trPr>
        <w:tc>
          <w:tcPr>
            <w:tcW w:w="3085" w:type="dxa"/>
            <w:tcBorders>
              <w:top w:val="single" w:sz="4" w:space="0" w:color="000000"/>
              <w:left w:val="single" w:sz="4" w:space="0" w:color="000000"/>
              <w:bottom w:val="single" w:sz="4" w:space="0" w:color="000000"/>
              <w:right w:val="single" w:sz="4" w:space="0" w:color="000000"/>
            </w:tcBorders>
          </w:tcPr>
          <w:p w14:paraId="44D54D65"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Хорошо</w:t>
            </w:r>
          </w:p>
          <w:p w14:paraId="4606FB99" w14:textId="77777777" w:rsidR="00A23FF0" w:rsidRPr="00CB6DC2"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14EF099B" w14:textId="77777777" w:rsidR="00A23FF0" w:rsidRPr="00CB6DC2" w:rsidRDefault="00A23FF0" w:rsidP="00A23FF0">
            <w:pPr>
              <w:numPr>
                <w:ilvl w:val="0"/>
                <w:numId w:val="13"/>
              </w:numPr>
              <w:spacing w:line="240" w:lineRule="auto"/>
              <w:ind w:left="34" w:firstLine="3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Продукт является оригинальным, представляет или внедряет новый формат, идеи, содержит элементы новаторских режиссерско-драматургических решений и в отдаленном будущем при правильной технической реализации может быть выведен на рынок. Не до конца проработана рыночная</w:t>
            </w:r>
            <w:r>
              <w:rPr>
                <w:rFonts w:ascii="Times New Roman" w:eastAsia="Times New Roman" w:hAnsi="Times New Roman" w:cs="Times New Roman"/>
                <w:sz w:val="24"/>
                <w:szCs w:val="24"/>
              </w:rPr>
              <w:t xml:space="preserve"> ниша, плохо учтены</w:t>
            </w:r>
            <w:r w:rsidRPr="00CB6DC2">
              <w:rPr>
                <w:rFonts w:ascii="Times New Roman" w:eastAsia="Times New Roman" w:hAnsi="Times New Roman" w:cs="Times New Roman"/>
                <w:sz w:val="24"/>
                <w:szCs w:val="24"/>
              </w:rPr>
              <w:t xml:space="preserve"> риски. В текущем виде не может заинтересовать потенциального инвестора. Технически выполнен профессионально (отсутствуют существенные ошибки звука, съемки, монтажа, нарушение композиции и др., особенностей использования изобразительно-выразительных средств медиаплатформ и технических стандартов качества - кодинг и пр.). Теоретическая записка демонстрирует твердые теоретические знания и базовые навыки научной рефлексии, но частично имеет описательный характер.</w:t>
            </w:r>
          </w:p>
          <w:p w14:paraId="31503DCD" w14:textId="77777777" w:rsidR="00A23FF0" w:rsidRPr="00CB6DC2" w:rsidRDefault="00A23FF0" w:rsidP="00A23FF0">
            <w:pPr>
              <w:numPr>
                <w:ilvl w:val="0"/>
                <w:numId w:val="13"/>
              </w:numPr>
              <w:spacing w:line="240" w:lineRule="auto"/>
              <w:ind w:left="34" w:firstLine="326"/>
              <w:jc w:val="both"/>
              <w:rPr>
                <w:rFonts w:ascii="Times New Roman" w:eastAsia="Times New Roman" w:hAnsi="Times New Roman" w:cs="Times New Roman"/>
                <w:sz w:val="24"/>
                <w:szCs w:val="24"/>
              </w:rPr>
            </w:pPr>
            <w:r w:rsidRPr="00CB6DC2">
              <w:rPr>
                <w:rFonts w:ascii="Times New Roman" w:eastAsia="Times New Roman" w:hAnsi="Times New Roman" w:cs="Times New Roman"/>
                <w:sz w:val="24"/>
                <w:szCs w:val="24"/>
              </w:rPr>
              <w:t xml:space="preserve"> Продукт выполнен на приемлемом с профессиональной точки зрения уровне (отсутствуют существенные ошибки звука, съемки, монтажа, нарушение композиции и др., особенностей использования изобразительно-выразительных средств медиаплатформ и технических стандартов качества - кодинг и пр.)</w:t>
            </w:r>
            <w:r>
              <w:rPr>
                <w:rFonts w:ascii="Times New Roman" w:eastAsia="Times New Roman" w:hAnsi="Times New Roman" w:cs="Times New Roman"/>
                <w:sz w:val="24"/>
                <w:szCs w:val="24"/>
              </w:rPr>
              <w:t xml:space="preserve">. </w:t>
            </w:r>
            <w:r w:rsidRPr="00CB6DC2">
              <w:rPr>
                <w:rFonts w:ascii="Times New Roman" w:eastAsia="Times New Roman" w:hAnsi="Times New Roman" w:cs="Times New Roman"/>
                <w:sz w:val="24"/>
                <w:szCs w:val="24"/>
              </w:rPr>
              <w:t xml:space="preserve">Продукт не отличается оригинальностью идеи, формата и т.п., однако способен выжить в рыночных условиях, учитывает все риски и может заинтересовать потенциального инвестора в качестве продукта-конкурента существующих на рынке. Теоретическая записка демонстрирует твердые </w:t>
            </w:r>
            <w:r w:rsidRPr="00CB6DC2">
              <w:rPr>
                <w:rFonts w:ascii="Times New Roman" w:eastAsia="Times New Roman" w:hAnsi="Times New Roman" w:cs="Times New Roman"/>
                <w:sz w:val="24"/>
                <w:szCs w:val="24"/>
              </w:rPr>
              <w:lastRenderedPageBreak/>
              <w:t>теоретические знания и базовые навыки научной рефлексии, но частично имеет описательный характер.</w:t>
            </w:r>
          </w:p>
        </w:tc>
      </w:tr>
      <w:tr w:rsidR="00A23FF0" w14:paraId="6142A494" w14:textId="77777777" w:rsidTr="00EE71BB">
        <w:trPr>
          <w:trHeight w:val="3480"/>
        </w:trPr>
        <w:tc>
          <w:tcPr>
            <w:tcW w:w="3085" w:type="dxa"/>
            <w:tcBorders>
              <w:top w:val="single" w:sz="4" w:space="0" w:color="000000"/>
              <w:left w:val="single" w:sz="4" w:space="0" w:color="000000"/>
              <w:bottom w:val="single" w:sz="4" w:space="0" w:color="000000"/>
              <w:right w:val="single" w:sz="4" w:space="0" w:color="000000"/>
            </w:tcBorders>
          </w:tcPr>
          <w:p w14:paraId="66B09F9E" w14:textId="77777777" w:rsidR="00A23FF0"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Почти отлично</w:t>
            </w:r>
          </w:p>
          <w:p w14:paraId="20E84F56" w14:textId="77777777" w:rsidR="00A23FF0"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14:paraId="0B384F0B" w14:textId="77777777" w:rsidR="00A23FF0" w:rsidRDefault="00A23FF0" w:rsidP="00A23FF0">
            <w:pPr>
              <w:numPr>
                <w:ilvl w:val="0"/>
                <w:numId w:val="14"/>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0A3D0056" w14:textId="77777777" w:rsidR="00A23FF0" w:rsidRDefault="00A23FF0" w:rsidP="00EE71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Продукт отличается оригинальностью, представляет новый формат, оригинальную идею, рыночную нишу, содержит новаторские режиссерско-драматургические решения. Продукт создан с ориентацией на рыночную нишу, учитывает все риски и приспособлен для реализации в рыночных условиях или может заинтересовать потенциального инвестора. Продукт выполнен профессионально с технической точки зрения (качество монтажа, верстки, кодинга, отсутствия ошибок, юзабилити и т.п.). Теоретическая записка выполнена на высоком уровне и демонстрирует базовое освоение научных методов и принципов рефлексии.</w:t>
            </w:r>
          </w:p>
        </w:tc>
      </w:tr>
    </w:tbl>
    <w:p w14:paraId="54B0AA97" w14:textId="4105C29D" w:rsidR="00A23FF0" w:rsidRDefault="00A23FF0" w:rsidP="00A23FF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ВКР</w:t>
      </w:r>
      <w:sdt>
        <w:sdtPr>
          <w:tag w:val="goog_rdk_8"/>
          <w:id w:val="-1338770853"/>
        </w:sdtPr>
        <w:sdtEndPr/>
        <w:sdtContent/>
      </w:sd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проектно-исследовательского формата (проект продукта, стратегии, бизнес-плана</w:t>
      </w:r>
      <w:r w:rsidR="00BE21F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и т.п.)</w:t>
      </w:r>
      <w:r>
        <w:rPr>
          <w:rFonts w:ascii="Times New Roman" w:eastAsia="Times New Roman" w:hAnsi="Times New Roman" w:cs="Times New Roman"/>
          <w:sz w:val="24"/>
          <w:szCs w:val="24"/>
        </w:rPr>
        <w:t>:</w:t>
      </w:r>
    </w:p>
    <w:tbl>
      <w:tblPr>
        <w:tblW w:w="9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379"/>
      </w:tblGrid>
      <w:tr w:rsidR="00A23FF0" w14:paraId="0F91062F" w14:textId="77777777" w:rsidTr="00EE71BB">
        <w:trPr>
          <w:trHeight w:val="220"/>
        </w:trPr>
        <w:tc>
          <w:tcPr>
            <w:tcW w:w="3085" w:type="dxa"/>
            <w:tcBorders>
              <w:top w:val="single" w:sz="4" w:space="0" w:color="000000"/>
              <w:left w:val="single" w:sz="4" w:space="0" w:color="000000"/>
              <w:bottom w:val="single" w:sz="4" w:space="0" w:color="000000"/>
              <w:right w:val="single" w:sz="4" w:space="0" w:color="000000"/>
            </w:tcBorders>
          </w:tcPr>
          <w:p w14:paraId="188D411E" w14:textId="77777777" w:rsidR="00A23FF0" w:rsidRDefault="00A23FF0" w:rsidP="00EE71B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по десятибалльной шкале</w:t>
            </w:r>
          </w:p>
        </w:tc>
        <w:tc>
          <w:tcPr>
            <w:tcW w:w="6379" w:type="dxa"/>
            <w:tcBorders>
              <w:top w:val="single" w:sz="4" w:space="0" w:color="000000"/>
              <w:left w:val="single" w:sz="4" w:space="0" w:color="000000"/>
              <w:bottom w:val="single" w:sz="4" w:space="0" w:color="000000"/>
              <w:right w:val="single" w:sz="4" w:space="0" w:color="000000"/>
            </w:tcBorders>
          </w:tcPr>
          <w:p w14:paraId="7E07E2B4" w14:textId="77777777" w:rsidR="00A23FF0" w:rsidRDefault="00A23FF0" w:rsidP="00EE71BB">
            <w:pPr>
              <w:tabs>
                <w:tab w:val="left" w:pos="1089"/>
                <w:tab w:val="center" w:pos="308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Примерное содержание оценки</w:t>
            </w:r>
          </w:p>
        </w:tc>
      </w:tr>
      <w:tr w:rsidR="00A23FF0" w14:paraId="4F5F1671" w14:textId="77777777" w:rsidTr="00EE71BB">
        <w:trPr>
          <w:trHeight w:val="416"/>
        </w:trPr>
        <w:tc>
          <w:tcPr>
            <w:tcW w:w="3085" w:type="dxa"/>
            <w:tcBorders>
              <w:top w:val="single" w:sz="4" w:space="0" w:color="000000"/>
              <w:left w:val="single" w:sz="4" w:space="0" w:color="000000"/>
              <w:bottom w:val="single" w:sz="4" w:space="0" w:color="000000"/>
              <w:right w:val="single" w:sz="4" w:space="0" w:color="000000"/>
            </w:tcBorders>
          </w:tcPr>
          <w:p w14:paraId="49A6F70A" w14:textId="77777777" w:rsidR="00A23FF0" w:rsidRDefault="00A23FF0" w:rsidP="00A23FF0">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неудовлетворительно</w:t>
            </w:r>
          </w:p>
          <w:p w14:paraId="25601CCA"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плохо</w:t>
            </w:r>
          </w:p>
          <w:p w14:paraId="733D4945"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Плохо</w:t>
            </w:r>
          </w:p>
        </w:tc>
        <w:tc>
          <w:tcPr>
            <w:tcW w:w="6379" w:type="dxa"/>
            <w:tcBorders>
              <w:top w:val="single" w:sz="4" w:space="0" w:color="000000"/>
              <w:left w:val="single" w:sz="4" w:space="0" w:color="000000"/>
              <w:bottom w:val="single" w:sz="4" w:space="0" w:color="000000"/>
              <w:right w:val="single" w:sz="4" w:space="0" w:color="000000"/>
            </w:tcBorders>
          </w:tcPr>
          <w:p w14:paraId="1130DEBF" w14:textId="77777777" w:rsidR="00A23FF0" w:rsidRDefault="00A23FF0" w:rsidP="00EE71B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представляется рискованным для реализации на рынке и внедрения в индустрии, его целевая аудитория размыта и ее описание не соответствует индустриальным требованиям. Формат проекта не ясен и прописан общими словами. Бизнес-модель проекта не ясна. Проект не соответствует требованиям к подобного рода документам в индустрии. Описание проекта содержит нечеткие и размытые формулировки.</w:t>
            </w:r>
          </w:p>
          <w:p w14:paraId="1ADDF079" w14:textId="77777777" w:rsidR="00A23FF0" w:rsidRDefault="00A23FF0" w:rsidP="00EE71B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Теоретическая записка не демонстрирует способность к научной рефлексии и организации научного теоретического материала. Выполнена в виде плохо связанной компиляции из разных источников.</w:t>
            </w:r>
          </w:p>
        </w:tc>
      </w:tr>
      <w:tr w:rsidR="00A23FF0" w14:paraId="56166014" w14:textId="77777777" w:rsidTr="00EE71BB">
        <w:trPr>
          <w:trHeight w:val="416"/>
        </w:trPr>
        <w:tc>
          <w:tcPr>
            <w:tcW w:w="3085" w:type="dxa"/>
            <w:tcBorders>
              <w:top w:val="single" w:sz="4" w:space="0" w:color="000000"/>
              <w:left w:val="single" w:sz="4" w:space="0" w:color="000000"/>
              <w:bottom w:val="single" w:sz="4" w:space="0" w:color="000000"/>
              <w:right w:val="single" w:sz="4" w:space="0" w:color="000000"/>
            </w:tcBorders>
          </w:tcPr>
          <w:p w14:paraId="0DECC7A4"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Удовлетворительно</w:t>
            </w:r>
          </w:p>
          <w:p w14:paraId="4FB3A935"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Весьма удовлетворительно</w:t>
            </w:r>
          </w:p>
        </w:tc>
        <w:tc>
          <w:tcPr>
            <w:tcW w:w="6379" w:type="dxa"/>
            <w:tcBorders>
              <w:top w:val="single" w:sz="4" w:space="0" w:color="000000"/>
              <w:left w:val="single" w:sz="4" w:space="0" w:color="000000"/>
              <w:bottom w:val="single" w:sz="4" w:space="0" w:color="000000"/>
              <w:right w:val="single" w:sz="4" w:space="0" w:color="000000"/>
            </w:tcBorders>
          </w:tcPr>
          <w:p w14:paraId="3A6F2CCC" w14:textId="77777777" w:rsidR="00A23FF0" w:rsidRDefault="00A23FF0" w:rsidP="00EE71B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представляется рискованным для реализации на рынке и внедрения в индустрии, его целевая аудитория размыта и ее описание плохо соответствует индустриальным требованиям. Формат прописан недостаточно подробно и четко. Трудно составить представление о новаторстве режиссерско-драматургических решений. Бизнес-модель проекта ясна, но плохо учитывает риски и просчитывает целевую аудиторию. Проект частично соответствует требованиям к подобного рода документам в индустрии. Описание проекта содержит нечеткие и размытые формулировки. Теоретическая записка демонстрирует приемлемые навыки научной рефлексии, имеет описательный характер.</w:t>
            </w:r>
          </w:p>
        </w:tc>
      </w:tr>
      <w:tr w:rsidR="00A23FF0" w14:paraId="74599B56" w14:textId="77777777" w:rsidTr="00EE71BB">
        <w:trPr>
          <w:trHeight w:val="1546"/>
        </w:trPr>
        <w:tc>
          <w:tcPr>
            <w:tcW w:w="3085" w:type="dxa"/>
            <w:tcBorders>
              <w:top w:val="single" w:sz="4" w:space="0" w:color="000000"/>
              <w:left w:val="single" w:sz="4" w:space="0" w:color="000000"/>
              <w:bottom w:val="single" w:sz="4" w:space="0" w:color="000000"/>
              <w:right w:val="single" w:sz="4" w:space="0" w:color="000000"/>
            </w:tcBorders>
          </w:tcPr>
          <w:p w14:paraId="3370D488"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Хорошо</w:t>
            </w:r>
          </w:p>
          <w:p w14:paraId="0A962327"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Очень хорошо</w:t>
            </w:r>
          </w:p>
        </w:tc>
        <w:tc>
          <w:tcPr>
            <w:tcW w:w="6379" w:type="dxa"/>
            <w:tcBorders>
              <w:top w:val="single" w:sz="4" w:space="0" w:color="000000"/>
              <w:left w:val="single" w:sz="4" w:space="0" w:color="000000"/>
              <w:bottom w:val="single" w:sz="4" w:space="0" w:color="000000"/>
              <w:right w:val="single" w:sz="4" w:space="0" w:color="000000"/>
            </w:tcBorders>
          </w:tcPr>
          <w:p w14:paraId="3CCF360E" w14:textId="77777777" w:rsidR="00A23FF0" w:rsidRDefault="00A23FF0" w:rsidP="00EE71B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Бизнес-модель проекта продумана на тактическом уровне и демонстрирует потенциальную жизнеспособность проекта как рыночного. Проект в целом соответствует требованиям к подобного рода документам в индустрии. Описание формата четкое, стройное и логичное, формулировки понятны и отражают суть проекта. Проект представляется рискованным для реализации на рынке и внедрения в индустрии, его целевая аудитория размыта и ее описание плохо соответствует индустриальным требованиям. Теоретическая записка демонстрирует твердые теоретические знания и базовые навыки научной рефлексии, но частично имеет описательный характер.</w:t>
            </w:r>
          </w:p>
        </w:tc>
      </w:tr>
      <w:tr w:rsidR="00A23FF0" w14:paraId="5B9DD0B0" w14:textId="77777777" w:rsidTr="00EE71BB">
        <w:trPr>
          <w:trHeight w:val="3676"/>
        </w:trPr>
        <w:tc>
          <w:tcPr>
            <w:tcW w:w="3085" w:type="dxa"/>
            <w:tcBorders>
              <w:top w:val="single" w:sz="4" w:space="0" w:color="000000"/>
              <w:left w:val="single" w:sz="4" w:space="0" w:color="000000"/>
              <w:bottom w:val="single" w:sz="4" w:space="0" w:color="000000"/>
              <w:right w:val="single" w:sz="4" w:space="0" w:color="000000"/>
            </w:tcBorders>
          </w:tcPr>
          <w:p w14:paraId="2CA933CB"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отлично</w:t>
            </w:r>
          </w:p>
          <w:p w14:paraId="7234CED5"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Отлично</w:t>
            </w:r>
          </w:p>
          <w:p w14:paraId="6EEFA448" w14:textId="77777777" w:rsidR="00A23FF0" w:rsidRDefault="00A23FF0" w:rsidP="00A23FF0">
            <w:pPr>
              <w:numPr>
                <w:ilvl w:val="0"/>
                <w:numId w:val="12"/>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Блестяще</w:t>
            </w:r>
          </w:p>
        </w:tc>
        <w:tc>
          <w:tcPr>
            <w:tcW w:w="6379" w:type="dxa"/>
            <w:tcBorders>
              <w:top w:val="single" w:sz="4" w:space="0" w:color="000000"/>
              <w:left w:val="single" w:sz="4" w:space="0" w:color="000000"/>
              <w:bottom w:val="single" w:sz="4" w:space="0" w:color="000000"/>
              <w:right w:val="single" w:sz="4" w:space="0" w:color="000000"/>
            </w:tcBorders>
          </w:tcPr>
          <w:p w14:paraId="7A7E555D" w14:textId="77777777" w:rsidR="00A23FF0" w:rsidRDefault="00A23FF0" w:rsidP="00EE71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 является привлекательным для реализации на рынке и внедрения в индустрии, у него четкая целевая аудитория, ее описание продуманно и соответствует индустриальным требованиям. Бизнес-модель проекта продумана на долгосрочном уровне и демонстрирует потенциальную жизнеспособность проекта как рыночного. Формат прописан подробно, содержит новаторские режиссерско-постановочные решения. Проект соответствует требованиям к подобного рода документам в индустрии. Его описание четкое, стройное и логичное, формулировки понятны и отражают суть проекта. Теоретическая записка выполнена на высоком уровне и демонстрирует базовое освоение научных методов и принципов рефлексии.</w:t>
            </w:r>
          </w:p>
        </w:tc>
      </w:tr>
    </w:tbl>
    <w:p w14:paraId="505BCC2C" w14:textId="77777777" w:rsidR="00A23FF0" w:rsidRDefault="00A23FF0" w:rsidP="00A23FF0">
      <w:pPr>
        <w:spacing w:after="0" w:line="240" w:lineRule="auto"/>
        <w:ind w:firstLine="720"/>
        <w:rPr>
          <w:rFonts w:ascii="Times New Roman" w:eastAsia="Times New Roman" w:hAnsi="Times New Roman" w:cs="Times New Roman"/>
          <w:sz w:val="24"/>
          <w:szCs w:val="24"/>
        </w:rPr>
      </w:pPr>
    </w:p>
    <w:p w14:paraId="6CB4A4D3" w14:textId="77777777" w:rsidR="00A23FF0" w:rsidRDefault="00A23FF0" w:rsidP="00A23FF0">
      <w:pPr>
        <w:numPr>
          <w:ilvl w:val="1"/>
          <w:numId w:val="1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защиты ВКР студента оценивается по десятибалльной, а затем пятибалльной системам оценки знаний и проставляется в протокол заседания экзаменационной комиссии, в котором расписываются председатель и члены экзаменационной комиссии.</w:t>
      </w:r>
    </w:p>
    <w:p w14:paraId="6924219E" w14:textId="77777777" w:rsidR="00A23FF0" w:rsidRPr="00BB61B8" w:rsidRDefault="00A23FF0" w:rsidP="00A23FF0">
      <w:pPr>
        <w:numPr>
          <w:ilvl w:val="1"/>
          <w:numId w:val="11"/>
        </w:numPr>
        <w:tabs>
          <w:tab w:val="left" w:pos="709"/>
        </w:tabs>
        <w:spacing w:after="0" w:line="240" w:lineRule="auto"/>
        <w:ind w:left="0" w:firstLine="0"/>
        <w:jc w:val="both"/>
        <w:rPr>
          <w:rFonts w:ascii="Times New Roman" w:eastAsia="Times New Roman" w:hAnsi="Times New Roman" w:cs="Times New Roman"/>
          <w:sz w:val="24"/>
          <w:szCs w:val="24"/>
        </w:rPr>
      </w:pPr>
      <w:r w:rsidRPr="00BB61B8">
        <w:rPr>
          <w:rFonts w:ascii="Times New Roman" w:eastAsia="Times New Roman" w:hAnsi="Times New Roman" w:cs="Times New Roman"/>
          <w:sz w:val="24"/>
          <w:szCs w:val="24"/>
        </w:rPr>
        <w:t xml:space="preserve">В случае получения неудовлетворительной оценки при защите ВКР, а также в случае неявки обучающегося на защиту по уважительной причине повторная защита проводится в соответствии с </w:t>
      </w:r>
      <w:hyperlink r:id="rId9" w:history="1">
        <w:r w:rsidRPr="00BB61B8">
          <w:rPr>
            <w:rStyle w:val="a4"/>
            <w:rFonts w:ascii="Times New Roman" w:eastAsia="Times New Roman" w:hAnsi="Times New Roman" w:cs="Times New Roman"/>
            <w:sz w:val="24"/>
            <w:szCs w:val="24"/>
          </w:rPr>
          <w:t>Положением о государственной итоговой аттестации</w:t>
        </w:r>
      </w:hyperlink>
      <w:r w:rsidRPr="00BB61B8">
        <w:rPr>
          <w:rFonts w:ascii="Times New Roman" w:eastAsia="Times New Roman" w:hAnsi="Times New Roman" w:cs="Times New Roman"/>
          <w:sz w:val="24"/>
          <w:szCs w:val="24"/>
        </w:rPr>
        <w:t xml:space="preserve"> студентов образовательных программ высшего образования НИУ ВШЭ. В случае неявки на защиту ВКР по неуважительной причине обучающийся отчисляется из Университета как не выполнивший обязанностей по добросовестному освоению образовательной программы и выполнению учебного плана.</w:t>
      </w:r>
    </w:p>
    <w:p w14:paraId="2A2AAB0D" w14:textId="77777777" w:rsidR="00A23FF0" w:rsidRDefault="00A23FF0" w:rsidP="00A23FF0">
      <w:pPr>
        <w:numPr>
          <w:ilvl w:val="1"/>
          <w:numId w:val="1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обучающийся не представил текст ВКР к сроку, регламентированному графиком подготовки ВКР, то в течение трех календарных дней учебный офис ОП/менеджер ОП передает ответственному секретарю ГЭК акт за подписью менеджера ОП о не предоставлении обучающимся ВКР. </w:t>
      </w:r>
    </w:p>
    <w:p w14:paraId="41F0E6D7" w14:textId="77777777" w:rsidR="00A23FF0" w:rsidRDefault="00A23FF0" w:rsidP="00A23FF0">
      <w:pPr>
        <w:numPr>
          <w:ilvl w:val="1"/>
          <w:numId w:val="1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Обучающийся, не представивший в установленный срок ВКР, не допускается к защите ВКР. Обучающиеся, не допущенные к защите ВКР, отчисляются из НИУ ВШЭ как не выполнившие</w:t>
      </w:r>
      <w:r w:rsidRPr="00BB61B8">
        <w:rPr>
          <w:rFonts w:ascii="Times New Roman" w:eastAsia="Times New Roman" w:hAnsi="Times New Roman" w:cs="Times New Roman"/>
          <w:sz w:val="24"/>
          <w:szCs w:val="24"/>
        </w:rPr>
        <w:t xml:space="preserve"> обязанностей по добросовестному освоению образовательной программы и выполнению учебного плана</w:t>
      </w:r>
      <w:r>
        <w:rPr>
          <w:rFonts w:ascii="Times New Roman" w:eastAsia="Times New Roman" w:hAnsi="Times New Roman" w:cs="Times New Roman"/>
          <w:sz w:val="24"/>
          <w:szCs w:val="24"/>
        </w:rPr>
        <w:t>.</w:t>
      </w:r>
    </w:p>
    <w:p w14:paraId="51D4AD22" w14:textId="77777777" w:rsidR="00A23FF0"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апелляции по ВКР производится в порядке, предусмотренным локальным актом, регулирующим проведение государственной итоговой аттестации выпускников НИУ ВШЭ.</w:t>
      </w:r>
    </w:p>
    <w:p w14:paraId="6702C1D3" w14:textId="77777777" w:rsidR="00A23FF0" w:rsidRDefault="00A23FF0" w:rsidP="00A23FF0">
      <w:pPr>
        <w:numPr>
          <w:ilvl w:val="1"/>
          <w:numId w:val="11"/>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положительным результатам государственной итоговой аттестации, оформленным протоколами экзаменационных комиссий, государственная аттестационная </w:t>
      </w:r>
      <w:r>
        <w:rPr>
          <w:rFonts w:ascii="Times New Roman" w:eastAsia="Times New Roman" w:hAnsi="Times New Roman" w:cs="Times New Roman"/>
          <w:sz w:val="24"/>
          <w:szCs w:val="24"/>
        </w:rPr>
        <w:lastRenderedPageBreak/>
        <w:t>комиссия принимает решение о присвоении выпускникам квалификации по направлению подготовки и выдаче документов о высшем образовании государственного образца.</w:t>
      </w:r>
    </w:p>
    <w:p w14:paraId="6FD298A3" w14:textId="77777777" w:rsidR="00A23FF0" w:rsidRDefault="00A23FF0" w:rsidP="00A23FF0">
      <w:pPr>
        <w:tabs>
          <w:tab w:val="left" w:pos="709"/>
          <w:tab w:val="left" w:pos="851"/>
          <w:tab w:val="left" w:pos="993"/>
          <w:tab w:val="left" w:pos="1560"/>
        </w:tabs>
        <w:spacing w:line="240" w:lineRule="auto"/>
        <w:jc w:val="center"/>
        <w:rPr>
          <w:rFonts w:ascii="Times New Roman" w:eastAsia="Times New Roman" w:hAnsi="Times New Roman" w:cs="Times New Roman"/>
          <w:b/>
          <w:sz w:val="24"/>
          <w:szCs w:val="24"/>
        </w:rPr>
      </w:pPr>
    </w:p>
    <w:p w14:paraId="7D368F03" w14:textId="77777777" w:rsidR="00A23FF0" w:rsidRDefault="00A23FF0" w:rsidP="00A23FF0">
      <w:pPr>
        <w:tabs>
          <w:tab w:val="left" w:pos="709"/>
          <w:tab w:val="left" w:pos="851"/>
          <w:tab w:val="left" w:pos="993"/>
          <w:tab w:val="left" w:pos="156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Хранение и публикация ВКР студентов</w:t>
      </w:r>
    </w:p>
    <w:p w14:paraId="31195236" w14:textId="77777777" w:rsidR="00A23FF0" w:rsidRDefault="00A23FF0" w:rsidP="00A23FF0">
      <w:pPr>
        <w:numPr>
          <w:ilvl w:val="1"/>
          <w:numId w:val="17"/>
        </w:numPr>
        <w:tabs>
          <w:tab w:val="left" w:pos="709"/>
          <w:tab w:val="left" w:pos="851"/>
          <w:tab w:val="left" w:pos="1560"/>
        </w:tabs>
        <w:spacing w:after="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ВКР выпускников, прошедшие процедуру защиты, в электронном виде хранятся в системе LMS в течение пяти лет</w:t>
      </w:r>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w:t>
      </w:r>
    </w:p>
    <w:p w14:paraId="3373BFA7" w14:textId="77777777" w:rsidR="00A23FF0" w:rsidRDefault="00A23FF0" w:rsidP="00A23FF0">
      <w:pPr>
        <w:numPr>
          <w:ilvl w:val="1"/>
          <w:numId w:val="17"/>
        </w:numPr>
        <w:tabs>
          <w:tab w:val="left" w:pos="142"/>
          <w:tab w:val="left" w:pos="709"/>
          <w:tab w:val="left" w:pos="993"/>
          <w:tab w:val="left" w:pos="156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Публикация в открытом доступе аннотаций и полных текстов ВКР на портале осуществляется в соответствии с локальными нормативными актами НИУ ВШЭ.</w:t>
      </w:r>
      <w:bookmarkStart w:id="4" w:name="bookmark=id.30j0zll" w:colFirst="0" w:colLast="0"/>
      <w:bookmarkStart w:id="5" w:name="bookmark=id.3dy6vkm" w:colFirst="0" w:colLast="0"/>
      <w:bookmarkStart w:id="6" w:name="bookmark=id.1fob9te" w:colFirst="0" w:colLast="0"/>
      <w:bookmarkStart w:id="7" w:name="bookmark=id.2et92p0" w:colFirst="0" w:colLast="0"/>
      <w:bookmarkStart w:id="8" w:name="bookmark=id.3znysh7" w:colFirst="0" w:colLast="0"/>
      <w:bookmarkStart w:id="9" w:name="bookmark=id.gjdgxs" w:colFirst="0" w:colLast="0"/>
      <w:bookmarkStart w:id="10" w:name="bookmark=id.tyjcwt" w:colFirst="0" w:colLast="0"/>
      <w:bookmarkStart w:id="11" w:name="bookmark=id.1t3h5sf" w:colFirst="0" w:colLast="0"/>
      <w:bookmarkEnd w:id="4"/>
      <w:bookmarkEnd w:id="5"/>
      <w:bookmarkEnd w:id="6"/>
      <w:bookmarkEnd w:id="7"/>
      <w:bookmarkEnd w:id="8"/>
      <w:bookmarkEnd w:id="9"/>
      <w:bookmarkEnd w:id="10"/>
      <w:bookmarkEnd w:id="11"/>
    </w:p>
    <w:p w14:paraId="7A8C41EE" w14:textId="77777777" w:rsidR="00BD1AB8" w:rsidRDefault="00BD1AB8"/>
    <w:p w14:paraId="71CA469D" w14:textId="77777777" w:rsidR="007D5177" w:rsidRDefault="007D5177"/>
    <w:p w14:paraId="7803D850" w14:textId="77777777" w:rsidR="007D5177" w:rsidRDefault="007D5177"/>
    <w:p w14:paraId="468E68D4" w14:textId="77777777" w:rsidR="007D5177" w:rsidRDefault="007D5177"/>
    <w:p w14:paraId="605858EB" w14:textId="77777777" w:rsidR="007D5177" w:rsidRDefault="007D5177"/>
    <w:p w14:paraId="38580949" w14:textId="77777777" w:rsidR="007D5177" w:rsidRDefault="007D5177"/>
    <w:p w14:paraId="24690E29" w14:textId="77777777" w:rsidR="007D5177" w:rsidRDefault="007D5177"/>
    <w:p w14:paraId="6D511029" w14:textId="77777777" w:rsidR="007D5177" w:rsidRDefault="007D5177"/>
    <w:p w14:paraId="59E5E9DB" w14:textId="77777777" w:rsidR="007D5177" w:rsidRDefault="007D5177"/>
    <w:p w14:paraId="6449653A" w14:textId="77777777" w:rsidR="007D5177" w:rsidRDefault="007D5177"/>
    <w:p w14:paraId="6EBD46C5" w14:textId="77777777" w:rsidR="007D5177" w:rsidRDefault="007D5177"/>
    <w:p w14:paraId="6E50F890" w14:textId="77777777" w:rsidR="007D5177" w:rsidRDefault="007D5177"/>
    <w:p w14:paraId="335C960A" w14:textId="77777777" w:rsidR="007D5177" w:rsidRDefault="007D5177"/>
    <w:p w14:paraId="01F4BC80" w14:textId="77777777" w:rsidR="007D5177" w:rsidRDefault="007D5177"/>
    <w:p w14:paraId="24F03D30" w14:textId="77777777" w:rsidR="007D5177" w:rsidRDefault="007D5177"/>
    <w:p w14:paraId="2F68273E" w14:textId="77777777" w:rsidR="007D5177" w:rsidRDefault="007D5177"/>
    <w:p w14:paraId="49B646F8" w14:textId="77777777" w:rsidR="007D5177" w:rsidRDefault="007D5177"/>
    <w:p w14:paraId="70CD82F0" w14:textId="77777777" w:rsidR="007D5177" w:rsidRDefault="007D5177"/>
    <w:p w14:paraId="17253224" w14:textId="77777777" w:rsidR="007D5177" w:rsidRDefault="007D5177"/>
    <w:p w14:paraId="090159C9" w14:textId="77777777" w:rsidR="007D5177" w:rsidRDefault="007D5177"/>
    <w:p w14:paraId="13DE2B2B" w14:textId="77777777" w:rsidR="007D5177" w:rsidRDefault="007D5177"/>
    <w:p w14:paraId="4D2ADE79" w14:textId="77777777" w:rsidR="007D5177" w:rsidRDefault="007D5177"/>
    <w:p w14:paraId="00A5973C" w14:textId="77777777" w:rsidR="007D5177" w:rsidRDefault="007D5177"/>
    <w:p w14:paraId="6BA79304" w14:textId="77777777" w:rsidR="00502A37" w:rsidRDefault="00502A37" w:rsidP="00502A37">
      <w:pPr>
        <w:widowControl w:val="0"/>
        <w:pBdr>
          <w:top w:val="nil"/>
          <w:left w:val="nil"/>
          <w:bottom w:val="nil"/>
          <w:right w:val="nil"/>
          <w:between w:val="nil"/>
        </w:pBdr>
        <w:tabs>
          <w:tab w:val="left" w:pos="70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14:paraId="16BFDF77" w14:textId="77777777" w:rsidR="00502A37" w:rsidRDefault="00502A37" w:rsidP="00502A37">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59ECA388" w14:textId="77777777" w:rsidR="00502A37"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664A874C" w14:textId="77777777" w:rsidR="00502A37"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высшего образования</w:t>
      </w:r>
    </w:p>
    <w:p w14:paraId="54356838" w14:textId="77777777" w:rsidR="00502A37" w:rsidRDefault="00502A37" w:rsidP="00502A37">
      <w:pPr>
        <w:widowControl w:val="0"/>
        <w:pBdr>
          <w:top w:val="nil"/>
          <w:left w:val="nil"/>
          <w:bottom w:val="nil"/>
          <w:right w:val="nil"/>
          <w:between w:val="nil"/>
        </w:pBdr>
        <w:spacing w:after="0" w:line="240" w:lineRule="auto"/>
        <w:ind w:righ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«Национальный исследовательский университет </w:t>
      </w:r>
      <w:r>
        <w:rPr>
          <w:rFonts w:ascii="Times New Roman" w:eastAsia="Times New Roman" w:hAnsi="Times New Roman" w:cs="Times New Roman"/>
          <w:b/>
          <w:color w:val="000000"/>
          <w:sz w:val="24"/>
          <w:szCs w:val="24"/>
        </w:rPr>
        <w:br/>
        <w:t>«Высшая школа экономики»»</w:t>
      </w:r>
    </w:p>
    <w:p w14:paraId="1FEBFE9E" w14:textId="77777777" w:rsidR="00502A37" w:rsidRDefault="00502A37" w:rsidP="00502A37">
      <w:pPr>
        <w:spacing w:line="240" w:lineRule="auto"/>
        <w:rPr>
          <w:rFonts w:ascii="Times New Roman" w:eastAsia="Times New Roman" w:hAnsi="Times New Roman" w:cs="Times New Roman"/>
          <w:sz w:val="24"/>
          <w:szCs w:val="24"/>
        </w:rPr>
      </w:pPr>
    </w:p>
    <w:p w14:paraId="3B93B7CF" w14:textId="77777777" w:rsidR="00502A37" w:rsidRDefault="00502A37" w:rsidP="00502A37">
      <w:pPr>
        <w:pStyle w:val="6"/>
        <w:tabs>
          <w:tab w:val="left" w:pos="708"/>
        </w:tabs>
        <w:ind w:left="3915" w:hanging="3773"/>
        <w:jc w:val="center"/>
        <w:rPr>
          <w:sz w:val="24"/>
          <w:szCs w:val="24"/>
        </w:rPr>
      </w:pPr>
      <w:r>
        <w:rPr>
          <w:sz w:val="24"/>
          <w:szCs w:val="24"/>
        </w:rPr>
        <w:t>Факультет креативных индустрий</w:t>
      </w:r>
    </w:p>
    <w:p w14:paraId="2CFF53D2" w14:textId="77777777" w:rsidR="00502A37" w:rsidRDefault="00502A37" w:rsidP="00502A37">
      <w:pPr>
        <w:spacing w:line="240" w:lineRule="auto"/>
        <w:jc w:val="center"/>
        <w:rPr>
          <w:rFonts w:ascii="Times New Roman" w:eastAsia="Times New Roman" w:hAnsi="Times New Roman" w:cs="Times New Roman"/>
          <w:sz w:val="24"/>
          <w:szCs w:val="24"/>
        </w:rPr>
      </w:pPr>
    </w:p>
    <w:p w14:paraId="5A3F6E0A" w14:textId="77777777" w:rsidR="00502A37" w:rsidRDefault="00502A37" w:rsidP="00502A37">
      <w:pPr>
        <w:spacing w:line="240" w:lineRule="auto"/>
        <w:jc w:val="center"/>
        <w:rPr>
          <w:rFonts w:ascii="Times New Roman" w:eastAsia="Times New Roman" w:hAnsi="Times New Roman" w:cs="Times New Roman"/>
          <w:sz w:val="24"/>
          <w:szCs w:val="24"/>
        </w:rPr>
      </w:pPr>
    </w:p>
    <w:p w14:paraId="4E6D4BCD" w14:textId="77777777" w:rsidR="00502A37" w:rsidRDefault="00502A37" w:rsidP="00502A37">
      <w:pPr>
        <w:spacing w:line="240" w:lineRule="auto"/>
        <w:jc w:val="center"/>
        <w:rPr>
          <w:rFonts w:ascii="Times New Roman" w:eastAsia="Times New Roman" w:hAnsi="Times New Roman" w:cs="Times New Roman"/>
          <w:sz w:val="24"/>
          <w:szCs w:val="24"/>
        </w:rPr>
      </w:pPr>
    </w:p>
    <w:p w14:paraId="5201CCF7" w14:textId="77777777" w:rsidR="00502A37" w:rsidRDefault="00502A37" w:rsidP="00502A37">
      <w:pPr>
        <w:spacing w:line="240" w:lineRule="auto"/>
        <w:jc w:val="center"/>
        <w:rPr>
          <w:rFonts w:ascii="Times New Roman" w:eastAsia="Times New Roman" w:hAnsi="Times New Roman" w:cs="Times New Roman"/>
          <w:sz w:val="24"/>
          <w:szCs w:val="24"/>
        </w:rPr>
      </w:pPr>
    </w:p>
    <w:p w14:paraId="2A21033D" w14:textId="77777777" w:rsidR="00502A37" w:rsidRPr="0045478A" w:rsidRDefault="00502A37" w:rsidP="00502A37">
      <w:pPr>
        <w:spacing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Фамилия Имя Отчество автора</w:t>
      </w:r>
    </w:p>
    <w:p w14:paraId="4F85F707" w14:textId="77777777" w:rsidR="00502A37" w:rsidRPr="0045478A" w:rsidRDefault="00502A37" w:rsidP="00502A37">
      <w:pPr>
        <w:spacing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b/>
          <w:smallCaps/>
          <w:sz w:val="24"/>
          <w:szCs w:val="24"/>
        </w:rPr>
        <w:t>НАЗВАНИЕ ТЕМЫ ВКР</w:t>
      </w:r>
    </w:p>
    <w:p w14:paraId="6162A667" w14:textId="77777777" w:rsidR="00502A37" w:rsidRPr="0045478A" w:rsidRDefault="00502A37" w:rsidP="00502A3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color w:val="000000"/>
          <w:sz w:val="24"/>
          <w:szCs w:val="24"/>
        </w:rPr>
        <w:t xml:space="preserve">Выпускная квалификационная работа по направлению подготовки </w:t>
      </w:r>
    </w:p>
    <w:p w14:paraId="2096959C" w14:textId="77777777" w:rsidR="00502A37" w:rsidRPr="0045478A" w:rsidRDefault="00502A37" w:rsidP="00502A3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478A">
        <w:rPr>
          <w:rFonts w:ascii="Times New Roman" w:eastAsia="Times New Roman" w:hAnsi="Times New Roman" w:cs="Times New Roman"/>
          <w:color w:val="000000"/>
          <w:sz w:val="24"/>
          <w:szCs w:val="24"/>
        </w:rPr>
        <w:t>42.04.05 Медиакоммуникации</w:t>
      </w:r>
    </w:p>
    <w:p w14:paraId="4BF6537E" w14:textId="77777777" w:rsidR="00502A37" w:rsidRPr="0045478A" w:rsidRDefault="00502A37" w:rsidP="00502A3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5478A">
        <w:rPr>
          <w:rFonts w:ascii="Times New Roman" w:eastAsia="Times New Roman" w:hAnsi="Times New Roman" w:cs="Times New Roman"/>
          <w:color w:val="000000"/>
          <w:sz w:val="24"/>
          <w:szCs w:val="24"/>
        </w:rPr>
        <w:t>студента группы __ образовательной программы магистратуры</w:t>
      </w:r>
    </w:p>
    <w:p w14:paraId="43EDF01A" w14:textId="77777777" w:rsidR="00502A37" w:rsidRPr="0045478A" w:rsidRDefault="00502A37" w:rsidP="00502A3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5478A">
        <w:rPr>
          <w:rFonts w:ascii="Times New Roman" w:eastAsia="Times New Roman" w:hAnsi="Times New Roman" w:cs="Times New Roman"/>
          <w:color w:val="000000"/>
          <w:sz w:val="24"/>
          <w:szCs w:val="24"/>
        </w:rPr>
        <w:t>«Медиаменеджмент»</w:t>
      </w:r>
    </w:p>
    <w:tbl>
      <w:tblPr>
        <w:tblW w:w="9571" w:type="dxa"/>
        <w:tblInd w:w="-219" w:type="dxa"/>
        <w:tblLayout w:type="fixed"/>
        <w:tblLook w:val="0000" w:firstRow="0" w:lastRow="0" w:firstColumn="0" w:lastColumn="0" w:noHBand="0" w:noVBand="0"/>
      </w:tblPr>
      <w:tblGrid>
        <w:gridCol w:w="4785"/>
        <w:gridCol w:w="4786"/>
      </w:tblGrid>
      <w:tr w:rsidR="00502A37" w:rsidRPr="001F3DBC" w14:paraId="4085C0C1" w14:textId="77777777" w:rsidTr="00EE71BB">
        <w:tc>
          <w:tcPr>
            <w:tcW w:w="4785" w:type="dxa"/>
          </w:tcPr>
          <w:p w14:paraId="1A20DB6E" w14:textId="77777777" w:rsidR="00502A37" w:rsidRPr="0045478A" w:rsidRDefault="00502A37" w:rsidP="00EE71BB">
            <w:pPr>
              <w:spacing w:line="240" w:lineRule="auto"/>
              <w:rPr>
                <w:rFonts w:ascii="Times New Roman" w:eastAsia="Times New Roman" w:hAnsi="Times New Roman" w:cs="Times New Roman"/>
                <w:sz w:val="24"/>
                <w:szCs w:val="24"/>
              </w:rPr>
            </w:pPr>
          </w:p>
          <w:p w14:paraId="798ED776" w14:textId="77777777" w:rsidR="00502A37" w:rsidRPr="0045478A" w:rsidRDefault="00502A37" w:rsidP="00EE71BB">
            <w:pPr>
              <w:spacing w:line="240" w:lineRule="auto"/>
              <w:rPr>
                <w:rFonts w:ascii="Times New Roman" w:eastAsia="Times New Roman" w:hAnsi="Times New Roman" w:cs="Times New Roman"/>
                <w:sz w:val="24"/>
                <w:szCs w:val="24"/>
              </w:rPr>
            </w:pPr>
          </w:p>
          <w:p w14:paraId="77ECB529" w14:textId="77777777" w:rsidR="00502A37" w:rsidRPr="0045478A" w:rsidRDefault="00502A37" w:rsidP="00EE71BB">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Рецензент</w:t>
            </w:r>
          </w:p>
          <w:p w14:paraId="4EEEEA4B" w14:textId="77777777" w:rsidR="00502A37" w:rsidRPr="0045478A" w:rsidRDefault="00502A37"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w:t>
            </w:r>
            <w:r w:rsidRPr="0045478A">
              <w:rPr>
                <w:rFonts w:ascii="Times New Roman" w:eastAsia="Times New Roman" w:hAnsi="Times New Roman" w:cs="Times New Roman"/>
                <w:sz w:val="24"/>
                <w:szCs w:val="24"/>
              </w:rPr>
              <w:t xml:space="preserve"> …. наук, проф.</w:t>
            </w:r>
          </w:p>
          <w:p w14:paraId="3E9F1796" w14:textId="77777777" w:rsidR="00502A37" w:rsidRPr="0045478A" w:rsidRDefault="00502A37" w:rsidP="00EE71BB">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7858B53F" w14:textId="77777777" w:rsidR="00502A37" w:rsidRPr="0045478A" w:rsidRDefault="00502A37" w:rsidP="00EE71BB">
            <w:pPr>
              <w:spacing w:line="240" w:lineRule="auto"/>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tc>
        <w:tc>
          <w:tcPr>
            <w:tcW w:w="4786" w:type="dxa"/>
          </w:tcPr>
          <w:p w14:paraId="7E2E3755" w14:textId="77777777" w:rsidR="00502A37" w:rsidRPr="0045478A" w:rsidRDefault="00502A37" w:rsidP="00EE71BB">
            <w:pPr>
              <w:spacing w:line="240" w:lineRule="auto"/>
              <w:jc w:val="right"/>
              <w:rPr>
                <w:rFonts w:ascii="Times New Roman" w:eastAsia="Times New Roman" w:hAnsi="Times New Roman" w:cs="Times New Roman"/>
                <w:sz w:val="24"/>
                <w:szCs w:val="24"/>
              </w:rPr>
            </w:pPr>
          </w:p>
          <w:p w14:paraId="4E0DA50D" w14:textId="77777777" w:rsidR="00502A37" w:rsidRPr="0045478A" w:rsidRDefault="00502A37" w:rsidP="00EE71BB">
            <w:pPr>
              <w:spacing w:line="240" w:lineRule="auto"/>
              <w:jc w:val="right"/>
              <w:rPr>
                <w:rFonts w:ascii="Times New Roman" w:eastAsia="Times New Roman" w:hAnsi="Times New Roman" w:cs="Times New Roman"/>
                <w:sz w:val="24"/>
                <w:szCs w:val="24"/>
              </w:rPr>
            </w:pPr>
          </w:p>
          <w:p w14:paraId="7C81B039"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Руководитель</w:t>
            </w:r>
          </w:p>
          <w:p w14:paraId="16526602" w14:textId="77777777" w:rsidR="00502A37" w:rsidRPr="0045478A" w:rsidRDefault="00502A37" w:rsidP="00EE71B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w:t>
            </w:r>
            <w:r w:rsidRPr="0045478A">
              <w:rPr>
                <w:rFonts w:ascii="Times New Roman" w:eastAsia="Times New Roman" w:hAnsi="Times New Roman" w:cs="Times New Roman"/>
                <w:sz w:val="24"/>
                <w:szCs w:val="24"/>
              </w:rPr>
              <w:t xml:space="preserve"> …. наук, проф.</w:t>
            </w:r>
          </w:p>
          <w:p w14:paraId="72201265"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536EAB52"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p w14:paraId="57AF41BA"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Консультант</w:t>
            </w:r>
            <w:r w:rsidRPr="0045478A">
              <w:rPr>
                <w:rFonts w:ascii="Times New Roman" w:eastAsia="Times New Roman" w:hAnsi="Times New Roman" w:cs="Times New Roman"/>
                <w:sz w:val="24"/>
                <w:szCs w:val="24"/>
                <w:vertAlign w:val="superscript"/>
              </w:rPr>
              <w:footnoteReference w:id="1"/>
            </w:r>
            <w:r w:rsidRPr="0045478A">
              <w:rPr>
                <w:rFonts w:ascii="Times New Roman" w:eastAsia="Times New Roman" w:hAnsi="Times New Roman" w:cs="Times New Roman"/>
                <w:sz w:val="24"/>
                <w:szCs w:val="24"/>
                <w:vertAlign w:val="superscript"/>
              </w:rPr>
              <w:t>*</w:t>
            </w:r>
          </w:p>
          <w:p w14:paraId="79796DB5"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д-р …. наук, проф.</w:t>
            </w:r>
          </w:p>
          <w:p w14:paraId="4272C399"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____________________</w:t>
            </w:r>
          </w:p>
          <w:p w14:paraId="47C68E63" w14:textId="77777777" w:rsidR="00502A37" w:rsidRPr="0045478A" w:rsidRDefault="00502A37" w:rsidP="00EE71BB">
            <w:pPr>
              <w:spacing w:line="240" w:lineRule="auto"/>
              <w:jc w:val="right"/>
              <w:rPr>
                <w:rFonts w:ascii="Times New Roman" w:eastAsia="Times New Roman" w:hAnsi="Times New Roman" w:cs="Times New Roman"/>
                <w:sz w:val="24"/>
                <w:szCs w:val="24"/>
              </w:rPr>
            </w:pPr>
            <w:r w:rsidRPr="0045478A">
              <w:rPr>
                <w:rFonts w:ascii="Times New Roman" w:eastAsia="Times New Roman" w:hAnsi="Times New Roman" w:cs="Times New Roman"/>
                <w:sz w:val="24"/>
                <w:szCs w:val="24"/>
              </w:rPr>
              <w:t>И.О. Фамилия</w:t>
            </w:r>
          </w:p>
          <w:p w14:paraId="27514295" w14:textId="77777777" w:rsidR="00502A37" w:rsidRPr="0045478A" w:rsidRDefault="00502A37" w:rsidP="00EE71BB">
            <w:pPr>
              <w:spacing w:line="240" w:lineRule="auto"/>
              <w:jc w:val="center"/>
              <w:rPr>
                <w:rFonts w:ascii="Times New Roman" w:eastAsia="Times New Roman" w:hAnsi="Times New Roman" w:cs="Times New Roman"/>
                <w:sz w:val="24"/>
                <w:szCs w:val="24"/>
              </w:rPr>
            </w:pPr>
          </w:p>
          <w:p w14:paraId="73742711" w14:textId="77777777" w:rsidR="00502A37" w:rsidRPr="0045478A" w:rsidRDefault="00502A37" w:rsidP="00EE71BB">
            <w:pPr>
              <w:spacing w:line="240" w:lineRule="auto"/>
              <w:rPr>
                <w:rFonts w:ascii="Times New Roman" w:eastAsia="Times New Roman" w:hAnsi="Times New Roman" w:cs="Times New Roman"/>
                <w:sz w:val="24"/>
                <w:szCs w:val="24"/>
              </w:rPr>
            </w:pPr>
          </w:p>
          <w:p w14:paraId="4A0BA851" w14:textId="77777777" w:rsidR="00502A37" w:rsidRPr="0045478A" w:rsidRDefault="00502A37" w:rsidP="00EE71BB">
            <w:pPr>
              <w:spacing w:line="240" w:lineRule="auto"/>
              <w:rPr>
                <w:rFonts w:ascii="Times New Roman" w:eastAsia="Times New Roman" w:hAnsi="Times New Roman" w:cs="Times New Roman"/>
                <w:sz w:val="24"/>
                <w:szCs w:val="24"/>
              </w:rPr>
            </w:pPr>
          </w:p>
          <w:p w14:paraId="3C45100E" w14:textId="77777777" w:rsidR="00502A37" w:rsidRPr="0045478A" w:rsidRDefault="00502A37" w:rsidP="00EE71BB">
            <w:pPr>
              <w:spacing w:line="240" w:lineRule="auto"/>
              <w:jc w:val="center"/>
              <w:rPr>
                <w:rFonts w:ascii="Times New Roman" w:eastAsia="Times New Roman" w:hAnsi="Times New Roman" w:cs="Times New Roman"/>
                <w:sz w:val="24"/>
                <w:szCs w:val="24"/>
              </w:rPr>
            </w:pPr>
          </w:p>
        </w:tc>
      </w:tr>
    </w:tbl>
    <w:p w14:paraId="66407385" w14:textId="77777777" w:rsidR="00502A37" w:rsidRDefault="00502A37" w:rsidP="00502A3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2026</w:t>
      </w:r>
    </w:p>
    <w:p w14:paraId="519C9320" w14:textId="77777777" w:rsidR="00502A37" w:rsidRDefault="00502A37" w:rsidP="00502A37">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lastRenderedPageBreak/>
        <w:t>Приложение 2</w:t>
      </w:r>
    </w:p>
    <w:p w14:paraId="7EC51C58" w14:textId="77777777" w:rsidR="00502A37" w:rsidRDefault="00502A37" w:rsidP="00502A37">
      <w:pPr>
        <w:widowControl w:val="0"/>
        <w:pBdr>
          <w:top w:val="nil"/>
          <w:left w:val="nil"/>
          <w:bottom w:val="nil"/>
          <w:right w:val="nil"/>
          <w:between w:val="nil"/>
        </w:pBdr>
        <w:tabs>
          <w:tab w:val="left" w:pos="708"/>
        </w:tabs>
        <w:spacing w:after="0" w:line="240" w:lineRule="auto"/>
        <w:ind w:left="1002" w:firstLine="709"/>
        <w:jc w:val="right"/>
        <w:rPr>
          <w:rFonts w:ascii="Times New Roman" w:eastAsia="Times New Roman" w:hAnsi="Times New Roman" w:cs="Times New Roman"/>
          <w:color w:val="000000"/>
          <w:sz w:val="24"/>
          <w:szCs w:val="24"/>
        </w:rPr>
      </w:pPr>
    </w:p>
    <w:p w14:paraId="6ADD677C" w14:textId="77777777" w:rsidR="00502A37" w:rsidRDefault="00502A37" w:rsidP="00502A3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Пример оформления </w:t>
      </w:r>
    </w:p>
    <w:p w14:paraId="4AD7E247" w14:textId="77777777" w:rsidR="00502A37" w:rsidRDefault="00502A37" w:rsidP="00502A37">
      <w:pPr>
        <w:spacing w:after="0" w:line="240" w:lineRule="auto"/>
        <w:jc w:val="center"/>
        <w:rPr>
          <w:rFonts w:ascii="Times New Roman" w:eastAsia="Times New Roman" w:hAnsi="Times New Roman" w:cs="Times New Roman"/>
          <w:sz w:val="24"/>
          <w:szCs w:val="24"/>
        </w:rPr>
      </w:pPr>
    </w:p>
    <w:p w14:paraId="57109CBA" w14:textId="77777777" w:rsidR="00502A37" w:rsidRDefault="00502A37" w:rsidP="00502A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w:t>
      </w:r>
    </w:p>
    <w:p w14:paraId="33596ABB" w14:textId="77777777" w:rsidR="00502A37" w:rsidRDefault="00502A37" w:rsidP="00502A37">
      <w:pPr>
        <w:spacing w:after="0" w:line="240" w:lineRule="auto"/>
        <w:jc w:val="right"/>
        <w:rPr>
          <w:rFonts w:ascii="Times New Roman" w:eastAsia="Times New Roman" w:hAnsi="Times New Roman" w:cs="Times New Roman"/>
          <w:sz w:val="24"/>
          <w:szCs w:val="24"/>
        </w:rPr>
      </w:pPr>
    </w:p>
    <w:p w14:paraId="086055A3"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Рекомендуется использовать автособираемое оглавление (данная функция реализована в текстовом редакторе Microsoft Word)</w:t>
      </w:r>
    </w:p>
    <w:p w14:paraId="72C20F8D" w14:textId="77777777" w:rsidR="00502A37" w:rsidRPr="00AA3C14" w:rsidRDefault="00502A37" w:rsidP="00502A37">
      <w:pPr>
        <w:spacing w:after="0" w:line="240" w:lineRule="auto"/>
        <w:jc w:val="both"/>
        <w:rPr>
          <w:rFonts w:ascii="Times New Roman" w:eastAsia="Times New Roman" w:hAnsi="Times New Roman" w:cs="Times New Roman"/>
          <w:sz w:val="24"/>
          <w:szCs w:val="24"/>
        </w:rPr>
      </w:pPr>
    </w:p>
    <w:p w14:paraId="19DB7D0D" w14:textId="77777777" w:rsidR="00502A37" w:rsidRPr="00AA3C14" w:rsidRDefault="00502A37" w:rsidP="00502A37">
      <w:pP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Термины и определения...……………………………………………………номер страницы </w:t>
      </w:r>
    </w:p>
    <w:p w14:paraId="145913B2" w14:textId="77777777" w:rsidR="00502A37" w:rsidRPr="00AA3C14" w:rsidRDefault="00502A37" w:rsidP="00502A37">
      <w:pP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Перечень сокращений и обозначений ………………………………………номер страницы </w:t>
      </w:r>
    </w:p>
    <w:p w14:paraId="38556171" w14:textId="77777777" w:rsidR="00502A37" w:rsidRPr="00AA3C14" w:rsidRDefault="00502A37" w:rsidP="00502A37">
      <w:pP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Введение ………………………………………………………………………номер страницы</w:t>
      </w:r>
    </w:p>
    <w:p w14:paraId="3E87F45B"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1. </w:t>
      </w:r>
      <w:r>
        <w:rPr>
          <w:rFonts w:ascii="Times New Roman" w:eastAsia="Times New Roman" w:hAnsi="Times New Roman" w:cs="Times New Roman"/>
          <w:i/>
          <w:sz w:val="24"/>
          <w:szCs w:val="24"/>
        </w:rPr>
        <w:t>Название главы</w:t>
      </w:r>
      <w:r>
        <w:rPr>
          <w:rFonts w:ascii="Times New Roman" w:eastAsia="Times New Roman" w:hAnsi="Times New Roman" w:cs="Times New Roman"/>
          <w:sz w:val="24"/>
          <w:szCs w:val="24"/>
        </w:rPr>
        <w:t xml:space="preserve"> ……………………………………………………. номер страницы</w:t>
      </w:r>
    </w:p>
    <w:p w14:paraId="00B62BC4" w14:textId="77777777" w:rsidR="00502A37" w:rsidRDefault="00502A37" w:rsidP="00502A37">
      <w:pPr>
        <w:numPr>
          <w:ilvl w:val="1"/>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параграфа……………………………………………………….номер страницы</w:t>
      </w:r>
    </w:p>
    <w:p w14:paraId="67B9B679" w14:textId="77777777" w:rsidR="00502A37" w:rsidRDefault="00502A37" w:rsidP="00502A37">
      <w:pPr>
        <w:numPr>
          <w:ilvl w:val="1"/>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параграфа……………………………………………………….номер страницы</w:t>
      </w:r>
    </w:p>
    <w:p w14:paraId="5A9A299B" w14:textId="77777777" w:rsidR="00502A37" w:rsidRDefault="00502A37" w:rsidP="00502A37">
      <w:pPr>
        <w:numPr>
          <w:ilvl w:val="1"/>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параграфа……………………………………………………….номер страницы</w:t>
      </w:r>
    </w:p>
    <w:p w14:paraId="673B08F5"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2. </w:t>
      </w:r>
      <w:r>
        <w:rPr>
          <w:rFonts w:ascii="Times New Roman" w:eastAsia="Times New Roman" w:hAnsi="Times New Roman" w:cs="Times New Roman"/>
          <w:i/>
          <w:sz w:val="24"/>
          <w:szCs w:val="24"/>
        </w:rPr>
        <w:t>Название главы</w:t>
      </w:r>
      <w:r>
        <w:rPr>
          <w:rFonts w:ascii="Times New Roman" w:eastAsia="Times New Roman" w:hAnsi="Times New Roman" w:cs="Times New Roman"/>
          <w:sz w:val="24"/>
          <w:szCs w:val="24"/>
        </w:rPr>
        <w:t xml:space="preserve"> ……………………………………………………. номер страницы</w:t>
      </w:r>
    </w:p>
    <w:p w14:paraId="5ED37D30"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Название параграфа……………………………………………………….номер страницы</w:t>
      </w:r>
    </w:p>
    <w:p w14:paraId="727680A3"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Название параграфа……………………………………………………….номер страницы</w:t>
      </w:r>
    </w:p>
    <w:p w14:paraId="4731E420"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Название параграфа ……………………………………………………….номер страницы</w:t>
      </w:r>
    </w:p>
    <w:p w14:paraId="600983A7"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 ………………………………………………………………….. номер страницы</w:t>
      </w:r>
    </w:p>
    <w:p w14:paraId="680C8A50"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использованной литературы и источников ……………………… номер страницы</w:t>
      </w:r>
    </w:p>
    <w:p w14:paraId="44230770" w14:textId="77777777" w:rsidR="00502A37" w:rsidRDefault="00502A37" w:rsidP="00502A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Приложения (при наличии) ………………………………………………... номер страницы</w:t>
      </w:r>
    </w:p>
    <w:p w14:paraId="0EE12E81" w14:textId="77777777" w:rsidR="007D5177" w:rsidRDefault="007D5177" w:rsidP="00502A37"/>
    <w:p w14:paraId="6FC1C408" w14:textId="77777777" w:rsidR="00502A37" w:rsidRDefault="00502A37" w:rsidP="00502A37"/>
    <w:p w14:paraId="778A5772" w14:textId="77777777" w:rsidR="00502A37" w:rsidRDefault="00502A37" w:rsidP="00502A37"/>
    <w:p w14:paraId="1149AA07" w14:textId="77777777" w:rsidR="00502A37" w:rsidRDefault="00502A37" w:rsidP="00502A37"/>
    <w:p w14:paraId="520C7A86" w14:textId="77777777" w:rsidR="00502A37" w:rsidRDefault="00502A37" w:rsidP="00502A37"/>
    <w:p w14:paraId="43C5586C" w14:textId="77777777" w:rsidR="00502A37" w:rsidRDefault="00502A37" w:rsidP="00502A37"/>
    <w:p w14:paraId="04DDF6BD" w14:textId="77777777" w:rsidR="00502A37" w:rsidRDefault="00502A37" w:rsidP="00502A37"/>
    <w:p w14:paraId="524F596C" w14:textId="77777777" w:rsidR="00502A37" w:rsidRDefault="00502A37" w:rsidP="00502A37"/>
    <w:p w14:paraId="492656E1" w14:textId="77777777" w:rsidR="00502A37" w:rsidRDefault="00502A37" w:rsidP="00502A37"/>
    <w:p w14:paraId="5EDFDCFD" w14:textId="77777777" w:rsidR="00502A37" w:rsidRDefault="00502A37" w:rsidP="00502A37"/>
    <w:p w14:paraId="4D2DBB4A" w14:textId="77777777" w:rsidR="00502A37" w:rsidRDefault="00502A37" w:rsidP="00502A37"/>
    <w:p w14:paraId="6E76D681" w14:textId="77777777" w:rsidR="00502A37" w:rsidRDefault="00502A37" w:rsidP="00502A37"/>
    <w:p w14:paraId="600FFDC9" w14:textId="77777777" w:rsidR="00502A37" w:rsidRDefault="00502A37" w:rsidP="00502A37"/>
    <w:p w14:paraId="6087E9A6" w14:textId="77777777" w:rsidR="00502A37" w:rsidRDefault="00502A37" w:rsidP="00502A37"/>
    <w:p w14:paraId="591B7925" w14:textId="77777777" w:rsidR="00502A37" w:rsidRDefault="00502A37" w:rsidP="00502A37"/>
    <w:p w14:paraId="0E03533E" w14:textId="77777777" w:rsidR="00502A37" w:rsidRDefault="00502A37" w:rsidP="00502A37"/>
    <w:p w14:paraId="309D19FC" w14:textId="77777777" w:rsidR="00502A37" w:rsidRPr="00444582" w:rsidRDefault="00502A37" w:rsidP="00502A37">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14:paraId="15FAB5B0"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4E18CBF2"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высшего образования </w:t>
      </w:r>
    </w:p>
    <w:p w14:paraId="2854E6CC"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«Национальный исследовательский университет </w:t>
      </w:r>
    </w:p>
    <w:p w14:paraId="5C26D874"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«Высшая школа экономики»»</w:t>
      </w:r>
    </w:p>
    <w:p w14:paraId="594ACAC2" w14:textId="77777777" w:rsidR="00502A37" w:rsidRPr="00444582" w:rsidRDefault="00502A37" w:rsidP="00502A37">
      <w:pPr>
        <w:pStyle w:val="6"/>
        <w:tabs>
          <w:tab w:val="left" w:pos="708"/>
        </w:tabs>
        <w:ind w:left="3915" w:hanging="3773"/>
        <w:jc w:val="center"/>
        <w:rPr>
          <w:sz w:val="24"/>
          <w:szCs w:val="24"/>
        </w:rPr>
      </w:pPr>
      <w:r w:rsidRPr="00444582">
        <w:rPr>
          <w:sz w:val="24"/>
          <w:szCs w:val="24"/>
        </w:rPr>
        <w:t>Факультет креативных индустрий</w:t>
      </w:r>
    </w:p>
    <w:p w14:paraId="25514E8B" w14:textId="77777777" w:rsidR="00502A37" w:rsidRPr="00444582" w:rsidRDefault="00502A37" w:rsidP="00502A37">
      <w:pPr>
        <w:spacing w:line="240" w:lineRule="auto"/>
        <w:ind w:firstLine="708"/>
        <w:jc w:val="center"/>
        <w:rPr>
          <w:rFonts w:ascii="Times New Roman" w:eastAsia="Times New Roman" w:hAnsi="Times New Roman" w:cs="Times New Roman"/>
          <w:b/>
          <w:sz w:val="24"/>
          <w:szCs w:val="24"/>
        </w:rPr>
      </w:pPr>
    </w:p>
    <w:p w14:paraId="3B3EEAB6" w14:textId="77777777" w:rsidR="00502A37" w:rsidRPr="00444582" w:rsidRDefault="00502A37" w:rsidP="00502A37">
      <w:pPr>
        <w:spacing w:line="240" w:lineRule="auto"/>
        <w:ind w:firstLine="708"/>
        <w:jc w:val="center"/>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Отзыв на выпускную квалификационную работу</w:t>
      </w:r>
    </w:p>
    <w:p w14:paraId="77BF1524"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b/>
          <w:sz w:val="24"/>
          <w:szCs w:val="24"/>
        </w:rPr>
        <w:t>Руководитель (ФИО</w:t>
      </w:r>
      <w:r w:rsidRPr="00444582">
        <w:rPr>
          <w:rFonts w:ascii="Times New Roman" w:eastAsia="Times New Roman" w:hAnsi="Times New Roman" w:cs="Times New Roman"/>
          <w:sz w:val="24"/>
          <w:szCs w:val="24"/>
        </w:rPr>
        <w:t>)_________________________________________________</w:t>
      </w:r>
    </w:p>
    <w:p w14:paraId="789AFBCA"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b/>
          <w:sz w:val="24"/>
          <w:szCs w:val="24"/>
        </w:rPr>
        <w:t>Название работы:</w:t>
      </w:r>
      <w:r w:rsidRPr="00444582">
        <w:rPr>
          <w:rFonts w:ascii="Times New Roman" w:eastAsia="Times New Roman" w:hAnsi="Times New Roman" w:cs="Times New Roman"/>
          <w:sz w:val="24"/>
          <w:szCs w:val="24"/>
        </w:rPr>
        <w:t xml:space="preserve"> __________________________________________________________</w:t>
      </w:r>
    </w:p>
    <w:p w14:paraId="6CBA5C02"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b/>
          <w:sz w:val="24"/>
          <w:szCs w:val="24"/>
        </w:rPr>
        <w:t>Автор:</w:t>
      </w:r>
      <w:r w:rsidRPr="00444582">
        <w:rPr>
          <w:rFonts w:ascii="Times New Roman" w:eastAsia="Times New Roman" w:hAnsi="Times New Roman" w:cs="Times New Roman"/>
          <w:sz w:val="24"/>
          <w:szCs w:val="24"/>
        </w:rPr>
        <w:t xml:space="preserve"> ______________________________________________________________________</w:t>
      </w:r>
    </w:p>
    <w:p w14:paraId="44689AA8" w14:textId="77777777" w:rsidR="00502A37" w:rsidRPr="00444582" w:rsidRDefault="00502A37" w:rsidP="00502A37">
      <w:pPr>
        <w:spacing w:after="0" w:line="240" w:lineRule="auto"/>
        <w:rPr>
          <w:rFonts w:ascii="Times New Roman" w:eastAsia="Times New Roman" w:hAnsi="Times New Roman" w:cs="Times New Roman"/>
          <w:sz w:val="24"/>
          <w:szCs w:val="24"/>
        </w:rPr>
      </w:pPr>
    </w:p>
    <w:p w14:paraId="7C020874"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noProof/>
          <w:lang w:eastAsia="ru-RU"/>
        </w:rPr>
        <mc:AlternateContent>
          <mc:Choice Requires="wps">
            <w:drawing>
              <wp:anchor distT="4294967293" distB="4294967293" distL="114300" distR="114300" simplePos="0" relativeHeight="251659264" behindDoc="0" locked="0" layoutInCell="1" hidden="0" allowOverlap="1" wp14:anchorId="68F5DBB5" wp14:editId="3AFAB0AE">
                <wp:simplePos x="0" y="0"/>
                <wp:positionH relativeFrom="column">
                  <wp:posOffset>25401</wp:posOffset>
                </wp:positionH>
                <wp:positionV relativeFrom="paragraph">
                  <wp:posOffset>68594</wp:posOffset>
                </wp:positionV>
                <wp:extent cx="0" cy="22225"/>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a:off x="2382773" y="3780000"/>
                          <a:ext cx="5926455" cy="0"/>
                        </a:xfrm>
                        <a:prstGeom prst="straightConnector1">
                          <a:avLst/>
                        </a:prstGeom>
                        <a:noFill/>
                        <a:ln w="222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089E7E" id="_x0000_t32" coordsize="21600,21600" o:spt="32" o:oned="t" path="m,l21600,21600e" filled="f">
                <v:path arrowok="t" fillok="f" o:connecttype="none"/>
                <o:lock v:ext="edit" shapetype="t"/>
              </v:shapetype>
              <v:shape id="Прямая со стрелкой 14" o:spid="_x0000_s1026" type="#_x0000_t32" style="position:absolute;margin-left:2pt;margin-top:5.4pt;width:0;height:1.75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" strokeweight="1.75pt">
                <v:stroke startarrowwidth="narrow" startarrowlength="short" endarrowwidth="narrow" endarrowlength="short"/>
              </v:shape>
            </w:pict>
          </mc:Fallback>
        </mc:AlternateContent>
      </w:r>
      <w:r w:rsidRPr="00444582">
        <w:rPr>
          <w:rFonts w:ascii="Times New Roman" w:eastAsia="Times New Roman" w:hAnsi="Times New Roman" w:cs="Times New Roman"/>
          <w:sz w:val="24"/>
          <w:szCs w:val="24"/>
        </w:rPr>
        <w:t>Отзыв на выпускную квалификационную работу должен включать в себя следующие характеристики:</w:t>
      </w:r>
    </w:p>
    <w:p w14:paraId="750B39C8" w14:textId="77777777" w:rsidR="00502A37" w:rsidRPr="00AA3C14" w:rsidRDefault="00502A37" w:rsidP="00502A37">
      <w:pPr>
        <w:spacing w:after="0" w:line="240" w:lineRule="auto"/>
        <w:rPr>
          <w:rFonts w:ascii="Times New Roman" w:eastAsia="Times New Roman" w:hAnsi="Times New Roman" w:cs="Times New Roman"/>
          <w:sz w:val="24"/>
          <w:szCs w:val="24"/>
        </w:rPr>
      </w:pPr>
      <w:r w:rsidRPr="00AA3C14">
        <w:rPr>
          <w:rFonts w:ascii="Times New Roman" w:eastAsia="Times New Roman" w:hAnsi="Times New Roman" w:cs="Times New Roman"/>
          <w:b/>
          <w:sz w:val="24"/>
          <w:szCs w:val="24"/>
        </w:rPr>
        <w:t>Общие характеристики работы</w:t>
      </w:r>
    </w:p>
    <w:p w14:paraId="4AB4A05F"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Корректность формулировки проблемы и гипотезы исследования. </w:t>
      </w:r>
    </w:p>
    <w:p w14:paraId="0E7939F3"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Соответствие содержания работы заявленной теме.</w:t>
      </w:r>
    </w:p>
    <w:p w14:paraId="5BB0E628"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Раскрытие темы, полнота изложения материала по теме. </w:t>
      </w:r>
    </w:p>
    <w:p w14:paraId="2C7A864B"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r w:rsidRPr="00AA3C14">
        <w:rPr>
          <w:rFonts w:ascii="Times New Roman" w:eastAsia="Times New Roman" w:hAnsi="Times New Roman" w:cs="Times New Roman"/>
          <w:sz w:val="24"/>
          <w:szCs w:val="24"/>
        </w:rPr>
        <w:t>Логика работы и ее соответствие задачам исследования.</w:t>
      </w:r>
    </w:p>
    <w:p w14:paraId="737EA517" w14:textId="77777777" w:rsidR="00502A37" w:rsidRPr="00AA3C14" w:rsidRDefault="00502A37" w:rsidP="00502A3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b/>
          <w:sz w:val="24"/>
          <w:szCs w:val="24"/>
        </w:rPr>
        <w:t>Методология и методы</w:t>
      </w:r>
    </w:p>
    <w:p w14:paraId="5C9045E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Корректность использования общенаучных методов исследования. </w:t>
      </w:r>
    </w:p>
    <w:p w14:paraId="25D5E9E9"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Корректность использования эмпирических методов исследования. </w:t>
      </w:r>
    </w:p>
    <w:p w14:paraId="1A7B5E5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Соответствие методов цели и задачам исследования. </w:t>
      </w:r>
    </w:p>
    <w:p w14:paraId="09DE3EFE" w14:textId="77777777" w:rsidR="00502A37" w:rsidRPr="00AA3C14" w:rsidRDefault="00502A37" w:rsidP="00502A37">
      <w:pPr>
        <w:spacing w:after="0" w:line="240" w:lineRule="auto"/>
        <w:jc w:val="both"/>
        <w:rPr>
          <w:rFonts w:ascii="Times New Roman" w:eastAsia="Times New Roman" w:hAnsi="Times New Roman" w:cs="Times New Roman"/>
          <w:b/>
          <w:sz w:val="24"/>
          <w:szCs w:val="24"/>
        </w:rPr>
      </w:pPr>
      <w:r w:rsidRPr="00AA3C14">
        <w:rPr>
          <w:rFonts w:ascii="Times New Roman" w:eastAsia="Times New Roman" w:hAnsi="Times New Roman" w:cs="Times New Roman"/>
          <w:b/>
          <w:sz w:val="24"/>
          <w:szCs w:val="24"/>
        </w:rPr>
        <w:t>Теоретическая и эмпирическая базы работы</w:t>
      </w:r>
    </w:p>
    <w:p w14:paraId="2E234987"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Информированность о состоянии исследовательской дискуссии по проблеме. </w:t>
      </w:r>
    </w:p>
    <w:p w14:paraId="1AC87CD0"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Использование конкретных концепций, моделей в соответствии с решаемой профессиональной задачей.</w:t>
      </w:r>
    </w:p>
    <w:p w14:paraId="1868F6F4" w14:textId="77777777" w:rsidR="00502A37" w:rsidRPr="00AA3C14" w:rsidRDefault="00502A37" w:rsidP="00502A37">
      <w:pPr>
        <w:spacing w:after="0" w:line="240" w:lineRule="auto"/>
        <w:ind w:firstLine="360"/>
        <w:jc w:val="both"/>
        <w:rPr>
          <w:rFonts w:ascii="Times New Roman" w:eastAsia="Times New Roman" w:hAnsi="Times New Roman" w:cs="Times New Roman"/>
          <w:b/>
          <w:sz w:val="24"/>
          <w:szCs w:val="24"/>
        </w:rPr>
      </w:pPr>
      <w:r w:rsidRPr="00AA3C14">
        <w:rPr>
          <w:rFonts w:ascii="Times New Roman" w:eastAsia="Times New Roman" w:hAnsi="Times New Roman" w:cs="Times New Roman"/>
          <w:sz w:val="24"/>
          <w:szCs w:val="24"/>
        </w:rPr>
        <w:t>Полнота эмпирической базы, её соответствие цели и гипотезе исследования.</w:t>
      </w:r>
    </w:p>
    <w:p w14:paraId="0DD6BBBF" w14:textId="77777777" w:rsidR="00502A37" w:rsidRPr="00AA3C14" w:rsidRDefault="00502A37" w:rsidP="00502A37">
      <w:pPr>
        <w:spacing w:after="0" w:line="240" w:lineRule="auto"/>
        <w:jc w:val="both"/>
        <w:rPr>
          <w:rFonts w:ascii="Times New Roman" w:eastAsia="Times New Roman" w:hAnsi="Times New Roman" w:cs="Times New Roman"/>
          <w:b/>
          <w:sz w:val="24"/>
          <w:szCs w:val="24"/>
        </w:rPr>
      </w:pPr>
      <w:r w:rsidRPr="00AA3C14">
        <w:rPr>
          <w:rFonts w:ascii="Times New Roman" w:eastAsia="Times New Roman" w:hAnsi="Times New Roman" w:cs="Times New Roman"/>
          <w:b/>
          <w:sz w:val="24"/>
          <w:szCs w:val="24"/>
        </w:rPr>
        <w:t>Оформление</w:t>
      </w:r>
    </w:p>
    <w:p w14:paraId="01ED3E58"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Выполнение общих требований </w:t>
      </w:r>
    </w:p>
    <w:p w14:paraId="057D730A"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Оформление таблиц и рисунков по российским стандартам</w:t>
      </w:r>
    </w:p>
    <w:p w14:paraId="38B2FB89"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оформления ссылок в сносках и цитирования</w:t>
      </w:r>
    </w:p>
    <w:p w14:paraId="45688A61"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оформления финального списка литературы</w:t>
      </w:r>
    </w:p>
    <w:p w14:paraId="56919111" w14:textId="77777777" w:rsidR="00502A37" w:rsidRPr="00AA3C14" w:rsidRDefault="00502A37" w:rsidP="00502A37">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AA3C14">
        <w:rPr>
          <w:rFonts w:ascii="Times New Roman" w:eastAsia="Times New Roman" w:hAnsi="Times New Roman" w:cs="Times New Roman"/>
          <w:b/>
          <w:bCs/>
          <w:sz w:val="24"/>
          <w:szCs w:val="24"/>
        </w:rPr>
        <w:t>Требования к языку изложения</w:t>
      </w:r>
    </w:p>
    <w:p w14:paraId="29770D3F"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Соответствие текста академическим стандартам стилистики</w:t>
      </w:r>
    </w:p>
    <w:p w14:paraId="5743FC15"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Отсутствие жаргонизмов и публицистических элементов</w:t>
      </w:r>
    </w:p>
    <w:p w14:paraId="662A956E"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Общая грамотность</w:t>
      </w:r>
    </w:p>
    <w:p w14:paraId="0AB39B1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Грамотность записи фамилий, имен и отчеств цитируемых авторов, </w:t>
      </w:r>
    </w:p>
    <w:p w14:paraId="2750A98D"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названий организаций, документов, географических объектов</w:t>
      </w:r>
    </w:p>
    <w:p w14:paraId="5C855FE9"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03BD57BF"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Сильные стороны работы:</w:t>
      </w:r>
    </w:p>
    <w:p w14:paraId="11DBF5A8"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Слабые стороны работы:</w:t>
      </w:r>
    </w:p>
    <w:p w14:paraId="3E6BFB82"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Характеристика работы студента при написании ВКР:</w:t>
      </w:r>
    </w:p>
    <w:p w14:paraId="4F9C7D06"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41751E01"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 xml:space="preserve">ИТОГОВАЯ ОЦЕНКА: </w:t>
      </w:r>
    </w:p>
    <w:p w14:paraId="450CE980"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1B66A4E0" w14:textId="77777777" w:rsidR="00502A37" w:rsidRPr="000B2502" w:rsidRDefault="00502A37" w:rsidP="00502A37">
      <w:pPr>
        <w:spacing w:after="0" w:line="240" w:lineRule="auto"/>
        <w:rPr>
          <w:rFonts w:ascii="Times New Roman" w:eastAsia="Times New Roman" w:hAnsi="Times New Roman" w:cs="Times New Roman"/>
          <w:sz w:val="24"/>
          <w:szCs w:val="24"/>
          <w:highlight w:val="yellow"/>
        </w:rPr>
      </w:pPr>
      <w:r w:rsidRPr="00444582">
        <w:rPr>
          <w:rFonts w:ascii="Times New Roman" w:eastAsia="Times New Roman" w:hAnsi="Times New Roman" w:cs="Times New Roman"/>
          <w:sz w:val="24"/>
          <w:szCs w:val="24"/>
        </w:rPr>
        <w:t xml:space="preserve">Дата: </w:t>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t>Подпись: ______________________</w:t>
      </w:r>
    </w:p>
    <w:p w14:paraId="4BCFE2E4" w14:textId="77777777" w:rsidR="00502A37" w:rsidRPr="00444582" w:rsidRDefault="00502A37" w:rsidP="00502A37">
      <w:pPr>
        <w:spacing w:line="240" w:lineRule="auto"/>
        <w:jc w:val="right"/>
        <w:rPr>
          <w:rFonts w:ascii="Times New Roman" w:eastAsia="Times New Roman" w:hAnsi="Times New Roman" w:cs="Times New Roman"/>
          <w:sz w:val="24"/>
          <w:szCs w:val="24"/>
        </w:rPr>
      </w:pPr>
      <w:r w:rsidRPr="000B2502">
        <w:rPr>
          <w:highlight w:val="yellow"/>
        </w:rPr>
        <w:br w:type="column"/>
      </w:r>
      <w:r>
        <w:rPr>
          <w:rFonts w:ascii="Times New Roman" w:eastAsia="Times New Roman" w:hAnsi="Times New Roman" w:cs="Times New Roman"/>
          <w:sz w:val="24"/>
          <w:szCs w:val="24"/>
        </w:rPr>
        <w:lastRenderedPageBreak/>
        <w:t>Приложение 4</w:t>
      </w:r>
    </w:p>
    <w:p w14:paraId="0140238B"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Федеральное государственное автономное образовательное учреждение </w:t>
      </w:r>
    </w:p>
    <w:p w14:paraId="14A02F64"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высшего образования </w:t>
      </w:r>
    </w:p>
    <w:p w14:paraId="6046C307"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 xml:space="preserve">«Национальный исследовательский университет </w:t>
      </w:r>
    </w:p>
    <w:p w14:paraId="15B4D5A0" w14:textId="77777777" w:rsidR="00502A37" w:rsidRPr="00444582" w:rsidRDefault="00502A37" w:rsidP="00502A37">
      <w:pPr>
        <w:widowControl w:val="0"/>
        <w:pBdr>
          <w:top w:val="nil"/>
          <w:left w:val="nil"/>
          <w:bottom w:val="nil"/>
          <w:right w:val="nil"/>
          <w:between w:val="nil"/>
        </w:pBdr>
        <w:tabs>
          <w:tab w:val="left" w:pos="5420"/>
        </w:tabs>
        <w:spacing w:after="0" w:line="240" w:lineRule="auto"/>
        <w:jc w:val="center"/>
        <w:rPr>
          <w:rFonts w:ascii="Times New Roman" w:eastAsia="Times New Roman" w:hAnsi="Times New Roman" w:cs="Times New Roman"/>
          <w:b/>
          <w:color w:val="000000"/>
          <w:sz w:val="24"/>
          <w:szCs w:val="24"/>
        </w:rPr>
      </w:pPr>
      <w:r w:rsidRPr="00444582">
        <w:rPr>
          <w:rFonts w:ascii="Times New Roman" w:eastAsia="Times New Roman" w:hAnsi="Times New Roman" w:cs="Times New Roman"/>
          <w:b/>
          <w:color w:val="000000"/>
          <w:sz w:val="24"/>
          <w:szCs w:val="24"/>
        </w:rPr>
        <w:t>«Высшая школа экономики»»</w:t>
      </w:r>
    </w:p>
    <w:p w14:paraId="55741079" w14:textId="77777777" w:rsidR="00502A37" w:rsidRPr="00444582" w:rsidRDefault="00502A37" w:rsidP="00502A37">
      <w:pPr>
        <w:pStyle w:val="6"/>
        <w:tabs>
          <w:tab w:val="left" w:pos="708"/>
        </w:tabs>
        <w:ind w:left="3915" w:hanging="3773"/>
        <w:jc w:val="center"/>
        <w:rPr>
          <w:sz w:val="24"/>
          <w:szCs w:val="24"/>
        </w:rPr>
      </w:pPr>
      <w:r w:rsidRPr="00444582">
        <w:rPr>
          <w:sz w:val="24"/>
          <w:szCs w:val="24"/>
        </w:rPr>
        <w:t>Факультет креативных индустрий</w:t>
      </w:r>
    </w:p>
    <w:p w14:paraId="60A8D862" w14:textId="77777777" w:rsidR="00502A37" w:rsidRPr="00444582" w:rsidRDefault="00502A37" w:rsidP="00502A37">
      <w:pPr>
        <w:pStyle w:val="6"/>
        <w:tabs>
          <w:tab w:val="left" w:pos="708"/>
        </w:tabs>
        <w:ind w:left="3915" w:hanging="3773"/>
        <w:jc w:val="center"/>
        <w:rPr>
          <w:sz w:val="24"/>
          <w:szCs w:val="24"/>
        </w:rPr>
      </w:pPr>
    </w:p>
    <w:p w14:paraId="48820D0E" w14:textId="77777777" w:rsidR="00502A37" w:rsidRPr="00444582" w:rsidRDefault="00502A37" w:rsidP="00502A37">
      <w:pPr>
        <w:spacing w:line="240" w:lineRule="auto"/>
        <w:ind w:firstLine="708"/>
        <w:jc w:val="center"/>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Рецензия на выпускную квалификационную работу</w:t>
      </w:r>
    </w:p>
    <w:p w14:paraId="403BA9AD" w14:textId="77777777" w:rsidR="00502A37" w:rsidRPr="00444582" w:rsidRDefault="00502A37" w:rsidP="00502A37">
      <w:pPr>
        <w:spacing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Рецензент (ФИО)</w:t>
      </w:r>
      <w:r w:rsidRPr="00444582">
        <w:rPr>
          <w:rFonts w:ascii="Times New Roman" w:eastAsia="Times New Roman" w:hAnsi="Times New Roman" w:cs="Times New Roman"/>
          <w:sz w:val="24"/>
          <w:szCs w:val="24"/>
        </w:rPr>
        <w:t xml:space="preserve"> _____________________________________________________</w:t>
      </w:r>
    </w:p>
    <w:p w14:paraId="4BE938A6"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b/>
          <w:sz w:val="24"/>
          <w:szCs w:val="24"/>
        </w:rPr>
        <w:t>Название работы:</w:t>
      </w:r>
      <w:r w:rsidRPr="00444582">
        <w:rPr>
          <w:rFonts w:ascii="Times New Roman" w:eastAsia="Times New Roman" w:hAnsi="Times New Roman" w:cs="Times New Roman"/>
          <w:sz w:val="24"/>
          <w:szCs w:val="24"/>
        </w:rPr>
        <w:t xml:space="preserve"> ___________________________________________________________</w:t>
      </w:r>
    </w:p>
    <w:p w14:paraId="4D2F1A3C" w14:textId="77777777" w:rsidR="00502A37" w:rsidRPr="00444582"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b/>
          <w:sz w:val="24"/>
          <w:szCs w:val="24"/>
        </w:rPr>
        <w:t>Автор:</w:t>
      </w:r>
      <w:r w:rsidRPr="00444582">
        <w:rPr>
          <w:rFonts w:ascii="Times New Roman" w:eastAsia="Times New Roman" w:hAnsi="Times New Roman" w:cs="Times New Roman"/>
          <w:sz w:val="24"/>
          <w:szCs w:val="24"/>
        </w:rPr>
        <w:t xml:space="preserve"> ______________________________________________________________________</w:t>
      </w:r>
    </w:p>
    <w:p w14:paraId="230E5926" w14:textId="77777777" w:rsidR="00502A37" w:rsidRPr="00444582" w:rsidRDefault="00502A37" w:rsidP="00502A37">
      <w:pPr>
        <w:spacing w:after="0" w:line="240" w:lineRule="auto"/>
        <w:rPr>
          <w:rFonts w:ascii="Times New Roman" w:eastAsia="Times New Roman" w:hAnsi="Times New Roman" w:cs="Times New Roman"/>
          <w:sz w:val="24"/>
          <w:szCs w:val="24"/>
        </w:rPr>
      </w:pPr>
    </w:p>
    <w:p w14:paraId="787EC91D" w14:textId="77777777" w:rsidR="00502A37" w:rsidRPr="00AA3C14" w:rsidRDefault="00502A37" w:rsidP="00502A37">
      <w:pPr>
        <w:spacing w:after="0" w:line="240" w:lineRule="auto"/>
        <w:rPr>
          <w:rFonts w:ascii="Times New Roman" w:eastAsia="Times New Roman" w:hAnsi="Times New Roman" w:cs="Times New Roman"/>
          <w:sz w:val="24"/>
          <w:szCs w:val="24"/>
        </w:rPr>
      </w:pPr>
      <w:r w:rsidRPr="00444582">
        <w:rPr>
          <w:noProof/>
          <w:lang w:eastAsia="ru-RU"/>
        </w:rPr>
        <mc:AlternateContent>
          <mc:Choice Requires="wps">
            <w:drawing>
              <wp:anchor distT="4294967293" distB="4294967293" distL="114300" distR="114300" simplePos="0" relativeHeight="251661312" behindDoc="0" locked="0" layoutInCell="1" hidden="0" allowOverlap="1" wp14:anchorId="3E58DBB4" wp14:editId="71F14FB8">
                <wp:simplePos x="0" y="0"/>
                <wp:positionH relativeFrom="column">
                  <wp:posOffset>25401</wp:posOffset>
                </wp:positionH>
                <wp:positionV relativeFrom="paragraph">
                  <wp:posOffset>68594</wp:posOffset>
                </wp:positionV>
                <wp:extent cx="0" cy="22225"/>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a:off x="2382773" y="3780000"/>
                          <a:ext cx="5926455" cy="0"/>
                        </a:xfrm>
                        <a:prstGeom prst="straightConnector1">
                          <a:avLst/>
                        </a:prstGeom>
                        <a:noFill/>
                        <a:ln w="222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28D9AE" id="Прямая со стрелкой 12" o:spid="_x0000_s1026" type="#_x0000_t32" style="position:absolute;margin-left:2pt;margin-top:5.4pt;width:0;height:1.75pt;z-index:251661312;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" strokeweight="1.75pt">
                <v:stroke startarrowwidth="narrow" startarrowlength="short" endarrowwidth="narrow" endarrowlength="short"/>
              </v:shape>
            </w:pict>
          </mc:Fallback>
        </mc:AlternateContent>
      </w:r>
      <w:r w:rsidRPr="00444582">
        <w:rPr>
          <w:rFonts w:ascii="Times New Roman" w:eastAsia="Times New Roman" w:hAnsi="Times New Roman" w:cs="Times New Roman"/>
          <w:sz w:val="24"/>
          <w:szCs w:val="24"/>
        </w:rPr>
        <w:t xml:space="preserve">Отзыв на выпускную квалификационную работу должен включать в себя следующие </w:t>
      </w:r>
      <w:r w:rsidRPr="00AA3C14">
        <w:rPr>
          <w:rFonts w:ascii="Times New Roman" w:eastAsia="Times New Roman" w:hAnsi="Times New Roman" w:cs="Times New Roman"/>
          <w:sz w:val="24"/>
          <w:szCs w:val="24"/>
        </w:rPr>
        <w:t>характеристики:</w:t>
      </w:r>
    </w:p>
    <w:p w14:paraId="32F65439" w14:textId="77777777" w:rsidR="00502A37" w:rsidRPr="00AA3C14" w:rsidRDefault="00502A37" w:rsidP="00502A37">
      <w:pPr>
        <w:spacing w:after="0" w:line="240" w:lineRule="auto"/>
        <w:rPr>
          <w:rFonts w:ascii="Times New Roman" w:eastAsia="Times New Roman" w:hAnsi="Times New Roman" w:cs="Times New Roman"/>
          <w:sz w:val="24"/>
          <w:szCs w:val="24"/>
        </w:rPr>
      </w:pPr>
      <w:r w:rsidRPr="00AA3C14">
        <w:rPr>
          <w:rFonts w:ascii="Times New Roman" w:eastAsia="Times New Roman" w:hAnsi="Times New Roman" w:cs="Times New Roman"/>
          <w:b/>
          <w:sz w:val="24"/>
          <w:szCs w:val="24"/>
        </w:rPr>
        <w:t>Общие характеристики работы</w:t>
      </w:r>
    </w:p>
    <w:p w14:paraId="2F09DDC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Корректность формулировки проблемы и гипотезы исследования. </w:t>
      </w:r>
    </w:p>
    <w:p w14:paraId="288D2728"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Соответствие содержания работы заявленной теме.</w:t>
      </w:r>
    </w:p>
    <w:p w14:paraId="4A23EE8A"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Раскрытие темы, полнота изложения материала по теме. </w:t>
      </w:r>
    </w:p>
    <w:p w14:paraId="5F83092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r w:rsidRPr="00AA3C14">
        <w:rPr>
          <w:rFonts w:ascii="Times New Roman" w:eastAsia="Times New Roman" w:hAnsi="Times New Roman" w:cs="Times New Roman"/>
          <w:sz w:val="24"/>
          <w:szCs w:val="24"/>
        </w:rPr>
        <w:t>Логика работы и ее соответствие задачам исследования.</w:t>
      </w:r>
    </w:p>
    <w:p w14:paraId="410257DC" w14:textId="77777777" w:rsidR="00502A37" w:rsidRPr="00AA3C14" w:rsidRDefault="00502A37" w:rsidP="00502A3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A3C14">
        <w:rPr>
          <w:rFonts w:ascii="Times New Roman" w:eastAsia="Times New Roman" w:hAnsi="Times New Roman" w:cs="Times New Roman"/>
          <w:b/>
          <w:sz w:val="24"/>
          <w:szCs w:val="24"/>
        </w:rPr>
        <w:t>Методология и методы</w:t>
      </w:r>
    </w:p>
    <w:p w14:paraId="11F16C17"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Корректность использования общенаучных методов исследования. Корректность использования эмпирических методов исследования. </w:t>
      </w:r>
    </w:p>
    <w:p w14:paraId="75CC67AC"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Соответствие методов цели и задачам исследования. </w:t>
      </w:r>
    </w:p>
    <w:p w14:paraId="3DB22FF7" w14:textId="77777777" w:rsidR="00502A37" w:rsidRPr="00AA3C14" w:rsidRDefault="00502A37" w:rsidP="00502A37">
      <w:pPr>
        <w:spacing w:after="0" w:line="240" w:lineRule="auto"/>
        <w:jc w:val="both"/>
        <w:rPr>
          <w:rFonts w:ascii="Times New Roman" w:eastAsia="Times New Roman" w:hAnsi="Times New Roman" w:cs="Times New Roman"/>
          <w:b/>
          <w:sz w:val="24"/>
          <w:szCs w:val="24"/>
        </w:rPr>
      </w:pPr>
      <w:r w:rsidRPr="00AA3C14">
        <w:rPr>
          <w:rFonts w:ascii="Times New Roman" w:eastAsia="Times New Roman" w:hAnsi="Times New Roman" w:cs="Times New Roman"/>
          <w:b/>
          <w:sz w:val="24"/>
          <w:szCs w:val="24"/>
        </w:rPr>
        <w:t>Теоретическая и эмпирическая базы работы</w:t>
      </w:r>
    </w:p>
    <w:p w14:paraId="77E6E195"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Информированность о состоянии исследовательской дискуссии по проблеме. </w:t>
      </w:r>
    </w:p>
    <w:p w14:paraId="6F68FC93"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Использование конкретных концепций, моделей в соответствии с решаемой профессиональной задачей.</w:t>
      </w:r>
    </w:p>
    <w:p w14:paraId="29AE7F87" w14:textId="77777777" w:rsidR="00502A37" w:rsidRPr="00AA3C14" w:rsidRDefault="00502A37" w:rsidP="00502A37">
      <w:pPr>
        <w:spacing w:after="0" w:line="240" w:lineRule="auto"/>
        <w:ind w:firstLine="360"/>
        <w:jc w:val="both"/>
        <w:rPr>
          <w:rFonts w:ascii="Times New Roman" w:eastAsia="Times New Roman" w:hAnsi="Times New Roman" w:cs="Times New Roman"/>
          <w:b/>
          <w:sz w:val="24"/>
          <w:szCs w:val="24"/>
        </w:rPr>
      </w:pPr>
      <w:r w:rsidRPr="00AA3C14">
        <w:rPr>
          <w:rFonts w:ascii="Times New Roman" w:eastAsia="Times New Roman" w:hAnsi="Times New Roman" w:cs="Times New Roman"/>
          <w:sz w:val="24"/>
          <w:szCs w:val="24"/>
        </w:rPr>
        <w:t>Полнота эмпирической базы, её соответствие цели и гипотезе исследования.</w:t>
      </w:r>
    </w:p>
    <w:p w14:paraId="265F15B7" w14:textId="77777777" w:rsidR="00502A37" w:rsidRPr="00AA3C14" w:rsidRDefault="00502A37" w:rsidP="00502A37">
      <w:pPr>
        <w:spacing w:after="0" w:line="240" w:lineRule="auto"/>
        <w:jc w:val="both"/>
        <w:rPr>
          <w:rFonts w:ascii="Times New Roman" w:eastAsia="Times New Roman" w:hAnsi="Times New Roman" w:cs="Times New Roman"/>
          <w:b/>
          <w:sz w:val="24"/>
          <w:szCs w:val="24"/>
        </w:rPr>
      </w:pPr>
      <w:r w:rsidRPr="00AA3C14">
        <w:rPr>
          <w:rFonts w:ascii="Times New Roman" w:eastAsia="Times New Roman" w:hAnsi="Times New Roman" w:cs="Times New Roman"/>
          <w:b/>
          <w:sz w:val="24"/>
          <w:szCs w:val="24"/>
        </w:rPr>
        <w:t>Оформление</w:t>
      </w:r>
    </w:p>
    <w:p w14:paraId="28D0E5BF"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Выполнение общих требований </w:t>
      </w:r>
    </w:p>
    <w:p w14:paraId="710AA92D"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Оформление таблиц и рисунков по российским стандартам</w:t>
      </w:r>
    </w:p>
    <w:p w14:paraId="4109068E"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оформления ссылок в сносках и цитирования</w:t>
      </w:r>
    </w:p>
    <w:p w14:paraId="124D3BF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оформления финального списка литературы</w:t>
      </w:r>
    </w:p>
    <w:p w14:paraId="38017BE5" w14:textId="77777777" w:rsidR="00502A37" w:rsidRPr="00AA3C14" w:rsidRDefault="00502A37" w:rsidP="00502A37">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AA3C14">
        <w:rPr>
          <w:rFonts w:ascii="Times New Roman" w:eastAsia="Times New Roman" w:hAnsi="Times New Roman" w:cs="Times New Roman"/>
          <w:b/>
          <w:bCs/>
          <w:sz w:val="24"/>
          <w:szCs w:val="24"/>
        </w:rPr>
        <w:t>Требования к языку изложения</w:t>
      </w:r>
    </w:p>
    <w:p w14:paraId="2BFAD6E3"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Соответствие текста академическим стандартам стилистики</w:t>
      </w:r>
    </w:p>
    <w:p w14:paraId="51127C02"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Отсутствие жаргонизмов и публицистических элементов</w:t>
      </w:r>
    </w:p>
    <w:p w14:paraId="4D2C45BF"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Общая грамотность</w:t>
      </w:r>
    </w:p>
    <w:p w14:paraId="367C953E"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 xml:space="preserve">Грамотность записи фамилий, имен и отчеств цитируемых авторов, </w:t>
      </w:r>
    </w:p>
    <w:p w14:paraId="647631BB" w14:textId="77777777" w:rsidR="00502A37" w:rsidRPr="00AA3C14" w:rsidRDefault="00502A37" w:rsidP="00502A3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AA3C14">
        <w:rPr>
          <w:rFonts w:ascii="Times New Roman" w:eastAsia="Times New Roman" w:hAnsi="Times New Roman" w:cs="Times New Roman"/>
          <w:sz w:val="24"/>
          <w:szCs w:val="24"/>
        </w:rPr>
        <w:t>Корректность названий организаций, документов, географических объектов</w:t>
      </w:r>
    </w:p>
    <w:p w14:paraId="255EB458"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3D394C8A"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Сильные стороны работы:</w:t>
      </w:r>
    </w:p>
    <w:p w14:paraId="5A3A294A"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Слабые стороны работы:</w:t>
      </w:r>
    </w:p>
    <w:p w14:paraId="044EEFF3"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6357FE9D" w14:textId="77777777" w:rsidR="00502A37" w:rsidRPr="00444582" w:rsidRDefault="00502A37" w:rsidP="00502A37">
      <w:pPr>
        <w:spacing w:after="0" w:line="240" w:lineRule="auto"/>
        <w:rPr>
          <w:rFonts w:ascii="Times New Roman" w:eastAsia="Times New Roman" w:hAnsi="Times New Roman" w:cs="Times New Roman"/>
          <w:b/>
          <w:sz w:val="24"/>
          <w:szCs w:val="24"/>
        </w:rPr>
      </w:pPr>
      <w:r w:rsidRPr="00444582">
        <w:rPr>
          <w:rFonts w:ascii="Times New Roman" w:eastAsia="Times New Roman" w:hAnsi="Times New Roman" w:cs="Times New Roman"/>
          <w:b/>
          <w:sz w:val="24"/>
          <w:szCs w:val="24"/>
        </w:rPr>
        <w:t xml:space="preserve">ИТОГОВАЯ ОЦЕНКА: </w:t>
      </w:r>
    </w:p>
    <w:p w14:paraId="41CFB5DC" w14:textId="77777777" w:rsidR="00502A37" w:rsidRPr="00444582" w:rsidRDefault="00502A37" w:rsidP="00502A37">
      <w:pPr>
        <w:spacing w:after="0" w:line="240" w:lineRule="auto"/>
        <w:rPr>
          <w:rFonts w:ascii="Times New Roman" w:eastAsia="Times New Roman" w:hAnsi="Times New Roman" w:cs="Times New Roman"/>
          <w:b/>
          <w:sz w:val="24"/>
          <w:szCs w:val="24"/>
        </w:rPr>
      </w:pPr>
    </w:p>
    <w:p w14:paraId="5880972E" w14:textId="77777777" w:rsidR="00502A37" w:rsidRDefault="00502A37" w:rsidP="00502A37">
      <w:pPr>
        <w:spacing w:after="0" w:line="240" w:lineRule="auto"/>
        <w:rPr>
          <w:rFonts w:ascii="Times New Roman" w:eastAsia="Times New Roman" w:hAnsi="Times New Roman" w:cs="Times New Roman"/>
          <w:sz w:val="24"/>
          <w:szCs w:val="24"/>
        </w:rPr>
      </w:pPr>
      <w:r w:rsidRPr="00444582">
        <w:rPr>
          <w:rFonts w:ascii="Times New Roman" w:eastAsia="Times New Roman" w:hAnsi="Times New Roman" w:cs="Times New Roman"/>
          <w:sz w:val="24"/>
          <w:szCs w:val="24"/>
        </w:rPr>
        <w:t xml:space="preserve">Дата: </w:t>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r>
      <w:r w:rsidRPr="00444582">
        <w:rPr>
          <w:rFonts w:ascii="Times New Roman" w:eastAsia="Times New Roman" w:hAnsi="Times New Roman" w:cs="Times New Roman"/>
          <w:sz w:val="24"/>
          <w:szCs w:val="24"/>
        </w:rPr>
        <w:tab/>
        <w:t>Подпись: ______________________</w:t>
      </w:r>
    </w:p>
    <w:p w14:paraId="5834ACE1" w14:textId="77777777" w:rsidR="007A4233" w:rsidRDefault="00502A37" w:rsidP="007A4233">
      <w:pPr>
        <w:pBdr>
          <w:top w:val="nil"/>
          <w:left w:val="nil"/>
          <w:bottom w:val="nil"/>
          <w:right w:val="nil"/>
          <w:between w:val="nil"/>
        </w:pBdr>
        <w:tabs>
          <w:tab w:val="left" w:pos="708"/>
        </w:tabs>
        <w:spacing w:after="0" w:line="240" w:lineRule="auto"/>
        <w:ind w:left="357" w:hanging="435"/>
        <w:jc w:val="right"/>
        <w:rPr>
          <w:rFonts w:ascii="Times New Roman" w:eastAsia="Times New Roman" w:hAnsi="Times New Roman" w:cs="Times New Roman"/>
          <w:color w:val="000000"/>
          <w:sz w:val="24"/>
          <w:szCs w:val="24"/>
        </w:rPr>
      </w:pPr>
      <w:r>
        <w:br w:type="column"/>
      </w:r>
      <w:r w:rsidR="007A4233">
        <w:rPr>
          <w:rFonts w:ascii="Times New Roman" w:eastAsia="Times New Roman" w:hAnsi="Times New Roman" w:cs="Times New Roman"/>
          <w:color w:val="000000"/>
          <w:sz w:val="24"/>
          <w:szCs w:val="24"/>
        </w:rPr>
        <w:lastRenderedPageBreak/>
        <w:t>Приложение 5</w:t>
      </w:r>
    </w:p>
    <w:p w14:paraId="77D92686" w14:textId="77777777" w:rsidR="007A4233" w:rsidRDefault="007A4233" w:rsidP="007A4233">
      <w:pPr>
        <w:pBdr>
          <w:top w:val="nil"/>
          <w:left w:val="nil"/>
          <w:bottom w:val="nil"/>
          <w:right w:val="nil"/>
          <w:between w:val="nil"/>
        </w:pBdr>
        <w:tabs>
          <w:tab w:val="left" w:pos="708"/>
        </w:tabs>
        <w:spacing w:after="0" w:line="240" w:lineRule="auto"/>
        <w:ind w:left="357" w:hanging="435"/>
        <w:jc w:val="both"/>
        <w:rPr>
          <w:rFonts w:ascii="Times New Roman" w:eastAsia="Times New Roman" w:hAnsi="Times New Roman" w:cs="Times New Roman"/>
          <w:b/>
          <w:color w:val="000000"/>
          <w:sz w:val="24"/>
          <w:szCs w:val="24"/>
        </w:rPr>
      </w:pPr>
    </w:p>
    <w:p w14:paraId="60A7ED5F" w14:textId="77777777" w:rsidR="007A4233" w:rsidRDefault="007A4233" w:rsidP="007A4233">
      <w:pPr>
        <w:pBdr>
          <w:top w:val="nil"/>
          <w:left w:val="nil"/>
          <w:bottom w:val="nil"/>
          <w:right w:val="nil"/>
          <w:between w:val="nil"/>
        </w:pBdr>
        <w:tabs>
          <w:tab w:val="left" w:pos="708"/>
        </w:tabs>
        <w:spacing w:after="0" w:line="240" w:lineRule="auto"/>
        <w:ind w:left="357" w:hanging="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контрольные сроки исполнения</w:t>
      </w:r>
    </w:p>
    <w:p w14:paraId="254A37BF" w14:textId="77777777" w:rsidR="007A4233" w:rsidRDefault="007A4233" w:rsidP="007A4233">
      <w:pPr>
        <w:pBdr>
          <w:top w:val="nil"/>
          <w:left w:val="nil"/>
          <w:bottom w:val="nil"/>
          <w:right w:val="nil"/>
          <w:between w:val="nil"/>
        </w:pBdr>
        <w:tabs>
          <w:tab w:val="left" w:pos="708"/>
        </w:tabs>
        <w:spacing w:after="0" w:line="240" w:lineRule="auto"/>
        <w:ind w:left="357" w:hanging="43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основных этапов организации, подготовки и защиты ВКР</w:t>
      </w:r>
    </w:p>
    <w:p w14:paraId="2B4952E2" w14:textId="77777777" w:rsidR="007A4233" w:rsidRDefault="007A4233" w:rsidP="007A4233">
      <w:pPr>
        <w:pBdr>
          <w:top w:val="nil"/>
          <w:left w:val="nil"/>
          <w:bottom w:val="nil"/>
          <w:right w:val="nil"/>
          <w:between w:val="nil"/>
        </w:pBdr>
        <w:tabs>
          <w:tab w:val="left" w:pos="708"/>
        </w:tabs>
        <w:spacing w:after="0" w:line="240" w:lineRule="auto"/>
        <w:ind w:left="357" w:hanging="435"/>
        <w:jc w:val="both"/>
        <w:rPr>
          <w:rFonts w:ascii="Times New Roman" w:eastAsia="Times New Roman" w:hAnsi="Times New Roman" w:cs="Times New Roman"/>
          <w:color w:val="000000"/>
          <w:sz w:val="24"/>
          <w:szCs w:val="24"/>
        </w:rPr>
      </w:pPr>
    </w:p>
    <w:tbl>
      <w:tblPr>
        <w:tblW w:w="10207"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9"/>
        <w:gridCol w:w="2268"/>
        <w:gridCol w:w="1984"/>
        <w:gridCol w:w="3259"/>
      </w:tblGrid>
      <w:tr w:rsidR="007A4233" w14:paraId="7E950561"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36FD804B"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14:paraId="362F8F12"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2129" w:type="dxa"/>
            <w:tcBorders>
              <w:top w:val="single" w:sz="4" w:space="0" w:color="000000"/>
              <w:left w:val="single" w:sz="4" w:space="0" w:color="000000"/>
              <w:bottom w:val="single" w:sz="4" w:space="0" w:color="000000"/>
              <w:right w:val="single" w:sz="4" w:space="0" w:color="000000"/>
            </w:tcBorders>
            <w:vAlign w:val="center"/>
          </w:tcPr>
          <w:p w14:paraId="59906680"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этапа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3B928D9"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Ответственный</w:t>
            </w:r>
            <w:r>
              <w:rPr>
                <w:rFonts w:ascii="Times New Roman" w:eastAsia="Times New Roman" w:hAnsi="Times New Roman" w:cs="Times New Roman"/>
                <w:b/>
                <w:color w:val="000000"/>
                <w:sz w:val="24"/>
                <w:szCs w:val="24"/>
              </w:rPr>
              <w:br/>
              <w:t>за этап подготовки ВКР</w:t>
            </w:r>
          </w:p>
        </w:tc>
        <w:tc>
          <w:tcPr>
            <w:tcW w:w="1984" w:type="dxa"/>
            <w:tcBorders>
              <w:top w:val="single" w:sz="4" w:space="0" w:color="000000"/>
              <w:left w:val="single" w:sz="4" w:space="0" w:color="000000"/>
              <w:bottom w:val="single" w:sz="4" w:space="0" w:color="000000"/>
              <w:right w:val="single" w:sz="4" w:space="0" w:color="000000"/>
            </w:tcBorders>
            <w:vAlign w:val="center"/>
          </w:tcPr>
          <w:p w14:paraId="4160D956"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sidRPr="00FF453C">
              <w:rPr>
                <w:rFonts w:ascii="Times New Roman" w:eastAsia="Times New Roman" w:hAnsi="Times New Roman" w:cs="Times New Roman"/>
                <w:b/>
                <w:color w:val="000000"/>
                <w:sz w:val="24"/>
                <w:szCs w:val="24"/>
              </w:rPr>
              <w:t>Сроки выполнения</w:t>
            </w:r>
          </w:p>
        </w:tc>
        <w:tc>
          <w:tcPr>
            <w:tcW w:w="3259" w:type="dxa"/>
            <w:tcBorders>
              <w:top w:val="single" w:sz="4" w:space="0" w:color="000000"/>
              <w:left w:val="single" w:sz="4" w:space="0" w:color="000000"/>
              <w:bottom w:val="single" w:sz="4" w:space="0" w:color="000000"/>
              <w:right w:val="single" w:sz="4" w:space="0" w:color="000000"/>
            </w:tcBorders>
            <w:vAlign w:val="center"/>
          </w:tcPr>
          <w:p w14:paraId="3B7E7D2D"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Примечания</w:t>
            </w:r>
          </w:p>
        </w:tc>
      </w:tr>
      <w:tr w:rsidR="007A4233" w14:paraId="7BC16FD9"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35FC58DE"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2CEA1597"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заявок-предложений тем ВКР в ЭИОС НИУ ВШЭ</w:t>
            </w:r>
          </w:p>
        </w:tc>
        <w:tc>
          <w:tcPr>
            <w:tcW w:w="2268" w:type="dxa"/>
            <w:tcBorders>
              <w:top w:val="single" w:sz="4" w:space="0" w:color="000000"/>
              <w:left w:val="single" w:sz="4" w:space="0" w:color="000000"/>
              <w:bottom w:val="single" w:sz="4" w:space="0" w:color="000000"/>
              <w:right w:val="single" w:sz="4" w:space="0" w:color="000000"/>
            </w:tcBorders>
          </w:tcPr>
          <w:p w14:paraId="2B4B0CA3"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Преподаватели и научные работники при помощи административных сотрудников департаментов и научных подразделений, проектных менеджеров факультета</w:t>
            </w:r>
          </w:p>
        </w:tc>
        <w:tc>
          <w:tcPr>
            <w:tcW w:w="1984" w:type="dxa"/>
            <w:tcBorders>
              <w:top w:val="single" w:sz="4" w:space="0" w:color="000000"/>
              <w:left w:val="single" w:sz="4" w:space="0" w:color="000000"/>
              <w:bottom w:val="single" w:sz="4" w:space="0" w:color="000000"/>
              <w:right w:val="single" w:sz="4" w:space="0" w:color="000000"/>
            </w:tcBorders>
          </w:tcPr>
          <w:p w14:paraId="79308754" w14:textId="77777777" w:rsidR="007A4233" w:rsidRDefault="007A4233" w:rsidP="00EE71B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06 октября по 27 октября</w:t>
            </w:r>
          </w:p>
          <w:p w14:paraId="55C4919B"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112DD51"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25059499"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46ECC8C0"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04DE3D67"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Согласование предложенных тем ВКР руководством ОП</w:t>
            </w:r>
          </w:p>
        </w:tc>
        <w:tc>
          <w:tcPr>
            <w:tcW w:w="2268" w:type="dxa"/>
            <w:tcBorders>
              <w:top w:val="single" w:sz="4" w:space="0" w:color="000000"/>
              <w:left w:val="single" w:sz="4" w:space="0" w:color="000000"/>
              <w:bottom w:val="single" w:sz="4" w:space="0" w:color="000000"/>
              <w:right w:val="single" w:sz="4" w:space="0" w:color="000000"/>
            </w:tcBorders>
          </w:tcPr>
          <w:p w14:paraId="5CE64F1D"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Академический руководитель ОП совместно с Академическим советом ОП</w:t>
            </w:r>
          </w:p>
        </w:tc>
        <w:tc>
          <w:tcPr>
            <w:tcW w:w="1984" w:type="dxa"/>
            <w:tcBorders>
              <w:top w:val="single" w:sz="4" w:space="0" w:color="000000"/>
              <w:left w:val="single" w:sz="4" w:space="0" w:color="000000"/>
              <w:bottom w:val="single" w:sz="4" w:space="0" w:color="000000"/>
              <w:right w:val="single" w:sz="4" w:space="0" w:color="000000"/>
            </w:tcBorders>
          </w:tcPr>
          <w:p w14:paraId="0A75FC4E" w14:textId="77777777" w:rsidR="007A4233" w:rsidRDefault="007A4233" w:rsidP="00EE71B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Техническая проверка: в течение не более 72 часов с момента поступления заявки на рассмотрение.</w:t>
            </w:r>
          </w:p>
          <w:p w14:paraId="6B5CFDF9"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 соответствие академическими руководителями ОП: не более 96 часов с момента поступления заявки на рассмотрение.</w:t>
            </w:r>
          </w:p>
        </w:tc>
        <w:tc>
          <w:tcPr>
            <w:tcW w:w="3259" w:type="dxa"/>
            <w:tcBorders>
              <w:top w:val="single" w:sz="4" w:space="0" w:color="000000"/>
              <w:left w:val="single" w:sz="4" w:space="0" w:color="000000"/>
              <w:bottom w:val="single" w:sz="4" w:space="0" w:color="000000"/>
              <w:right w:val="single" w:sz="4" w:space="0" w:color="000000"/>
            </w:tcBorders>
          </w:tcPr>
          <w:p w14:paraId="698817CA"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64CF7E2E"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622280DB"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60B63224"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темы и руководителя</w:t>
            </w:r>
          </w:p>
        </w:tc>
        <w:tc>
          <w:tcPr>
            <w:tcW w:w="2268" w:type="dxa"/>
            <w:tcBorders>
              <w:top w:val="single" w:sz="4" w:space="0" w:color="000000"/>
              <w:left w:val="single" w:sz="4" w:space="0" w:color="000000"/>
              <w:bottom w:val="single" w:sz="4" w:space="0" w:color="000000"/>
              <w:right w:val="single" w:sz="4" w:space="0" w:color="000000"/>
            </w:tcBorders>
            <w:vAlign w:val="center"/>
          </w:tcPr>
          <w:p w14:paraId="48AE6E16"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Студенты / академический руководитель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66C2281E"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31 октября до </w:t>
            </w:r>
            <w:r w:rsidRPr="00FF453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8 </w:t>
            </w:r>
            <w:r w:rsidRPr="00FF453C">
              <w:rPr>
                <w:rFonts w:ascii="Times New Roman" w:eastAsia="Times New Roman" w:hAnsi="Times New Roman" w:cs="Times New Roman"/>
                <w:color w:val="000000"/>
                <w:sz w:val="24"/>
                <w:szCs w:val="24"/>
              </w:rPr>
              <w:t xml:space="preserve">ноября </w:t>
            </w:r>
          </w:p>
        </w:tc>
        <w:tc>
          <w:tcPr>
            <w:tcW w:w="3259" w:type="dxa"/>
            <w:tcBorders>
              <w:top w:val="single" w:sz="4" w:space="0" w:color="000000"/>
              <w:left w:val="single" w:sz="4" w:space="0" w:color="000000"/>
              <w:bottom w:val="single" w:sz="4" w:space="0" w:color="000000"/>
              <w:right w:val="single" w:sz="4" w:space="0" w:color="000000"/>
            </w:tcBorders>
          </w:tcPr>
          <w:p w14:paraId="4189F6D7"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692D142B"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07289005"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3A29B31C"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Проверка наличия утвержденных руководителями тем ВКР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6CC901DA"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офис ОП</w:t>
            </w:r>
          </w:p>
        </w:tc>
        <w:tc>
          <w:tcPr>
            <w:tcW w:w="1984" w:type="dxa"/>
            <w:tcBorders>
              <w:top w:val="single" w:sz="4" w:space="0" w:color="000000"/>
              <w:left w:val="single" w:sz="4" w:space="0" w:color="000000"/>
              <w:bottom w:val="single" w:sz="4" w:space="0" w:color="000000"/>
              <w:right w:val="single" w:sz="4" w:space="0" w:color="000000"/>
            </w:tcBorders>
          </w:tcPr>
          <w:p w14:paraId="7658E960"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 28 ноября до 15 декабря</w:t>
            </w:r>
          </w:p>
        </w:tc>
        <w:tc>
          <w:tcPr>
            <w:tcW w:w="3259" w:type="dxa"/>
            <w:tcBorders>
              <w:top w:val="single" w:sz="4" w:space="0" w:color="000000"/>
              <w:left w:val="single" w:sz="4" w:space="0" w:color="000000"/>
              <w:bottom w:val="single" w:sz="4" w:space="0" w:color="000000"/>
              <w:right w:val="single" w:sz="4" w:space="0" w:color="000000"/>
            </w:tcBorders>
          </w:tcPr>
          <w:p w14:paraId="4BFDF858"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0AD33088"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016BAB6A"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1A9BA34E" w14:textId="77777777" w:rsidR="007A4233" w:rsidRDefault="007A4233" w:rsidP="00EE71B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тем ВКР </w:t>
            </w:r>
            <w:r w:rsidRPr="006800D2">
              <w:rPr>
                <w:rFonts w:ascii="Times New Roman" w:eastAsia="Times New Roman" w:hAnsi="Times New Roman" w:cs="Times New Roman"/>
                <w:sz w:val="24"/>
                <w:szCs w:val="24"/>
              </w:rPr>
              <w:t>приказом декана факультета</w:t>
            </w:r>
          </w:p>
          <w:p w14:paraId="5FD497BD"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Закрепление тем и руководителей ВКР за </w:t>
            </w:r>
            <w:r>
              <w:rPr>
                <w:rFonts w:ascii="Times New Roman" w:eastAsia="Times New Roman" w:hAnsi="Times New Roman" w:cs="Times New Roman"/>
                <w:sz w:val="24"/>
                <w:szCs w:val="24"/>
              </w:rPr>
              <w:lastRenderedPageBreak/>
              <w:t>студентами в ЭИОС</w:t>
            </w:r>
          </w:p>
        </w:tc>
        <w:tc>
          <w:tcPr>
            <w:tcW w:w="2268" w:type="dxa"/>
            <w:tcBorders>
              <w:top w:val="single" w:sz="4" w:space="0" w:color="000000"/>
              <w:left w:val="single" w:sz="4" w:space="0" w:color="000000"/>
              <w:bottom w:val="single" w:sz="4" w:space="0" w:color="000000"/>
              <w:right w:val="single" w:sz="4" w:space="0" w:color="000000"/>
            </w:tcBorders>
          </w:tcPr>
          <w:p w14:paraId="79CE2009"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Учебный офис ОП</w:t>
            </w:r>
          </w:p>
        </w:tc>
        <w:tc>
          <w:tcPr>
            <w:tcW w:w="1984" w:type="dxa"/>
            <w:tcBorders>
              <w:top w:val="single" w:sz="4" w:space="0" w:color="000000"/>
              <w:left w:val="single" w:sz="4" w:space="0" w:color="000000"/>
              <w:bottom w:val="single" w:sz="4" w:space="0" w:color="000000"/>
              <w:right w:val="single" w:sz="4" w:space="0" w:color="000000"/>
            </w:tcBorders>
          </w:tcPr>
          <w:p w14:paraId="73AFF0DA"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Не позднее 15 декабря</w:t>
            </w:r>
          </w:p>
        </w:tc>
        <w:tc>
          <w:tcPr>
            <w:tcW w:w="3259" w:type="dxa"/>
            <w:tcBorders>
              <w:top w:val="single" w:sz="4" w:space="0" w:color="000000"/>
              <w:left w:val="single" w:sz="4" w:space="0" w:color="000000"/>
              <w:bottom w:val="single" w:sz="4" w:space="0" w:color="000000"/>
              <w:right w:val="single" w:sz="4" w:space="0" w:color="000000"/>
            </w:tcBorders>
          </w:tcPr>
          <w:p w14:paraId="3FB7D780"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15A226CD"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62F97B84"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180453F1"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графика выполнения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91507FC"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 и 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36E03AAB"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позднее </w:t>
            </w:r>
            <w:r w:rsidRPr="00FF453C">
              <w:rPr>
                <w:rFonts w:ascii="Times New Roman" w:eastAsia="Times New Roman" w:hAnsi="Times New Roman" w:cs="Times New Roman"/>
                <w:color w:val="000000"/>
                <w:sz w:val="24"/>
                <w:szCs w:val="24"/>
              </w:rPr>
              <w:t>25 декабря</w:t>
            </w:r>
          </w:p>
        </w:tc>
        <w:tc>
          <w:tcPr>
            <w:tcW w:w="3259" w:type="dxa"/>
            <w:tcBorders>
              <w:top w:val="single" w:sz="4" w:space="0" w:color="000000"/>
              <w:left w:val="single" w:sz="4" w:space="0" w:color="000000"/>
              <w:bottom w:val="single" w:sz="4" w:space="0" w:color="000000"/>
              <w:right w:val="single" w:sz="4" w:space="0" w:color="000000"/>
            </w:tcBorders>
          </w:tcPr>
          <w:p w14:paraId="53379028"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График выполнения ВКР согласовывается с руководителем, студент и руководитель также могут назначить дни очных консультаций по подготовке ВКР. Студент и руководитель обязательно договариваются об удобном способе взаимодействия и обсуждения текста – через LMS, корпоративную почту, личную почту, при личных встречах. Учебный офис рекомендует договариваться о встрече, используя корпоративную электронную почту.</w:t>
            </w:r>
          </w:p>
        </w:tc>
      </w:tr>
      <w:tr w:rsidR="007A4233" w14:paraId="0C63D02C"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08B738E7"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780EB2C2"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и обсуждение с руководителем плана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6ECA932"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Студент и 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2023D296"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позднее </w:t>
            </w:r>
            <w:r w:rsidRPr="00FF453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FF453C">
              <w:rPr>
                <w:rFonts w:ascii="Times New Roman" w:eastAsia="Times New Roman" w:hAnsi="Times New Roman" w:cs="Times New Roman"/>
                <w:color w:val="000000"/>
                <w:sz w:val="24"/>
                <w:szCs w:val="24"/>
              </w:rPr>
              <w:t xml:space="preserve"> января </w:t>
            </w:r>
          </w:p>
        </w:tc>
        <w:tc>
          <w:tcPr>
            <w:tcW w:w="3259" w:type="dxa"/>
            <w:tcBorders>
              <w:top w:val="single" w:sz="4" w:space="0" w:color="000000"/>
              <w:left w:val="single" w:sz="4" w:space="0" w:color="000000"/>
              <w:bottom w:val="single" w:sz="4" w:space="0" w:color="000000"/>
              <w:right w:val="single" w:sz="4" w:space="0" w:color="000000"/>
            </w:tcBorders>
          </w:tcPr>
          <w:p w14:paraId="19527BCB"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7A6BB9EB"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6C35EF04"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6C1F4DC8"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Изменение руководителя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7F7F010"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Студент/руководитель/академический руководитель/учебный офис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4DC159C6" w14:textId="77777777" w:rsidR="007A4233" w:rsidRPr="00681307"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чем за 2 месяца до защиты</w:t>
            </w:r>
            <w:r w:rsidRPr="006813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ВКР</w:t>
            </w:r>
          </w:p>
        </w:tc>
        <w:tc>
          <w:tcPr>
            <w:tcW w:w="3259" w:type="dxa"/>
            <w:tcBorders>
              <w:top w:val="single" w:sz="4" w:space="0" w:color="000000"/>
              <w:left w:val="single" w:sz="4" w:space="0" w:color="000000"/>
              <w:bottom w:val="single" w:sz="4" w:space="0" w:color="000000"/>
              <w:right w:val="single" w:sz="4" w:space="0" w:color="000000"/>
            </w:tcBorders>
          </w:tcPr>
          <w:p w14:paraId="0D9DD11B"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4AFFC77C"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11C866A8" w14:textId="77777777" w:rsidR="007A4233" w:rsidRDefault="007A4233" w:rsidP="007A4233">
            <w:pPr>
              <w:numPr>
                <w:ilvl w:val="0"/>
                <w:numId w:val="20"/>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tcPr>
          <w:p w14:paraId="5016FF4A"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Внесение изменения в тему ВКР</w:t>
            </w:r>
          </w:p>
        </w:tc>
        <w:tc>
          <w:tcPr>
            <w:tcW w:w="2268" w:type="dxa"/>
            <w:tcBorders>
              <w:top w:val="single" w:sz="4" w:space="0" w:color="000000"/>
              <w:left w:val="single" w:sz="4" w:space="0" w:color="000000"/>
              <w:bottom w:val="single" w:sz="4" w:space="0" w:color="000000"/>
              <w:right w:val="single" w:sz="4" w:space="0" w:color="000000"/>
            </w:tcBorders>
          </w:tcPr>
          <w:p w14:paraId="1D4CA5EF"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Студент/руководитель/академический руководитель/учебный офис ОП</w:t>
            </w:r>
          </w:p>
        </w:tc>
        <w:tc>
          <w:tcPr>
            <w:tcW w:w="1984" w:type="dxa"/>
            <w:tcBorders>
              <w:top w:val="single" w:sz="4" w:space="0" w:color="000000"/>
              <w:left w:val="single" w:sz="4" w:space="0" w:color="000000"/>
              <w:bottom w:val="single" w:sz="4" w:space="0" w:color="000000"/>
              <w:right w:val="single" w:sz="4" w:space="0" w:color="000000"/>
            </w:tcBorders>
            <w:vAlign w:val="center"/>
          </w:tcPr>
          <w:p w14:paraId="20867274" w14:textId="77777777" w:rsidR="007A4233" w:rsidRPr="00681307"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позднее, чем за месяц до загрузки ВКР в </w:t>
            </w:r>
            <w:r>
              <w:rPr>
                <w:rFonts w:ascii="Times New Roman" w:eastAsia="Times New Roman" w:hAnsi="Times New Roman" w:cs="Times New Roman"/>
                <w:color w:val="000000"/>
                <w:sz w:val="24"/>
                <w:szCs w:val="24"/>
                <w:lang w:val="en-US"/>
              </w:rPr>
              <w:t>LMS</w:t>
            </w:r>
          </w:p>
        </w:tc>
        <w:tc>
          <w:tcPr>
            <w:tcW w:w="3259" w:type="dxa"/>
            <w:tcBorders>
              <w:top w:val="single" w:sz="4" w:space="0" w:color="000000"/>
              <w:left w:val="single" w:sz="4" w:space="0" w:color="000000"/>
              <w:bottom w:val="single" w:sz="4" w:space="0" w:color="000000"/>
              <w:right w:val="single" w:sz="4" w:space="0" w:color="000000"/>
            </w:tcBorders>
          </w:tcPr>
          <w:p w14:paraId="60E1A18F"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r w:rsidR="007A4233" w14:paraId="528E6588" w14:textId="77777777" w:rsidTr="00EE71BB">
        <w:trPr>
          <w:trHeight w:val="1693"/>
        </w:trPr>
        <w:tc>
          <w:tcPr>
            <w:tcW w:w="567" w:type="dxa"/>
            <w:tcBorders>
              <w:top w:val="single" w:sz="4" w:space="0" w:color="000000"/>
              <w:left w:val="single" w:sz="4" w:space="0" w:color="000000"/>
              <w:bottom w:val="single" w:sz="4" w:space="0" w:color="000000"/>
              <w:right w:val="single" w:sz="4" w:space="0" w:color="000000"/>
            </w:tcBorders>
            <w:vAlign w:val="center"/>
          </w:tcPr>
          <w:p w14:paraId="5194C666"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538C158A" w14:textId="77777777" w:rsidR="007A4233" w:rsidRDefault="007A4233" w:rsidP="00EE71BB">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40232AD8"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202F86E6" w14:textId="77777777" w:rsidR="007A4233" w:rsidRPr="00FF453C" w:rsidRDefault="007A4233" w:rsidP="00EE71BB">
            <w:pPr>
              <w:pBdr>
                <w:top w:val="nil"/>
                <w:left w:val="nil"/>
                <w:bottom w:val="nil"/>
                <w:right w:val="nil"/>
                <w:between w:val="nil"/>
              </w:pBdr>
              <w:tabs>
                <w:tab w:val="left" w:pos="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11</w:t>
            </w:r>
            <w:r w:rsidRPr="00FF453C">
              <w:rPr>
                <w:rFonts w:ascii="Times New Roman" w:eastAsia="Times New Roman" w:hAnsi="Times New Roman" w:cs="Times New Roman"/>
                <w:color w:val="000000"/>
                <w:sz w:val="24"/>
                <w:szCs w:val="24"/>
              </w:rPr>
              <w:t> мая</w:t>
            </w:r>
          </w:p>
        </w:tc>
        <w:tc>
          <w:tcPr>
            <w:tcW w:w="3259" w:type="dxa"/>
            <w:tcBorders>
              <w:top w:val="single" w:sz="4" w:space="0" w:color="000000"/>
              <w:left w:val="single" w:sz="4" w:space="0" w:color="000000"/>
              <w:bottom w:val="single" w:sz="4" w:space="0" w:color="000000"/>
              <w:right w:val="single" w:sz="4" w:space="0" w:color="000000"/>
            </w:tcBorders>
          </w:tcPr>
          <w:p w14:paraId="5A56E4A5" w14:textId="77777777" w:rsidR="007A4233" w:rsidRDefault="007A4233" w:rsidP="00EE71BB">
            <w:pPr>
              <w:pBdr>
                <w:top w:val="nil"/>
                <w:left w:val="nil"/>
                <w:bottom w:val="nil"/>
                <w:right w:val="nil"/>
                <w:between w:val="nil"/>
              </w:pBdr>
              <w:tabs>
                <w:tab w:val="left" w:pos="0"/>
              </w:tabs>
              <w:spacing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нарушении студентом графика выполнения ВКР, руководитель пишет служебную записку на имя менеджера ОП о недопуске студента к защите ВКР</w:t>
            </w:r>
          </w:p>
        </w:tc>
      </w:tr>
      <w:tr w:rsidR="007A4233" w14:paraId="2B1BCB12"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3BD9F935"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343A4830" w14:textId="77777777" w:rsidR="007A4233" w:rsidRDefault="007A4233" w:rsidP="00EE71BB">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Загрузка ВКР в систему LMS</w:t>
            </w:r>
          </w:p>
          <w:p w14:paraId="3AF01C6D" w14:textId="77777777" w:rsidR="007A4233" w:rsidRDefault="007A4233" w:rsidP="00EE71BB">
            <w:pPr>
              <w:widowControl w:val="0"/>
              <w:pBdr>
                <w:top w:val="nil"/>
                <w:left w:val="nil"/>
                <w:bottom w:val="nil"/>
                <w:right w:val="nil"/>
                <w:between w:val="nil"/>
              </w:pBdr>
              <w:tabs>
                <w:tab w:val="left" w:pos="708"/>
              </w:tabs>
              <w:spacing w:after="0" w:line="240" w:lineRule="auto"/>
              <w:ind w:left="1002" w:firstLine="283"/>
              <w:jc w:val="both"/>
              <w:rPr>
                <w:rFonts w:ascii="Times New Roman" w:eastAsia="Times New Roman"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7F43E9"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Студент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355D11F8"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 18:00 11</w:t>
            </w:r>
            <w:r w:rsidRPr="00FF453C">
              <w:rPr>
                <w:rFonts w:ascii="Times New Roman" w:eastAsia="Times New Roman" w:hAnsi="Times New Roman" w:cs="Times New Roman"/>
                <w:color w:val="000000"/>
                <w:sz w:val="24"/>
                <w:szCs w:val="24"/>
              </w:rPr>
              <w:t> мая</w:t>
            </w:r>
          </w:p>
        </w:tc>
        <w:tc>
          <w:tcPr>
            <w:tcW w:w="3259" w:type="dxa"/>
            <w:tcBorders>
              <w:top w:val="single" w:sz="4" w:space="0" w:color="000000"/>
              <w:left w:val="single" w:sz="4" w:space="0" w:color="000000"/>
              <w:bottom w:val="single" w:sz="4" w:space="0" w:color="000000"/>
              <w:right w:val="single" w:sz="4" w:space="0" w:color="000000"/>
            </w:tcBorders>
          </w:tcPr>
          <w:p w14:paraId="4E872624" w14:textId="77777777" w:rsidR="007A4233" w:rsidRDefault="007A4233" w:rsidP="00EE71BB">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Если ВКР не загружена в систему LMS в установленный срок, менеджером ОП составляется акт о недопуске к защите.</w:t>
            </w:r>
          </w:p>
          <w:p w14:paraId="31CF251F" w14:textId="77777777" w:rsidR="007A4233" w:rsidRDefault="007A4233" w:rsidP="00EE71BB">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rPr>
            </w:pPr>
          </w:p>
          <w:p w14:paraId="72CFDB45" w14:textId="77777777" w:rsidR="007A4233" w:rsidRDefault="007A4233" w:rsidP="00EE71BB">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выявления факта плагиата в ВКР применяется Порядок применения дисциплинарных взысканий при нарушениях академических норм в </w:t>
            </w:r>
            <w:r>
              <w:rPr>
                <w:rFonts w:ascii="Times New Roman" w:eastAsia="Times New Roman" w:hAnsi="Times New Roman" w:cs="Times New Roman"/>
                <w:color w:val="000000"/>
                <w:sz w:val="24"/>
                <w:szCs w:val="24"/>
              </w:rPr>
              <w:lastRenderedPageBreak/>
              <w:t xml:space="preserve">написании письменных учебных работ в Университете, являющийся приложением к </w:t>
            </w:r>
            <w:hyperlink r:id="rId10" w:history="1">
              <w:r w:rsidRPr="00EE111F">
                <w:rPr>
                  <w:rStyle w:val="a4"/>
                  <w:rFonts w:ascii="Times New Roman" w:eastAsia="Times New Roman" w:hAnsi="Times New Roman" w:cs="Times New Roman"/>
                  <w:sz w:val="24"/>
                  <w:szCs w:val="24"/>
                </w:rPr>
                <w:t>Правилам внутреннего распорядка Университета</w:t>
              </w:r>
            </w:hyperlink>
          </w:p>
        </w:tc>
      </w:tr>
      <w:tr w:rsidR="007A4233" w14:paraId="3F8F28FB"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644A45AF"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106023BE" w14:textId="77777777" w:rsidR="007A4233" w:rsidRDefault="007A4233" w:rsidP="00EE71BB">
            <w:pPr>
              <w:widowControl w:val="0"/>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Направление ВКР на рецензирование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14:paraId="5347E958"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офис</w:t>
            </w:r>
          </w:p>
        </w:tc>
        <w:tc>
          <w:tcPr>
            <w:tcW w:w="1984" w:type="dxa"/>
            <w:tcBorders>
              <w:top w:val="single" w:sz="4" w:space="0" w:color="000000"/>
              <w:left w:val="single" w:sz="4" w:space="0" w:color="000000"/>
              <w:bottom w:val="single" w:sz="4" w:space="0" w:color="000000"/>
              <w:right w:val="single" w:sz="4" w:space="0" w:color="000000"/>
            </w:tcBorders>
            <w:vAlign w:val="center"/>
          </w:tcPr>
          <w:p w14:paraId="08CFAD17" w14:textId="77777777" w:rsidR="007A4233" w:rsidRPr="00637C4A"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sidRPr="00FF453C">
              <w:rPr>
                <w:rFonts w:ascii="Times New Roman" w:eastAsia="Times New Roman" w:hAnsi="Times New Roman" w:cs="Times New Roman"/>
                <w:color w:val="000000"/>
                <w:sz w:val="24"/>
                <w:szCs w:val="24"/>
              </w:rPr>
              <w:t xml:space="preserve">Не позднее </w:t>
            </w:r>
            <w:r>
              <w:rPr>
                <w:rFonts w:ascii="Times New Roman" w:eastAsia="Times New Roman" w:hAnsi="Times New Roman" w:cs="Times New Roman"/>
                <w:color w:val="000000"/>
                <w:sz w:val="24"/>
                <w:szCs w:val="24"/>
              </w:rPr>
              <w:t xml:space="preserve">трех календарных дней после загрузки ВКР в </w:t>
            </w:r>
            <w:r>
              <w:rPr>
                <w:rFonts w:ascii="Times New Roman" w:eastAsia="Times New Roman" w:hAnsi="Times New Roman" w:cs="Times New Roman"/>
                <w:color w:val="000000"/>
                <w:sz w:val="24"/>
                <w:szCs w:val="24"/>
                <w:lang w:val="en-US"/>
              </w:rPr>
              <w:t>LMS</w:t>
            </w:r>
          </w:p>
          <w:p w14:paraId="222FEFD9" w14:textId="77777777" w:rsidR="007A4233" w:rsidRPr="00FF453C" w:rsidRDefault="007A4233" w:rsidP="00EE71BB">
            <w:pPr>
              <w:pBdr>
                <w:top w:val="nil"/>
                <w:left w:val="nil"/>
                <w:bottom w:val="nil"/>
                <w:right w:val="nil"/>
                <w:between w:val="nil"/>
              </w:pBdr>
              <w:tabs>
                <w:tab w:val="left" w:pos="708"/>
              </w:tabs>
              <w:spacing w:after="0" w:line="240" w:lineRule="auto"/>
              <w:ind w:left="1002" w:hanging="435"/>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4111CEB"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студент не представил ВКР к указанному сроку, рецензент составляет отрицательный письменный отзыв с отсутствием рекомендации к защите или с рекомендацией 0 баллов</w:t>
            </w:r>
          </w:p>
        </w:tc>
      </w:tr>
      <w:tr w:rsidR="007A4233" w14:paraId="4B0948D6"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7223F534"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6882CBCB" w14:textId="77777777" w:rsidR="007A4233" w:rsidRDefault="007A4233" w:rsidP="00EE71BB">
            <w:pPr>
              <w:widowControl w:val="0"/>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отзыва руководителя студенту и в учебный офис</w:t>
            </w:r>
          </w:p>
        </w:tc>
        <w:tc>
          <w:tcPr>
            <w:tcW w:w="2268" w:type="dxa"/>
            <w:tcBorders>
              <w:top w:val="single" w:sz="4" w:space="0" w:color="000000"/>
              <w:left w:val="single" w:sz="4" w:space="0" w:color="000000"/>
              <w:bottom w:val="single" w:sz="4" w:space="0" w:color="000000"/>
              <w:right w:val="single" w:sz="4" w:space="0" w:color="000000"/>
            </w:tcBorders>
            <w:vAlign w:val="center"/>
          </w:tcPr>
          <w:p w14:paraId="7CD106FB"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7A05BC06" w14:textId="77777777" w:rsidR="007A4233" w:rsidRPr="00FF453C"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семи календарных дней после получения итогового варианта ВКР</w:t>
            </w:r>
          </w:p>
        </w:tc>
        <w:tc>
          <w:tcPr>
            <w:tcW w:w="3259" w:type="dxa"/>
            <w:tcBorders>
              <w:top w:val="single" w:sz="4" w:space="0" w:color="000000"/>
              <w:left w:val="single" w:sz="4" w:space="0" w:color="000000"/>
              <w:bottom w:val="single" w:sz="4" w:space="0" w:color="000000"/>
              <w:right w:val="single" w:sz="4" w:space="0" w:color="000000"/>
            </w:tcBorders>
          </w:tcPr>
          <w:p w14:paraId="490B214C" w14:textId="77777777" w:rsidR="007A4233" w:rsidRDefault="007A4233" w:rsidP="00EE71BB">
            <w:pPr>
              <w:pBdr>
                <w:top w:val="nil"/>
                <w:left w:val="nil"/>
                <w:bottom w:val="nil"/>
                <w:right w:val="nil"/>
                <w:between w:val="nil"/>
              </w:pBdr>
              <w:tabs>
                <w:tab w:val="left" w:pos="708"/>
                <w:tab w:val="left" w:pos="357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отзыва менеджер ОП информирует руководителя Института о фактах ненадлежащего исполнения сотрудниками института своих обязанностей. В случае отсутствия отзыва руководителя в указанный срок студент не допускается до защиты</w:t>
            </w:r>
          </w:p>
        </w:tc>
      </w:tr>
      <w:tr w:rsidR="007A4233" w14:paraId="50864B22"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3E3C069E"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1FD6C32D" w14:textId="77777777" w:rsidR="007A4233"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отзыва рецензента студенту и в учебный офис</w:t>
            </w:r>
          </w:p>
        </w:tc>
        <w:tc>
          <w:tcPr>
            <w:tcW w:w="2268" w:type="dxa"/>
            <w:tcBorders>
              <w:top w:val="single" w:sz="4" w:space="0" w:color="000000"/>
              <w:left w:val="single" w:sz="4" w:space="0" w:color="000000"/>
              <w:bottom w:val="single" w:sz="4" w:space="0" w:color="000000"/>
              <w:right w:val="single" w:sz="4" w:space="0" w:color="000000"/>
            </w:tcBorders>
            <w:vAlign w:val="center"/>
          </w:tcPr>
          <w:p w14:paraId="0D0A5EC8" w14:textId="77777777" w:rsidR="007A4233"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w:t>
            </w:r>
          </w:p>
        </w:tc>
        <w:tc>
          <w:tcPr>
            <w:tcW w:w="1984" w:type="dxa"/>
            <w:tcBorders>
              <w:top w:val="single" w:sz="4" w:space="0" w:color="000000"/>
              <w:left w:val="single" w:sz="4" w:space="0" w:color="000000"/>
              <w:bottom w:val="single" w:sz="4" w:space="0" w:color="000000"/>
              <w:right w:val="single" w:sz="4" w:space="0" w:color="000000"/>
            </w:tcBorders>
            <w:vAlign w:val="center"/>
          </w:tcPr>
          <w:p w14:paraId="61E2D26E" w14:textId="77777777" w:rsidR="007A4233" w:rsidRPr="00FF453C"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 позднее шести календарных дней до защиты ВКР</w:t>
            </w:r>
          </w:p>
        </w:tc>
        <w:tc>
          <w:tcPr>
            <w:tcW w:w="3259" w:type="dxa"/>
            <w:tcBorders>
              <w:top w:val="single" w:sz="4" w:space="0" w:color="000000"/>
              <w:left w:val="single" w:sz="4" w:space="0" w:color="000000"/>
              <w:bottom w:val="single" w:sz="4" w:space="0" w:color="000000"/>
              <w:right w:val="single" w:sz="4" w:space="0" w:color="000000"/>
            </w:tcBorders>
          </w:tcPr>
          <w:p w14:paraId="55AFB381" w14:textId="77777777" w:rsidR="007A4233" w:rsidRDefault="007A4233" w:rsidP="00EE71BB">
            <w:pPr>
              <w:pBdr>
                <w:top w:val="nil"/>
                <w:left w:val="nil"/>
                <w:bottom w:val="nil"/>
                <w:right w:val="nil"/>
                <w:between w:val="nil"/>
              </w:pBdr>
              <w:tabs>
                <w:tab w:val="left" w:pos="70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отсутствия отзыва рецензента в указанные сроки, студент не допускается до защиты</w:t>
            </w:r>
          </w:p>
        </w:tc>
      </w:tr>
      <w:tr w:rsidR="007A4233" w14:paraId="48D006C8" w14:textId="77777777" w:rsidTr="00EE71BB">
        <w:tc>
          <w:tcPr>
            <w:tcW w:w="567" w:type="dxa"/>
            <w:tcBorders>
              <w:top w:val="single" w:sz="4" w:space="0" w:color="000000"/>
              <w:left w:val="single" w:sz="4" w:space="0" w:color="000000"/>
              <w:bottom w:val="single" w:sz="4" w:space="0" w:color="000000"/>
              <w:right w:val="single" w:sz="4" w:space="0" w:color="000000"/>
            </w:tcBorders>
            <w:vAlign w:val="center"/>
          </w:tcPr>
          <w:p w14:paraId="4AFD2713" w14:textId="77777777" w:rsidR="007A4233" w:rsidRDefault="007A4233" w:rsidP="007A4233">
            <w:pPr>
              <w:numPr>
                <w:ilvl w:val="0"/>
                <w:numId w:val="19"/>
              </w:num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6CD0E7EE" w14:textId="77777777" w:rsidR="007A4233"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Защита ВКР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55E821C" w14:textId="77777777" w:rsidR="007A4233"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 ГЭК/ академический руководитель</w:t>
            </w:r>
          </w:p>
        </w:tc>
        <w:tc>
          <w:tcPr>
            <w:tcW w:w="1984" w:type="dxa"/>
            <w:tcBorders>
              <w:top w:val="single" w:sz="4" w:space="0" w:color="000000"/>
              <w:left w:val="single" w:sz="4" w:space="0" w:color="000000"/>
              <w:bottom w:val="single" w:sz="4" w:space="0" w:color="000000"/>
              <w:right w:val="single" w:sz="4" w:space="0" w:color="000000"/>
            </w:tcBorders>
            <w:vAlign w:val="center"/>
          </w:tcPr>
          <w:p w14:paraId="35B22E56" w14:textId="77777777" w:rsidR="007A4233" w:rsidRPr="00FF453C" w:rsidRDefault="007A4233" w:rsidP="00EE71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промежутке с 26</w:t>
            </w:r>
            <w:r w:rsidRPr="00FF453C">
              <w:rPr>
                <w:rFonts w:ascii="Times New Roman" w:eastAsia="Times New Roman" w:hAnsi="Times New Roman" w:cs="Times New Roman"/>
                <w:sz w:val="24"/>
                <w:szCs w:val="24"/>
              </w:rPr>
              <w:t> мая по 31 мая</w:t>
            </w:r>
          </w:p>
        </w:tc>
        <w:tc>
          <w:tcPr>
            <w:tcW w:w="3259" w:type="dxa"/>
            <w:tcBorders>
              <w:top w:val="single" w:sz="4" w:space="0" w:color="000000"/>
              <w:left w:val="single" w:sz="4" w:space="0" w:color="000000"/>
              <w:bottom w:val="single" w:sz="4" w:space="0" w:color="000000"/>
              <w:right w:val="single" w:sz="4" w:space="0" w:color="000000"/>
            </w:tcBorders>
          </w:tcPr>
          <w:p w14:paraId="0FA85BA2" w14:textId="77777777" w:rsidR="007A4233" w:rsidRDefault="007A4233" w:rsidP="00EE71BB">
            <w:pPr>
              <w:pBdr>
                <w:top w:val="nil"/>
                <w:left w:val="nil"/>
                <w:bottom w:val="nil"/>
                <w:right w:val="nil"/>
                <w:between w:val="nil"/>
              </w:pBdr>
              <w:tabs>
                <w:tab w:val="left" w:pos="708"/>
              </w:tabs>
              <w:spacing w:after="0" w:line="240" w:lineRule="auto"/>
              <w:ind w:left="1002" w:hanging="435"/>
              <w:jc w:val="both"/>
              <w:rPr>
                <w:rFonts w:ascii="Times New Roman" w:eastAsia="Times New Roman" w:hAnsi="Times New Roman" w:cs="Times New Roman"/>
                <w:color w:val="000000"/>
                <w:sz w:val="24"/>
                <w:szCs w:val="24"/>
              </w:rPr>
            </w:pPr>
          </w:p>
        </w:tc>
      </w:tr>
    </w:tbl>
    <w:p w14:paraId="6FA0F195" w14:textId="77777777" w:rsidR="007A4233" w:rsidRDefault="007A4233" w:rsidP="007A4233">
      <w:pPr>
        <w:tabs>
          <w:tab w:val="left" w:pos="1020"/>
        </w:tabs>
        <w:spacing w:line="240" w:lineRule="auto"/>
        <w:jc w:val="right"/>
        <w:rPr>
          <w:rFonts w:ascii="Times New Roman" w:eastAsia="Times New Roman" w:hAnsi="Times New Roman" w:cs="Times New Roman"/>
          <w:sz w:val="24"/>
          <w:szCs w:val="24"/>
        </w:rPr>
      </w:pPr>
    </w:p>
    <w:p w14:paraId="0C60D38C" w14:textId="77777777" w:rsidR="007A4233" w:rsidRDefault="007A4233" w:rsidP="007A4233">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6</w:t>
      </w:r>
    </w:p>
    <w:tbl>
      <w:tblPr>
        <w:tblW w:w="9648" w:type="dxa"/>
        <w:tblInd w:w="-115" w:type="dxa"/>
        <w:tblLayout w:type="fixed"/>
        <w:tblLook w:val="0000" w:firstRow="0" w:lastRow="0" w:firstColumn="0" w:lastColumn="0" w:noHBand="0" w:noVBand="0"/>
      </w:tblPr>
      <w:tblGrid>
        <w:gridCol w:w="5328"/>
        <w:gridCol w:w="4320"/>
      </w:tblGrid>
      <w:tr w:rsidR="007A4233" w14:paraId="7E2A408D" w14:textId="77777777" w:rsidTr="00EE71BB">
        <w:tc>
          <w:tcPr>
            <w:tcW w:w="5328" w:type="dxa"/>
          </w:tcPr>
          <w:p w14:paraId="79A0636B"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Утверждено на заседании Академического совета образовательной программы магистратуры «Медиаменеджмент» </w:t>
            </w:r>
          </w:p>
          <w:p w14:paraId="1912FD9A"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897CEFF"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 20__ г.</w:t>
            </w:r>
          </w:p>
          <w:p w14:paraId="42ECBC24" w14:textId="77777777" w:rsidR="007A4233" w:rsidRDefault="007A4233" w:rsidP="00EE71BB">
            <w:pPr>
              <w:spacing w:after="0" w:line="240" w:lineRule="auto"/>
              <w:rPr>
                <w:rFonts w:ascii="Times New Roman" w:eastAsia="Times New Roman" w:hAnsi="Times New Roman" w:cs="Times New Roman"/>
                <w:sz w:val="24"/>
                <w:szCs w:val="24"/>
              </w:rPr>
            </w:pPr>
          </w:p>
          <w:p w14:paraId="0EFA9111"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3D9BE070"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1FFE096C"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c>
          <w:tcPr>
            <w:tcW w:w="4320" w:type="dxa"/>
          </w:tcPr>
          <w:p w14:paraId="6FBC3AD0"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232941D0"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 магистратуры «Медиаменеджмент»                   </w:t>
            </w:r>
          </w:p>
          <w:p w14:paraId="00CE92F8" w14:textId="77777777" w:rsidR="007A4233" w:rsidRDefault="007A4233" w:rsidP="00EE71BB">
            <w:pPr>
              <w:spacing w:after="0" w:line="240" w:lineRule="auto"/>
              <w:rPr>
                <w:rFonts w:ascii="Times New Roman" w:eastAsia="Times New Roman" w:hAnsi="Times New Roman" w:cs="Times New Roman"/>
                <w:sz w:val="24"/>
                <w:szCs w:val="24"/>
              </w:rPr>
            </w:pPr>
          </w:p>
          <w:p w14:paraId="0FE8F5BC"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студента 2 курса </w:t>
            </w:r>
          </w:p>
          <w:p w14:paraId="7727E544"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группы________</w:t>
            </w:r>
          </w:p>
          <w:p w14:paraId="50936158"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410A43F6" w14:textId="77777777" w:rsidR="007A4233" w:rsidRDefault="007A4233" w:rsidP="00EE71BB">
            <w:pPr>
              <w:spacing w:after="0" w:line="240" w:lineRule="auto"/>
              <w:rPr>
                <w:rFonts w:ascii="Times New Roman" w:eastAsia="Times New Roman" w:hAnsi="Times New Roman" w:cs="Times New Roman"/>
                <w:sz w:val="24"/>
                <w:szCs w:val="24"/>
              </w:rPr>
            </w:pPr>
          </w:p>
          <w:p w14:paraId="41DE09C9"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35FB6DF0" w14:textId="77777777" w:rsidR="007A4233" w:rsidRDefault="007A4233" w:rsidP="007A4233">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09B56ED3" w14:textId="77777777" w:rsidR="007A4233" w:rsidRDefault="007A4233" w:rsidP="007A4233">
      <w:pPr>
        <w:spacing w:after="0" w:line="240" w:lineRule="auto"/>
        <w:jc w:val="both"/>
        <w:rPr>
          <w:rFonts w:ascii="Times New Roman" w:eastAsia="Times New Roman" w:hAnsi="Times New Roman" w:cs="Times New Roman"/>
          <w:sz w:val="24"/>
          <w:szCs w:val="24"/>
        </w:rPr>
      </w:pPr>
    </w:p>
    <w:p w14:paraId="106957F1" w14:textId="77777777" w:rsidR="007A4233" w:rsidRDefault="007A4233" w:rsidP="007A4233">
      <w:pPr>
        <w:spacing w:after="0" w:line="240" w:lineRule="auto"/>
        <w:jc w:val="both"/>
        <w:rPr>
          <w:rFonts w:ascii="Times New Roman" w:eastAsia="Times New Roman" w:hAnsi="Times New Roman" w:cs="Times New Roman"/>
          <w:sz w:val="24"/>
          <w:szCs w:val="24"/>
        </w:rPr>
      </w:pPr>
    </w:p>
    <w:p w14:paraId="345F7060" w14:textId="77777777" w:rsidR="007A4233" w:rsidRDefault="007A4233" w:rsidP="007A4233">
      <w:pPr>
        <w:spacing w:after="0" w:line="240" w:lineRule="auto"/>
        <w:jc w:val="both"/>
        <w:rPr>
          <w:rFonts w:ascii="Times New Roman" w:eastAsia="Times New Roman" w:hAnsi="Times New Roman" w:cs="Times New Roman"/>
          <w:sz w:val="24"/>
          <w:szCs w:val="24"/>
        </w:rPr>
      </w:pPr>
    </w:p>
    <w:p w14:paraId="4C66D2B7" w14:textId="77777777" w:rsidR="007A4233" w:rsidRDefault="007A4233" w:rsidP="007A423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1FAE8708" w14:textId="77777777" w:rsidR="007A4233" w:rsidRDefault="007A4233" w:rsidP="007A4233">
      <w:pPr>
        <w:spacing w:after="0" w:line="240" w:lineRule="auto"/>
        <w:jc w:val="center"/>
        <w:rPr>
          <w:rFonts w:ascii="Times New Roman" w:eastAsia="Times New Roman" w:hAnsi="Times New Roman" w:cs="Times New Roman"/>
          <w:b/>
          <w:i/>
          <w:sz w:val="24"/>
          <w:szCs w:val="24"/>
        </w:rPr>
      </w:pPr>
    </w:p>
    <w:p w14:paraId="057EFB80" w14:textId="77777777" w:rsidR="007A4233" w:rsidRDefault="007A4233" w:rsidP="007A42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утвердить мне тему выпускной квалификационной работы:</w:t>
      </w:r>
    </w:p>
    <w:p w14:paraId="73831CD0"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7F54410" w14:textId="77777777" w:rsidR="007A4233" w:rsidRDefault="007A4233" w:rsidP="007A4233">
      <w:pPr>
        <w:spacing w:after="0" w:line="240" w:lineRule="auto"/>
        <w:jc w:val="both"/>
        <w:rPr>
          <w:rFonts w:ascii="Times New Roman" w:eastAsia="Times New Roman" w:hAnsi="Times New Roman" w:cs="Times New Roman"/>
          <w:sz w:val="24"/>
          <w:szCs w:val="24"/>
        </w:rPr>
      </w:pPr>
    </w:p>
    <w:p w14:paraId="6740CDE3" w14:textId="77777777" w:rsidR="007A4233" w:rsidRDefault="007A4233" w:rsidP="007A4233">
      <w:pPr>
        <w:spacing w:after="0" w:line="240" w:lineRule="auto"/>
        <w:jc w:val="both"/>
        <w:rPr>
          <w:rFonts w:ascii="Times New Roman" w:eastAsia="Times New Roman" w:hAnsi="Times New Roman" w:cs="Times New Roman"/>
          <w:sz w:val="24"/>
          <w:szCs w:val="24"/>
        </w:rPr>
      </w:pPr>
    </w:p>
    <w:p w14:paraId="3C276085"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 темы на английский язык:_______________________________________________</w:t>
      </w:r>
    </w:p>
    <w:p w14:paraId="4DAEAD1A"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41338FAB" w14:textId="77777777" w:rsidR="007A4233" w:rsidRDefault="007A4233" w:rsidP="007A4233">
      <w:pPr>
        <w:spacing w:after="0" w:line="240" w:lineRule="auto"/>
        <w:jc w:val="both"/>
        <w:rPr>
          <w:rFonts w:ascii="Times New Roman" w:eastAsia="Times New Roman" w:hAnsi="Times New Roman" w:cs="Times New Roman"/>
          <w:sz w:val="24"/>
          <w:szCs w:val="24"/>
        </w:rPr>
      </w:pPr>
    </w:p>
    <w:p w14:paraId="721B6910" w14:textId="77777777" w:rsidR="007A4233" w:rsidRDefault="007A4233" w:rsidP="007A4233">
      <w:pPr>
        <w:spacing w:after="0" w:line="240" w:lineRule="auto"/>
        <w:jc w:val="both"/>
        <w:rPr>
          <w:rFonts w:ascii="Times New Roman" w:eastAsia="Times New Roman" w:hAnsi="Times New Roman" w:cs="Times New Roman"/>
          <w:sz w:val="24"/>
          <w:szCs w:val="24"/>
        </w:rPr>
      </w:pPr>
    </w:p>
    <w:p w14:paraId="209A71C4"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600B35DB" w14:textId="77777777" w:rsidR="007A4233" w:rsidRDefault="007A4233" w:rsidP="007A4233">
      <w:pPr>
        <w:spacing w:after="0" w:line="240" w:lineRule="auto"/>
        <w:jc w:val="both"/>
        <w:rPr>
          <w:rFonts w:ascii="Times New Roman" w:eastAsia="Times New Roman" w:hAnsi="Times New Roman" w:cs="Times New Roman"/>
          <w:sz w:val="24"/>
          <w:szCs w:val="24"/>
        </w:rPr>
      </w:pPr>
    </w:p>
    <w:p w14:paraId="291E019B" w14:textId="77777777" w:rsidR="007A4233" w:rsidRDefault="007A4233" w:rsidP="007A4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(ФИО, ученая степень, ученое звание): _____________________________</w:t>
      </w:r>
    </w:p>
    <w:p w14:paraId="7F305220"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7BCB8604" w14:textId="77777777" w:rsidR="007A4233" w:rsidRDefault="007A4233" w:rsidP="007A4233">
      <w:pPr>
        <w:spacing w:after="0" w:line="240" w:lineRule="auto"/>
        <w:jc w:val="both"/>
        <w:rPr>
          <w:rFonts w:ascii="Times New Roman" w:eastAsia="Times New Roman" w:hAnsi="Times New Roman" w:cs="Times New Roman"/>
          <w:sz w:val="24"/>
          <w:szCs w:val="24"/>
        </w:rPr>
      </w:pPr>
    </w:p>
    <w:p w14:paraId="49E132FA"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5F6D6D78"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040D8DD5" w14:textId="77777777" w:rsidR="007A4233" w:rsidRDefault="007A4233" w:rsidP="007A4233">
      <w:pPr>
        <w:spacing w:after="0" w:line="240" w:lineRule="auto"/>
        <w:jc w:val="both"/>
        <w:rPr>
          <w:rFonts w:ascii="Times New Roman" w:eastAsia="Times New Roman" w:hAnsi="Times New Roman" w:cs="Times New Roman"/>
          <w:sz w:val="24"/>
          <w:szCs w:val="24"/>
        </w:rPr>
      </w:pPr>
    </w:p>
    <w:p w14:paraId="1706D3D0" w14:textId="77777777" w:rsidR="007A4233" w:rsidRDefault="007A4233" w:rsidP="007A4233">
      <w:pPr>
        <w:spacing w:after="0" w:line="240" w:lineRule="auto"/>
        <w:jc w:val="both"/>
        <w:rPr>
          <w:rFonts w:ascii="Times New Roman" w:eastAsia="Times New Roman" w:hAnsi="Times New Roman" w:cs="Times New Roman"/>
          <w:sz w:val="24"/>
          <w:szCs w:val="24"/>
        </w:rPr>
      </w:pPr>
    </w:p>
    <w:p w14:paraId="7BF88536" w14:textId="77777777" w:rsidR="007A4233" w:rsidRDefault="007A4233" w:rsidP="007A42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081B60BB"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1D5AA001" w14:textId="77777777" w:rsidR="007A4233" w:rsidRDefault="007A4233" w:rsidP="007A4233">
      <w:pPr>
        <w:spacing w:after="0" w:line="240" w:lineRule="auto"/>
        <w:jc w:val="right"/>
        <w:rPr>
          <w:rFonts w:ascii="Times New Roman" w:eastAsia="Times New Roman" w:hAnsi="Times New Roman" w:cs="Times New Roman"/>
          <w:sz w:val="24"/>
          <w:szCs w:val="24"/>
        </w:rPr>
      </w:pPr>
    </w:p>
    <w:p w14:paraId="38B91770" w14:textId="77777777" w:rsidR="007A4233" w:rsidRDefault="007A4233" w:rsidP="007A42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2FC4EBB2" w14:textId="77777777" w:rsidR="007A4233" w:rsidRDefault="007A4233" w:rsidP="007A42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3092D47F" w14:textId="77777777" w:rsidR="007A4233" w:rsidRDefault="007A4233" w:rsidP="007A4233">
      <w:pPr>
        <w:spacing w:after="0" w:line="240" w:lineRule="auto"/>
        <w:jc w:val="both"/>
        <w:rPr>
          <w:rFonts w:ascii="Times New Roman" w:eastAsia="Times New Roman" w:hAnsi="Times New Roman" w:cs="Times New Roman"/>
          <w:sz w:val="24"/>
          <w:szCs w:val="24"/>
        </w:rPr>
      </w:pPr>
    </w:p>
    <w:p w14:paraId="0BEED4E5" w14:textId="77777777" w:rsidR="007A4233" w:rsidRDefault="007A4233" w:rsidP="007A4233">
      <w:pPr>
        <w:spacing w:after="0" w:line="240" w:lineRule="auto"/>
        <w:jc w:val="both"/>
        <w:rPr>
          <w:rFonts w:ascii="Times New Roman" w:eastAsia="Times New Roman" w:hAnsi="Times New Roman" w:cs="Times New Roman"/>
          <w:sz w:val="24"/>
          <w:szCs w:val="24"/>
        </w:rPr>
      </w:pPr>
    </w:p>
    <w:p w14:paraId="646A16FA"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руководителя:____________________________</w:t>
      </w:r>
    </w:p>
    <w:p w14:paraId="55006117"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0A999B41" w14:textId="77777777" w:rsidR="007A4233" w:rsidRDefault="007A4233" w:rsidP="007A4233">
      <w:pPr>
        <w:tabs>
          <w:tab w:val="left" w:pos="1020"/>
        </w:tabs>
        <w:spacing w:line="240" w:lineRule="auto"/>
        <w:jc w:val="right"/>
        <w:rPr>
          <w:rFonts w:ascii="Times New Roman" w:eastAsia="Times New Roman" w:hAnsi="Times New Roman" w:cs="Times New Roman"/>
          <w:sz w:val="24"/>
          <w:szCs w:val="24"/>
        </w:rPr>
      </w:pPr>
      <w:r>
        <w:br w:type="column"/>
      </w:r>
      <w:r>
        <w:rPr>
          <w:rFonts w:ascii="Times New Roman" w:eastAsia="Times New Roman" w:hAnsi="Times New Roman" w:cs="Times New Roman"/>
          <w:sz w:val="24"/>
          <w:szCs w:val="24"/>
        </w:rPr>
        <w:lastRenderedPageBreak/>
        <w:t>Приложение 7</w:t>
      </w:r>
    </w:p>
    <w:tbl>
      <w:tblPr>
        <w:tblW w:w="9648" w:type="dxa"/>
        <w:tblInd w:w="-115" w:type="dxa"/>
        <w:tblLayout w:type="fixed"/>
        <w:tblLook w:val="0000" w:firstRow="0" w:lastRow="0" w:firstColumn="0" w:lastColumn="0" w:noHBand="0" w:noVBand="0"/>
      </w:tblPr>
      <w:tblGrid>
        <w:gridCol w:w="5328"/>
        <w:gridCol w:w="4320"/>
      </w:tblGrid>
      <w:tr w:rsidR="007A4233" w14:paraId="20EBB47F" w14:textId="77777777" w:rsidTr="00EE71BB">
        <w:tc>
          <w:tcPr>
            <w:tcW w:w="5328" w:type="dxa"/>
          </w:tcPr>
          <w:p w14:paraId="41E5D5AB"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Утверждено на заседании Академического совета образовательной программы магистратуры «Медиаменеджмент» </w:t>
            </w:r>
          </w:p>
          <w:p w14:paraId="2942DEC8"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факультета креативных индустрий</w:t>
            </w:r>
          </w:p>
          <w:p w14:paraId="05697A73" w14:textId="77777777" w:rsidR="007A4233" w:rsidRDefault="007A4233" w:rsidP="00EE71BB">
            <w:pPr>
              <w:spacing w:after="0" w:line="240" w:lineRule="auto"/>
              <w:rPr>
                <w:rFonts w:ascii="Times New Roman" w:eastAsia="Times New Roman" w:hAnsi="Times New Roman" w:cs="Times New Roman"/>
                <w:sz w:val="24"/>
                <w:szCs w:val="24"/>
              </w:rPr>
            </w:pPr>
          </w:p>
          <w:p w14:paraId="3A8B2E72"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 20__ г.</w:t>
            </w:r>
          </w:p>
          <w:p w14:paraId="0881ACC0" w14:textId="77777777" w:rsidR="007A4233" w:rsidRDefault="007A4233" w:rsidP="00EE71BB">
            <w:pPr>
              <w:spacing w:after="0" w:line="240" w:lineRule="auto"/>
              <w:rPr>
                <w:rFonts w:ascii="Times New Roman" w:eastAsia="Times New Roman" w:hAnsi="Times New Roman" w:cs="Times New Roman"/>
                <w:sz w:val="24"/>
                <w:szCs w:val="24"/>
              </w:rPr>
            </w:pPr>
          </w:p>
          <w:p w14:paraId="71CCF35A"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№________</w:t>
            </w:r>
          </w:p>
          <w:p w14:paraId="5EA0A6F9"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кадемический руководитель</w:t>
            </w:r>
          </w:p>
          <w:p w14:paraId="54329238"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c>
          <w:tcPr>
            <w:tcW w:w="4320" w:type="dxa"/>
          </w:tcPr>
          <w:p w14:paraId="33206089"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Академическому руководителю</w:t>
            </w:r>
          </w:p>
          <w:p w14:paraId="7C243AB6"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 магистратуры «Медиаменеджмент»                   </w:t>
            </w:r>
          </w:p>
          <w:p w14:paraId="14ED5B3F" w14:textId="77777777" w:rsidR="007A4233" w:rsidRDefault="007A4233" w:rsidP="00EE71BB">
            <w:pPr>
              <w:spacing w:after="0" w:line="240" w:lineRule="auto"/>
              <w:rPr>
                <w:rFonts w:ascii="Times New Roman" w:eastAsia="Times New Roman" w:hAnsi="Times New Roman" w:cs="Times New Roman"/>
                <w:sz w:val="24"/>
                <w:szCs w:val="24"/>
              </w:rPr>
            </w:pPr>
          </w:p>
          <w:p w14:paraId="70D22E90"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студента 2 курса </w:t>
            </w:r>
          </w:p>
          <w:p w14:paraId="4A5150BC"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группы________</w:t>
            </w:r>
          </w:p>
          <w:p w14:paraId="2C93110B"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2101972F" w14:textId="77777777" w:rsidR="007A4233" w:rsidRDefault="007A4233" w:rsidP="00EE71BB">
            <w:pPr>
              <w:spacing w:after="0" w:line="240" w:lineRule="auto"/>
              <w:rPr>
                <w:rFonts w:ascii="Times New Roman" w:eastAsia="Times New Roman" w:hAnsi="Times New Roman" w:cs="Times New Roman"/>
                <w:sz w:val="24"/>
                <w:szCs w:val="24"/>
              </w:rPr>
            </w:pPr>
          </w:p>
          <w:p w14:paraId="5511A4CA" w14:textId="77777777" w:rsidR="007A4233" w:rsidRDefault="007A4233" w:rsidP="00EE71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tc>
      </w:tr>
    </w:tbl>
    <w:p w14:paraId="0D78412F" w14:textId="77777777" w:rsidR="007A4233" w:rsidRDefault="007A4233" w:rsidP="007A4233">
      <w:pPr>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ФИО                    Подпись</w:t>
      </w:r>
    </w:p>
    <w:p w14:paraId="596961C5" w14:textId="77777777" w:rsidR="007A4233" w:rsidRDefault="007A4233" w:rsidP="007A4233">
      <w:pPr>
        <w:spacing w:after="0" w:line="240" w:lineRule="auto"/>
        <w:jc w:val="both"/>
        <w:rPr>
          <w:rFonts w:ascii="Times New Roman" w:eastAsia="Times New Roman" w:hAnsi="Times New Roman" w:cs="Times New Roman"/>
          <w:sz w:val="24"/>
          <w:szCs w:val="24"/>
        </w:rPr>
      </w:pPr>
    </w:p>
    <w:p w14:paraId="3AD89729" w14:textId="77777777" w:rsidR="007A4233" w:rsidRDefault="007A4233" w:rsidP="007A423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ЗАЯВЛЕНИЕ </w:t>
      </w:r>
    </w:p>
    <w:p w14:paraId="222BDC82" w14:textId="77777777" w:rsidR="007A4233" w:rsidRDefault="007A4233" w:rsidP="007A4233">
      <w:pPr>
        <w:spacing w:after="0" w:line="240" w:lineRule="auto"/>
        <w:jc w:val="center"/>
        <w:rPr>
          <w:rFonts w:ascii="Times New Roman" w:eastAsia="Times New Roman" w:hAnsi="Times New Roman" w:cs="Times New Roman"/>
          <w:b/>
          <w:i/>
          <w:sz w:val="24"/>
          <w:szCs w:val="24"/>
        </w:rPr>
      </w:pPr>
    </w:p>
    <w:p w14:paraId="07B72E30" w14:textId="77777777" w:rsidR="007A4233" w:rsidRDefault="007A4233" w:rsidP="007A423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изменить мне тему выпускной квалификационной работы. Новая формулировка:</w:t>
      </w:r>
    </w:p>
    <w:p w14:paraId="19739B71"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31EF3C7" w14:textId="77777777" w:rsidR="007A4233" w:rsidRDefault="007A4233" w:rsidP="007A4233">
      <w:pPr>
        <w:spacing w:after="0" w:line="240" w:lineRule="auto"/>
        <w:jc w:val="both"/>
        <w:rPr>
          <w:rFonts w:ascii="Times New Roman" w:eastAsia="Times New Roman" w:hAnsi="Times New Roman" w:cs="Times New Roman"/>
          <w:sz w:val="24"/>
          <w:szCs w:val="24"/>
        </w:rPr>
      </w:pPr>
    </w:p>
    <w:p w14:paraId="557AD5D6" w14:textId="77777777" w:rsidR="007A4233" w:rsidRDefault="007A4233" w:rsidP="007A4233">
      <w:pPr>
        <w:spacing w:after="0" w:line="240" w:lineRule="auto"/>
        <w:jc w:val="both"/>
        <w:rPr>
          <w:rFonts w:ascii="Times New Roman" w:eastAsia="Times New Roman" w:hAnsi="Times New Roman" w:cs="Times New Roman"/>
          <w:sz w:val="24"/>
          <w:szCs w:val="24"/>
        </w:rPr>
      </w:pPr>
    </w:p>
    <w:p w14:paraId="646A4397"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 темы на английский язык:_______________________________________________</w:t>
      </w:r>
    </w:p>
    <w:p w14:paraId="5BAFE852"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14:paraId="06708449" w14:textId="77777777" w:rsidR="007A4233" w:rsidRDefault="007A4233" w:rsidP="007A4233">
      <w:pPr>
        <w:spacing w:after="0" w:line="240" w:lineRule="auto"/>
        <w:jc w:val="both"/>
        <w:rPr>
          <w:rFonts w:ascii="Times New Roman" w:eastAsia="Times New Roman" w:hAnsi="Times New Roman" w:cs="Times New Roman"/>
          <w:sz w:val="24"/>
          <w:szCs w:val="24"/>
        </w:rPr>
      </w:pPr>
    </w:p>
    <w:p w14:paraId="258F869D" w14:textId="77777777" w:rsidR="007A4233" w:rsidRDefault="007A4233" w:rsidP="007A4233">
      <w:pPr>
        <w:spacing w:after="0" w:line="240" w:lineRule="auto"/>
        <w:jc w:val="both"/>
        <w:rPr>
          <w:rFonts w:ascii="Times New Roman" w:eastAsia="Times New Roman" w:hAnsi="Times New Roman" w:cs="Times New Roman"/>
          <w:sz w:val="24"/>
          <w:szCs w:val="24"/>
        </w:rPr>
      </w:pPr>
    </w:p>
    <w:p w14:paraId="0E2C0151"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Руководитель (ФИО, ученая степень, ученое звание): _______________________ ____________________________________________________________________________________________________________________________________</w:t>
      </w:r>
    </w:p>
    <w:p w14:paraId="493B3074" w14:textId="77777777" w:rsidR="007A4233" w:rsidRDefault="007A4233" w:rsidP="007A4233">
      <w:pPr>
        <w:spacing w:after="0" w:line="240" w:lineRule="auto"/>
        <w:rPr>
          <w:rFonts w:ascii="Times New Roman" w:eastAsia="Times New Roman" w:hAnsi="Times New Roman" w:cs="Times New Roman"/>
          <w:sz w:val="24"/>
          <w:szCs w:val="24"/>
        </w:rPr>
      </w:pPr>
    </w:p>
    <w:p w14:paraId="7EBEBC89" w14:textId="77777777" w:rsidR="007A4233" w:rsidRDefault="007A4233" w:rsidP="007A4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Рецензент (ФИО, ученая степень, ученое звание): ________________________________</w:t>
      </w:r>
    </w:p>
    <w:p w14:paraId="7653D145" w14:textId="77777777" w:rsidR="007A4233" w:rsidRDefault="007A4233" w:rsidP="007A4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08904DDD" w14:textId="77777777" w:rsidR="007A4233" w:rsidRDefault="007A4233" w:rsidP="007A4233">
      <w:pPr>
        <w:spacing w:after="0" w:line="240" w:lineRule="auto"/>
        <w:jc w:val="both"/>
        <w:rPr>
          <w:rFonts w:ascii="Times New Roman" w:eastAsia="Times New Roman" w:hAnsi="Times New Roman" w:cs="Times New Roman"/>
          <w:sz w:val="24"/>
          <w:szCs w:val="24"/>
        </w:rPr>
      </w:pPr>
    </w:p>
    <w:p w14:paraId="2307CC43"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Консультант (ФИО, ученая степень, ученое звание): ___________________________</w:t>
      </w:r>
    </w:p>
    <w:p w14:paraId="7D33E9EC"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4BA1FCCB" w14:textId="77777777" w:rsidR="007A4233" w:rsidRDefault="007A4233" w:rsidP="007A4233">
      <w:pPr>
        <w:spacing w:after="0" w:line="240" w:lineRule="auto"/>
        <w:jc w:val="both"/>
        <w:rPr>
          <w:rFonts w:ascii="Times New Roman" w:eastAsia="Times New Roman" w:hAnsi="Times New Roman" w:cs="Times New Roman"/>
          <w:sz w:val="24"/>
          <w:szCs w:val="24"/>
        </w:rPr>
      </w:pPr>
    </w:p>
    <w:p w14:paraId="206BCD8B" w14:textId="77777777" w:rsidR="007A4233" w:rsidRDefault="007A4233" w:rsidP="007A4233">
      <w:pPr>
        <w:spacing w:after="0" w:line="240" w:lineRule="auto"/>
        <w:jc w:val="both"/>
        <w:rPr>
          <w:rFonts w:ascii="Times New Roman" w:eastAsia="Times New Roman" w:hAnsi="Times New Roman" w:cs="Times New Roman"/>
          <w:sz w:val="24"/>
          <w:szCs w:val="24"/>
        </w:rPr>
      </w:pPr>
    </w:p>
    <w:p w14:paraId="62B90025" w14:textId="77777777" w:rsidR="007A4233" w:rsidRDefault="007A4233" w:rsidP="007A4233">
      <w:pPr>
        <w:spacing w:after="0" w:line="240" w:lineRule="auto"/>
        <w:jc w:val="both"/>
        <w:rPr>
          <w:rFonts w:ascii="Times New Roman" w:eastAsia="Times New Roman" w:hAnsi="Times New Roman" w:cs="Times New Roman"/>
          <w:sz w:val="24"/>
          <w:szCs w:val="24"/>
        </w:rPr>
      </w:pPr>
    </w:p>
    <w:p w14:paraId="6E47838D" w14:textId="77777777" w:rsidR="007A4233" w:rsidRDefault="007A4233" w:rsidP="007A42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488E9895"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студента)                </w:t>
      </w:r>
    </w:p>
    <w:p w14:paraId="21805663" w14:textId="77777777" w:rsidR="007A4233" w:rsidRDefault="007A4233" w:rsidP="007A4233">
      <w:pPr>
        <w:spacing w:after="0" w:line="240" w:lineRule="auto"/>
        <w:jc w:val="right"/>
        <w:rPr>
          <w:rFonts w:ascii="Times New Roman" w:eastAsia="Times New Roman" w:hAnsi="Times New Roman" w:cs="Times New Roman"/>
          <w:sz w:val="24"/>
          <w:szCs w:val="24"/>
        </w:rPr>
      </w:pPr>
    </w:p>
    <w:p w14:paraId="537EC7AA" w14:textId="77777777" w:rsidR="007A4233" w:rsidRDefault="007A4233" w:rsidP="007A42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 </w:t>
      </w:r>
    </w:p>
    <w:p w14:paraId="41BEAB56" w14:textId="77777777" w:rsidR="007A4233" w:rsidRDefault="007A4233" w:rsidP="007A42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w:t>
      </w:r>
    </w:p>
    <w:p w14:paraId="4ABFCF45" w14:textId="77777777" w:rsidR="007A4233" w:rsidRDefault="007A4233" w:rsidP="007A4233">
      <w:pPr>
        <w:spacing w:after="0" w:line="240" w:lineRule="auto"/>
        <w:jc w:val="right"/>
        <w:rPr>
          <w:rFonts w:ascii="Times New Roman" w:eastAsia="Times New Roman" w:hAnsi="Times New Roman" w:cs="Times New Roman"/>
          <w:sz w:val="24"/>
          <w:szCs w:val="24"/>
        </w:rPr>
      </w:pPr>
    </w:p>
    <w:p w14:paraId="3B7F596B" w14:textId="77777777" w:rsidR="007A4233" w:rsidRDefault="007A4233" w:rsidP="007A4233">
      <w:pPr>
        <w:spacing w:after="0" w:line="240" w:lineRule="auto"/>
        <w:jc w:val="both"/>
        <w:rPr>
          <w:rFonts w:ascii="Times New Roman" w:eastAsia="Times New Roman" w:hAnsi="Times New Roman" w:cs="Times New Roman"/>
          <w:sz w:val="24"/>
          <w:szCs w:val="24"/>
        </w:rPr>
      </w:pPr>
    </w:p>
    <w:p w14:paraId="1F961F10" w14:textId="77777777" w:rsidR="007A4233" w:rsidRDefault="007A4233" w:rsidP="007A42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Согласие руководителя:____________________________</w:t>
      </w:r>
    </w:p>
    <w:p w14:paraId="5D325D56"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w:t>
      </w:r>
    </w:p>
    <w:p w14:paraId="703392BE"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p>
    <w:p w14:paraId="05916F73"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p>
    <w:p w14:paraId="376D3BF6"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p>
    <w:p w14:paraId="74A21425" w14:textId="77777777" w:rsidR="007A4233" w:rsidRDefault="007A4233" w:rsidP="007A4233">
      <w:pPr>
        <w:tabs>
          <w:tab w:val="left" w:pos="102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8</w:t>
      </w:r>
    </w:p>
    <w:p w14:paraId="08EBD019" w14:textId="77777777" w:rsidR="007A4233" w:rsidRDefault="00290C1C" w:rsidP="007A4233">
      <w:pPr>
        <w:tabs>
          <w:tab w:val="left" w:pos="1020"/>
        </w:tabs>
        <w:spacing w:line="240" w:lineRule="auto"/>
        <w:jc w:val="right"/>
        <w:rPr>
          <w:rFonts w:ascii="Times New Roman" w:eastAsia="Times New Roman" w:hAnsi="Times New Roman" w:cs="Times New Roman"/>
          <w:sz w:val="24"/>
          <w:szCs w:val="24"/>
        </w:rPr>
      </w:pPr>
      <w:sdt>
        <w:sdtPr>
          <w:tag w:val="goog_rdk_9"/>
          <w:id w:val="-399750875"/>
        </w:sdtPr>
        <w:sdtEndPr/>
        <w:sdtContent/>
      </w:sdt>
    </w:p>
    <w:p w14:paraId="599AFDE9" w14:textId="77777777" w:rsidR="007A4233" w:rsidRDefault="007A4233" w:rsidP="007A423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Инструкция по соблюдению правовых регламентов ВКР</w:t>
      </w:r>
    </w:p>
    <w:p w14:paraId="2A0BC1A4" w14:textId="77777777" w:rsidR="007A4233" w:rsidRDefault="007A4233" w:rsidP="007A423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Факультета креативных индустрий</w:t>
      </w:r>
    </w:p>
    <w:p w14:paraId="20107CEF" w14:textId="77777777" w:rsidR="007A4233" w:rsidRDefault="007A4233" w:rsidP="007A4233">
      <w:pPr>
        <w:numPr>
          <w:ilvl w:val="0"/>
          <w:numId w:val="2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ВКР выбранного формата, представляемая к защите, должна быть подготовлена в соответствии с требованиями законодательства РФ. В случае обнаружения рисков нарушений и/или нарушений законодательства РФ студент, являющийся автором ВКР, может быть не допущен к защите ВКР до устранения рисков нарушений и/или нарушений и их последствий.</w:t>
      </w:r>
    </w:p>
    <w:p w14:paraId="339593D3"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Медиапродукт, представляемый к защите, должен быть произведен в полном соответствии с требованиями законодательства РФ, с учётом его использования в учебных или иных целях. В случае обнаружения рисков нарушений и/или нарушений законодательства РФ в связи с созданием или использованием медиапродукта, студент(ы), являющиеся его авторами, могут быть не допущены к защите медиапродукта до устранения рисков нарушений и/или нарушений и их последствий.</w:t>
      </w:r>
    </w:p>
    <w:p w14:paraId="0C54C592"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Медиапродукт должен сопровождаться юридической запиской и, при необходимости, проектной юридической документацией, подтверждающей соблюдение законодательства РФ и отсутствие рисков его нарушений.   </w:t>
      </w:r>
    </w:p>
    <w:p w14:paraId="2B2C2332" w14:textId="77777777" w:rsidR="007A4233" w:rsidRDefault="007A4233" w:rsidP="007A4233">
      <w:pPr>
        <w:numPr>
          <w:ilvl w:val="0"/>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Юридическая записка:</w:t>
      </w:r>
    </w:p>
    <w:p w14:paraId="574EEEA2"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Юридическая записка должна содержать полное, достоверное описание и анализ всех правовых проблем, рисков и путей их решения, связанных с формированием концепции, производством и дальнейшим использованием медиапродукта, представляемого к защите, а также подобных медиапродуктов. Особое внимание следует обратить на вопросы, связанные с:</w:t>
      </w:r>
    </w:p>
    <w:p w14:paraId="0A25A2E8"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чужих материалов и информации (авторское/смежное право, товарные знаки, договорное право, право на изображение, персональные данные, информация о частной жизни, музейное право);</w:t>
      </w:r>
    </w:p>
    <w:p w14:paraId="60E760E4"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защитой несовершеннолетних от «вредной» информации (возрастная маркировка и т.п.);</w:t>
      </w:r>
    </w:p>
    <w:p w14:paraId="277CF707"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потенциально диффамационного, экстремистского, дискредитирующего контента;</w:t>
      </w:r>
    </w:p>
    <w:p w14:paraId="001D861D"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использованием контента запрещенных и/или экстремистских организаций в РФ (дисклеймеры и иные запреты).</w:t>
      </w:r>
    </w:p>
    <w:p w14:paraId="07AEAD5A"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юридической записке должны быть проанализированы как юридические проблемы практического характера, с которыми студент или творческая группа непосредственно столкнулась при создании медиапродукта, так и теоретические проблемы, выявленные в результате анализа правовых норм и юридической доктрины. Необходимо полно и точно, со ссылками на достоверные и актуальные источники, раскрыть сущность всех основных юридических понятий/концепций, связанных с созданием медиапродукта, представляемого к защите, а также подобных медиапродуктов.</w:t>
      </w:r>
    </w:p>
    <w:p w14:paraId="533D0C9E"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юридической записке должно быть представлено полное и аргументированное обоснование применимости используемых создателями медиапродукта правовых норм и практик при его производстве. Особое внимание следует уделить обоснованию применимости:</w:t>
      </w:r>
    </w:p>
    <w:p w14:paraId="6819F715"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 позволяющих использовать чужую информацию и материалы без получения письменных разрешений, а также иных норм, устанавливающих исключения из общих правил;</w:t>
      </w:r>
    </w:p>
    <w:p w14:paraId="4728CE8C" w14:textId="77777777" w:rsidR="007A4233" w:rsidRDefault="007A4233" w:rsidP="007A4233">
      <w:pPr>
        <w:numPr>
          <w:ilvl w:val="2"/>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 используемых при выборе вида договоров и определению их существенных условий.</w:t>
      </w:r>
    </w:p>
    <w:p w14:paraId="0388BC9C"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юридической записке должны содержаться подробное и пошаговое описание действий автора записки относительно юридического сопровождения медиапродукта, а также анализ эффективности и целесообразности таких действий. Такие действия могут включать в себя, но не ограничиваясь: поиск правообладателей, организацию и проведение переговоров, сбор и проверку правоустанавливающих документов, осуществление согласования контента и документов с контрагентами, разработку технических заданий для юриста/заказчика/исполнителя, самостоятельная разработка и подготовка юридической документации для медиапродукта.</w:t>
      </w:r>
    </w:p>
    <w:p w14:paraId="2FB867CB"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Методология юридической записки должна включать в себя документальный анализ, в том числе, содержать точные и обоснованные отсылки к положениям актуального и действующего законодательства РФ, отсылки к судебным решениям, а также актуальной научной литературе, особенно при рассмотрении спорных вопросов. При необходимости могут быть проведены экспертные интервью с юристами и/или иными компетентными лицами.</w:t>
      </w:r>
    </w:p>
    <w:p w14:paraId="50729649"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Наряду с общими выводами, в юридической записке должны быть изложены выработанные и представляемые к защите личные практические (и, при необходимости, теоретические) рекомендации, связанные с юридическими сопровождением конкретного медиапродукта, а также касающиеся иных вопросов медиаправа.</w:t>
      </w:r>
    </w:p>
    <w:p w14:paraId="56FC498E" w14:textId="77777777" w:rsidR="007A4233" w:rsidRDefault="007A4233" w:rsidP="007A4233">
      <w:pPr>
        <w:numPr>
          <w:ilvl w:val="1"/>
          <w:numId w:val="2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Юридическая записка может при необходимости сопровождаться копиями всех документов (проектной юридической документацией), используемых в ходе юридического сопровождения медиапродукта, которые оформляются как приложение к ВКР. К таким документам относятся: договоры с авторами и иными обладателями прав на охраняемые материалы, вошедшие в состав медиапродукта, договоры с распространителями контента, продюсерами, технические/творческие задания, согласия на обработку персональных данных, на использование изображений, пользовательские соглашение для сайтов и/или соглашения, отражающие политику конфиденциальности, уставы редакции, копии электронной переписки/согласования с юристами/заказчиками/исполнителями и т.д., расшифровки содержания телефонных и/или личных переговоров с указанными лицами и т.д.</w:t>
      </w:r>
    </w:p>
    <w:p w14:paraId="279EC107" w14:textId="77777777" w:rsidR="007A4233" w:rsidRDefault="007A4233" w:rsidP="007A4233">
      <w:pPr>
        <w:numPr>
          <w:ilvl w:val="1"/>
          <w:numId w:val="2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Каждый документ, представляемый в приложении, должен быть описан в юридической записке, а необходимость его подписания/истребования должна быть аргументирована автором. Юридическая записка, при необходимости, также должна содержать описание и анализ этапов разработки и согласования ключевых документов для юридического сопровождения медиапродукта, представляемого к защите, а также проблем, возникших в ходе его разработки и согласования.</w:t>
      </w:r>
    </w:p>
    <w:p w14:paraId="105FE75D" w14:textId="77777777" w:rsidR="007A4233" w:rsidRDefault="007A4233" w:rsidP="007A4233">
      <w:pPr>
        <w:spacing w:after="0" w:line="240" w:lineRule="auto"/>
        <w:ind w:firstLine="708"/>
        <w:jc w:val="center"/>
        <w:rPr>
          <w:rFonts w:ascii="Times New Roman" w:eastAsia="Times New Roman" w:hAnsi="Times New Roman" w:cs="Times New Roman"/>
          <w:sz w:val="24"/>
          <w:szCs w:val="24"/>
        </w:rPr>
      </w:pPr>
    </w:p>
    <w:p w14:paraId="4A3B88A4" w14:textId="77777777" w:rsidR="00502A37" w:rsidRDefault="00502A37" w:rsidP="007A4233"/>
    <w:sectPr w:rsidR="00502A3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01786" w14:textId="77777777" w:rsidR="00290C1C" w:rsidRDefault="00290C1C" w:rsidP="00502A37">
      <w:pPr>
        <w:spacing w:after="0" w:line="240" w:lineRule="auto"/>
      </w:pPr>
      <w:r>
        <w:separator/>
      </w:r>
    </w:p>
  </w:endnote>
  <w:endnote w:type="continuationSeparator" w:id="0">
    <w:p w14:paraId="62AEF315" w14:textId="77777777" w:rsidR="00290C1C" w:rsidRDefault="00290C1C" w:rsidP="0050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336521"/>
      <w:docPartObj>
        <w:docPartGallery w:val="Page Numbers (Bottom of Page)"/>
        <w:docPartUnique/>
      </w:docPartObj>
    </w:sdtPr>
    <w:sdtEndPr>
      <w:rPr>
        <w:rFonts w:ascii="Times New Roman" w:hAnsi="Times New Roman" w:cs="Times New Roman"/>
        <w:sz w:val="20"/>
      </w:rPr>
    </w:sdtEndPr>
    <w:sdtContent>
      <w:p w14:paraId="7EBC9B50" w14:textId="45B8840E" w:rsidR="007A4233" w:rsidRPr="007A4233" w:rsidRDefault="007A4233">
        <w:pPr>
          <w:pStyle w:val="ac"/>
          <w:jc w:val="center"/>
          <w:rPr>
            <w:rFonts w:ascii="Times New Roman" w:hAnsi="Times New Roman" w:cs="Times New Roman"/>
            <w:sz w:val="20"/>
          </w:rPr>
        </w:pPr>
        <w:r w:rsidRPr="007A4233">
          <w:rPr>
            <w:rFonts w:ascii="Times New Roman" w:hAnsi="Times New Roman" w:cs="Times New Roman"/>
            <w:sz w:val="20"/>
          </w:rPr>
          <w:fldChar w:fldCharType="begin"/>
        </w:r>
        <w:r w:rsidRPr="007A4233">
          <w:rPr>
            <w:rFonts w:ascii="Times New Roman" w:hAnsi="Times New Roman" w:cs="Times New Roman"/>
            <w:sz w:val="20"/>
          </w:rPr>
          <w:instrText>PAGE   \* MERGEFORMAT</w:instrText>
        </w:r>
        <w:r w:rsidRPr="007A4233">
          <w:rPr>
            <w:rFonts w:ascii="Times New Roman" w:hAnsi="Times New Roman" w:cs="Times New Roman"/>
            <w:sz w:val="20"/>
          </w:rPr>
          <w:fldChar w:fldCharType="separate"/>
        </w:r>
        <w:r w:rsidR="00AF0C74">
          <w:rPr>
            <w:rFonts w:ascii="Times New Roman" w:hAnsi="Times New Roman" w:cs="Times New Roman"/>
            <w:noProof/>
            <w:sz w:val="20"/>
          </w:rPr>
          <w:t>27</w:t>
        </w:r>
        <w:r w:rsidRPr="007A4233">
          <w:rPr>
            <w:rFonts w:ascii="Times New Roman" w:hAnsi="Times New Roman" w:cs="Times New Roman"/>
            <w:sz w:val="20"/>
          </w:rPr>
          <w:fldChar w:fldCharType="end"/>
        </w:r>
      </w:p>
    </w:sdtContent>
  </w:sdt>
  <w:p w14:paraId="249F4DFD" w14:textId="77777777" w:rsidR="007A4233" w:rsidRDefault="007A42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BB170" w14:textId="77777777" w:rsidR="00290C1C" w:rsidRDefault="00290C1C" w:rsidP="00502A37">
      <w:pPr>
        <w:spacing w:after="0" w:line="240" w:lineRule="auto"/>
      </w:pPr>
      <w:r>
        <w:separator/>
      </w:r>
    </w:p>
  </w:footnote>
  <w:footnote w:type="continuationSeparator" w:id="0">
    <w:p w14:paraId="6894FBB4" w14:textId="77777777" w:rsidR="00290C1C" w:rsidRDefault="00290C1C" w:rsidP="00502A37">
      <w:pPr>
        <w:spacing w:after="0" w:line="240" w:lineRule="auto"/>
      </w:pPr>
      <w:r>
        <w:continuationSeparator/>
      </w:r>
    </w:p>
  </w:footnote>
  <w:footnote w:id="1">
    <w:p w14:paraId="3552E160" w14:textId="77777777" w:rsidR="00502A37" w:rsidRDefault="00502A37" w:rsidP="00502A3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При наличии консультанта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AA"/>
    <w:multiLevelType w:val="multilevel"/>
    <w:tmpl w:val="E60A9FC8"/>
    <w:lvl w:ilvl="0">
      <w:start w:val="7"/>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3EF0940"/>
    <w:multiLevelType w:val="multilevel"/>
    <w:tmpl w:val="209C4352"/>
    <w:lvl w:ilvl="0">
      <w:start w:val="3"/>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05C87C1F"/>
    <w:multiLevelType w:val="multilevel"/>
    <w:tmpl w:val="FCFAB4C4"/>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69369C1"/>
    <w:multiLevelType w:val="multilevel"/>
    <w:tmpl w:val="98081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AB7F8F"/>
    <w:multiLevelType w:val="multilevel"/>
    <w:tmpl w:val="D8165E00"/>
    <w:lvl w:ilvl="0">
      <w:start w:val="8"/>
      <w:numFmt w:val="decimal"/>
      <w:lvlText w:val="%1."/>
      <w:lvlJc w:val="left"/>
      <w:pPr>
        <w:ind w:left="360" w:hanging="360"/>
      </w:pPr>
      <w:rPr>
        <w:b/>
        <w:color w:val="000000"/>
        <w:sz w:val="26"/>
        <w:szCs w:val="26"/>
      </w:rPr>
    </w:lvl>
    <w:lvl w:ilvl="1">
      <w:start w:val="1"/>
      <w:numFmt w:val="decimal"/>
      <w:lvlText w:val="%1.%2."/>
      <w:lvlJc w:val="left"/>
      <w:pPr>
        <w:ind w:left="432" w:hanging="432"/>
      </w:pPr>
      <w:rPr>
        <w:b w:val="0"/>
        <w:sz w:val="26"/>
        <w:szCs w:val="26"/>
      </w:rPr>
    </w:lvl>
    <w:lvl w:ilvl="2">
      <w:start w:val="1"/>
      <w:numFmt w:val="decimal"/>
      <w:lvlText w:val="%1.%2.%3."/>
      <w:lvlJc w:val="left"/>
      <w:pPr>
        <w:ind w:left="1224" w:hanging="504"/>
      </w:pPr>
      <w:rPr>
        <w:b w:val="0"/>
        <w:sz w:val="26"/>
        <w:szCs w:val="26"/>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E75EC"/>
    <w:multiLevelType w:val="multilevel"/>
    <w:tmpl w:val="6BE22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E6B9E"/>
    <w:multiLevelType w:val="multilevel"/>
    <w:tmpl w:val="972E283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EA3909"/>
    <w:multiLevelType w:val="multilevel"/>
    <w:tmpl w:val="A0A8B5EA"/>
    <w:lvl w:ilvl="0">
      <w:start w:val="6"/>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2160" w:hanging="1080"/>
      </w:pPr>
    </w:lvl>
    <w:lvl w:ilvl="4">
      <w:start w:val="1"/>
      <w:numFmt w:val="decimal"/>
      <w:lvlText w:val="%1.●.%3.%4.%5"/>
      <w:lvlJc w:val="left"/>
      <w:pPr>
        <w:ind w:left="2520" w:hanging="1080"/>
      </w:pPr>
    </w:lvl>
    <w:lvl w:ilvl="5">
      <w:start w:val="1"/>
      <w:numFmt w:val="decimal"/>
      <w:lvlText w:val="%1.●.%3.%4.%5.%6"/>
      <w:lvlJc w:val="left"/>
      <w:pPr>
        <w:ind w:left="3240" w:hanging="1440"/>
      </w:pPr>
    </w:lvl>
    <w:lvl w:ilvl="6">
      <w:start w:val="1"/>
      <w:numFmt w:val="decimal"/>
      <w:lvlText w:val="%1.●.%3.%4.%5.%6.%7"/>
      <w:lvlJc w:val="left"/>
      <w:pPr>
        <w:ind w:left="3600" w:hanging="1440"/>
      </w:pPr>
    </w:lvl>
    <w:lvl w:ilvl="7">
      <w:start w:val="1"/>
      <w:numFmt w:val="decimal"/>
      <w:lvlText w:val="%1.●.%3.%4.%5.%6.%7.%8"/>
      <w:lvlJc w:val="left"/>
      <w:pPr>
        <w:ind w:left="4320" w:hanging="1800"/>
      </w:pPr>
    </w:lvl>
    <w:lvl w:ilvl="8">
      <w:start w:val="1"/>
      <w:numFmt w:val="decimal"/>
      <w:lvlText w:val="%1.●.%3.%4.%5.%6.%7.%8.%9"/>
      <w:lvlJc w:val="left"/>
      <w:pPr>
        <w:ind w:left="5040" w:hanging="2160"/>
      </w:pPr>
    </w:lvl>
  </w:abstractNum>
  <w:abstractNum w:abstractNumId="8" w15:restartNumberingAfterBreak="0">
    <w:nsid w:val="26E66D56"/>
    <w:multiLevelType w:val="multilevel"/>
    <w:tmpl w:val="B6D45E7C"/>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B9A71B0"/>
    <w:multiLevelType w:val="multilevel"/>
    <w:tmpl w:val="677EBA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050490"/>
    <w:multiLevelType w:val="multilevel"/>
    <w:tmpl w:val="690EBD4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2.●.%4"/>
      <w:lvlJc w:val="left"/>
      <w:pPr>
        <w:ind w:left="1080" w:hanging="1080"/>
      </w:pPr>
    </w:lvl>
    <w:lvl w:ilvl="4">
      <w:start w:val="1"/>
      <w:numFmt w:val="decimal"/>
      <w:lvlText w:val="●.%2.●.%4.%5"/>
      <w:lvlJc w:val="left"/>
      <w:pPr>
        <w:ind w:left="1080" w:hanging="1080"/>
      </w:pPr>
    </w:lvl>
    <w:lvl w:ilvl="5">
      <w:start w:val="1"/>
      <w:numFmt w:val="decimal"/>
      <w:lvlText w:val="●.%2.●.%4.%5.%6"/>
      <w:lvlJc w:val="left"/>
      <w:pPr>
        <w:ind w:left="1440" w:hanging="1440"/>
      </w:pPr>
    </w:lvl>
    <w:lvl w:ilvl="6">
      <w:start w:val="1"/>
      <w:numFmt w:val="decimal"/>
      <w:lvlText w:val="●.%2.●.%4.%5.%6.%7"/>
      <w:lvlJc w:val="left"/>
      <w:pPr>
        <w:ind w:left="1440" w:hanging="1440"/>
      </w:pPr>
    </w:lvl>
    <w:lvl w:ilvl="7">
      <w:start w:val="1"/>
      <w:numFmt w:val="decimal"/>
      <w:lvlText w:val="●.%2.●.%4.%5.%6.%7.%8"/>
      <w:lvlJc w:val="left"/>
      <w:pPr>
        <w:ind w:left="1800" w:hanging="1800"/>
      </w:pPr>
    </w:lvl>
    <w:lvl w:ilvl="8">
      <w:start w:val="1"/>
      <w:numFmt w:val="decimal"/>
      <w:lvlText w:val="●.%2.●.%4.%5.%6.%7.%8.%9"/>
      <w:lvlJc w:val="left"/>
      <w:pPr>
        <w:ind w:left="2160" w:hanging="2160"/>
      </w:pPr>
    </w:lvl>
  </w:abstractNum>
  <w:abstractNum w:abstractNumId="11" w15:restartNumberingAfterBreak="0">
    <w:nsid w:val="448D1A86"/>
    <w:multiLevelType w:val="multilevel"/>
    <w:tmpl w:val="7E6EDB7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4CEF2A0A"/>
    <w:multiLevelType w:val="multilevel"/>
    <w:tmpl w:val="D888513A"/>
    <w:lvl w:ilvl="0">
      <w:start w:val="2"/>
      <w:numFmt w:val="decimal"/>
      <w:lvlText w:val="%1"/>
      <w:lvlJc w:val="left"/>
      <w:pPr>
        <w:ind w:left="360" w:hanging="360"/>
      </w:pPr>
    </w:lvl>
    <w:lvl w:ilvl="1">
      <w:start w:val="1"/>
      <w:numFmt w:val="decimal"/>
      <w:lvlText w:val="%1.%2"/>
      <w:lvlJc w:val="left"/>
      <w:pPr>
        <w:ind w:left="644" w:hanging="359"/>
      </w:pPr>
      <w:rPr>
        <w:i w:val="0"/>
      </w:rPr>
    </w:lvl>
    <w:lvl w:ilvl="2">
      <w:start w:val="1"/>
      <w:numFmt w:val="decimal"/>
      <w:lvlText w:val="%1.%2.%3"/>
      <w:lvlJc w:val="left"/>
      <w:pPr>
        <w:ind w:left="982" w:hanging="720"/>
      </w:pPr>
    </w:lvl>
    <w:lvl w:ilvl="3">
      <w:start w:val="1"/>
      <w:numFmt w:val="decimal"/>
      <w:lvlText w:val="%1.%2.%3.%4"/>
      <w:lvlJc w:val="left"/>
      <w:pPr>
        <w:ind w:left="1473" w:hanging="1080"/>
      </w:pPr>
    </w:lvl>
    <w:lvl w:ilvl="4">
      <w:start w:val="1"/>
      <w:numFmt w:val="decimal"/>
      <w:lvlText w:val="%1.%2.%3.%4.%5"/>
      <w:lvlJc w:val="left"/>
      <w:pPr>
        <w:ind w:left="1604" w:hanging="1080"/>
      </w:pPr>
    </w:lvl>
    <w:lvl w:ilvl="5">
      <w:start w:val="1"/>
      <w:numFmt w:val="decimal"/>
      <w:lvlText w:val="%1.%2.%3.%4.%5.%6"/>
      <w:lvlJc w:val="left"/>
      <w:pPr>
        <w:ind w:left="2095" w:hanging="1440"/>
      </w:pPr>
    </w:lvl>
    <w:lvl w:ilvl="6">
      <w:start w:val="1"/>
      <w:numFmt w:val="decimal"/>
      <w:lvlText w:val="%1.%2.%3.%4.%5.%6.%7"/>
      <w:lvlJc w:val="left"/>
      <w:pPr>
        <w:ind w:left="2226" w:hanging="1440"/>
      </w:pPr>
    </w:lvl>
    <w:lvl w:ilvl="7">
      <w:start w:val="1"/>
      <w:numFmt w:val="decimal"/>
      <w:lvlText w:val="%1.%2.%3.%4.%5.%6.%7.%8"/>
      <w:lvlJc w:val="left"/>
      <w:pPr>
        <w:ind w:left="2717" w:hanging="1800"/>
      </w:pPr>
    </w:lvl>
    <w:lvl w:ilvl="8">
      <w:start w:val="1"/>
      <w:numFmt w:val="decimal"/>
      <w:lvlText w:val="%1.%2.%3.%4.%5.%6.%7.%8.%9"/>
      <w:lvlJc w:val="left"/>
      <w:pPr>
        <w:ind w:left="3208" w:hanging="2160"/>
      </w:pPr>
    </w:lvl>
  </w:abstractNum>
  <w:abstractNum w:abstractNumId="13" w15:restartNumberingAfterBreak="0">
    <w:nsid w:val="4F5536AD"/>
    <w:multiLevelType w:val="multilevel"/>
    <w:tmpl w:val="9E9EA5CC"/>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510D22AA"/>
    <w:multiLevelType w:val="hybridMultilevel"/>
    <w:tmpl w:val="4496BC7C"/>
    <w:lvl w:ilvl="0" w:tplc="B2200918">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25600FD"/>
    <w:multiLevelType w:val="multilevel"/>
    <w:tmpl w:val="19EA71B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3EB232A"/>
    <w:multiLevelType w:val="multilevel"/>
    <w:tmpl w:val="81C29118"/>
    <w:lvl w:ilvl="0">
      <w:start w:val="1"/>
      <w:numFmt w:val="decimal"/>
      <w:lvlText w:val="%1."/>
      <w:lvlJc w:val="left"/>
      <w:pPr>
        <w:ind w:left="420" w:hanging="4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55A031EC"/>
    <w:multiLevelType w:val="multilevel"/>
    <w:tmpl w:val="DDD4A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7551284"/>
    <w:multiLevelType w:val="multilevel"/>
    <w:tmpl w:val="FA74D28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2D3E4B"/>
    <w:multiLevelType w:val="multilevel"/>
    <w:tmpl w:val="23362730"/>
    <w:lvl w:ilvl="0">
      <w:start w:val="5"/>
      <w:numFmt w:val="decimal"/>
      <w:lvlText w:val="%1"/>
      <w:lvlJc w:val="left"/>
      <w:pPr>
        <w:ind w:left="375" w:hanging="375"/>
      </w:pPr>
    </w:lvl>
    <w:lvl w:ilvl="1">
      <w:start w:val="2"/>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0" w15:restartNumberingAfterBreak="0">
    <w:nsid w:val="7F941C7C"/>
    <w:multiLevelType w:val="multilevel"/>
    <w:tmpl w:val="EF90027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6"/>
  </w:num>
  <w:num w:numId="2">
    <w:abstractNumId w:val="1"/>
  </w:num>
  <w:num w:numId="3">
    <w:abstractNumId w:val="14"/>
  </w:num>
  <w:num w:numId="4">
    <w:abstractNumId w:val="12"/>
  </w:num>
  <w:num w:numId="5">
    <w:abstractNumId w:val="15"/>
  </w:num>
  <w:num w:numId="6">
    <w:abstractNumId w:val="10"/>
  </w:num>
  <w:num w:numId="7">
    <w:abstractNumId w:val="2"/>
  </w:num>
  <w:num w:numId="8">
    <w:abstractNumId w:val="3"/>
  </w:num>
  <w:num w:numId="9">
    <w:abstractNumId w:val="20"/>
  </w:num>
  <w:num w:numId="10">
    <w:abstractNumId w:val="19"/>
  </w:num>
  <w:num w:numId="11">
    <w:abstractNumId w:val="0"/>
  </w:num>
  <w:num w:numId="12">
    <w:abstractNumId w:val="18"/>
  </w:num>
  <w:num w:numId="13">
    <w:abstractNumId w:val="5"/>
  </w:num>
  <w:num w:numId="14">
    <w:abstractNumId w:val="6"/>
  </w:num>
  <w:num w:numId="15">
    <w:abstractNumId w:val="7"/>
  </w:num>
  <w:num w:numId="16">
    <w:abstractNumId w:val="9"/>
  </w:num>
  <w:num w:numId="17">
    <w:abstractNumId w:val="4"/>
  </w:num>
  <w:num w:numId="18">
    <w:abstractNumId w:val="17"/>
  </w:num>
  <w:num w:numId="19">
    <w:abstractNumId w:val="8"/>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13"/>
    <w:rsid w:val="00126F93"/>
    <w:rsid w:val="00290C1C"/>
    <w:rsid w:val="00323B47"/>
    <w:rsid w:val="003468F3"/>
    <w:rsid w:val="004123E0"/>
    <w:rsid w:val="00502A37"/>
    <w:rsid w:val="005C58EB"/>
    <w:rsid w:val="00693313"/>
    <w:rsid w:val="007A4233"/>
    <w:rsid w:val="007D5177"/>
    <w:rsid w:val="009E0512"/>
    <w:rsid w:val="00A23FF0"/>
    <w:rsid w:val="00AF0C74"/>
    <w:rsid w:val="00BD1AB8"/>
    <w:rsid w:val="00BE21FB"/>
    <w:rsid w:val="00C01627"/>
    <w:rsid w:val="00E47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8441"/>
  <w15:docId w15:val="{390EC98E-E06C-4A47-A822-6D278A77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3E0"/>
    <w:rPr>
      <w:rFonts w:ascii="Calibri" w:eastAsia="Calibri" w:hAnsi="Calibri" w:cs="Calibri"/>
    </w:rPr>
  </w:style>
  <w:style w:type="paragraph" w:styleId="6">
    <w:name w:val="heading 6"/>
    <w:basedOn w:val="a"/>
    <w:next w:val="a"/>
    <w:link w:val="60"/>
    <w:uiPriority w:val="9"/>
    <w:unhideWhenUsed/>
    <w:qFormat/>
    <w:rsid w:val="00502A37"/>
    <w:pPr>
      <w:suppressAutoHyphens/>
      <w:spacing w:before="240" w:after="60" w:line="240" w:lineRule="auto"/>
      <w:ind w:left="4320" w:firstLine="3960"/>
      <w:outlineLvl w:val="5"/>
    </w:pPr>
    <w:rPr>
      <w:rFonts w:ascii="Times New Roman" w:eastAsia="Times New Roman" w:hAnsi="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3E0"/>
    <w:pPr>
      <w:ind w:left="720"/>
      <w:contextualSpacing/>
    </w:pPr>
  </w:style>
  <w:style w:type="character" w:styleId="a4">
    <w:name w:val="Hyperlink"/>
    <w:uiPriority w:val="99"/>
    <w:unhideWhenUsed/>
    <w:rsid w:val="004123E0"/>
    <w:rPr>
      <w:color w:val="0000FF"/>
      <w:u w:val="single"/>
    </w:rPr>
  </w:style>
  <w:style w:type="character" w:styleId="a5">
    <w:name w:val="annotation reference"/>
    <w:uiPriority w:val="99"/>
    <w:semiHidden/>
    <w:unhideWhenUsed/>
    <w:rsid w:val="00A23FF0"/>
    <w:rPr>
      <w:sz w:val="16"/>
      <w:szCs w:val="16"/>
    </w:rPr>
  </w:style>
  <w:style w:type="paragraph" w:styleId="a6">
    <w:name w:val="annotation text"/>
    <w:basedOn w:val="a"/>
    <w:link w:val="a7"/>
    <w:uiPriority w:val="99"/>
    <w:semiHidden/>
    <w:unhideWhenUsed/>
    <w:rsid w:val="00A23FF0"/>
    <w:rPr>
      <w:sz w:val="20"/>
      <w:szCs w:val="20"/>
    </w:rPr>
  </w:style>
  <w:style w:type="character" w:customStyle="1" w:styleId="a7">
    <w:name w:val="Текст примечания Знак"/>
    <w:basedOn w:val="a0"/>
    <w:link w:val="a6"/>
    <w:uiPriority w:val="99"/>
    <w:semiHidden/>
    <w:rsid w:val="00A23FF0"/>
    <w:rPr>
      <w:rFonts w:ascii="Calibri" w:eastAsia="Calibri" w:hAnsi="Calibri" w:cs="Calibri"/>
      <w:sz w:val="20"/>
      <w:szCs w:val="20"/>
    </w:rPr>
  </w:style>
  <w:style w:type="paragraph" w:styleId="a8">
    <w:name w:val="Balloon Text"/>
    <w:basedOn w:val="a"/>
    <w:link w:val="a9"/>
    <w:uiPriority w:val="99"/>
    <w:semiHidden/>
    <w:unhideWhenUsed/>
    <w:rsid w:val="00A23F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FF0"/>
    <w:rPr>
      <w:rFonts w:ascii="Tahoma" w:eastAsia="Calibri" w:hAnsi="Tahoma" w:cs="Tahoma"/>
      <w:sz w:val="16"/>
      <w:szCs w:val="16"/>
    </w:rPr>
  </w:style>
  <w:style w:type="character" w:customStyle="1" w:styleId="60">
    <w:name w:val="Заголовок 6 Знак"/>
    <w:basedOn w:val="a0"/>
    <w:link w:val="6"/>
    <w:uiPriority w:val="9"/>
    <w:rsid w:val="00502A37"/>
    <w:rPr>
      <w:rFonts w:ascii="Times New Roman" w:eastAsia="Times New Roman" w:hAnsi="Times New Roman" w:cs="Calibri"/>
      <w:b/>
      <w:bCs/>
      <w:lang w:eastAsia="zh-CN"/>
    </w:rPr>
  </w:style>
  <w:style w:type="paragraph" w:styleId="aa">
    <w:name w:val="header"/>
    <w:basedOn w:val="a"/>
    <w:link w:val="ab"/>
    <w:uiPriority w:val="99"/>
    <w:unhideWhenUsed/>
    <w:rsid w:val="007A423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A4233"/>
    <w:rPr>
      <w:rFonts w:ascii="Calibri" w:eastAsia="Calibri" w:hAnsi="Calibri" w:cs="Calibri"/>
    </w:rPr>
  </w:style>
  <w:style w:type="paragraph" w:styleId="ac">
    <w:name w:val="footer"/>
    <w:basedOn w:val="a"/>
    <w:link w:val="ad"/>
    <w:uiPriority w:val="99"/>
    <w:unhideWhenUsed/>
    <w:rsid w:val="007A42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423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ocs/18702570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ru/docs/18702570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se.ru/docs/187025700.html" TargetMode="External"/><Relationship Id="rId4" Type="http://schemas.openxmlformats.org/officeDocument/2006/relationships/webSettings" Target="webSettings.xml"/><Relationship Id="rId9" Type="http://schemas.openxmlformats.org/officeDocument/2006/relationships/hyperlink" Target="https://www.hse.ru/docs/5948873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9796</Words>
  <Characters>55838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Ткачук Валерия Абдурахимовна</cp:lastModifiedBy>
  <cp:revision>2</cp:revision>
  <dcterms:created xsi:type="dcterms:W3CDTF">2025-11-12T11:48:00Z</dcterms:created>
  <dcterms:modified xsi:type="dcterms:W3CDTF">2025-11-12T11:48:00Z</dcterms:modified>
</cp:coreProperties>
</file>