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C2" w:rsidRPr="00B55402" w:rsidRDefault="00B55402" w:rsidP="00B55402">
      <w:pPr>
        <w:ind w:firstLine="0"/>
        <w:rPr>
          <w:b/>
          <w:i/>
          <w:sz w:val="26"/>
          <w:szCs w:val="26"/>
        </w:rPr>
      </w:pPr>
      <w:bookmarkStart w:id="0" w:name="_GoBack"/>
      <w:bookmarkEnd w:id="0"/>
      <w:r w:rsidRPr="00B55402">
        <w:rPr>
          <w:b/>
          <w:i/>
          <w:sz w:val="26"/>
          <w:szCs w:val="26"/>
        </w:rPr>
        <w:t>Уважаемые студенты!</w:t>
      </w:r>
    </w:p>
    <w:p w:rsidR="00B55402" w:rsidRPr="00B55402" w:rsidRDefault="00B55402" w:rsidP="00B55402">
      <w:pPr>
        <w:ind w:firstLine="0"/>
        <w:rPr>
          <w:sz w:val="26"/>
          <w:szCs w:val="26"/>
        </w:rPr>
      </w:pPr>
    </w:p>
    <w:p w:rsidR="00B55402" w:rsidRPr="00B55402" w:rsidRDefault="00B55402" w:rsidP="00B5540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следующий 2017/2018 учебный год вам необходимо сформировать свои индивидуальные учебные планы, включив необходимое количество дисциплин по выбору. Заявки на дисциплины формируются в модуле «Курсы по выбору» системы </w:t>
      </w:r>
      <w:r>
        <w:rPr>
          <w:sz w:val="26"/>
          <w:szCs w:val="26"/>
          <w:lang w:val="en-US"/>
        </w:rPr>
        <w:t>LMS</w:t>
      </w:r>
      <w:r w:rsidRPr="00B55402"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ВШЭ:</w:t>
      </w:r>
    </w:p>
    <w:p w:rsidR="00B55402" w:rsidRDefault="00B55402" w:rsidP="00B55402">
      <w:pPr>
        <w:ind w:firstLin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373B623" wp14:editId="18948FC7">
            <wp:extent cx="2208362" cy="311489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497" cy="31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2" w:rsidRDefault="002506E2" w:rsidP="00B55402">
      <w:pPr>
        <w:ind w:firstLine="0"/>
        <w:rPr>
          <w:sz w:val="26"/>
          <w:szCs w:val="26"/>
        </w:rPr>
      </w:pPr>
      <w:r>
        <w:rPr>
          <w:sz w:val="26"/>
          <w:szCs w:val="26"/>
        </w:rPr>
        <w:t>Модуль разделен на несколько блоков:</w:t>
      </w:r>
    </w:p>
    <w:p w:rsidR="002506E2" w:rsidRDefault="002506E2" w:rsidP="002506E2">
      <w:pPr>
        <w:ind w:firstLin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DCBD1EB" wp14:editId="308E4978">
            <wp:extent cx="5210355" cy="2979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572" cy="297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E2" w:rsidRDefault="002506E2" w:rsidP="002506E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506E2">
        <w:rPr>
          <w:b/>
          <w:sz w:val="26"/>
          <w:szCs w:val="26"/>
        </w:rPr>
        <w:t>Обязательные</w:t>
      </w:r>
      <w:r>
        <w:rPr>
          <w:sz w:val="26"/>
          <w:szCs w:val="26"/>
        </w:rPr>
        <w:t>» - это дисциплины, которые включаются в ИУП в обязательном порядке;</w:t>
      </w:r>
    </w:p>
    <w:p w:rsidR="002506E2" w:rsidRDefault="002506E2" w:rsidP="002506E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506E2">
        <w:rPr>
          <w:b/>
          <w:sz w:val="26"/>
          <w:szCs w:val="26"/>
        </w:rPr>
        <w:t>Рекомендованные</w:t>
      </w:r>
      <w:r>
        <w:rPr>
          <w:sz w:val="26"/>
          <w:szCs w:val="26"/>
        </w:rPr>
        <w:t>» - это дисциплины вариативной части, которые могут быть включены в ИУП по желанию студента;</w:t>
      </w:r>
    </w:p>
    <w:p w:rsidR="002506E2" w:rsidRDefault="002506E2" w:rsidP="002506E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Pr="002506E2">
        <w:rPr>
          <w:b/>
          <w:sz w:val="26"/>
          <w:szCs w:val="26"/>
        </w:rPr>
        <w:t>Общефакультетские</w:t>
      </w:r>
      <w:proofErr w:type="spellEnd"/>
      <w:r>
        <w:rPr>
          <w:sz w:val="26"/>
          <w:szCs w:val="26"/>
        </w:rPr>
        <w:t>» - это дисциплины или факультативы, которые предлагаются студентам конкретного факультета;</w:t>
      </w:r>
    </w:p>
    <w:p w:rsidR="002506E2" w:rsidRDefault="002506E2" w:rsidP="002506E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2506E2">
        <w:rPr>
          <w:b/>
          <w:sz w:val="26"/>
          <w:szCs w:val="26"/>
        </w:rPr>
        <w:t>Другие программы</w:t>
      </w:r>
      <w:r>
        <w:rPr>
          <w:sz w:val="26"/>
          <w:szCs w:val="26"/>
        </w:rPr>
        <w:t>» - это дисциплины, которые предлагаются другими образовательными программами и могут быть включены в ИУП по согласованию с академическим руководителем образовательной программы.</w:t>
      </w:r>
    </w:p>
    <w:p w:rsidR="002506E2" w:rsidRDefault="002506E2" w:rsidP="00B55402">
      <w:pPr>
        <w:ind w:firstLine="0"/>
        <w:rPr>
          <w:sz w:val="26"/>
          <w:szCs w:val="26"/>
        </w:rPr>
      </w:pPr>
    </w:p>
    <w:p w:rsidR="002506E2" w:rsidRDefault="002506E2" w:rsidP="00B55402">
      <w:pPr>
        <w:ind w:firstLine="0"/>
        <w:rPr>
          <w:sz w:val="26"/>
          <w:szCs w:val="26"/>
        </w:rPr>
      </w:pPr>
      <w:r w:rsidRPr="002506E2">
        <w:rPr>
          <w:b/>
          <w:sz w:val="26"/>
          <w:szCs w:val="26"/>
        </w:rPr>
        <w:t>Обращаем внимание.</w:t>
      </w:r>
      <w:r>
        <w:rPr>
          <w:sz w:val="26"/>
          <w:szCs w:val="26"/>
        </w:rPr>
        <w:t xml:space="preserve"> </w:t>
      </w:r>
    </w:p>
    <w:p w:rsidR="002506E2" w:rsidRDefault="002506E2" w:rsidP="004C0FA0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26"/>
          <w:szCs w:val="26"/>
        </w:rPr>
      </w:pPr>
      <w:r w:rsidRPr="002506E2">
        <w:rPr>
          <w:sz w:val="26"/>
          <w:szCs w:val="26"/>
        </w:rPr>
        <w:t xml:space="preserve">Напротив каждой дисциплины указывается максимально возможное количество мест. </w:t>
      </w:r>
    </w:p>
    <w:p w:rsidR="002506E2" w:rsidRPr="002506E2" w:rsidRDefault="004C0FA0" w:rsidP="004C0FA0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Выбор дисциплин необходимо подтвердить нажатием на «Подтвердить выбор» внизу экрана.</w:t>
      </w:r>
    </w:p>
    <w:p w:rsidR="00B55402" w:rsidRDefault="00B55402" w:rsidP="00B55402">
      <w:pPr>
        <w:ind w:firstLine="0"/>
        <w:rPr>
          <w:sz w:val="26"/>
          <w:szCs w:val="26"/>
        </w:rPr>
      </w:pPr>
    </w:p>
    <w:p w:rsidR="004C0FA0" w:rsidRDefault="004C0FA0" w:rsidP="004C0FA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 процессе подачи заявки на ту или иную дисциплину по выбору просьба придерживаться следующего:</w:t>
      </w:r>
    </w:p>
    <w:p w:rsidR="004C0FA0" w:rsidRPr="004C0FA0" w:rsidRDefault="004C0FA0" w:rsidP="004C0FA0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Ознакомиться с программой учебной дисциплины и комментариями к ней, которые доступны в модуле «Курсы по выбору»:</w:t>
      </w:r>
    </w:p>
    <w:p w:rsidR="004C0FA0" w:rsidRPr="00B55402" w:rsidRDefault="004C0FA0" w:rsidP="00B55402">
      <w:pPr>
        <w:ind w:firstLine="0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A9EFDB5" wp14:editId="422D8E09">
            <wp:extent cx="5940425" cy="324335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2" w:rsidRDefault="00D40858" w:rsidP="00D40858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расписание на 1-2 модули 2017/2018 учебного года сформировано в системе планирования расписания, необходимо проверить пересеченность интересуемых занятий с использованием сервиса: </w:t>
      </w:r>
      <w:hyperlink r:id="rId9" w:history="1">
        <w:r w:rsidRPr="0031779C">
          <w:rPr>
            <w:rStyle w:val="a6"/>
            <w:sz w:val="26"/>
            <w:szCs w:val="26"/>
          </w:rPr>
          <w:t>http://ruz2017.hse.ru</w:t>
        </w:r>
      </w:hyperlink>
      <w:r>
        <w:rPr>
          <w:sz w:val="26"/>
          <w:szCs w:val="26"/>
        </w:rPr>
        <w:t xml:space="preserve"> </w:t>
      </w:r>
    </w:p>
    <w:p w:rsidR="00D40858" w:rsidRDefault="00D40858" w:rsidP="00D40858">
      <w:pPr>
        <w:spacing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DCCDD71" wp14:editId="4C032359">
            <wp:extent cx="4244196" cy="1843068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2953" cy="18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58" w:rsidRDefault="004441D6" w:rsidP="004441D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Для просмотра занятий необходимо указать период, за который необходимо получить расписание (например, с 01 сентября по 31 декабря), и выбрать академическую группу:</w:t>
      </w:r>
    </w:p>
    <w:p w:rsidR="004441D6" w:rsidRDefault="004441D6" w:rsidP="004441D6">
      <w:pPr>
        <w:spacing w:line="240" w:lineRule="auto"/>
        <w:ind w:firstLine="0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ABCCCF" wp14:editId="00675DA5">
            <wp:extent cx="5940425" cy="2924536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D6" w:rsidRDefault="004441D6" w:rsidP="004441D6">
      <w:pPr>
        <w:spacing w:line="240" w:lineRule="auto"/>
        <w:ind w:firstLine="0"/>
        <w:rPr>
          <w:sz w:val="26"/>
          <w:szCs w:val="26"/>
        </w:rPr>
      </w:pPr>
    </w:p>
    <w:p w:rsidR="004441D6" w:rsidRDefault="004441D6" w:rsidP="004441D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Просмотр пересечения занятий в рамках дней недели возможно следующим образом:</w:t>
      </w:r>
    </w:p>
    <w:p w:rsidR="004441D6" w:rsidRDefault="004441D6" w:rsidP="004441D6">
      <w:pPr>
        <w:pStyle w:val="a5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После вызова контекстного меню на заголовке таблицы с расписанием выбираем пункт «Показать панель группировки»:</w:t>
      </w:r>
    </w:p>
    <w:p w:rsidR="004441D6" w:rsidRDefault="004441D6" w:rsidP="004441D6">
      <w:pPr>
        <w:spacing w:line="240" w:lineRule="auto"/>
        <w:ind w:firstLine="284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DFC73B2" wp14:editId="069FADCD">
            <wp:extent cx="4744528" cy="175159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5546" cy="175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D6" w:rsidRPr="004441D6" w:rsidRDefault="004441D6" w:rsidP="004441D6">
      <w:pPr>
        <w:pStyle w:val="a5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После этого в появившееся поля перетаскиваем столбец «День»</w:t>
      </w:r>
    </w:p>
    <w:p w:rsidR="004441D6" w:rsidRDefault="004441D6" w:rsidP="004441D6">
      <w:pPr>
        <w:spacing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962521F" wp14:editId="2BA8644E">
            <wp:extent cx="4028610" cy="26132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6458" cy="26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D6" w:rsidRPr="004441D6" w:rsidRDefault="004441D6" w:rsidP="004441D6">
      <w:pPr>
        <w:pStyle w:val="a5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Проверяем пересеченность занятий по указанным дням недели:</w:t>
      </w:r>
    </w:p>
    <w:p w:rsidR="004441D6" w:rsidRDefault="007C2F4F" w:rsidP="007C2F4F">
      <w:pPr>
        <w:spacing w:line="240" w:lineRule="auto"/>
        <w:ind w:firstLine="284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A515D71" wp14:editId="502249FB">
            <wp:extent cx="5940425" cy="3629613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4F" w:rsidRDefault="007C2F4F" w:rsidP="004441D6">
      <w:pPr>
        <w:spacing w:line="240" w:lineRule="auto"/>
        <w:rPr>
          <w:sz w:val="26"/>
          <w:szCs w:val="26"/>
        </w:rPr>
      </w:pPr>
    </w:p>
    <w:p w:rsidR="004441D6" w:rsidRDefault="007C2F4F" w:rsidP="004441D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Согласно расписанию, дисциплины «Теория отраслевых рынков» и «</w:t>
      </w:r>
      <w:proofErr w:type="spellStart"/>
      <w:r>
        <w:rPr>
          <w:sz w:val="26"/>
          <w:szCs w:val="26"/>
        </w:rPr>
        <w:t>Социоэкономика</w:t>
      </w:r>
      <w:proofErr w:type="spellEnd"/>
      <w:r>
        <w:rPr>
          <w:sz w:val="26"/>
          <w:szCs w:val="26"/>
        </w:rPr>
        <w:t xml:space="preserve">» проводятся в одно и то же время: 2-й и 3-й парами, аналогичная ситуация и по дисциплинам «Создание точек роста в </w:t>
      </w:r>
      <w:proofErr w:type="spellStart"/>
      <w:r>
        <w:rPr>
          <w:sz w:val="26"/>
          <w:szCs w:val="26"/>
        </w:rPr>
        <w:t>пострентной</w:t>
      </w:r>
      <w:proofErr w:type="spellEnd"/>
      <w:r>
        <w:rPr>
          <w:sz w:val="26"/>
          <w:szCs w:val="26"/>
        </w:rPr>
        <w:t xml:space="preserve"> экономике: отраслевые, социальные и личностные стратегии» и «Экономика: проблемы, методы, решения – 2»</w:t>
      </w:r>
    </w:p>
    <w:p w:rsidR="004441D6" w:rsidRPr="004441D6" w:rsidRDefault="004441D6" w:rsidP="004441D6">
      <w:pPr>
        <w:spacing w:line="240" w:lineRule="auto"/>
        <w:rPr>
          <w:sz w:val="26"/>
          <w:szCs w:val="26"/>
        </w:rPr>
      </w:pPr>
    </w:p>
    <w:sectPr w:rsidR="004441D6" w:rsidRPr="0044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591"/>
    <w:multiLevelType w:val="hybridMultilevel"/>
    <w:tmpl w:val="049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58F8"/>
    <w:multiLevelType w:val="hybridMultilevel"/>
    <w:tmpl w:val="BFD0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42DC"/>
    <w:multiLevelType w:val="hybridMultilevel"/>
    <w:tmpl w:val="3B7C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02"/>
    <w:rsid w:val="002506E2"/>
    <w:rsid w:val="004441D6"/>
    <w:rsid w:val="004C0FA0"/>
    <w:rsid w:val="007C2F4F"/>
    <w:rsid w:val="00B55402"/>
    <w:rsid w:val="00C96D78"/>
    <w:rsid w:val="00CE3641"/>
    <w:rsid w:val="00D40858"/>
    <w:rsid w:val="00E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6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0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6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0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uz2017.hse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Пользователь Windows</cp:lastModifiedBy>
  <cp:revision>2</cp:revision>
  <dcterms:created xsi:type="dcterms:W3CDTF">2018-06-25T10:36:00Z</dcterms:created>
  <dcterms:modified xsi:type="dcterms:W3CDTF">2018-06-25T10:36:00Z</dcterms:modified>
</cp:coreProperties>
</file>