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E86" w:rsidRDefault="00624E86" w:rsidP="00311328">
      <w:pPr>
        <w:spacing w:before="120"/>
        <w:rPr>
          <w:b/>
        </w:rPr>
      </w:pPr>
      <w:r>
        <w:rPr>
          <w:b/>
        </w:rPr>
        <w:t>Мастерская – проектный семинар «</w:t>
      </w:r>
      <w:r>
        <w:rPr>
          <w:b/>
        </w:rPr>
        <w:t>Мастерская инвестиционных проектов</w:t>
      </w:r>
      <w:r>
        <w:rPr>
          <w:b/>
        </w:rPr>
        <w:t>»</w:t>
      </w:r>
    </w:p>
    <w:p w:rsidR="00624E86" w:rsidRDefault="00624E86" w:rsidP="00311328">
      <w:pPr>
        <w:spacing w:before="120"/>
        <w:rPr>
          <w:b/>
        </w:rPr>
      </w:pPr>
      <w:r>
        <w:rPr>
          <w:b/>
        </w:rPr>
        <w:t>Ведущие: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6"/>
        <w:gridCol w:w="6129"/>
      </w:tblGrid>
      <w:tr w:rsidR="00624E86" w:rsidTr="00624E8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86" w:rsidRDefault="00624E86" w:rsidP="00311328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86" w:rsidRPr="00624E86" w:rsidRDefault="00624E86" w:rsidP="00311328">
            <w:pPr>
              <w:spacing w:before="12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Львутин</w:t>
            </w:r>
            <w:proofErr w:type="spellEnd"/>
            <w:r>
              <w:rPr>
                <w:b/>
                <w:sz w:val="20"/>
                <w:szCs w:val="20"/>
              </w:rPr>
              <w:t xml:space="preserve"> Павел</w:t>
            </w:r>
            <w:r>
              <w:rPr>
                <w:b/>
                <w:sz w:val="20"/>
                <w:szCs w:val="20"/>
              </w:rPr>
              <w:t>, CFA</w:t>
            </w:r>
          </w:p>
          <w:p w:rsidR="00624E86" w:rsidRDefault="00624E86" w:rsidP="00311328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Зам. начальника управления контроллинга ПАО «</w:t>
            </w:r>
            <w:proofErr w:type="spellStart"/>
            <w:r>
              <w:rPr>
                <w:b/>
                <w:sz w:val="20"/>
                <w:szCs w:val="20"/>
              </w:rPr>
              <w:t>Юнипро»</w:t>
            </w:r>
            <w:proofErr w:type="spellEnd"/>
          </w:p>
          <w:p w:rsidR="00DB6BD8" w:rsidRDefault="00DB6BD8" w:rsidP="0031132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</w:t>
            </w:r>
            <w:r w:rsidRPr="00DB6B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имеет б</w:t>
            </w:r>
            <w:r w:rsidRPr="00DB6BD8">
              <w:rPr>
                <w:sz w:val="20"/>
                <w:szCs w:val="20"/>
              </w:rPr>
              <w:t>олее 10 лет опыта финансового управления в глобальных топливно-энергетических компаниях</w:t>
            </w:r>
            <w:r>
              <w:rPr>
                <w:sz w:val="20"/>
                <w:szCs w:val="20"/>
              </w:rPr>
              <w:t>. До ПАО «</w:t>
            </w:r>
            <w:proofErr w:type="spellStart"/>
            <w:r>
              <w:rPr>
                <w:sz w:val="20"/>
                <w:szCs w:val="20"/>
              </w:rPr>
              <w:t>Юнипро</w:t>
            </w:r>
            <w:proofErr w:type="spellEnd"/>
            <w:r>
              <w:rPr>
                <w:sz w:val="20"/>
                <w:szCs w:val="20"/>
              </w:rPr>
              <w:t>» Павел работал в международных нефтесервисных компаниях (</w:t>
            </w:r>
            <w:r>
              <w:rPr>
                <w:sz w:val="20"/>
                <w:szCs w:val="20"/>
                <w:lang w:val="en-US"/>
              </w:rPr>
              <w:t>Aker</w:t>
            </w:r>
            <w:r w:rsidRPr="00DB6B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Solutions</w:t>
            </w:r>
            <w:r w:rsidRPr="00DB6BD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Schlumberger</w:t>
            </w:r>
            <w:r w:rsidRPr="00DB6BD8">
              <w:rPr>
                <w:sz w:val="20"/>
                <w:szCs w:val="20"/>
              </w:rPr>
              <w:t>).</w:t>
            </w:r>
          </w:p>
          <w:p w:rsidR="00943116" w:rsidRDefault="00DB6BD8" w:rsidP="0031132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интерес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: (1) </w:t>
            </w:r>
            <w:r w:rsidR="00943116" w:rsidRPr="00DB6BD8">
              <w:rPr>
                <w:sz w:val="20"/>
                <w:szCs w:val="20"/>
              </w:rPr>
              <w:t xml:space="preserve">оценка и финансовый контроль </w:t>
            </w:r>
            <w:r w:rsidR="00943116">
              <w:rPr>
                <w:sz w:val="20"/>
                <w:szCs w:val="20"/>
              </w:rPr>
              <w:t xml:space="preserve">инвестиционных </w:t>
            </w:r>
            <w:r w:rsidR="00943116" w:rsidRPr="00DB6BD8">
              <w:rPr>
                <w:sz w:val="20"/>
                <w:szCs w:val="20"/>
              </w:rPr>
              <w:t>проектов</w:t>
            </w:r>
            <w:r w:rsidR="00943116">
              <w:rPr>
                <w:sz w:val="20"/>
                <w:szCs w:val="20"/>
              </w:rPr>
              <w:t xml:space="preserve">; (2) совершенствование инструментов финансового контроля в компании; (3) разработка методологии и внедрение систем учета и отчетности </w:t>
            </w:r>
            <w:r w:rsidR="00943116">
              <w:rPr>
                <w:sz w:val="20"/>
                <w:szCs w:val="20"/>
              </w:rPr>
              <w:t>с фокусом на создании стоимости бизнеса</w:t>
            </w:r>
            <w:r w:rsidR="00943116">
              <w:rPr>
                <w:sz w:val="20"/>
                <w:szCs w:val="20"/>
              </w:rPr>
              <w:t>.</w:t>
            </w:r>
          </w:p>
          <w:p w:rsidR="00624E86" w:rsidRDefault="00943116" w:rsidP="0031132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Павел </w:t>
            </w:r>
            <w:r w:rsidR="00D41ECB">
              <w:rPr>
                <w:sz w:val="20"/>
                <w:szCs w:val="20"/>
              </w:rPr>
              <w:t xml:space="preserve">получил степень магистра экономики в </w:t>
            </w:r>
            <w:r w:rsidR="00D41ECB" w:rsidRPr="00D41ECB">
              <w:rPr>
                <w:sz w:val="20"/>
                <w:szCs w:val="20"/>
              </w:rPr>
              <w:t>Национальн</w:t>
            </w:r>
            <w:r w:rsidR="00D41ECB">
              <w:rPr>
                <w:sz w:val="20"/>
                <w:szCs w:val="20"/>
              </w:rPr>
              <w:t>ом</w:t>
            </w:r>
            <w:r w:rsidR="00D41ECB" w:rsidRPr="00D41ECB">
              <w:rPr>
                <w:sz w:val="20"/>
                <w:szCs w:val="20"/>
              </w:rPr>
              <w:t xml:space="preserve"> Исследовательск</w:t>
            </w:r>
            <w:r w:rsidR="00D41ECB">
              <w:rPr>
                <w:sz w:val="20"/>
                <w:szCs w:val="20"/>
              </w:rPr>
              <w:t>ом</w:t>
            </w:r>
            <w:r w:rsidR="00D41ECB" w:rsidRPr="00D41ECB">
              <w:rPr>
                <w:sz w:val="20"/>
                <w:szCs w:val="20"/>
              </w:rPr>
              <w:t xml:space="preserve"> Институт</w:t>
            </w:r>
            <w:r w:rsidR="00D41ECB">
              <w:rPr>
                <w:sz w:val="20"/>
                <w:szCs w:val="20"/>
              </w:rPr>
              <w:t>е</w:t>
            </w:r>
            <w:r w:rsidR="00D41ECB" w:rsidRPr="00D41ECB">
              <w:rPr>
                <w:sz w:val="20"/>
                <w:szCs w:val="20"/>
              </w:rPr>
              <w:t xml:space="preserve"> «Высшая Школа Экономики», факультет </w:t>
            </w:r>
            <w:r w:rsidR="00D41ECB">
              <w:rPr>
                <w:sz w:val="20"/>
                <w:szCs w:val="20"/>
              </w:rPr>
              <w:t xml:space="preserve">экономики, а также получил степень </w:t>
            </w:r>
            <w:r w:rsidR="00D41ECB">
              <w:rPr>
                <w:sz w:val="20"/>
                <w:szCs w:val="20"/>
                <w:lang w:val="en-US"/>
              </w:rPr>
              <w:t>Master</w:t>
            </w:r>
            <w:r w:rsidR="00D41ECB" w:rsidRPr="00D41ECB">
              <w:rPr>
                <w:sz w:val="20"/>
                <w:szCs w:val="20"/>
              </w:rPr>
              <w:t xml:space="preserve"> </w:t>
            </w:r>
            <w:r w:rsidR="00D41ECB">
              <w:rPr>
                <w:sz w:val="20"/>
                <w:szCs w:val="20"/>
                <w:lang w:val="en-US"/>
              </w:rPr>
              <w:t>of</w:t>
            </w:r>
            <w:r w:rsidR="00D41ECB" w:rsidRPr="00D41ECB">
              <w:rPr>
                <w:sz w:val="20"/>
                <w:szCs w:val="20"/>
              </w:rPr>
              <w:t xml:space="preserve"> </w:t>
            </w:r>
            <w:r w:rsidR="00D41ECB">
              <w:rPr>
                <w:sz w:val="20"/>
                <w:szCs w:val="20"/>
                <w:lang w:val="en-US"/>
              </w:rPr>
              <w:t>Science</w:t>
            </w:r>
            <w:r w:rsidR="00D41ECB" w:rsidRPr="00D41ECB">
              <w:rPr>
                <w:sz w:val="20"/>
                <w:szCs w:val="20"/>
              </w:rPr>
              <w:t xml:space="preserve"> (</w:t>
            </w:r>
            <w:r w:rsidR="00D41ECB">
              <w:rPr>
                <w:sz w:val="20"/>
                <w:szCs w:val="20"/>
                <w:lang w:val="en-US"/>
              </w:rPr>
              <w:t>M</w:t>
            </w:r>
            <w:r w:rsidR="00D41ECB" w:rsidRPr="00D41ECB">
              <w:rPr>
                <w:sz w:val="20"/>
                <w:szCs w:val="20"/>
              </w:rPr>
              <w:t>.</w:t>
            </w:r>
            <w:r w:rsidR="00D41ECB">
              <w:rPr>
                <w:sz w:val="20"/>
                <w:szCs w:val="20"/>
                <w:lang w:val="en-US"/>
              </w:rPr>
              <w:t>Sc</w:t>
            </w:r>
            <w:r w:rsidR="00D41ECB" w:rsidRPr="00D41ECB">
              <w:rPr>
                <w:sz w:val="20"/>
                <w:szCs w:val="20"/>
              </w:rPr>
              <w:t xml:space="preserve">.) </w:t>
            </w:r>
            <w:r w:rsidR="00D41ECB">
              <w:rPr>
                <w:sz w:val="20"/>
                <w:szCs w:val="20"/>
              </w:rPr>
              <w:t xml:space="preserve">по экономике и менеджменту в </w:t>
            </w:r>
            <w:r w:rsidR="00D41ECB">
              <w:rPr>
                <w:sz w:val="20"/>
                <w:szCs w:val="20"/>
                <w:lang w:val="en-US"/>
              </w:rPr>
              <w:t>Humboldt</w:t>
            </w:r>
            <w:r w:rsidR="00D41ECB" w:rsidRPr="00D41ECB">
              <w:rPr>
                <w:sz w:val="20"/>
                <w:szCs w:val="20"/>
              </w:rPr>
              <w:t xml:space="preserve"> </w:t>
            </w:r>
            <w:r w:rsidR="00D41ECB">
              <w:rPr>
                <w:sz w:val="20"/>
                <w:szCs w:val="20"/>
                <w:lang w:val="en-US"/>
              </w:rPr>
              <w:t>University</w:t>
            </w:r>
            <w:r w:rsidR="00D41ECB" w:rsidRPr="00D41ECB">
              <w:rPr>
                <w:sz w:val="20"/>
                <w:szCs w:val="20"/>
              </w:rPr>
              <w:t xml:space="preserve"> </w:t>
            </w:r>
            <w:r w:rsidR="00D41ECB">
              <w:rPr>
                <w:sz w:val="20"/>
                <w:szCs w:val="20"/>
                <w:lang w:val="en-US"/>
              </w:rPr>
              <w:t>in</w:t>
            </w:r>
            <w:r w:rsidR="00D41ECB" w:rsidRPr="00D41ECB">
              <w:rPr>
                <w:sz w:val="20"/>
                <w:szCs w:val="20"/>
              </w:rPr>
              <w:t xml:space="preserve"> </w:t>
            </w:r>
            <w:r w:rsidR="00D41ECB">
              <w:rPr>
                <w:sz w:val="20"/>
                <w:szCs w:val="20"/>
                <w:lang w:val="en-US"/>
              </w:rPr>
              <w:t>Berlin</w:t>
            </w:r>
            <w:r w:rsidR="00D41ECB" w:rsidRPr="00D41ECB">
              <w:rPr>
                <w:sz w:val="20"/>
                <w:szCs w:val="20"/>
              </w:rPr>
              <w:t xml:space="preserve"> (</w:t>
            </w:r>
            <w:r w:rsidR="00D41ECB">
              <w:rPr>
                <w:sz w:val="20"/>
                <w:szCs w:val="20"/>
              </w:rPr>
              <w:t xml:space="preserve">Германия). В настоящее время Павел работает в управлении контроллинга в </w:t>
            </w:r>
            <w:r w:rsidR="00DB6BD8" w:rsidRPr="00DB6BD8">
              <w:rPr>
                <w:sz w:val="20"/>
                <w:szCs w:val="20"/>
              </w:rPr>
              <w:t>российско</w:t>
            </w:r>
            <w:r w:rsidR="00D41ECB">
              <w:rPr>
                <w:sz w:val="20"/>
                <w:szCs w:val="20"/>
              </w:rPr>
              <w:t>м</w:t>
            </w:r>
            <w:r w:rsidR="00DB6BD8" w:rsidRPr="00DB6BD8">
              <w:rPr>
                <w:sz w:val="20"/>
                <w:szCs w:val="20"/>
              </w:rPr>
              <w:t xml:space="preserve"> электроэнергетическо</w:t>
            </w:r>
            <w:r w:rsidR="00D41ECB">
              <w:rPr>
                <w:sz w:val="20"/>
                <w:szCs w:val="20"/>
              </w:rPr>
              <w:t>м</w:t>
            </w:r>
            <w:r w:rsidR="00DB6BD8" w:rsidRPr="00DB6BD8">
              <w:rPr>
                <w:sz w:val="20"/>
                <w:szCs w:val="20"/>
              </w:rPr>
              <w:t xml:space="preserve"> бизнес</w:t>
            </w:r>
            <w:r w:rsidR="00D41ECB">
              <w:rPr>
                <w:sz w:val="20"/>
                <w:szCs w:val="20"/>
              </w:rPr>
              <w:t>е</w:t>
            </w:r>
            <w:r w:rsidR="00DB6BD8" w:rsidRPr="00DB6BD8">
              <w:rPr>
                <w:sz w:val="20"/>
                <w:szCs w:val="20"/>
              </w:rPr>
              <w:t xml:space="preserve"> глобального энергетического концерна </w:t>
            </w:r>
            <w:proofErr w:type="spellStart"/>
            <w:r w:rsidR="00D41ECB">
              <w:rPr>
                <w:sz w:val="20"/>
                <w:szCs w:val="20"/>
                <w:lang w:val="en-US"/>
              </w:rPr>
              <w:t>Uniper</w:t>
            </w:r>
            <w:proofErr w:type="spellEnd"/>
            <w:r w:rsidR="00D41ECB">
              <w:rPr>
                <w:sz w:val="20"/>
                <w:szCs w:val="20"/>
              </w:rPr>
              <w:t>.</w:t>
            </w:r>
          </w:p>
        </w:tc>
      </w:tr>
      <w:tr w:rsidR="00624E86" w:rsidTr="00624E8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86" w:rsidRDefault="00624E86" w:rsidP="00311328">
            <w:pPr>
              <w:spacing w:before="120"/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E86" w:rsidRDefault="00624E86" w:rsidP="00311328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624E86" w:rsidRDefault="00624E86" w:rsidP="00311328">
      <w:pPr>
        <w:spacing w:before="12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7160"/>
      </w:tblGrid>
      <w:tr w:rsidR="00311328" w:rsidTr="00DB6BD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8" w:rsidRDefault="00DB6BD8" w:rsidP="00311328">
            <w:pPr>
              <w:spacing w:before="120"/>
            </w:pPr>
            <w:r>
              <w:t>Цель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8" w:rsidRDefault="00B30301" w:rsidP="00311328">
            <w:pPr>
              <w:spacing w:before="120"/>
              <w:jc w:val="both"/>
            </w:pPr>
            <w:r>
              <w:t>Ф</w:t>
            </w:r>
            <w:r w:rsidRPr="00B30301">
              <w:t>ормирование у заинтересованных выпускников магистерской программы "Корпоративные финансы" базовых практических навыков подготовки моделей инвестиционных проектов для обоснования стратегических и финансовых решений компании</w:t>
            </w:r>
            <w:r>
              <w:t>.</w:t>
            </w:r>
          </w:p>
        </w:tc>
      </w:tr>
      <w:tr w:rsidR="00311328" w:rsidTr="00DB6BD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8" w:rsidRDefault="00DB6BD8" w:rsidP="00311328">
            <w:pPr>
              <w:spacing w:before="120"/>
            </w:pPr>
            <w:r>
              <w:t>Мотивационный посыл для участников семинара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6" w:rsidRDefault="002C35E6" w:rsidP="00311328">
            <w:pPr>
              <w:spacing w:before="120"/>
              <w:jc w:val="both"/>
            </w:pPr>
            <w:r>
              <w:t xml:space="preserve">Для </w:t>
            </w:r>
            <w:r>
              <w:t xml:space="preserve">капиталоемкого бизнеса ключевым </w:t>
            </w:r>
            <w:r w:rsidR="00311328">
              <w:t xml:space="preserve">аспектом в создании стоимости является выработка </w:t>
            </w:r>
            <w:r w:rsidR="002A6D86">
              <w:t xml:space="preserve">правильных решений в инвестиционной области. Для </w:t>
            </w:r>
            <w:r>
              <w:t xml:space="preserve">поддержания и дополнительного наращивания стоимости бизнеса требуется обновление устаревающих активов через </w:t>
            </w:r>
            <w:r w:rsidR="002A6D86">
              <w:t xml:space="preserve">различные рыночные </w:t>
            </w:r>
            <w:r>
              <w:t xml:space="preserve">механизмы </w:t>
            </w:r>
            <w:r w:rsidR="002A6D86">
              <w:t xml:space="preserve">с учетом </w:t>
            </w:r>
            <w:r>
              <w:t>конкурен</w:t>
            </w:r>
            <w:r w:rsidR="002A6D86">
              <w:t>ции и рисков долгосрочных изменений в рыночном ландшафте, регулировании, технологических трендов и т.д.</w:t>
            </w:r>
            <w:r>
              <w:t xml:space="preserve"> </w:t>
            </w:r>
            <w:r w:rsidR="002A6D86">
              <w:t xml:space="preserve">Для качественного принятия подобных долгосрочных решений требуется </w:t>
            </w:r>
            <w:r>
              <w:t xml:space="preserve">построение </w:t>
            </w:r>
            <w:r w:rsidR="002A6D86">
              <w:t xml:space="preserve">гибкой </w:t>
            </w:r>
            <w:r>
              <w:t>инвестиционной модели, позволяющей просчит</w:t>
            </w:r>
            <w:r w:rsidR="002A6D86">
              <w:t>ывать</w:t>
            </w:r>
            <w:r>
              <w:t xml:space="preserve"> эффективность различных инвестиционных решений менеджмента</w:t>
            </w:r>
            <w:r w:rsidR="002A6D86">
              <w:t xml:space="preserve"> с учетом присущих проектам рисков</w:t>
            </w:r>
            <w:r>
              <w:t xml:space="preserve">. </w:t>
            </w:r>
          </w:p>
          <w:p w:rsidR="002C35E6" w:rsidRDefault="002A6D86" w:rsidP="00311328">
            <w:pPr>
              <w:spacing w:before="120"/>
              <w:jc w:val="both"/>
            </w:pPr>
            <w:r>
              <w:t>Также</w:t>
            </w:r>
            <w:r w:rsidR="002C35E6">
              <w:t xml:space="preserve"> для повышения конкурентных преимуществ </w:t>
            </w:r>
            <w:r>
              <w:t xml:space="preserve">промышленных компаний </w:t>
            </w:r>
            <w:r>
              <w:t xml:space="preserve">по затратам </w:t>
            </w:r>
            <w:r>
              <w:t xml:space="preserve">в рамках уже существующих технологий </w:t>
            </w:r>
            <w:r w:rsidR="002C35E6">
              <w:t>необходима оценка инвестиционных решений по внедрению инициатив в операционной эффективности.</w:t>
            </w:r>
          </w:p>
          <w:p w:rsidR="00DB6BD8" w:rsidRDefault="002A6D86" w:rsidP="002A6D86">
            <w:pPr>
              <w:spacing w:before="120"/>
              <w:jc w:val="both"/>
            </w:pPr>
            <w:r>
              <w:t xml:space="preserve">Для получения навыков применения инвестиционного аппарата управления активами на мастерской разбирается пример обновления основных фондов электроэнергетической компании. Для </w:t>
            </w:r>
            <w:r w:rsidR="002C35E6">
              <w:t>формирования представления о работе электроэнергетического рынка и формирования доходной части бизнеса в инвестиционной модели будет представлена базовая информация по рынку электроэнергии и мощности в России.</w:t>
            </w:r>
            <w:r>
              <w:t xml:space="preserve"> </w:t>
            </w:r>
            <w:r w:rsidR="002C35E6">
              <w:t>Далее обсужд</w:t>
            </w:r>
            <w:r>
              <w:t>ается</w:t>
            </w:r>
            <w:r w:rsidR="002C35E6">
              <w:t xml:space="preserve"> структур</w:t>
            </w:r>
            <w:r>
              <w:t>а</w:t>
            </w:r>
            <w:r w:rsidR="002C35E6">
              <w:t xml:space="preserve"> затрат и моделирование инвестиционной и операционной расходной части бизнеса, </w:t>
            </w:r>
            <w:r>
              <w:t xml:space="preserve">слушатели осваивают </w:t>
            </w:r>
            <w:r w:rsidR="002C35E6">
              <w:t xml:space="preserve">расчет базовых показателей эффективности инвестиционных альтернатив с </w:t>
            </w:r>
            <w:r w:rsidR="002C35E6">
              <w:lastRenderedPageBreak/>
              <w:t>увязкой параметров тендерного предложения/ коммерческой заявки</w:t>
            </w:r>
            <w:r>
              <w:t xml:space="preserve"> на конкретном примере проекта модернизации оборудования</w:t>
            </w:r>
            <w:r w:rsidR="002C35E6">
              <w:t xml:space="preserve">. Дополнительно в ходе проработки кейса </w:t>
            </w:r>
            <w:r>
              <w:t xml:space="preserve">показывается </w:t>
            </w:r>
            <w:r w:rsidR="002C35E6">
              <w:t>примен</w:t>
            </w:r>
            <w:r>
              <w:t>ение</w:t>
            </w:r>
            <w:r w:rsidR="002C35E6">
              <w:t xml:space="preserve"> аналитически</w:t>
            </w:r>
            <w:r>
              <w:t>х</w:t>
            </w:r>
            <w:r w:rsidR="002C35E6">
              <w:t xml:space="preserve"> инструмент</w:t>
            </w:r>
            <w:r>
              <w:t>ов</w:t>
            </w:r>
            <w:r w:rsidR="002C35E6">
              <w:t xml:space="preserve"> для просчета рисков и формирования бюджетов</w:t>
            </w:r>
            <w:r>
              <w:t>, а также</w:t>
            </w:r>
            <w:r w:rsidR="002C35E6">
              <w:t xml:space="preserve"> графиков инвестиционного проекта по обновлению/наращиванию производственной мощности компании.</w:t>
            </w:r>
          </w:p>
        </w:tc>
      </w:tr>
      <w:tr w:rsidR="00311328" w:rsidTr="00DB6BD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8" w:rsidRDefault="00DB6BD8" w:rsidP="00311328">
            <w:pPr>
              <w:spacing w:before="120"/>
            </w:pPr>
            <w:r>
              <w:lastRenderedPageBreak/>
              <w:t>Заказчик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D86" w:rsidRDefault="00DB6BD8" w:rsidP="00311328">
            <w:pPr>
              <w:spacing w:before="120"/>
              <w:jc w:val="both"/>
            </w:pPr>
            <w:r>
              <w:t xml:space="preserve"> </w:t>
            </w:r>
          </w:p>
        </w:tc>
      </w:tr>
      <w:tr w:rsidR="00311328" w:rsidTr="00DB6BD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8" w:rsidRDefault="00DB6BD8" w:rsidP="00311328">
            <w:pPr>
              <w:spacing w:before="120"/>
            </w:pPr>
            <w:r>
              <w:t>Сроки реализации проекта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8" w:rsidRDefault="002C35E6" w:rsidP="00311328">
            <w:pPr>
              <w:spacing w:before="120"/>
            </w:pPr>
            <w:r>
              <w:t xml:space="preserve">Всего 2 месяца: 4 встречи с интервалом </w:t>
            </w:r>
            <w:r w:rsidRPr="002C35E6">
              <w:t>2 недели</w:t>
            </w:r>
          </w:p>
        </w:tc>
      </w:tr>
      <w:tr w:rsidR="00311328" w:rsidTr="00DB6BD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8" w:rsidRDefault="00DB6BD8" w:rsidP="00311328">
            <w:pPr>
              <w:spacing w:before="120"/>
            </w:pPr>
            <w:r>
              <w:t>Функциональные требования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5E6" w:rsidRDefault="009B0967" w:rsidP="00311328">
            <w:pPr>
              <w:pStyle w:val="a8"/>
              <w:numPr>
                <w:ilvl w:val="0"/>
                <w:numId w:val="5"/>
              </w:numPr>
              <w:spacing w:before="120"/>
              <w:contextualSpacing w:val="0"/>
            </w:pPr>
            <w:r>
              <w:t xml:space="preserve">уверенное знание </w:t>
            </w:r>
            <w:r w:rsidR="002C35E6" w:rsidRPr="002C35E6">
              <w:t>базов</w:t>
            </w:r>
            <w:r>
              <w:t>ого</w:t>
            </w:r>
            <w:r w:rsidR="002C35E6" w:rsidRPr="002C35E6">
              <w:t xml:space="preserve"> финансово-инвестиционн</w:t>
            </w:r>
            <w:r>
              <w:t>ого</w:t>
            </w:r>
            <w:r w:rsidR="002C35E6" w:rsidRPr="002C35E6">
              <w:t xml:space="preserve"> инструментари</w:t>
            </w:r>
            <w:r>
              <w:t>я</w:t>
            </w:r>
            <w:r w:rsidR="002C35E6">
              <w:t xml:space="preserve"> </w:t>
            </w:r>
            <w:r>
              <w:t xml:space="preserve">на уровне бакалавриата </w:t>
            </w:r>
            <w:r w:rsidR="002C35E6">
              <w:t xml:space="preserve">(временная стоимость денег, финансовая математика, </w:t>
            </w:r>
            <w:r>
              <w:t xml:space="preserve">расчеты </w:t>
            </w:r>
            <w:r w:rsidR="002C35E6">
              <w:t>процент</w:t>
            </w:r>
            <w:r>
              <w:t>ов</w:t>
            </w:r>
            <w:r w:rsidR="002C35E6">
              <w:t xml:space="preserve"> и т.д.)</w:t>
            </w:r>
            <w:r w:rsidR="002C35E6" w:rsidRPr="002C35E6">
              <w:t xml:space="preserve"> </w:t>
            </w:r>
          </w:p>
          <w:p w:rsidR="009B0967" w:rsidRDefault="009B0967" w:rsidP="00311328">
            <w:pPr>
              <w:pStyle w:val="a8"/>
              <w:numPr>
                <w:ilvl w:val="0"/>
                <w:numId w:val="5"/>
              </w:numPr>
              <w:spacing w:before="120"/>
              <w:contextualSpacing w:val="0"/>
            </w:pPr>
            <w:r>
              <w:t>уверенное</w:t>
            </w:r>
            <w:r w:rsidR="002C35E6">
              <w:t xml:space="preserve"> знание бухгалтерии и финансовой </w:t>
            </w:r>
            <w:proofErr w:type="gramStart"/>
            <w:r w:rsidR="002C35E6">
              <w:t>отчетности</w:t>
            </w:r>
            <w:r>
              <w:t xml:space="preserve">  на</w:t>
            </w:r>
            <w:proofErr w:type="gramEnd"/>
            <w:r>
              <w:t xml:space="preserve"> уровне магистратуры </w:t>
            </w:r>
            <w:r w:rsidR="002C35E6">
              <w:t xml:space="preserve">(структура отчета о прибылях и убытках, </w:t>
            </w:r>
            <w:r>
              <w:t>баланса, отчета о движении денежных средств)</w:t>
            </w:r>
          </w:p>
          <w:p w:rsidR="009B0967" w:rsidRDefault="009B0967" w:rsidP="00311328">
            <w:pPr>
              <w:pStyle w:val="a8"/>
              <w:numPr>
                <w:ilvl w:val="0"/>
                <w:numId w:val="5"/>
              </w:numPr>
              <w:spacing w:before="120"/>
              <w:contextualSpacing w:val="0"/>
            </w:pPr>
            <w:r>
              <w:t>базовое понимание основных показателей и методик расчета эффективности на уровне бакалавриата (</w:t>
            </w:r>
            <w:r>
              <w:rPr>
                <w:lang w:val="en-US"/>
              </w:rPr>
              <w:t>NPV</w:t>
            </w:r>
            <w:r w:rsidRPr="009B0967">
              <w:t xml:space="preserve">, </w:t>
            </w:r>
            <w:r>
              <w:rPr>
                <w:lang w:val="en-US"/>
              </w:rPr>
              <w:t>IRR</w:t>
            </w:r>
            <w:r w:rsidRPr="009B0967">
              <w:t xml:space="preserve">, </w:t>
            </w:r>
            <w:r>
              <w:rPr>
                <w:lang w:val="en-US"/>
              </w:rPr>
              <w:t>payback</w:t>
            </w:r>
            <w:r w:rsidRPr="009B0967">
              <w:t>)</w:t>
            </w:r>
          </w:p>
          <w:p w:rsidR="009B0967" w:rsidRDefault="009B0967" w:rsidP="00311328">
            <w:pPr>
              <w:pStyle w:val="a8"/>
              <w:numPr>
                <w:ilvl w:val="0"/>
                <w:numId w:val="5"/>
              </w:numPr>
              <w:spacing w:before="120"/>
              <w:contextualSpacing w:val="0"/>
            </w:pPr>
            <w:r>
              <w:t xml:space="preserve">наличие ноутбука, владение </w:t>
            </w:r>
            <w:r>
              <w:rPr>
                <w:lang w:val="en-US"/>
              </w:rPr>
              <w:t>Excel</w:t>
            </w:r>
            <w:r w:rsidRPr="009B0967">
              <w:t xml:space="preserve"> </w:t>
            </w:r>
            <w:r>
              <w:t xml:space="preserve">и </w:t>
            </w:r>
            <w:proofErr w:type="spellStart"/>
            <w:r>
              <w:rPr>
                <w:lang w:val="en-US"/>
              </w:rPr>
              <w:t>powerpoint</w:t>
            </w:r>
            <w:proofErr w:type="spellEnd"/>
          </w:p>
          <w:p w:rsidR="00DB6BD8" w:rsidRDefault="009B0967" w:rsidP="00311328">
            <w:pPr>
              <w:pStyle w:val="a8"/>
              <w:numPr>
                <w:ilvl w:val="0"/>
                <w:numId w:val="5"/>
              </w:numPr>
              <w:spacing w:before="120"/>
              <w:contextualSpacing w:val="0"/>
            </w:pPr>
            <w:r>
              <w:t xml:space="preserve">способность </w:t>
            </w:r>
            <w:r w:rsidR="002C35E6" w:rsidRPr="002C35E6">
              <w:t>работать с большими массивами данных и финансовой отчетностью, проводить самостоятельный финансовый анализ</w:t>
            </w:r>
          </w:p>
        </w:tc>
      </w:tr>
      <w:tr w:rsidR="00311328" w:rsidTr="00DB6BD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8" w:rsidRDefault="00DB6BD8" w:rsidP="00311328">
            <w:pPr>
              <w:spacing w:before="120"/>
            </w:pPr>
            <w:r>
              <w:t>Предпочтительный формат работы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8" w:rsidRDefault="00DB6BD8" w:rsidP="00311328">
            <w:pPr>
              <w:spacing w:before="120"/>
            </w:pPr>
            <w:r>
              <w:t xml:space="preserve">Мини-группа (не более </w:t>
            </w:r>
            <w:r w:rsidR="002C35E6">
              <w:t>10</w:t>
            </w:r>
            <w:r>
              <w:t xml:space="preserve"> человек в группе)</w:t>
            </w:r>
          </w:p>
        </w:tc>
      </w:tr>
      <w:tr w:rsidR="00311328" w:rsidTr="00DB6BD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8" w:rsidRDefault="00DB6BD8" w:rsidP="00311328">
            <w:pPr>
              <w:spacing w:before="120"/>
            </w:pPr>
            <w:r>
              <w:t>Примерный график реализации проекта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967" w:rsidRDefault="009B0967" w:rsidP="00311328">
            <w:pPr>
              <w:spacing w:before="120"/>
            </w:pPr>
            <w:r>
              <w:t>1-е занятие: вводная теоретическая часть</w:t>
            </w:r>
            <w:r>
              <w:t xml:space="preserve"> по инструментарию</w:t>
            </w:r>
            <w:r>
              <w:t>, знакомство с</w:t>
            </w:r>
            <w:r>
              <w:t xml:space="preserve">о структурой электроэнергетического бизнеса; постановка задачи по оценке стоимости бизнеса </w:t>
            </w:r>
            <w:r w:rsidRPr="009B0967">
              <w:t>“</w:t>
            </w:r>
            <w:r>
              <w:rPr>
                <w:lang w:val="en-US"/>
              </w:rPr>
              <w:t>as</w:t>
            </w:r>
            <w:r w:rsidRPr="009B0967">
              <w:t>-</w:t>
            </w:r>
            <w:r>
              <w:rPr>
                <w:lang w:val="en-US"/>
              </w:rPr>
              <w:t>is</w:t>
            </w:r>
            <w:r w:rsidRPr="009B0967">
              <w:t xml:space="preserve">” </w:t>
            </w:r>
            <w:r>
              <w:t>на основе прогнозных денежных потоков</w:t>
            </w:r>
          </w:p>
          <w:p w:rsidR="009B0967" w:rsidRPr="009B0967" w:rsidRDefault="009B0967" w:rsidP="00311328">
            <w:pPr>
              <w:spacing w:before="120"/>
            </w:pPr>
            <w:r>
              <w:t xml:space="preserve">2-е занятие: </w:t>
            </w:r>
            <w:r>
              <w:t>обсуждение драйверов стоимости и стратегий поддержания/ развития стоимости капиталоемкой компании, проблематика обновления основных фондов и подход к расчету дельта-кейса (</w:t>
            </w:r>
            <w:r w:rsidRPr="009B0967">
              <w:t>“</w:t>
            </w:r>
            <w:r>
              <w:rPr>
                <w:lang w:val="en-US"/>
              </w:rPr>
              <w:t>to</w:t>
            </w:r>
            <w:r w:rsidRPr="009B0967">
              <w:t xml:space="preserve"> </w:t>
            </w:r>
            <w:r>
              <w:rPr>
                <w:lang w:val="en-US"/>
              </w:rPr>
              <w:t>be</w:t>
            </w:r>
            <w:r w:rsidRPr="009B0967">
              <w:t xml:space="preserve">” </w:t>
            </w:r>
            <w:r>
              <w:rPr>
                <w:lang w:val="en-US"/>
              </w:rPr>
              <w:t>vs</w:t>
            </w:r>
            <w:r w:rsidRPr="009B0967">
              <w:t xml:space="preserve"> “</w:t>
            </w:r>
            <w:r>
              <w:rPr>
                <w:lang w:val="en-US"/>
              </w:rPr>
              <w:t>as</w:t>
            </w:r>
            <w:r w:rsidRPr="009B0967">
              <w:t xml:space="preserve"> </w:t>
            </w:r>
            <w:r>
              <w:rPr>
                <w:lang w:val="en-US"/>
              </w:rPr>
              <w:t>is</w:t>
            </w:r>
            <w:r w:rsidRPr="009B0967">
              <w:t>”)</w:t>
            </w:r>
            <w:r>
              <w:t xml:space="preserve">; постановка задачи интеграции в финансовую модель технических опций </w:t>
            </w:r>
            <w:r w:rsidR="00311328">
              <w:t>при условии различных сценариев</w:t>
            </w:r>
          </w:p>
          <w:p w:rsidR="00311328" w:rsidRDefault="009B0967" w:rsidP="00311328">
            <w:pPr>
              <w:spacing w:before="120"/>
            </w:pPr>
            <w:r>
              <w:t xml:space="preserve">3-е занятие: </w:t>
            </w:r>
            <w:r w:rsidR="00311328">
              <w:t>обсуждение и оценка эффективности дельта-кейсов и факторов риска (сценарный подход, стресс-тесты) в условиях большой вариативности проектов, а также оценка использования различных инструментов финансирования с учетом финансовой политики компании (по структуре капитала, дивидендной составляющей)</w:t>
            </w:r>
          </w:p>
          <w:p w:rsidR="00DB6BD8" w:rsidRDefault="009B0967" w:rsidP="00311328">
            <w:pPr>
              <w:spacing w:before="120"/>
            </w:pPr>
            <w:r>
              <w:t xml:space="preserve">4-е занятие: </w:t>
            </w:r>
            <w:r w:rsidR="00311328">
              <w:t xml:space="preserve">выбор наиболее оптимальной инвестиционной стратегии и стратегии финансирования, </w:t>
            </w:r>
            <w:r w:rsidR="00311328">
              <w:t>формирование коммерческого предложения для тендер</w:t>
            </w:r>
            <w:r w:rsidR="00311328">
              <w:t xml:space="preserve">ов, </w:t>
            </w:r>
            <w:r>
              <w:t>презентация и защита предлагаемого финансового решения</w:t>
            </w:r>
            <w:r>
              <w:t xml:space="preserve"> </w:t>
            </w:r>
          </w:p>
        </w:tc>
      </w:tr>
      <w:tr w:rsidR="00311328" w:rsidTr="00DB6BD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8" w:rsidRDefault="00DB6BD8" w:rsidP="00311328">
            <w:pPr>
              <w:spacing w:before="120"/>
            </w:pPr>
            <w:r>
              <w:t>Критерии качества реализации проекта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28" w:rsidRDefault="00311328" w:rsidP="00311328">
            <w:pPr>
              <w:spacing w:before="120"/>
            </w:pPr>
            <w:r>
              <w:t>Комплексный взгляд на проблему</w:t>
            </w:r>
            <w:r>
              <w:t xml:space="preserve">: </w:t>
            </w:r>
            <w:r w:rsidR="002A6D86">
              <w:t xml:space="preserve">формулирование </w:t>
            </w:r>
            <w:r>
              <w:t>фактор</w:t>
            </w:r>
            <w:r w:rsidR="002A6D86">
              <w:t>ов</w:t>
            </w:r>
            <w:r>
              <w:t xml:space="preserve"> конкурентоспособности бизнеса, риск</w:t>
            </w:r>
            <w:r w:rsidR="002A6D86">
              <w:t>ов</w:t>
            </w:r>
            <w:r>
              <w:t>, учет всех драйверов стоимости в модели</w:t>
            </w:r>
            <w:r>
              <w:t xml:space="preserve"> (3 балла)</w:t>
            </w:r>
            <w:r>
              <w:t xml:space="preserve"> </w:t>
            </w:r>
          </w:p>
          <w:p w:rsidR="00311328" w:rsidRDefault="00311328" w:rsidP="00311328">
            <w:pPr>
              <w:spacing w:before="120"/>
            </w:pPr>
            <w:r>
              <w:t>Качественная структура и ясность модели, к</w:t>
            </w:r>
            <w:r>
              <w:t>орректность применения базового инструментария инвестиционно</w:t>
            </w:r>
            <w:r>
              <w:t>го</w:t>
            </w:r>
            <w:r>
              <w:t xml:space="preserve"> анализ</w:t>
            </w:r>
            <w:r>
              <w:t>а (2 балла)</w:t>
            </w:r>
          </w:p>
          <w:p w:rsidR="00311328" w:rsidRDefault="00311328" w:rsidP="00311328">
            <w:pPr>
              <w:spacing w:before="120"/>
            </w:pPr>
            <w:r>
              <w:lastRenderedPageBreak/>
              <w:t>Умение работать с массивами данных, проводить сценарный анализ в модели</w:t>
            </w:r>
            <w:r>
              <w:t xml:space="preserve"> (2 балла)</w:t>
            </w:r>
          </w:p>
          <w:p w:rsidR="00DB6BD8" w:rsidRDefault="00311328" w:rsidP="00311328">
            <w:pPr>
              <w:spacing w:before="120"/>
            </w:pPr>
            <w:r>
              <w:t>Навыки презентации и дискуссии по предлагаемым решениям</w:t>
            </w:r>
            <w:r>
              <w:t xml:space="preserve"> (3 балла)</w:t>
            </w:r>
          </w:p>
        </w:tc>
      </w:tr>
      <w:tr w:rsidR="00311328" w:rsidTr="00DB6BD8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8" w:rsidRDefault="00DB6BD8" w:rsidP="00311328">
            <w:pPr>
              <w:spacing w:before="120"/>
            </w:pPr>
            <w:r>
              <w:lastRenderedPageBreak/>
              <w:t>Форма отчетности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BD8" w:rsidRDefault="00311328" w:rsidP="00311328">
            <w:pPr>
              <w:spacing w:before="120"/>
            </w:pPr>
            <w:r w:rsidRPr="00311328">
              <w:t xml:space="preserve">Инвестиционная модель в </w:t>
            </w:r>
            <w:bookmarkStart w:id="0" w:name="_GoBack"/>
            <w:bookmarkEnd w:id="0"/>
            <w:proofErr w:type="spellStart"/>
            <w:r w:rsidRPr="00311328">
              <w:t>Excel</w:t>
            </w:r>
            <w:proofErr w:type="spellEnd"/>
            <w:r w:rsidRPr="00311328">
              <w:t xml:space="preserve">, презентация финансового решения в </w:t>
            </w:r>
            <w:proofErr w:type="spellStart"/>
            <w:r w:rsidRPr="00311328">
              <w:t>Powerpoint</w:t>
            </w:r>
            <w:proofErr w:type="spellEnd"/>
          </w:p>
        </w:tc>
      </w:tr>
    </w:tbl>
    <w:p w:rsidR="00DB6BD8" w:rsidRDefault="00DB6BD8" w:rsidP="00311328">
      <w:pPr>
        <w:spacing w:before="120"/>
      </w:pPr>
    </w:p>
    <w:sectPr w:rsidR="00DB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1233"/>
    <w:multiLevelType w:val="hybridMultilevel"/>
    <w:tmpl w:val="B5680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D2B36"/>
    <w:multiLevelType w:val="hybridMultilevel"/>
    <w:tmpl w:val="0706D81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10A182B"/>
    <w:multiLevelType w:val="hybridMultilevel"/>
    <w:tmpl w:val="D32C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A7983"/>
    <w:multiLevelType w:val="hybridMultilevel"/>
    <w:tmpl w:val="B384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D5247"/>
    <w:multiLevelType w:val="hybridMultilevel"/>
    <w:tmpl w:val="7C507F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CB"/>
    <w:rsid w:val="00120CC9"/>
    <w:rsid w:val="001234E4"/>
    <w:rsid w:val="00164A13"/>
    <w:rsid w:val="0019507D"/>
    <w:rsid w:val="001B4B27"/>
    <w:rsid w:val="001D0F2D"/>
    <w:rsid w:val="001D6498"/>
    <w:rsid w:val="0023005F"/>
    <w:rsid w:val="002418CB"/>
    <w:rsid w:val="0027422B"/>
    <w:rsid w:val="002A6D86"/>
    <w:rsid w:val="002C35E6"/>
    <w:rsid w:val="002D425D"/>
    <w:rsid w:val="00311328"/>
    <w:rsid w:val="0035442F"/>
    <w:rsid w:val="00391C44"/>
    <w:rsid w:val="004368C7"/>
    <w:rsid w:val="0044417C"/>
    <w:rsid w:val="00453C35"/>
    <w:rsid w:val="004A70B3"/>
    <w:rsid w:val="005D4A62"/>
    <w:rsid w:val="00624E86"/>
    <w:rsid w:val="0069737B"/>
    <w:rsid w:val="007638E8"/>
    <w:rsid w:val="00784E4E"/>
    <w:rsid w:val="00842A7E"/>
    <w:rsid w:val="008873E4"/>
    <w:rsid w:val="008B22D2"/>
    <w:rsid w:val="0094146A"/>
    <w:rsid w:val="00943116"/>
    <w:rsid w:val="009B0967"/>
    <w:rsid w:val="00A67F59"/>
    <w:rsid w:val="00AE28A3"/>
    <w:rsid w:val="00B25D69"/>
    <w:rsid w:val="00B30301"/>
    <w:rsid w:val="00BE4A33"/>
    <w:rsid w:val="00CA78BD"/>
    <w:rsid w:val="00CF1DFD"/>
    <w:rsid w:val="00D41ECB"/>
    <w:rsid w:val="00D47088"/>
    <w:rsid w:val="00DB6BD8"/>
    <w:rsid w:val="00DC600B"/>
    <w:rsid w:val="00E0029F"/>
    <w:rsid w:val="00F5104E"/>
    <w:rsid w:val="00FE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1000"/>
  <w15:chartTrackingRefBased/>
  <w15:docId w15:val="{407B5EF9-6848-4567-972F-3DC6ECA3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18C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418CB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24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5104E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AE2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dcterms:created xsi:type="dcterms:W3CDTF">2018-09-06T19:45:00Z</dcterms:created>
  <dcterms:modified xsi:type="dcterms:W3CDTF">2018-09-08T11:40:00Z</dcterms:modified>
</cp:coreProperties>
</file>