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document_image_rId14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1.6 (Apache licensed) using REFERENCE JAXB in Oracle Java 1.8.0_192 on Linux --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41EB3A08" w:rsidRDefault="00190970" w:rsidP="005055CE" w:rsidR="00190970" w:rsidRPr="004F7D7D">
      <w:pPr>
        <w:suppressAutoHyphens/>
        <w:spacing w:lineRule="auto" w:line="276"/>
        <w:contextualSpacing/>
        <w:jc w:val="both"/>
        <w:rPr>
          <w:sz w:val="26"/>
          <w:szCs w:val="26"/>
        </w:rPr>
      </w:pPr>
      <w:bookmarkStart w:name="_Toc221512394" w:id="0"/>
    </w:p>
    <w:p w14:textId="77777777" w14:paraId="781E20FD" w:rsidRDefault="00190970" w:rsidP="005055CE" w:rsidR="00190970" w:rsidRPr="004F7D7D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p w14:textId="77777777" w14:paraId="2906BC19" w:rsidRDefault="008414A2" w:rsidP="005055CE" w:rsidR="008414A2" w:rsidRPr="004F7D7D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026AD2CB" w:rsidRDefault="008414A2" w:rsidP="005055CE" w:rsidR="008414A2" w:rsidRPr="004F7D7D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572562B4" w:rsidRDefault="008414A2" w:rsidP="005055CE" w:rsidR="008414A2" w:rsidRPr="004F7D7D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50486CA2" w:rsidRDefault="008414A2" w:rsidP="005055CE" w:rsidR="008414A2" w:rsidRPr="004F7D7D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057C5A26" w:rsidRDefault="008414A2" w:rsidP="005055CE" w:rsidR="008414A2" w:rsidRPr="004F7D7D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0E9B085F" w:rsidRDefault="008414A2" w:rsidP="005055CE" w:rsidR="008414A2" w:rsidRPr="004F7D7D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6C9CF090" w:rsidRDefault="008414A2" w:rsidP="005055CE" w:rsidR="008414A2" w:rsidRPr="004F7D7D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194E9DCB" w:rsidRDefault="008414A2" w:rsidP="005055CE" w:rsidR="008414A2" w:rsidRPr="004F7D7D">
      <w:pPr>
        <w:spacing w:lineRule="auto" w:line="276"/>
        <w:jc w:val="both"/>
        <w:rPr>
          <w:b/>
          <w:bCs/>
          <w:sz w:val="26"/>
          <w:szCs w:val="26"/>
        </w:rPr>
      </w:pPr>
    </w:p>
    <w:p w14:textId="4100459E" w14:paraId="0A73F0FE" w:rsidRDefault="00190970" w:rsidP="005055CE" w:rsidR="00F22407" w:rsidRPr="00D11750">
      <w:pPr>
        <w:spacing w:lineRule="auto" w:line="276"/>
        <w:jc w:val="both"/>
        <w:rPr>
          <w:b/>
          <w:bCs/>
          <w:sz w:val="26"/>
          <w:szCs w:val="26"/>
        </w:rPr>
      </w:pPr>
      <w:r w:rsidRPr="00D11750">
        <w:rPr>
          <w:b/>
          <w:bCs/>
          <w:sz w:val="26"/>
          <w:szCs w:val="26"/>
        </w:rPr>
        <w:t xml:space="preserve">О</w:t>
      </w:r>
      <w:r w:rsidR="000F1EE0" w:rsidRPr="00D11750">
        <w:rPr>
          <w:b/>
          <w:bCs/>
          <w:sz w:val="26"/>
          <w:szCs w:val="26"/>
        </w:rPr>
        <w:t xml:space="preserve">б утверждении</w:t>
      </w:r>
      <w:r w:rsidR="005C4A48" w:rsidRPr="00D11750">
        <w:rPr>
          <w:b/>
          <w:bCs/>
          <w:sz w:val="26"/>
          <w:szCs w:val="26"/>
        </w:rPr>
        <w:t xml:space="preserve"> </w:t>
      </w:r>
      <w:bookmarkStart w:name="_Hlk42504234" w:id="1"/>
      <w:r w:rsidR="000F1EE0" w:rsidRPr="00D11750">
        <w:rPr>
          <w:b/>
          <w:bCs/>
          <w:sz w:val="26"/>
          <w:szCs w:val="26"/>
        </w:rPr>
        <w:t xml:space="preserve">Порядка </w:t>
      </w:r>
      <w:r w:rsidR="00882601" w:rsidRPr="00D11750">
        <w:rPr>
          <w:b/>
          <w:bCs/>
          <w:sz w:val="26"/>
          <w:szCs w:val="26"/>
        </w:rPr>
        <w:t xml:space="preserve">действий </w:t>
      </w:r>
      <w:r w:rsidR="00F22407" w:rsidRPr="00D11750">
        <w:rPr>
          <w:b/>
          <w:bCs/>
          <w:sz w:val="26"/>
          <w:szCs w:val="26"/>
        </w:rPr>
        <w:t xml:space="preserve">в случае возникновения </w:t>
      </w:r>
      <w:r w:rsidR="00882601" w:rsidRPr="00D11750">
        <w:rPr>
          <w:b/>
          <w:bCs/>
          <w:sz w:val="26"/>
          <w:szCs w:val="26"/>
        </w:rPr>
        <w:t xml:space="preserve">технических проблем при проведении элементов текущего контроля</w:t>
      </w:r>
      <w:r w:rsidR="00F22407" w:rsidRPr="00D11750">
        <w:rPr>
          <w:b/>
          <w:bCs/>
          <w:sz w:val="26"/>
          <w:szCs w:val="26"/>
        </w:rPr>
        <w:t xml:space="preserve"> с использованием технологий </w:t>
      </w:r>
      <w:proofErr w:type="spellStart"/>
      <w:r w:rsidR="00F22407" w:rsidRPr="00D11750">
        <w:rPr>
          <w:b/>
          <w:bCs/>
          <w:sz w:val="26"/>
          <w:szCs w:val="26"/>
        </w:rPr>
        <w:t xml:space="preserve">прокторинга</w:t>
      </w:r>
      <w:proofErr w:type="spellEnd"/>
      <w:r w:rsidR="003D560D" w:rsidRPr="00D11750">
        <w:rPr>
          <w:b/>
          <w:bCs/>
          <w:sz w:val="26"/>
          <w:szCs w:val="26"/>
        </w:rPr>
        <w:t xml:space="preserve"> в системе </w:t>
      </w:r>
      <w:r w:rsidR="00AC1606" w:rsidRPr="00D11750">
        <w:rPr>
          <w:b/>
          <w:bCs/>
          <w:sz w:val="26"/>
          <w:szCs w:val="26"/>
        </w:rPr>
        <w:t xml:space="preserve">«</w:t>
      </w:r>
      <w:r w:rsidR="003D560D" w:rsidRPr="00D11750">
        <w:rPr>
          <w:b/>
          <w:bCs/>
          <w:sz w:val="26"/>
          <w:szCs w:val="26"/>
          <w:lang w:val="en-US"/>
        </w:rPr>
        <w:t xml:space="preserve">Examus</w:t>
      </w:r>
      <w:r w:rsidR="00AC1606" w:rsidRPr="00D11750">
        <w:rPr>
          <w:b/>
          <w:bCs/>
          <w:sz w:val="26"/>
          <w:szCs w:val="26"/>
        </w:rPr>
        <w:t xml:space="preserve">»</w:t>
      </w:r>
    </w:p>
    <w:bookmarkEnd w:id="1"/>
    <w:p w14:textId="77777777" w14:paraId="79EF1C8E" w:rsidRDefault="00190970" w:rsidP="005055CE" w:rsidR="00190970" w:rsidRPr="00D11750">
      <w:pPr>
        <w:suppressAutoHyphens/>
        <w:spacing w:lineRule="auto" w:line="276"/>
        <w:contextualSpacing/>
        <w:jc w:val="both"/>
        <w:rPr>
          <w:b/>
          <w:bCs/>
          <w:sz w:val="26"/>
          <w:szCs w:val="26"/>
        </w:rPr>
      </w:pPr>
    </w:p>
    <w:p w14:textId="1A904C61" w14:paraId="106F3BAC" w:rsidRDefault="00F41263" w:rsidP="005055CE" w:rsidR="00F41263" w:rsidRPr="00D11750">
      <w:pPr>
        <w:suppressAutoHyphens/>
        <w:contextualSpacing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В </w:t>
      </w:r>
      <w:r w:rsidR="00745717" w:rsidRPr="00D11750">
        <w:rPr>
          <w:sz w:val="26"/>
          <w:szCs w:val="26"/>
        </w:rPr>
        <w:t xml:space="preserve">связи с решением о переходе образовательного процесса </w:t>
      </w:r>
      <w:r w:rsidR="00F22407" w:rsidRPr="00D11750">
        <w:rPr>
          <w:sz w:val="26"/>
          <w:szCs w:val="26"/>
        </w:rPr>
        <w:t xml:space="preserve">в НИУ ВШЭ </w:t>
      </w:r>
      <w:r w:rsidR="00745717" w:rsidRPr="00D11750">
        <w:rPr>
          <w:sz w:val="26"/>
          <w:szCs w:val="26"/>
        </w:rPr>
        <w:t xml:space="preserve">полностью </w:t>
      </w:r>
      <w:r w:rsidR="000F1EE0" w:rsidRPr="00D11750">
        <w:rPr>
          <w:sz w:val="26"/>
          <w:szCs w:val="26"/>
        </w:rPr>
        <w:t xml:space="preserve">с использованием дистанционных технологий</w:t>
      </w:r>
      <w:r w:rsidR="00745717" w:rsidRPr="00D11750">
        <w:rPr>
          <w:sz w:val="26"/>
          <w:szCs w:val="26"/>
        </w:rPr>
        <w:t xml:space="preserve">, включая проведение сессии по итогам 3-4 модулей 2019/2020 учебного год</w:t>
      </w:r>
      <w:r w:rsidR="003A5F16" w:rsidRPr="00D11750">
        <w:rPr>
          <w:sz w:val="26"/>
          <w:szCs w:val="26"/>
        </w:rPr>
        <w:t xml:space="preserve">а</w:t>
      </w:r>
      <w:r w:rsidR="00D05F43" w:rsidRPr="00D11750">
        <w:rPr>
          <w:sz w:val="26"/>
          <w:szCs w:val="26"/>
        </w:rPr>
        <w:t xml:space="preserve"> </w:t>
      </w:r>
    </w:p>
    <w:p w14:textId="77777777" w14:paraId="35837EDA" w:rsidRDefault="00190970" w:rsidP="005055CE" w:rsidR="00190970" w:rsidRPr="00D11750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p w14:textId="45F812E1" w14:paraId="55F59150" w:rsidRDefault="00190970" w:rsidP="005055CE" w:rsidR="00190970" w:rsidRPr="00D11750">
      <w:pPr>
        <w:suppressAutoHyphens/>
        <w:spacing w:lineRule="auto" w:line="276"/>
        <w:contextualSpacing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ПРИКАЗЫВАЮ:</w:t>
      </w:r>
    </w:p>
    <w:p w14:textId="77777777" w14:paraId="58F90A0B" w:rsidRDefault="000F1EE0" w:rsidP="005055CE" w:rsidR="000F1EE0" w:rsidRPr="00D11750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p w14:textId="6B708ADA" w14:paraId="721972F7" w:rsidRDefault="00D5781E" w:rsidP="00D5781E" w:rsidR="000F1EE0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1. </w:t>
      </w:r>
      <w:r w:rsidR="000F1EE0" w:rsidRPr="00D11750">
        <w:rPr>
          <w:sz w:val="26"/>
          <w:szCs w:val="26"/>
        </w:rPr>
        <w:t xml:space="preserve">Утвердить </w:t>
      </w:r>
      <w:bookmarkStart w:name="_Hlk42504329" w:id="2"/>
      <w:r w:rsidR="000F1EE0" w:rsidRPr="00D11750">
        <w:rPr>
          <w:sz w:val="26"/>
          <w:szCs w:val="26"/>
        </w:rPr>
        <w:t xml:space="preserve">Порядок действий в случае возникновения технических проблем при проведении элементов текущего контроля с использованием технологий </w:t>
      </w:r>
      <w:proofErr w:type="spellStart"/>
      <w:r w:rsidR="000F1EE0" w:rsidRPr="00D11750">
        <w:rPr>
          <w:sz w:val="26"/>
          <w:szCs w:val="26"/>
        </w:rPr>
        <w:t xml:space="preserve">прокторинга</w:t>
      </w:r>
      <w:proofErr w:type="spellEnd"/>
      <w:r w:rsidR="000F1EE0" w:rsidRPr="00D11750">
        <w:rPr>
          <w:sz w:val="26"/>
          <w:szCs w:val="26"/>
        </w:rPr>
        <w:t xml:space="preserve"> в системе </w:t>
      </w:r>
      <w:r w:rsidR="00AC1606" w:rsidRPr="00D11750">
        <w:rPr>
          <w:sz w:val="26"/>
          <w:szCs w:val="26"/>
        </w:rPr>
        <w:t xml:space="preserve">«</w:t>
      </w:r>
      <w:r w:rsidR="000F1EE0" w:rsidRPr="00D11750">
        <w:rPr>
          <w:sz w:val="26"/>
          <w:szCs w:val="26"/>
        </w:rPr>
        <w:t xml:space="preserve">Examus</w:t>
      </w:r>
      <w:r w:rsidR="00AC1606" w:rsidRPr="00D11750">
        <w:rPr>
          <w:sz w:val="26"/>
          <w:szCs w:val="26"/>
        </w:rPr>
        <w:t xml:space="preserve">»</w:t>
      </w:r>
      <w:r w:rsidR="000F1EE0" w:rsidRPr="00D11750">
        <w:rPr>
          <w:sz w:val="26"/>
          <w:szCs w:val="26"/>
        </w:rPr>
        <w:t xml:space="preserve"> </w:t>
      </w:r>
      <w:bookmarkEnd w:id="2"/>
      <w:r w:rsidR="000F1EE0" w:rsidRPr="00D11750">
        <w:rPr>
          <w:sz w:val="26"/>
          <w:szCs w:val="26"/>
        </w:rPr>
        <w:t xml:space="preserve">(приложение). </w:t>
      </w:r>
    </w:p>
    <w:p w14:textId="7F253599" w14:paraId="578BB186" w:rsidRDefault="000002AE" w:rsidP="00D5781E" w:rsidR="000002AE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 w:val="26"/>
          <w:szCs w:val="26"/>
        </w:rPr>
      </w:pPr>
    </w:p>
    <w:p w14:textId="77777777" w14:paraId="51862F29" w:rsidRDefault="000002AE" w:rsidP="00D5781E" w:rsidR="000002AE" w:rsidRPr="00D11750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 w:val="26"/>
          <w:szCs w:val="26"/>
        </w:rPr>
      </w:pPr>
      <w:bookmarkStart w:name="_GoBack" w:id="3"/>
      <w:bookmarkEnd w:id="3"/>
    </w:p>
    <w:p w14:textId="77777777" w14:paraId="78C2369E" w:rsidRDefault="00D5781E" w:rsidP="00D5781E" w:rsidR="00D5781E" w:rsidRPr="00D11750">
      <w:pPr>
        <w:pStyle w:val="a3"/>
        <w:autoSpaceDE w:val="false"/>
        <w:autoSpaceDN w:val="false"/>
        <w:adjustRightInd w:val="false"/>
        <w:spacing w:lineRule="auto" w:line="276"/>
        <w:ind w:left="1069"/>
        <w:jc w:val="both"/>
        <w:rPr>
          <w:sz w:val="26"/>
          <w:szCs w:val="26"/>
        </w:rPr>
      </w:pPr>
    </w:p>
    <w:p w14:textId="77777777" w14:paraId="257ED0DA" w:rsidRDefault="00D5781E" w:rsidP="00D5781E" w:rsidR="00D5781E" w:rsidRPr="00D11750">
      <w:pPr>
        <w:suppressAutoHyphens/>
        <w:spacing w:lineRule="auto" w:line="276"/>
        <w:contextualSpacing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Проректор</w:t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</w:r>
      <w:r w:rsidRPr="00D11750">
        <w:rPr>
          <w:sz w:val="26"/>
          <w:szCs w:val="26"/>
        </w:rPr>
        <w:tab/>
        <w:t xml:space="preserve">С.Ю. Рощин</w:t>
      </w:r>
      <w:bookmarkEnd w:id="0"/>
    </w:p>
    <w:sectPr w:rsidR="00D5781E" w:rsidRPr="00D11750">
      <w:footerReference w:type="default" r:id="rId7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47439D" w16cid:durableId="2288B6B7"/>
  <w16cid:commentId w16cid:paraId="45909EDB" w16cid:durableId="2288B6B8"/>
  <w16cid:commentId w16cid:paraId="0488441D" w16cid:durableId="2288B6B9"/>
  <w16cid:commentId w16cid:paraId="3549D4ED" w16cid:durableId="2288B6BA"/>
  <w16cid:commentId w16cid:paraId="19D27BFA" w16cid:durableId="2288958C"/>
  <w16cid:commentId w16cid:paraId="7E56467E" w16cid:durableId="2288B6BC"/>
  <w16cid:commentId w16cid:paraId="0C06BC90" w16cid:durableId="22889548"/>
  <w16cid:commentId w16cid:paraId="43F7811A" w16cid:durableId="2288B6BE"/>
  <w16cid:commentId w16cid:paraId="66484766" w16cid:durableId="2288B7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8E17A" w14:textId="77777777" w:rsidR="00F32DC2" w:rsidRDefault="00F32DC2" w:rsidP="005F62A5">
      <w:r>
        <w:separator/>
      </w:r>
    </w:p>
  </w:endnote>
  <w:endnote w:type="continuationSeparator" w:id="0">
    <w:p w14:paraId="35BA4017" w14:textId="77777777" w:rsidR="00F32DC2" w:rsidRDefault="00F32DC2" w:rsidP="005F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808088"/>
      <w:docPartObj>
        <w:docPartGallery w:val="Page Numbers (Bottom of Page)"/>
        <w:docPartUnique/>
      </w:docPartObj>
    </w:sdtPr>
    <w:sdtEndPr/>
    <w:sdtContent>
      <w:p w14:paraId="1CC25453" w14:textId="7F9945D2" w:rsidR="00C04E8A" w:rsidRDefault="00C04E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AE">
          <w:rPr>
            <w:noProof/>
          </w:rPr>
          <w:t>1</w:t>
        </w:r>
        <w:r>
          <w:fldChar w:fldCharType="end"/>
        </w:r>
      </w:p>
    </w:sdtContent>
  </w:sdt>
  <w:p w14:paraId="097CF479" w14:textId="77777777" w:rsidR="005F62A5" w:rsidRDefault="005F62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C0B7C" w14:textId="77777777" w:rsidR="00F32DC2" w:rsidRDefault="00F32DC2" w:rsidP="005F62A5">
      <w:r>
        <w:separator/>
      </w:r>
    </w:p>
  </w:footnote>
  <w:footnote w:type="continuationSeparator" w:id="0">
    <w:p w14:paraId="02DDD293" w14:textId="77777777" w:rsidR="00F32DC2" w:rsidRDefault="00F32DC2" w:rsidP="005F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804"/>
    <w:multiLevelType w:val="multilevel"/>
    <w:tmpl w:val="0BA6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3071"/>
    <w:multiLevelType w:val="multilevel"/>
    <w:tmpl w:val="18FC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D31A7"/>
    <w:multiLevelType w:val="multilevel"/>
    <w:tmpl w:val="994ED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FD17C8"/>
    <w:multiLevelType w:val="multilevel"/>
    <w:tmpl w:val="F42C02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C97DFA"/>
    <w:multiLevelType w:val="multilevel"/>
    <w:tmpl w:val="62F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9062C"/>
    <w:multiLevelType w:val="hybridMultilevel"/>
    <w:tmpl w:val="CA9A1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B134D36"/>
    <w:multiLevelType w:val="hybridMultilevel"/>
    <w:tmpl w:val="4752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473C4"/>
    <w:multiLevelType w:val="multilevel"/>
    <w:tmpl w:val="D060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D7E17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740806"/>
    <w:multiLevelType w:val="multilevel"/>
    <w:tmpl w:val="FAF6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4487B"/>
    <w:multiLevelType w:val="multilevel"/>
    <w:tmpl w:val="0419001F"/>
    <w:lvl w:ilvl="0">
      <w:start w:val="1"/>
      <w:numFmt w:val="decimal"/>
      <w:lvlText w:val="%1."/>
      <w:lvlJc w:val="left"/>
      <w:pPr>
        <w:ind w:left="3903" w:hanging="360"/>
      </w:p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29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1" w15:restartNumberingAfterBreak="0">
    <w:nsid w:val="62424A77"/>
    <w:multiLevelType w:val="hybridMultilevel"/>
    <w:tmpl w:val="F754DD20"/>
    <w:lvl w:ilvl="0" w:tplc="7DC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3503FF"/>
    <w:multiLevelType w:val="hybridMultilevel"/>
    <w:tmpl w:val="E61AFF18"/>
    <w:lvl w:ilvl="0" w:tplc="CDACD65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5F"/>
    <w:rsid w:val="000002AE"/>
    <w:rsid w:val="00015B96"/>
    <w:rsid w:val="00017F9E"/>
    <w:rsid w:val="00027520"/>
    <w:rsid w:val="0005567C"/>
    <w:rsid w:val="0006151C"/>
    <w:rsid w:val="00073EF6"/>
    <w:rsid w:val="00074CA5"/>
    <w:rsid w:val="000913F0"/>
    <w:rsid w:val="0009773B"/>
    <w:rsid w:val="000A11C0"/>
    <w:rsid w:val="000B6657"/>
    <w:rsid w:val="000B77A1"/>
    <w:rsid w:val="000D3025"/>
    <w:rsid w:val="000D36CB"/>
    <w:rsid w:val="000D4FCE"/>
    <w:rsid w:val="000E33EA"/>
    <w:rsid w:val="000F1EE0"/>
    <w:rsid w:val="001179FE"/>
    <w:rsid w:val="00123040"/>
    <w:rsid w:val="00131BE2"/>
    <w:rsid w:val="00146FC5"/>
    <w:rsid w:val="001630F1"/>
    <w:rsid w:val="001660F6"/>
    <w:rsid w:val="00171D3E"/>
    <w:rsid w:val="00190970"/>
    <w:rsid w:val="001A34EE"/>
    <w:rsid w:val="001B3445"/>
    <w:rsid w:val="001C6A74"/>
    <w:rsid w:val="001E1E84"/>
    <w:rsid w:val="001E2E76"/>
    <w:rsid w:val="001F0162"/>
    <w:rsid w:val="00202053"/>
    <w:rsid w:val="00236988"/>
    <w:rsid w:val="0024534C"/>
    <w:rsid w:val="00281137"/>
    <w:rsid w:val="00290612"/>
    <w:rsid w:val="002952B3"/>
    <w:rsid w:val="002A09EC"/>
    <w:rsid w:val="002A37C4"/>
    <w:rsid w:val="002B0270"/>
    <w:rsid w:val="002C1616"/>
    <w:rsid w:val="002E4FAB"/>
    <w:rsid w:val="002E6BCB"/>
    <w:rsid w:val="002F64B6"/>
    <w:rsid w:val="00321C8B"/>
    <w:rsid w:val="0033036C"/>
    <w:rsid w:val="00340A81"/>
    <w:rsid w:val="003427D5"/>
    <w:rsid w:val="00343EA1"/>
    <w:rsid w:val="00347AE5"/>
    <w:rsid w:val="00352FDE"/>
    <w:rsid w:val="00376BF5"/>
    <w:rsid w:val="00384EA4"/>
    <w:rsid w:val="00386427"/>
    <w:rsid w:val="00392767"/>
    <w:rsid w:val="003A00F4"/>
    <w:rsid w:val="003A5F16"/>
    <w:rsid w:val="003B134D"/>
    <w:rsid w:val="003B44B9"/>
    <w:rsid w:val="003D187F"/>
    <w:rsid w:val="003D560D"/>
    <w:rsid w:val="003E205B"/>
    <w:rsid w:val="003F16DB"/>
    <w:rsid w:val="00404573"/>
    <w:rsid w:val="00410291"/>
    <w:rsid w:val="00421346"/>
    <w:rsid w:val="00424AB8"/>
    <w:rsid w:val="00451E71"/>
    <w:rsid w:val="00462701"/>
    <w:rsid w:val="0047454C"/>
    <w:rsid w:val="0048295E"/>
    <w:rsid w:val="00493BAC"/>
    <w:rsid w:val="00494AD0"/>
    <w:rsid w:val="00495DA4"/>
    <w:rsid w:val="004B2832"/>
    <w:rsid w:val="004C2826"/>
    <w:rsid w:val="004F7D7D"/>
    <w:rsid w:val="005007D0"/>
    <w:rsid w:val="005055CE"/>
    <w:rsid w:val="00517665"/>
    <w:rsid w:val="00523780"/>
    <w:rsid w:val="00546B9C"/>
    <w:rsid w:val="00553693"/>
    <w:rsid w:val="005600EE"/>
    <w:rsid w:val="005717B9"/>
    <w:rsid w:val="00583C4F"/>
    <w:rsid w:val="005927AC"/>
    <w:rsid w:val="005931B2"/>
    <w:rsid w:val="00594B8E"/>
    <w:rsid w:val="005B2B25"/>
    <w:rsid w:val="005B4C46"/>
    <w:rsid w:val="005C4A48"/>
    <w:rsid w:val="005C79A4"/>
    <w:rsid w:val="005E30CE"/>
    <w:rsid w:val="005F62A5"/>
    <w:rsid w:val="00611AC4"/>
    <w:rsid w:val="00612591"/>
    <w:rsid w:val="00643258"/>
    <w:rsid w:val="0064643F"/>
    <w:rsid w:val="0066115F"/>
    <w:rsid w:val="00676B55"/>
    <w:rsid w:val="006820EE"/>
    <w:rsid w:val="00683057"/>
    <w:rsid w:val="006A0AFE"/>
    <w:rsid w:val="006B03E8"/>
    <w:rsid w:val="006B13C7"/>
    <w:rsid w:val="006B6CB3"/>
    <w:rsid w:val="006C665D"/>
    <w:rsid w:val="006D2890"/>
    <w:rsid w:val="006E0564"/>
    <w:rsid w:val="006E2658"/>
    <w:rsid w:val="006E79EC"/>
    <w:rsid w:val="00710BA3"/>
    <w:rsid w:val="00714CA9"/>
    <w:rsid w:val="00720EB1"/>
    <w:rsid w:val="00745717"/>
    <w:rsid w:val="007523F9"/>
    <w:rsid w:val="00757732"/>
    <w:rsid w:val="0079729F"/>
    <w:rsid w:val="007C4943"/>
    <w:rsid w:val="007D7CF0"/>
    <w:rsid w:val="007E28E0"/>
    <w:rsid w:val="007E651C"/>
    <w:rsid w:val="007F3032"/>
    <w:rsid w:val="007F77F4"/>
    <w:rsid w:val="008073EC"/>
    <w:rsid w:val="00822C8C"/>
    <w:rsid w:val="00831B3F"/>
    <w:rsid w:val="00833EA8"/>
    <w:rsid w:val="008414A2"/>
    <w:rsid w:val="00854C50"/>
    <w:rsid w:val="008742A0"/>
    <w:rsid w:val="0087677F"/>
    <w:rsid w:val="00882601"/>
    <w:rsid w:val="008C36BF"/>
    <w:rsid w:val="008D5704"/>
    <w:rsid w:val="008F048A"/>
    <w:rsid w:val="008F109A"/>
    <w:rsid w:val="008F4CF3"/>
    <w:rsid w:val="009024C4"/>
    <w:rsid w:val="009232E0"/>
    <w:rsid w:val="009254FE"/>
    <w:rsid w:val="00932552"/>
    <w:rsid w:val="00944FE4"/>
    <w:rsid w:val="00951A8A"/>
    <w:rsid w:val="00953ADA"/>
    <w:rsid w:val="00954522"/>
    <w:rsid w:val="0098305B"/>
    <w:rsid w:val="009A0D2D"/>
    <w:rsid w:val="009C4471"/>
    <w:rsid w:val="009D01BF"/>
    <w:rsid w:val="009D099E"/>
    <w:rsid w:val="009D11B3"/>
    <w:rsid w:val="009D720D"/>
    <w:rsid w:val="009E6895"/>
    <w:rsid w:val="009F31EC"/>
    <w:rsid w:val="009F4B7B"/>
    <w:rsid w:val="00A01BD8"/>
    <w:rsid w:val="00A04F66"/>
    <w:rsid w:val="00A1335A"/>
    <w:rsid w:val="00A133E8"/>
    <w:rsid w:val="00A142F8"/>
    <w:rsid w:val="00A15BA7"/>
    <w:rsid w:val="00A2459D"/>
    <w:rsid w:val="00A316F2"/>
    <w:rsid w:val="00A321C5"/>
    <w:rsid w:val="00A41607"/>
    <w:rsid w:val="00A42F4E"/>
    <w:rsid w:val="00A605A1"/>
    <w:rsid w:val="00A6078B"/>
    <w:rsid w:val="00A63678"/>
    <w:rsid w:val="00A76664"/>
    <w:rsid w:val="00A818B9"/>
    <w:rsid w:val="00A8682B"/>
    <w:rsid w:val="00A97312"/>
    <w:rsid w:val="00AA1A8A"/>
    <w:rsid w:val="00AA6F07"/>
    <w:rsid w:val="00AC014D"/>
    <w:rsid w:val="00AC030D"/>
    <w:rsid w:val="00AC1606"/>
    <w:rsid w:val="00AF78B7"/>
    <w:rsid w:val="00B05F29"/>
    <w:rsid w:val="00B12170"/>
    <w:rsid w:val="00B1595B"/>
    <w:rsid w:val="00B179E5"/>
    <w:rsid w:val="00B234BB"/>
    <w:rsid w:val="00B2533A"/>
    <w:rsid w:val="00B52BAE"/>
    <w:rsid w:val="00B546A3"/>
    <w:rsid w:val="00B65963"/>
    <w:rsid w:val="00B74EF6"/>
    <w:rsid w:val="00B807B8"/>
    <w:rsid w:val="00BB71C4"/>
    <w:rsid w:val="00BC3F01"/>
    <w:rsid w:val="00BC5FEA"/>
    <w:rsid w:val="00C04E8A"/>
    <w:rsid w:val="00C24384"/>
    <w:rsid w:val="00C26EDA"/>
    <w:rsid w:val="00C63612"/>
    <w:rsid w:val="00C7297C"/>
    <w:rsid w:val="00C836FC"/>
    <w:rsid w:val="00C921A3"/>
    <w:rsid w:val="00C972C2"/>
    <w:rsid w:val="00CA7741"/>
    <w:rsid w:val="00CA7DA9"/>
    <w:rsid w:val="00CC2215"/>
    <w:rsid w:val="00CC43AB"/>
    <w:rsid w:val="00CD16D6"/>
    <w:rsid w:val="00CD1ABE"/>
    <w:rsid w:val="00CD7329"/>
    <w:rsid w:val="00CE0F40"/>
    <w:rsid w:val="00CE6ABD"/>
    <w:rsid w:val="00CE7DE3"/>
    <w:rsid w:val="00CF146B"/>
    <w:rsid w:val="00D023E3"/>
    <w:rsid w:val="00D05F43"/>
    <w:rsid w:val="00D11750"/>
    <w:rsid w:val="00D23B77"/>
    <w:rsid w:val="00D37F03"/>
    <w:rsid w:val="00D56448"/>
    <w:rsid w:val="00D5781E"/>
    <w:rsid w:val="00D7294A"/>
    <w:rsid w:val="00D73E54"/>
    <w:rsid w:val="00D80622"/>
    <w:rsid w:val="00D9000E"/>
    <w:rsid w:val="00DB617A"/>
    <w:rsid w:val="00DC2786"/>
    <w:rsid w:val="00DC2CC7"/>
    <w:rsid w:val="00DC3E14"/>
    <w:rsid w:val="00DD306F"/>
    <w:rsid w:val="00DE003F"/>
    <w:rsid w:val="00DE322F"/>
    <w:rsid w:val="00DE5F6A"/>
    <w:rsid w:val="00DF5DE7"/>
    <w:rsid w:val="00E03D2A"/>
    <w:rsid w:val="00E214D1"/>
    <w:rsid w:val="00E42E30"/>
    <w:rsid w:val="00E43C7C"/>
    <w:rsid w:val="00E7657D"/>
    <w:rsid w:val="00E92022"/>
    <w:rsid w:val="00E9430D"/>
    <w:rsid w:val="00E975A7"/>
    <w:rsid w:val="00EA6563"/>
    <w:rsid w:val="00EC14C5"/>
    <w:rsid w:val="00EC169F"/>
    <w:rsid w:val="00EE02C4"/>
    <w:rsid w:val="00F20579"/>
    <w:rsid w:val="00F22407"/>
    <w:rsid w:val="00F25C9A"/>
    <w:rsid w:val="00F26FED"/>
    <w:rsid w:val="00F32DC2"/>
    <w:rsid w:val="00F3363B"/>
    <w:rsid w:val="00F41263"/>
    <w:rsid w:val="00F43F57"/>
    <w:rsid w:val="00F93BDB"/>
    <w:rsid w:val="00FA3F6F"/>
    <w:rsid w:val="00FC3291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5FBE"/>
  <w15:docId w15:val="{38BB3E80-E7AF-4868-80B5-CBFABBF8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70"/>
    <w:pPr>
      <w:ind w:left="720"/>
      <w:contextualSpacing/>
    </w:pPr>
    <w:rPr>
      <w:szCs w:val="20"/>
    </w:rPr>
  </w:style>
  <w:style w:type="character" w:styleId="a4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3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3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F62A5"/>
  </w:style>
  <w:style w:type="paragraph" w:styleId="ad">
    <w:name w:val="footer"/>
    <w:basedOn w:val="a"/>
    <w:link w:val="ae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62A5"/>
  </w:style>
  <w:style w:type="character" w:customStyle="1" w:styleId="50">
    <w:name w:val="Заголовок 5 Знак"/>
    <w:basedOn w:val="a0"/>
    <w:link w:val="5"/>
    <w:uiPriority w:val="9"/>
    <w:semiHidden/>
    <w:rsid w:val="006C665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A0AFE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6A0AFE"/>
    <w:rPr>
      <w:color w:val="0000FF"/>
      <w:u w:val="single"/>
    </w:rPr>
  </w:style>
  <w:style w:type="paragraph" w:styleId="af1">
    <w:name w:val="Revision"/>
    <w:hidden/>
    <w:uiPriority w:val="99"/>
    <w:semiHidden/>
    <w:rsid w:val="00A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9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13" Type="http://schemas.microsoft.com/office/2016/09/relationships/commentsIds" Target="commentsIds.xml"/>
    <Relationship Id="rId3" Type="http://schemas.openxmlformats.org/officeDocument/2006/relationships/settings" Target="settings.xml"/>
    <Relationship Id="rId7" Type="http://schemas.openxmlformats.org/officeDocument/2006/relationships/footer" Target="foot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theme" Target="theme/theme1.xml"/>
    <Relationship Id="rId14" Type="http://schemas.openxmlformats.org/officeDocument/2006/relationships/image" Target="media/document_image_rId14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92</properties:Words>
  <properties:Characters>525</properties:Characters>
  <properties:Lines>4</properties:Lines>
  <properties:Paragraphs>1</properties:Paragraphs>
  <properties:TotalTime>15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616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2020-06-08T20:54:00Z</dcterms:created>
  <dc:creator>Г.Малышева</dc:creator>
  <cp:lastModifiedBy>docx4j 8.1.6</cp:lastModifiedBy>
  <cp:lastPrinted>2020-03-16T18:40:00Z</cp:lastPrinted>
  <dcterms:modified xmlns:xsi="http://www.w3.org/2001/XMLSchema-instance" xsi:type="dcterms:W3CDTF">2020-06-08T21:10:00Z</dcterms:modified>
  <cp:revision>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Малышева Г.А.</vt:lpwstr>
  </prop:property>
  <prop:property name="signerIof" pid="3" fmtid="{D5CDD505-2E9C-101B-9397-08002B2CF9AE}">
    <vt:lpwstr>С.Ю. Рощин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2020/6/9-18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Рощин С.Ю.</vt:lpwstr>
  </prop:property>
  <prop:property name="documentContent" pid="12" fmtid="{D5CDD505-2E9C-101B-9397-08002B2CF9AE}">
    <vt:lpwstr>Об утверждении Порядка действий в случае возникновения технических проблем при проведении элементов текущего контроля с использованием технологий прокторинга в системе «Examus»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Рощин С.Ю.</vt:lpwstr>
  </prop:property>
  <prop:property name="signerNameAndPostName" pid="15" fmtid="{D5CDD505-2E9C-101B-9397-08002B2CF9AE}">
    <vt:lpwstr>Рощин С.Ю.,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Рощин С.Ю.</vt:lpwstr>
  </prop:property>
</prop:Properties>
</file>