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DB1D6B" w:rsidRDefault="00DB1D6B" w:rsidP="00A5416B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№ </w:t>
      </w:r>
      <w:bookmarkStart w:id="0" w:name="_GoBack"/>
      <w:bookmarkEnd w:id="0"/>
      <w:r w:rsidRPr="00DB1D6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6.18.1-01/3006-19 от 30.06.2020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5131E" w:rsidTr="00033467">
        <w:trPr>
          <w:tblCellSpacing w:w="0" w:type="dxa"/>
        </w:trPr>
        <w:tc>
          <w:tcPr>
            <w:tcW w:w="0" w:type="auto"/>
            <w:vAlign w:val="center"/>
          </w:tcPr>
          <w:p w:rsidR="0085131E" w:rsidRPr="0085131E" w:rsidRDefault="0085131E" w:rsidP="00A541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F009B" w:rsidRDefault="00DB1D6B" w:rsidP="00A5416B">
      <w:pPr>
        <w:spacing w:after="0" w:line="240" w:lineRule="auto"/>
        <w:contextualSpacing/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254F" w:rsidRDefault="00AD254F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</w:t>
      </w:r>
      <w:r w:rsidR="00A54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частями 4 и 6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</w:t>
      </w:r>
      <w:r w:rsidR="00A54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39 Федерального закона от 29.12.2012 № 273-ФЗ «Об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 Установить с 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AD25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</w:t>
      </w:r>
      <w:proofErr w:type="gramStart"/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Освободить от внесения платы за пользование жилым помещением (платы за наем) и платы за коммунальные услуги в общежитиях НИУ ВШЭ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  <w:proofErr w:type="gramEnd"/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 Признать утратившим силу с 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AD25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приказ от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</w:t>
      </w:r>
      <w:r w:rsidR="000D5E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.06.20</w:t>
      </w:r>
      <w:r w:rsidR="000D5E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№6.18.1-01/</w:t>
      </w:r>
      <w:r w:rsidR="000D5E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2806-08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hAnsi="Times New Roman"/>
          <w:sz w:val="26"/>
          <w:szCs w:val="26"/>
        </w:rPr>
        <w:t>«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область)».</w:t>
      </w: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 Контроль исполнения приказа возложить на директора по управлению общежитиями, гостиницами, учебно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оздоровительными комплексами Емельянова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В.С.</w:t>
      </w: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257FE" w:rsidRPr="000F1B95" w:rsidRDefault="000D5E4E" w:rsidP="00CD2A1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D56D6">
        <w:rPr>
          <w:rFonts w:ascii="Times New Roman" w:hAnsi="Times New Roman"/>
          <w:sz w:val="26"/>
          <w:szCs w:val="26"/>
        </w:rPr>
        <w:t>Я.И. Кузьминов</w:t>
      </w:r>
    </w:p>
    <w:p w:rsidR="00743E0E" w:rsidRPr="000C7D04" w:rsidRDefault="00743E0E" w:rsidP="00A5416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743E0E" w:rsidRPr="000C7D04" w:rsidSect="00A54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8"/>
    <w:rsid w:val="00033467"/>
    <w:rsid w:val="000C7D04"/>
    <w:rsid w:val="000D5E4E"/>
    <w:rsid w:val="004F1D80"/>
    <w:rsid w:val="006E0EFF"/>
    <w:rsid w:val="006E6CC0"/>
    <w:rsid w:val="00703772"/>
    <w:rsid w:val="00743E0E"/>
    <w:rsid w:val="0085131E"/>
    <w:rsid w:val="0099580E"/>
    <w:rsid w:val="00A257FE"/>
    <w:rsid w:val="00A5416B"/>
    <w:rsid w:val="00AD254F"/>
    <w:rsid w:val="00CD2A1B"/>
    <w:rsid w:val="00D324D8"/>
    <w:rsid w:val="00DB1D6B"/>
    <w:rsid w:val="00F51AFF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8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D2A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A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A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A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A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CD2A1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A1B"/>
    <w:rPr>
      <w:rFonts w:ascii="Tahoma" w:eastAsia="Calibri" w:hAnsi="Tahoma" w:cs="Tahoma"/>
      <w:sz w:val="16"/>
      <w:szCs w:val="16"/>
    </w:rPr>
  </w:style>
  <w:style w:type="character" w:customStyle="1" w:styleId="cavalue1">
    <w:name w:val="cavalue1"/>
    <w:basedOn w:val="a0"/>
    <w:rsid w:val="00DB1D6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8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D2A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A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A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A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A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CD2A1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A1B"/>
    <w:rPr>
      <w:rFonts w:ascii="Tahoma" w:eastAsia="Calibri" w:hAnsi="Tahoma" w:cs="Tahoma"/>
      <w:sz w:val="16"/>
      <w:szCs w:val="16"/>
    </w:rPr>
  </w:style>
  <w:style w:type="character" w:customStyle="1" w:styleId="cavalue1">
    <w:name w:val="cavalue1"/>
    <w:basedOn w:val="a0"/>
    <w:rsid w:val="00DB1D6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2019-07-03T09:13:00Z</dcterms:created>
  <dcterms:modified xsi:type="dcterms:W3CDTF">2020-07-07T11:22:00Z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