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0"/>
          <w:lang w:val="en-US"/>
        </w:rPr>
      </w:pPr>
      <w:r w:rsidRPr="009A600D">
        <w:rPr>
          <w:rFonts w:cs="Calibri,Bold"/>
          <w:b/>
          <w:bCs/>
          <w:color w:val="0070C0"/>
          <w:lang w:val="en-US"/>
        </w:rPr>
        <w:t>Instructions for the offline exam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0"/>
          <w:lang w:val="en-US"/>
        </w:rPr>
      </w:pP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0"/>
          <w:lang w:val="en-US"/>
        </w:rPr>
      </w:pPr>
      <w:r w:rsidRPr="009A600D">
        <w:rPr>
          <w:rFonts w:cs="Calibri,Bold"/>
          <w:b/>
          <w:bCs/>
          <w:color w:val="0070C0"/>
          <w:lang w:val="en-US"/>
        </w:rPr>
        <w:t>Date: October 19, 14.40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0"/>
          <w:lang w:val="en-US"/>
        </w:rPr>
      </w:pPr>
      <w:r w:rsidRPr="009A600D">
        <w:rPr>
          <w:rFonts w:cs="Calibri,Bold"/>
          <w:b/>
          <w:bCs/>
          <w:color w:val="0070C0"/>
          <w:lang w:val="en-US"/>
        </w:rPr>
        <w:t>Room: R</w:t>
      </w:r>
      <w:r w:rsidRPr="009A600D">
        <w:rPr>
          <w:rFonts w:cs="Calibri,Bold"/>
          <w:b/>
          <w:bCs/>
          <w:color w:val="0070C0"/>
          <w:lang w:val="en-US"/>
        </w:rPr>
        <w:t>204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 xml:space="preserve">You must seat </w:t>
      </w:r>
      <w:r w:rsidRPr="009A600D">
        <w:rPr>
          <w:rFonts w:cs="Calibri,Bold"/>
          <w:b/>
          <w:bCs/>
          <w:color w:val="0070C0"/>
          <w:lang w:val="en-US"/>
        </w:rPr>
        <w:t>one person per desk</w:t>
      </w:r>
      <w:r w:rsidRPr="009A600D">
        <w:rPr>
          <w:rFonts w:cs="Calibri"/>
          <w:lang w:val="en-US"/>
        </w:rPr>
        <w:t xml:space="preserve">. Everyone must sit aligned behind their neighbor to the front. 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>Leave your coats in the wardrobe (block R, floor 1)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,Bold"/>
          <w:b/>
          <w:bCs/>
          <w:color w:val="0070C0"/>
          <w:lang w:val="en-US"/>
        </w:rPr>
        <w:t xml:space="preserve">Time allowed: </w:t>
      </w:r>
      <w:r w:rsidRPr="009A600D">
        <w:rPr>
          <w:rFonts w:cs="Calibri"/>
          <w:lang w:val="en-US"/>
        </w:rPr>
        <w:t>120 minutes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proofErr w:type="gramStart"/>
      <w:r w:rsidRPr="009A600D">
        <w:rPr>
          <w:rFonts w:cs="Calibri,Bold"/>
          <w:bCs/>
          <w:lang w:val="en-US"/>
        </w:rPr>
        <w:t>Examined material for the midterm test: A</w:t>
      </w:r>
      <w:r w:rsidRPr="009A600D">
        <w:rPr>
          <w:rFonts w:cs="Calibri"/>
          <w:lang w:val="en-US"/>
        </w:rPr>
        <w:t xml:space="preserve">ll </w:t>
      </w:r>
      <w:r w:rsidRPr="009A600D">
        <w:rPr>
          <w:rFonts w:cs="Calibri,Bold"/>
          <w:bCs/>
          <w:lang w:val="en-US"/>
        </w:rPr>
        <w:t xml:space="preserve">the </w:t>
      </w:r>
      <w:r w:rsidRPr="009A600D">
        <w:rPr>
          <w:rFonts w:cs="Calibri"/>
          <w:lang w:val="en-US"/>
        </w:rPr>
        <w:t>topics covered (see the l</w:t>
      </w:r>
      <w:r w:rsidRPr="009A600D">
        <w:rPr>
          <w:rFonts w:cs="Calibri"/>
          <w:sz w:val="24"/>
          <w:szCs w:val="24"/>
          <w:lang w:val="en-US"/>
        </w:rPr>
        <w:t>ectures + all the reading assigned +</w:t>
      </w:r>
      <w:r>
        <w:rPr>
          <w:rFonts w:cs="Calibri"/>
          <w:sz w:val="24"/>
          <w:szCs w:val="24"/>
          <w:lang w:val="en-US"/>
        </w:rPr>
        <w:t xml:space="preserve"> </w:t>
      </w:r>
      <w:r w:rsidRPr="009A600D">
        <w:rPr>
          <w:rFonts w:cs="Calibri"/>
          <w:sz w:val="24"/>
          <w:szCs w:val="24"/>
          <w:lang w:val="en-US"/>
        </w:rPr>
        <w:t>problems discussed in classes and problems from the self-study problem book).</w:t>
      </w:r>
      <w:proofErr w:type="gramEnd"/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9A600D">
        <w:rPr>
          <w:rFonts w:cs="Calibri,Bold"/>
          <w:b/>
          <w:bCs/>
          <w:color w:val="0070C0"/>
          <w:lang w:val="en-US"/>
        </w:rPr>
        <w:t xml:space="preserve">Format: </w:t>
      </w:r>
      <w:r w:rsidRPr="009A600D">
        <w:rPr>
          <w:rFonts w:cs="Calibri"/>
          <w:lang w:val="en-US"/>
        </w:rPr>
        <w:t xml:space="preserve">open questions only </w:t>
      </w:r>
      <w:r w:rsidRPr="009A600D">
        <w:rPr>
          <w:rFonts w:cs="Calibri"/>
          <w:sz w:val="24"/>
          <w:szCs w:val="24"/>
          <w:lang w:val="en-US"/>
        </w:rPr>
        <w:t>(no multiple choice questions) and all questions are obligatory (no choice).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sz w:val="24"/>
          <w:szCs w:val="24"/>
          <w:lang w:val="en-US"/>
        </w:rPr>
        <w:t xml:space="preserve">Answer only what you are asked. Do not waste time by writing redundant information. </w:t>
      </w:r>
      <w:r w:rsidRPr="009A600D">
        <w:rPr>
          <w:rFonts w:cs="Calibri"/>
          <w:lang w:val="en-US"/>
        </w:rPr>
        <w:t>Points will be</w:t>
      </w:r>
      <w:r w:rsidRPr="009A600D">
        <w:rPr>
          <w:rFonts w:cs="Calibri"/>
          <w:lang w:val="en-US"/>
        </w:rPr>
        <w:t xml:space="preserve"> </w:t>
      </w:r>
      <w:r w:rsidRPr="009A600D">
        <w:rPr>
          <w:rFonts w:cs="Calibri"/>
          <w:lang w:val="en-US"/>
        </w:rPr>
        <w:t>awarded based upon the quality and clarity of the answers and explanations you provide. There will be no credits</w:t>
      </w:r>
      <w:r w:rsidRPr="009A600D">
        <w:rPr>
          <w:rFonts w:cs="Calibri"/>
          <w:lang w:val="en-US"/>
        </w:rPr>
        <w:t xml:space="preserve"> </w:t>
      </w:r>
      <w:r w:rsidRPr="009A600D">
        <w:rPr>
          <w:rFonts w:cs="Calibri"/>
          <w:lang w:val="en-US"/>
        </w:rPr>
        <w:t>for the answers without explanations.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 xml:space="preserve">The results will be published </w:t>
      </w:r>
      <w:r w:rsidRPr="009A600D">
        <w:rPr>
          <w:rFonts w:cs="Calibri"/>
          <w:lang w:val="en-US"/>
        </w:rPr>
        <w:t>in LMS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 xml:space="preserve">Every student must have two pens (one blue and one black) and </w:t>
      </w:r>
      <w:r w:rsidRPr="009A600D">
        <w:rPr>
          <w:rFonts w:cs="Calibri,Bold"/>
          <w:b/>
          <w:bCs/>
          <w:color w:val="0070C0"/>
          <w:lang w:val="en-US"/>
        </w:rPr>
        <w:t>student ID card</w:t>
      </w:r>
      <w:r w:rsidRPr="009A600D">
        <w:rPr>
          <w:rFonts w:cs="Calibri,Bold"/>
          <w:b/>
          <w:bCs/>
          <w:color w:val="0070C0"/>
          <w:lang w:val="en-US"/>
        </w:rPr>
        <w:t xml:space="preserve"> (or passport</w:t>
      </w:r>
      <w:r w:rsidRPr="009A600D">
        <w:rPr>
          <w:rFonts w:cs="Calibri"/>
          <w:color w:val="0070C0"/>
          <w:lang w:val="en-US"/>
        </w:rPr>
        <w:t xml:space="preserve">) </w:t>
      </w:r>
      <w:r w:rsidRPr="009A600D">
        <w:rPr>
          <w:rFonts w:cs="Calibri"/>
          <w:lang w:val="en-US"/>
        </w:rPr>
        <w:t xml:space="preserve">and </w:t>
      </w:r>
      <w:r w:rsidRPr="009A600D">
        <w:rPr>
          <w:rFonts w:cs="Calibri,Bold"/>
          <w:b/>
          <w:bCs/>
          <w:color w:val="0070C0"/>
          <w:lang w:val="en-US"/>
        </w:rPr>
        <w:t xml:space="preserve">absolutely nothing else. </w:t>
      </w:r>
      <w:r w:rsidRPr="009A600D">
        <w:rPr>
          <w:rFonts w:cs="Calibri"/>
          <w:lang w:val="en-US"/>
        </w:rPr>
        <w:t>No correctors, pencils, erasers,</w:t>
      </w:r>
      <w:r w:rsidRPr="009A600D">
        <w:rPr>
          <w:rFonts w:cs="Calibri"/>
          <w:lang w:val="en-US"/>
        </w:rPr>
        <w:t xml:space="preserve"> </w:t>
      </w:r>
      <w:r w:rsidRPr="009A600D">
        <w:rPr>
          <w:rFonts w:cs="Calibri"/>
          <w:lang w:val="en-US"/>
        </w:rPr>
        <w:t>calculators, rulers, bags, fitness trackers …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>Only mechanical watches are allowed. If you have one with you then put it on the table.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>Before you take your seat, make sure that you do not have on you or in your immediate reach a phone, any other</w:t>
      </w:r>
      <w:r w:rsidRPr="009A600D">
        <w:rPr>
          <w:rFonts w:cs="Calibri"/>
          <w:lang w:val="en-US"/>
        </w:rPr>
        <w:t xml:space="preserve"> </w:t>
      </w:r>
      <w:r w:rsidRPr="009A600D">
        <w:rPr>
          <w:rFonts w:cs="Calibri"/>
          <w:lang w:val="en-US"/>
        </w:rPr>
        <w:t>electronic device, or any written or printed materials unauthorized by the examiner. If you are caught to have any</w:t>
      </w:r>
      <w:r w:rsidRPr="009A600D">
        <w:rPr>
          <w:rFonts w:cs="Calibri"/>
          <w:lang w:val="en-US"/>
        </w:rPr>
        <w:t xml:space="preserve"> </w:t>
      </w:r>
      <w:r w:rsidRPr="009A600D">
        <w:rPr>
          <w:rFonts w:cs="Calibri"/>
          <w:lang w:val="en-US"/>
        </w:rPr>
        <w:t>of those, your paper will be removed independently of the function or use of the devices/materials.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>Every student</w:t>
      </w:r>
      <w:bookmarkStart w:id="0" w:name="_GoBack"/>
      <w:bookmarkEnd w:id="0"/>
      <w:r w:rsidRPr="009A600D">
        <w:rPr>
          <w:rFonts w:cs="Calibri"/>
          <w:lang w:val="en-US"/>
        </w:rPr>
        <w:t xml:space="preserve"> should have a mask and you should put it on properly (mask should protect your nose and mouth). Students with the flu symptoms are </w:t>
      </w:r>
      <w:r w:rsidRPr="009A600D">
        <w:rPr>
          <w:rFonts w:cs="Calibri"/>
          <w:b/>
          <w:color w:val="0070C0"/>
          <w:lang w:val="en-US"/>
        </w:rPr>
        <w:t>not allowed</w:t>
      </w:r>
      <w:r w:rsidRPr="009A600D">
        <w:rPr>
          <w:rFonts w:cs="Calibri"/>
          <w:color w:val="0070C0"/>
          <w:lang w:val="en-US"/>
        </w:rPr>
        <w:t xml:space="preserve"> </w:t>
      </w:r>
      <w:r w:rsidRPr="009A600D">
        <w:rPr>
          <w:rFonts w:cs="Calibri"/>
          <w:lang w:val="en-US"/>
        </w:rPr>
        <w:t>to sit the test.</w:t>
      </w:r>
    </w:p>
    <w:p w:rsidR="009A600D" w:rsidRPr="009A600D" w:rsidRDefault="009A600D" w:rsidP="009A600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548DD4" w:themeColor="text2" w:themeTint="99"/>
          <w:lang w:val="en-US"/>
        </w:rPr>
      </w:pPr>
      <w:r>
        <w:rPr>
          <w:rFonts w:cs="Calibri"/>
          <w:lang w:val="en-US"/>
        </w:rPr>
        <w:t xml:space="preserve"> </w:t>
      </w:r>
    </w:p>
    <w:p w:rsidR="009A600D" w:rsidRPr="009A600D" w:rsidRDefault="009A600D" w:rsidP="009A6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>Students are required to follow all instructions given by the examiners</w:t>
      </w:r>
    </w:p>
    <w:p w:rsidR="009A600D" w:rsidRPr="009A600D" w:rsidRDefault="009A600D" w:rsidP="009A6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>Talking is NOT allowed under any circumstances</w:t>
      </w:r>
    </w:p>
    <w:p w:rsidR="009A600D" w:rsidRPr="009A600D" w:rsidRDefault="009A600D" w:rsidP="009A6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>Student must have a student ID card (put this card on your desk)</w:t>
      </w:r>
    </w:p>
    <w:p w:rsidR="009A600D" w:rsidRPr="009A600D" w:rsidRDefault="009A600D" w:rsidP="009A6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>Mobile phones and smart watches are strictly prohibited in the examination hall</w:t>
      </w:r>
    </w:p>
    <w:p w:rsidR="009A600D" w:rsidRPr="009A600D" w:rsidRDefault="009A600D" w:rsidP="009A6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>Students MAY NOT bring any electronic device into the examination hall (calculators are not</w:t>
      </w:r>
      <w:r>
        <w:rPr>
          <w:rFonts w:cs="Calibri"/>
          <w:lang w:val="en-US"/>
        </w:rPr>
        <w:t xml:space="preserve"> </w:t>
      </w:r>
      <w:r w:rsidRPr="009A600D">
        <w:rPr>
          <w:rFonts w:cs="Calibri"/>
          <w:lang w:val="en-US"/>
        </w:rPr>
        <w:t>allowed!).</w:t>
      </w:r>
    </w:p>
    <w:p w:rsidR="009A600D" w:rsidRPr="009A600D" w:rsidRDefault="009A600D" w:rsidP="009A6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>Students MAY NOT bring any written or printed materials into the examination hall.</w:t>
      </w:r>
    </w:p>
    <w:p w:rsidR="009A600D" w:rsidRPr="009A600D" w:rsidRDefault="009A600D" w:rsidP="009A6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>Students may raise their hand to ask the examiner a question. The examiner may decide not to</w:t>
      </w:r>
      <w:r w:rsidRPr="009A600D">
        <w:rPr>
          <w:rFonts w:cs="Calibri"/>
          <w:lang w:val="en-US"/>
        </w:rPr>
        <w:t xml:space="preserve"> </w:t>
      </w:r>
      <w:r w:rsidRPr="009A600D">
        <w:rPr>
          <w:rFonts w:cs="Calibri"/>
          <w:lang w:val="en-US"/>
        </w:rPr>
        <w:t>answer the question: students are expected to know the requisite terminology and understand the</w:t>
      </w:r>
      <w:r w:rsidRPr="009A600D">
        <w:rPr>
          <w:rFonts w:cs="Calibri"/>
          <w:lang w:val="en-US"/>
        </w:rPr>
        <w:t xml:space="preserve"> </w:t>
      </w:r>
      <w:r w:rsidRPr="009A600D">
        <w:rPr>
          <w:rFonts w:cs="Calibri"/>
          <w:lang w:val="en-US"/>
        </w:rPr>
        <w:t>examination questions</w:t>
      </w:r>
    </w:p>
    <w:p w:rsidR="009A600D" w:rsidRPr="009A600D" w:rsidRDefault="009A600D" w:rsidP="009A6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9A600D">
        <w:rPr>
          <w:rFonts w:cs="Calibri"/>
          <w:lang w:val="en-US"/>
        </w:rPr>
        <w:t>Students are NOT allowed to leave the examination hall until ready to turn in their work</w:t>
      </w:r>
    </w:p>
    <w:p w:rsidR="00E922EE" w:rsidRPr="009A600D" w:rsidRDefault="009A600D" w:rsidP="009A6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A600D">
        <w:rPr>
          <w:rFonts w:cs="Calibri"/>
          <w:lang w:val="en-US"/>
        </w:rPr>
        <w:t>Once a student has seen the examination paper, the student is assumed to be in good health at</w:t>
      </w:r>
      <w:r w:rsidRPr="009A600D">
        <w:rPr>
          <w:rFonts w:cs="Calibri"/>
          <w:lang w:val="en-US"/>
        </w:rPr>
        <w:t xml:space="preserve"> </w:t>
      </w:r>
      <w:r w:rsidRPr="009A600D">
        <w:rPr>
          <w:rFonts w:cs="Calibri"/>
          <w:lang w:val="en-US"/>
        </w:rPr>
        <w:t>the time of the examination</w:t>
      </w:r>
    </w:p>
    <w:sectPr w:rsidR="00E922EE" w:rsidRPr="009A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38E"/>
    <w:multiLevelType w:val="hybridMultilevel"/>
    <w:tmpl w:val="B11C1D14"/>
    <w:lvl w:ilvl="0" w:tplc="FDD2199A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71F61"/>
    <w:multiLevelType w:val="hybridMultilevel"/>
    <w:tmpl w:val="037635C4"/>
    <w:lvl w:ilvl="0" w:tplc="6BF63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F5"/>
    <w:rsid w:val="009952F5"/>
    <w:rsid w:val="009A600D"/>
    <w:rsid w:val="00E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2020-10-16T20:00:00Z</dcterms:created>
  <dcterms:modified xsi:type="dcterms:W3CDTF">2020-10-16T20:09:00Z</dcterms:modified>
</cp:coreProperties>
</file>