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F95E" w14:textId="77777777" w:rsidR="0040628E" w:rsidRDefault="00962042">
      <w:pPr>
        <w:pStyle w:val="33"/>
        <w:rPr>
          <w:b w:val="0"/>
          <w:bCs w:val="0"/>
          <w:caps/>
          <w:sz w:val="24"/>
          <w:szCs w:val="24"/>
        </w:rPr>
      </w:pPr>
      <w:r>
        <w:rPr>
          <w:caps/>
          <w:sz w:val="24"/>
          <w:szCs w:val="24"/>
        </w:rPr>
        <w:t>Программа практики</w:t>
      </w:r>
    </w:p>
    <w:p w14:paraId="613CC54C" w14:textId="77777777" w:rsidR="0040628E" w:rsidRDefault="00C319E3">
      <w:pPr>
        <w:jc w:val="center"/>
        <w:rPr>
          <w:b/>
          <w:bCs/>
          <w:caps/>
        </w:rPr>
      </w:pPr>
      <w:r>
        <w:rPr>
          <w:b/>
          <w:bCs/>
          <w:caps/>
        </w:rPr>
        <w:t>Образовательной программы</w:t>
      </w:r>
      <w:r w:rsidR="00962042">
        <w:rPr>
          <w:b/>
          <w:bCs/>
          <w:caps/>
        </w:rPr>
        <w:t xml:space="preserve"> МАГИСТРАТУРЫ</w:t>
      </w:r>
      <w:r w:rsidR="00962042">
        <w:rPr>
          <w:caps/>
          <w:u w:val="single"/>
        </w:rPr>
        <w:t xml:space="preserve"> </w:t>
      </w:r>
    </w:p>
    <w:p w14:paraId="1D404BDE" w14:textId="0E04CAD6" w:rsidR="0040628E" w:rsidRDefault="00962042" w:rsidP="00003686">
      <w:pPr>
        <w:jc w:val="center"/>
        <w:rPr>
          <w:b/>
          <w:bCs/>
          <w:caps/>
        </w:rPr>
      </w:pPr>
      <w:r>
        <w:rPr>
          <w:b/>
          <w:bCs/>
          <w:caps/>
        </w:rPr>
        <w:t>«</w:t>
      </w:r>
      <w:r w:rsidR="00003686">
        <w:rPr>
          <w:b/>
          <w:bCs/>
          <w:caps/>
        </w:rPr>
        <w:t xml:space="preserve">МАРКЕТИНГ: ЦИФРОВЫЕ </w:t>
      </w:r>
      <w:r w:rsidR="000D59FA">
        <w:rPr>
          <w:b/>
          <w:bCs/>
          <w:caps/>
        </w:rPr>
        <w:t>ТЕХНОЛОГИИ И МАРКЕТИНГОвые комм</w:t>
      </w:r>
      <w:r w:rsidR="00003686">
        <w:rPr>
          <w:b/>
          <w:bCs/>
          <w:caps/>
        </w:rPr>
        <w:t>уникации</w:t>
      </w:r>
      <w:r>
        <w:rPr>
          <w:b/>
          <w:bCs/>
          <w:caps/>
        </w:rPr>
        <w:t>»</w:t>
      </w:r>
    </w:p>
    <w:p w14:paraId="672A6659" w14:textId="77777777" w:rsidR="0040628E" w:rsidRDefault="0040628E">
      <w:pPr>
        <w:ind w:firstLine="0"/>
        <w:jc w:val="both"/>
        <w:rPr>
          <w:b/>
          <w:bCs/>
          <w:caps/>
        </w:rPr>
      </w:pPr>
    </w:p>
    <w:tbl>
      <w:tblPr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40628E" w14:paraId="0C5181A8" w14:textId="77777777">
        <w:trPr>
          <w:trHeight w:val="1190"/>
        </w:trPr>
        <w:tc>
          <w:tcPr>
            <w:tcW w:w="4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77777777" w:rsidR="0040628E" w:rsidRDefault="0040628E"/>
        </w:tc>
        <w:tc>
          <w:tcPr>
            <w:tcW w:w="47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FC10" w14:textId="77777777" w:rsidR="0040628E" w:rsidRDefault="00962042">
            <w:pPr>
              <w:ind w:firstLine="0"/>
              <w:jc w:val="right"/>
            </w:pPr>
            <w:r>
              <w:t>Утверждена</w:t>
            </w:r>
          </w:p>
          <w:p w14:paraId="202057EE" w14:textId="77777777" w:rsidR="0040628E" w:rsidRDefault="00962042">
            <w:pPr>
              <w:ind w:firstLine="0"/>
              <w:jc w:val="right"/>
            </w:pPr>
            <w:r>
              <w:t>Академическим советом ООП</w:t>
            </w:r>
          </w:p>
          <w:p w14:paraId="30D8CFB3" w14:textId="06DBDB2A" w:rsidR="0040628E" w:rsidRDefault="00957E95">
            <w:pPr>
              <w:ind w:firstLine="0"/>
              <w:jc w:val="right"/>
            </w:pPr>
            <w:r>
              <w:t>Протокол № 2 от «12</w:t>
            </w:r>
            <w:r w:rsidR="00003686">
              <w:t>» октября 2021</w:t>
            </w:r>
            <w:r w:rsidR="00962042">
              <w:t xml:space="preserve"> г. </w:t>
            </w:r>
          </w:p>
        </w:tc>
      </w:tr>
    </w:tbl>
    <w:p w14:paraId="27915934" w14:textId="14FA2C17" w:rsidR="0040628E" w:rsidRDefault="003D05A7">
      <w:pPr>
        <w:jc w:val="right"/>
        <w:rPr>
          <w:i/>
          <w:iCs/>
        </w:rPr>
      </w:pPr>
      <w:r>
        <w:rPr>
          <w:i/>
          <w:iCs/>
        </w:rPr>
        <w:t>Автор</w:t>
      </w:r>
      <w:r w:rsidR="00962042">
        <w:rPr>
          <w:i/>
          <w:iCs/>
        </w:rPr>
        <w:t>:</w:t>
      </w:r>
    </w:p>
    <w:p w14:paraId="6A9AEB00" w14:textId="17271A88" w:rsidR="00957E95" w:rsidRDefault="00957E95">
      <w:pPr>
        <w:jc w:val="right"/>
        <w:rPr>
          <w:i/>
          <w:iCs/>
        </w:rPr>
      </w:pPr>
      <w:r>
        <w:rPr>
          <w:i/>
          <w:iCs/>
        </w:rPr>
        <w:t>Ветрова Т.В., к.э.н., доцент департамента маркетинга ВШБ</w:t>
      </w:r>
    </w:p>
    <w:p w14:paraId="02EB378F" w14:textId="6C8C3280" w:rsidR="001D5B6A" w:rsidRPr="00725406" w:rsidRDefault="001D5B6A" w:rsidP="00FA2168">
      <w:pPr>
        <w:ind w:right="567" w:firstLine="0"/>
        <w:rPr>
          <w:rFonts w:eastAsia="Times New Roman" w:cs="Times New Roman"/>
        </w:rPr>
      </w:pPr>
    </w:p>
    <w:p w14:paraId="12479D3E" w14:textId="77777777" w:rsidR="001D5B6A" w:rsidRPr="004407EE" w:rsidRDefault="001D5B6A" w:rsidP="001D5B6A">
      <w:pPr>
        <w:ind w:left="-567" w:right="-143" w:firstLine="567"/>
        <w:jc w:val="both"/>
        <w:rPr>
          <w:rFonts w:cs="Times New Roman"/>
          <w:b/>
          <w:sz w:val="26"/>
          <w:szCs w:val="26"/>
        </w:rPr>
      </w:pPr>
      <w:r w:rsidRPr="004407EE">
        <w:rPr>
          <w:rFonts w:cs="Times New Roman"/>
          <w:b/>
          <w:sz w:val="26"/>
          <w:szCs w:val="26"/>
        </w:rPr>
        <w:t>Аннотация</w:t>
      </w:r>
    </w:p>
    <w:p w14:paraId="41CA08E4" w14:textId="77777777" w:rsidR="00BD7DCC" w:rsidRPr="00BD7DCC" w:rsidRDefault="001D5B6A" w:rsidP="00BD7DCC">
      <w:pPr>
        <w:spacing w:before="30"/>
        <w:jc w:val="both"/>
        <w:rPr>
          <w:rFonts w:eastAsia="Times New Roman" w:cs="Times New Roman"/>
          <w:lang w:eastAsia="ru-RU"/>
        </w:rPr>
      </w:pPr>
      <w:r w:rsidRPr="00EF6384">
        <w:t xml:space="preserve">Практическая подготовка на образовательной программе </w:t>
      </w:r>
      <w:r w:rsidR="00003686" w:rsidRPr="00EF6384">
        <w:t>«Ма</w:t>
      </w:r>
      <w:r w:rsidR="00EF6384">
        <w:t xml:space="preserve">ркетинг: цифровые технологии </w:t>
      </w:r>
      <w:r w:rsidR="00EF6384" w:rsidRPr="00EF6384">
        <w:t xml:space="preserve">и </w:t>
      </w:r>
      <w:r w:rsidR="00003686" w:rsidRPr="00EF6384">
        <w:t xml:space="preserve">маркетинговые коммуникации» </w:t>
      </w:r>
      <w:r w:rsidRPr="00EF6384">
        <w:t>ставит главной целью</w:t>
      </w:r>
      <w:r w:rsidR="00EF6384" w:rsidRPr="00EF6384">
        <w:t xml:space="preserve"> приобретение и совершенствование</w:t>
      </w:r>
      <w:r w:rsidR="0095183F">
        <w:t xml:space="preserve"> студентами навыков </w:t>
      </w:r>
      <w:r w:rsidR="00C319E3">
        <w:t>научно-исследовательской, проектной и профессиональной</w:t>
      </w:r>
      <w:r w:rsidR="00EF6384" w:rsidRPr="00EF6384">
        <w:t xml:space="preserve"> деятельности в сфере маркетинга и маркетинговых коммуникаций. </w:t>
      </w:r>
      <w:r w:rsidRPr="00EF6384">
        <w:t xml:space="preserve"> Участие в таких элементах практической подготовки, как </w:t>
      </w:r>
      <w:r w:rsidR="00C319E3">
        <w:t>курсовая работа, проект, учебная</w:t>
      </w:r>
      <w:r w:rsidR="00886116">
        <w:t xml:space="preserve"> практика и ВКР </w:t>
      </w:r>
      <w:r w:rsidRPr="00EF6384">
        <w:t xml:space="preserve">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 w:rsidR="00BD7DCC">
        <w:rPr>
          <w:rFonts w:eastAsia="Times New Roman" w:cs="Times New Roman"/>
          <w:lang w:eastAsia="ru-RU"/>
        </w:rPr>
        <w:t>ознакомление с особенностями маркетинговой д</w:t>
      </w:r>
      <w:r w:rsidR="00886116">
        <w:rPr>
          <w:rFonts w:eastAsia="Times New Roman" w:cs="Times New Roman"/>
          <w:lang w:eastAsia="ru-RU"/>
        </w:rPr>
        <w:t>еятельности конкретных компаний;</w:t>
      </w:r>
      <w:r w:rsidR="00BD7DCC">
        <w:rPr>
          <w:rFonts w:eastAsia="Times New Roman" w:cs="Times New Roman"/>
          <w:lang w:eastAsia="ru-RU"/>
        </w:rPr>
        <w:t xml:space="preserve"> </w:t>
      </w:r>
      <w:r w:rsidR="00BD7DCC">
        <w:t>приобретение навыков самостоятельной</w:t>
      </w:r>
      <w:r w:rsidR="00886116">
        <w:t xml:space="preserve"> и групповой</w:t>
      </w:r>
      <w:r w:rsidR="00BD7DCC">
        <w:t xml:space="preserve"> работы в области прикладных и научных исследований; </w:t>
      </w:r>
      <w:r w:rsidR="00BD7DCC" w:rsidRPr="00BD7DCC">
        <w:rPr>
          <w:rFonts w:eastAsia="Times New Roman"/>
          <w:lang w:eastAsia="ru-RU"/>
        </w:rPr>
        <w:t>приобретение и развитие навыков взаимодействия в коллективе, эффективной коммуникации для решения поставленных задач;</w:t>
      </w:r>
      <w:r w:rsidR="00BD7DCC">
        <w:rPr>
          <w:rFonts w:eastAsia="Times New Roman"/>
          <w:lang w:eastAsia="ru-RU"/>
        </w:rPr>
        <w:t xml:space="preserve"> </w:t>
      </w:r>
      <w:r w:rsidR="00BD7DCC" w:rsidRPr="00BD7DCC">
        <w:rPr>
          <w:rFonts w:eastAsia="Times New Roman"/>
          <w:lang w:eastAsia="ru-RU"/>
        </w:rPr>
        <w:t>рефлексия по результатам прохождения практики, осмысление перспективной траектории  профессионального развития.</w:t>
      </w:r>
    </w:p>
    <w:p w14:paraId="6A05A809" w14:textId="77777777" w:rsidR="001D5B6A" w:rsidRPr="00EF6384" w:rsidRDefault="001D5B6A" w:rsidP="00EF6384">
      <w:pPr>
        <w:jc w:val="both"/>
      </w:pPr>
    </w:p>
    <w:p w14:paraId="1C41C33D" w14:textId="342DAC0A" w:rsidR="001D5B6A" w:rsidRPr="00244782" w:rsidRDefault="001D5B6A" w:rsidP="00244782">
      <w:pPr>
        <w:jc w:val="both"/>
      </w:pPr>
      <w:r w:rsidRPr="00EF6384"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D666BE">
        <w:t>одуле</w:t>
      </w:r>
      <w:r w:rsidR="00D666BE">
        <w:rPr>
          <w:rFonts w:ascii="Arial" w:hAnsi="Arial" w:cs="Arial"/>
          <w:shd w:val="clear" w:color="auto" w:fill="FFFFFF"/>
        </w:rPr>
        <w:t xml:space="preserve"> </w:t>
      </w:r>
      <w:r w:rsidR="00D666BE">
        <w:t>«Практика, проектная и</w:t>
      </w:r>
      <w:r w:rsidR="00D666BE" w:rsidRPr="00D666BE">
        <w:t xml:space="preserve"> научно-исследовательская работа».</w:t>
      </w:r>
    </w:p>
    <w:p w14:paraId="5A39BBE3" w14:textId="77777777" w:rsidR="001D5B6A" w:rsidRPr="002E2CCE" w:rsidRDefault="001D5B6A" w:rsidP="00BD7DCC">
      <w:pPr>
        <w:tabs>
          <w:tab w:val="left" w:pos="709"/>
        </w:tabs>
        <w:ind w:right="567" w:firstLine="0"/>
        <w:rPr>
          <w:rFonts w:cs="Times New Roman"/>
          <w:sz w:val="26"/>
          <w:szCs w:val="26"/>
        </w:rPr>
      </w:pPr>
    </w:p>
    <w:p w14:paraId="3C953C3C" w14:textId="77777777" w:rsidR="001D5B6A" w:rsidRDefault="001D5B6A" w:rsidP="001D5B6A">
      <w:pPr>
        <w:ind w:left="-567" w:right="567" w:firstLine="567"/>
        <w:rPr>
          <w:rFonts w:cs="Times New Roman"/>
          <w:b/>
          <w:sz w:val="26"/>
          <w:szCs w:val="26"/>
        </w:rPr>
      </w:pPr>
      <w:r w:rsidRPr="002E2CCE">
        <w:rPr>
          <w:rFonts w:cs="Times New Roman"/>
          <w:b/>
          <w:sz w:val="26"/>
          <w:szCs w:val="26"/>
        </w:rPr>
        <w:t>Раздел 1. Общие сведения:</w:t>
      </w:r>
    </w:p>
    <w:p w14:paraId="41C8F396" w14:textId="77777777" w:rsidR="0095183F" w:rsidRPr="0095183F" w:rsidRDefault="0095183F" w:rsidP="0095183F">
      <w:pPr>
        <w:spacing w:line="276" w:lineRule="auto"/>
        <w:ind w:right="567" w:firstLine="0"/>
        <w:rPr>
          <w:rFonts w:eastAsia="Arial" w:cs="Times New Roman"/>
          <w:i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14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1700"/>
        <w:gridCol w:w="1561"/>
        <w:gridCol w:w="1702"/>
        <w:gridCol w:w="1152"/>
        <w:gridCol w:w="1037"/>
        <w:gridCol w:w="1343"/>
      </w:tblGrid>
      <w:tr w:rsidR="00244782" w:rsidRPr="0095183F" w14:paraId="445EF1BD" w14:textId="77777777" w:rsidTr="79239517">
        <w:tc>
          <w:tcPr>
            <w:tcW w:w="452" w:type="pct"/>
          </w:tcPr>
          <w:p w14:paraId="5EB91C60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Курс</w:t>
            </w:r>
          </w:p>
        </w:tc>
        <w:tc>
          <w:tcPr>
            <w:tcW w:w="910" w:type="pct"/>
          </w:tcPr>
          <w:p w14:paraId="4E88E24B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Вид практики</w:t>
            </w:r>
          </w:p>
        </w:tc>
        <w:tc>
          <w:tcPr>
            <w:tcW w:w="836" w:type="pct"/>
          </w:tcPr>
          <w:p w14:paraId="16999B68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Тип практики</w:t>
            </w:r>
          </w:p>
          <w:p w14:paraId="38EA7EC0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(ЭПП)</w:t>
            </w:r>
          </w:p>
        </w:tc>
        <w:tc>
          <w:tcPr>
            <w:tcW w:w="911" w:type="pct"/>
          </w:tcPr>
          <w:p w14:paraId="764CBB3B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Признак </w:t>
            </w:r>
          </w:p>
        </w:tc>
        <w:tc>
          <w:tcPr>
            <w:tcW w:w="617" w:type="pct"/>
          </w:tcPr>
          <w:p w14:paraId="6A60C871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Объем в </w:t>
            </w:r>
            <w:proofErr w:type="spellStart"/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з.е</w:t>
            </w:r>
            <w:proofErr w:type="spellEnd"/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на 1 студ.</w:t>
            </w:r>
          </w:p>
        </w:tc>
        <w:tc>
          <w:tcPr>
            <w:tcW w:w="555" w:type="pct"/>
          </w:tcPr>
          <w:p w14:paraId="4A9380A5" w14:textId="77777777" w:rsidR="0095183F" w:rsidRPr="0095183F" w:rsidRDefault="003D05A7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Объем в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ак.ч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95183F"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на 1 студ.</w:t>
            </w:r>
          </w:p>
        </w:tc>
        <w:tc>
          <w:tcPr>
            <w:tcW w:w="719" w:type="pct"/>
          </w:tcPr>
          <w:p w14:paraId="15786A7F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Период </w:t>
            </w:r>
            <w:proofErr w:type="spellStart"/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реализа</w:t>
            </w:r>
            <w:r w:rsidR="003D05A7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ции</w:t>
            </w:r>
            <w:proofErr w:type="spellEnd"/>
          </w:p>
        </w:tc>
      </w:tr>
      <w:tr w:rsidR="00244782" w:rsidRPr="0095183F" w14:paraId="44C5A7B9" w14:textId="77777777" w:rsidTr="79239517">
        <w:tc>
          <w:tcPr>
            <w:tcW w:w="452" w:type="pct"/>
          </w:tcPr>
          <w:p w14:paraId="649841BE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10" w:type="pct"/>
          </w:tcPr>
          <w:p w14:paraId="77B45880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Научно-</w:t>
            </w:r>
            <w:proofErr w:type="spellStart"/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исследова</w:t>
            </w:r>
            <w:proofErr w:type="spellEnd"/>
            <w:r w:rsidR="003D05A7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</w:t>
            </w:r>
            <w:proofErr w:type="spellStart"/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тельская</w:t>
            </w:r>
            <w:proofErr w:type="spellEnd"/>
          </w:p>
        </w:tc>
        <w:tc>
          <w:tcPr>
            <w:tcW w:w="836" w:type="pct"/>
          </w:tcPr>
          <w:p w14:paraId="474A1D87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Курсовая работа</w:t>
            </w:r>
          </w:p>
        </w:tc>
        <w:tc>
          <w:tcPr>
            <w:tcW w:w="911" w:type="pct"/>
          </w:tcPr>
          <w:p w14:paraId="72A3D3EC" w14:textId="77777777" w:rsidR="003D05A7" w:rsidRDefault="003D05A7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CC3125B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Обязательная</w:t>
            </w:r>
          </w:p>
        </w:tc>
        <w:tc>
          <w:tcPr>
            <w:tcW w:w="617" w:type="pct"/>
          </w:tcPr>
          <w:p w14:paraId="0D0B940D" w14:textId="77777777" w:rsidR="003D05A7" w:rsidRPr="003D05A7" w:rsidRDefault="003D05A7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FCD5EC4" w14:textId="77777777" w:rsidR="0095183F" w:rsidRPr="0095183F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D05A7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55" w:type="pct"/>
          </w:tcPr>
          <w:p w14:paraId="0E27B00A" w14:textId="77777777" w:rsidR="003D05A7" w:rsidRPr="003D05A7" w:rsidRDefault="003D05A7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1A92431" w14:textId="77777777" w:rsidR="0095183F" w:rsidRPr="0095183F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D05A7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</w:t>
            </w:r>
          </w:p>
        </w:tc>
        <w:tc>
          <w:tcPr>
            <w:tcW w:w="719" w:type="pct"/>
            <w:vAlign w:val="center"/>
          </w:tcPr>
          <w:p w14:paraId="0AD2E12F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2-4 модуль</w:t>
            </w:r>
          </w:p>
        </w:tc>
      </w:tr>
      <w:tr w:rsidR="005B2FE1" w:rsidRPr="0095183F" w14:paraId="5D7116F6" w14:textId="77777777" w:rsidTr="79239517">
        <w:tc>
          <w:tcPr>
            <w:tcW w:w="452" w:type="pct"/>
          </w:tcPr>
          <w:p w14:paraId="56B20A0C" w14:textId="77777777" w:rsidR="005B2FE1" w:rsidRPr="0095183F" w:rsidRDefault="005B2FE1" w:rsidP="0095183F">
            <w:pPr>
              <w:ind w:firstLine="0"/>
              <w:jc w:val="center"/>
              <w:rPr>
                <w:rFonts w:eastAsia="Arial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10" w:type="pct"/>
          </w:tcPr>
          <w:p w14:paraId="21079FB2" w14:textId="77777777" w:rsidR="005B2FE1" w:rsidRPr="00244782" w:rsidRDefault="005B2FE1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Проектная</w:t>
            </w:r>
          </w:p>
        </w:tc>
        <w:tc>
          <w:tcPr>
            <w:tcW w:w="836" w:type="pct"/>
          </w:tcPr>
          <w:p w14:paraId="3B6BA9B8" w14:textId="77777777" w:rsidR="005B2FE1" w:rsidRPr="00244782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r w:rsidR="005B2FE1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роект</w:t>
            </w:r>
          </w:p>
        </w:tc>
        <w:tc>
          <w:tcPr>
            <w:tcW w:w="911" w:type="pct"/>
          </w:tcPr>
          <w:p w14:paraId="446C055D" w14:textId="77777777" w:rsidR="005B2FE1" w:rsidRPr="00244782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Обязательная</w:t>
            </w:r>
          </w:p>
        </w:tc>
        <w:tc>
          <w:tcPr>
            <w:tcW w:w="617" w:type="pct"/>
          </w:tcPr>
          <w:p w14:paraId="249FAAB8" w14:textId="77777777" w:rsidR="005B2FE1" w:rsidRPr="00244782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44782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55" w:type="pct"/>
          </w:tcPr>
          <w:p w14:paraId="0CD124DB" w14:textId="77777777" w:rsidR="005B2FE1" w:rsidRPr="00244782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44782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719" w:type="pct"/>
            <w:vAlign w:val="center"/>
          </w:tcPr>
          <w:p w14:paraId="1EAFABA2" w14:textId="77777777" w:rsidR="005B2FE1" w:rsidRPr="00244782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44782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 модуль</w:t>
            </w:r>
          </w:p>
        </w:tc>
      </w:tr>
      <w:tr w:rsidR="00244782" w:rsidRPr="0095183F" w14:paraId="7F0F1E05" w14:textId="77777777" w:rsidTr="00957E95">
        <w:tc>
          <w:tcPr>
            <w:tcW w:w="452" w:type="pct"/>
          </w:tcPr>
          <w:p w14:paraId="18F999B5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78623784"/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10" w:type="pct"/>
            <w:shd w:val="clear" w:color="auto" w:fill="FFFFFF" w:themeFill="background1"/>
          </w:tcPr>
          <w:p w14:paraId="3CE2F550" w14:textId="77777777" w:rsidR="0095183F" w:rsidRPr="00957E95" w:rsidRDefault="0095183F" w:rsidP="7923951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57E95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Профессио</w:t>
            </w:r>
            <w:r w:rsidR="003D05A7" w:rsidRPr="00957E95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957E95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нальная</w:t>
            </w:r>
            <w:proofErr w:type="spellEnd"/>
          </w:p>
        </w:tc>
        <w:tc>
          <w:tcPr>
            <w:tcW w:w="836" w:type="pct"/>
          </w:tcPr>
          <w:p w14:paraId="73358FA3" w14:textId="77777777" w:rsidR="0095183F" w:rsidRPr="0095183F" w:rsidRDefault="00A61F1D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61F1D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Учебная</w:t>
            </w:r>
            <w:r w:rsidR="0095183F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практика</w:t>
            </w:r>
          </w:p>
        </w:tc>
        <w:tc>
          <w:tcPr>
            <w:tcW w:w="911" w:type="pct"/>
          </w:tcPr>
          <w:p w14:paraId="492AD983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Обязательная</w:t>
            </w:r>
          </w:p>
        </w:tc>
        <w:tc>
          <w:tcPr>
            <w:tcW w:w="617" w:type="pct"/>
          </w:tcPr>
          <w:p w14:paraId="0B778152" w14:textId="77777777" w:rsidR="0095183F" w:rsidRPr="0095183F" w:rsidRDefault="006C5C03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55" w:type="pct"/>
          </w:tcPr>
          <w:p w14:paraId="6B6B3B2F" w14:textId="77777777" w:rsidR="0095183F" w:rsidRPr="0095183F" w:rsidRDefault="006C5C03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</w:t>
            </w:r>
          </w:p>
        </w:tc>
        <w:tc>
          <w:tcPr>
            <w:tcW w:w="719" w:type="pct"/>
            <w:vAlign w:val="center"/>
          </w:tcPr>
          <w:p w14:paraId="34FD2CCA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модуль</w:t>
            </w:r>
            <w:bookmarkEnd w:id="0"/>
          </w:p>
        </w:tc>
      </w:tr>
      <w:tr w:rsidR="00244782" w:rsidRPr="0095183F" w14:paraId="6D456356" w14:textId="77777777" w:rsidTr="79239517">
        <w:tc>
          <w:tcPr>
            <w:tcW w:w="452" w:type="pct"/>
          </w:tcPr>
          <w:p w14:paraId="7144751B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1" w:name="_Hlk78623811"/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10" w:type="pct"/>
          </w:tcPr>
          <w:p w14:paraId="7484FF9B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Научно-исследователь</w:t>
            </w:r>
            <w:r w:rsidR="003D05A7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</w:t>
            </w:r>
            <w:proofErr w:type="spellStart"/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ская</w:t>
            </w:r>
            <w:proofErr w:type="spellEnd"/>
          </w:p>
        </w:tc>
        <w:tc>
          <w:tcPr>
            <w:tcW w:w="836" w:type="pct"/>
          </w:tcPr>
          <w:p w14:paraId="7B1B167A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Подготовка выпускной квалификационной работы</w:t>
            </w:r>
          </w:p>
        </w:tc>
        <w:tc>
          <w:tcPr>
            <w:tcW w:w="911" w:type="pct"/>
          </w:tcPr>
          <w:p w14:paraId="60061E4C" w14:textId="77777777" w:rsidR="003D05A7" w:rsidRDefault="003D05A7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DF39A0" w14:textId="77777777" w:rsidR="0095183F" w:rsidRPr="0095183F" w:rsidRDefault="0095183F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Обязательная</w:t>
            </w:r>
          </w:p>
        </w:tc>
        <w:tc>
          <w:tcPr>
            <w:tcW w:w="617" w:type="pct"/>
          </w:tcPr>
          <w:p w14:paraId="44EAFD9C" w14:textId="77777777" w:rsidR="003D05A7" w:rsidRDefault="003D05A7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26D80A2" w14:textId="77777777" w:rsidR="0095183F" w:rsidRPr="0095183F" w:rsidRDefault="0095183F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555" w:type="pct"/>
          </w:tcPr>
          <w:p w14:paraId="4B94D5A5" w14:textId="77777777" w:rsidR="003D05A7" w:rsidRDefault="003D05A7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68B2F3" w14:textId="77777777" w:rsidR="0095183F" w:rsidRPr="0095183F" w:rsidRDefault="0095183F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684</w:t>
            </w:r>
          </w:p>
        </w:tc>
        <w:tc>
          <w:tcPr>
            <w:tcW w:w="719" w:type="pct"/>
            <w:vAlign w:val="center"/>
          </w:tcPr>
          <w:p w14:paraId="400E9D4A" w14:textId="77777777" w:rsidR="0095183F" w:rsidRPr="0095183F" w:rsidRDefault="003D05A7" w:rsidP="000169A8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95183F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-4 модуль</w:t>
            </w:r>
            <w:bookmarkEnd w:id="1"/>
          </w:p>
        </w:tc>
      </w:tr>
    </w:tbl>
    <w:p w14:paraId="3DEEC669" w14:textId="77777777" w:rsidR="00A61F1D" w:rsidRDefault="00A61F1D" w:rsidP="00A61F1D">
      <w:pPr>
        <w:ind w:right="567" w:firstLine="0"/>
        <w:rPr>
          <w:rFonts w:eastAsia="Arial" w:cs="Times New Roman"/>
          <w:b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67AA646F" w14:textId="77777777" w:rsidR="001D5B6A" w:rsidRPr="003D53C6" w:rsidRDefault="0095183F" w:rsidP="003D53C6">
      <w:pPr>
        <w:ind w:right="567" w:firstLine="0"/>
        <w:rPr>
          <w:rFonts w:eastAsia="Arial" w:cs="Times New Roman"/>
          <w:b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95183F">
        <w:rPr>
          <w:rFonts w:eastAsia="Arial" w:cs="Times New Roman"/>
          <w:b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  <w:t>Раздел</w:t>
      </w:r>
      <w:r w:rsidR="00A61F1D">
        <w:rPr>
          <w:rFonts w:eastAsia="Arial" w:cs="Times New Roman"/>
          <w:b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2. Описание содержания ЭПП</w:t>
      </w:r>
    </w:p>
    <w:p w14:paraId="2013B9DF" w14:textId="77777777" w:rsidR="00A61F1D" w:rsidRPr="003F48DD" w:rsidRDefault="00962042" w:rsidP="003F48D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 w:rsidRPr="00800226">
        <w:rPr>
          <w:b/>
          <w:bCs/>
          <w:sz w:val="24"/>
          <w:szCs w:val="24"/>
        </w:rPr>
        <w:t>Даты точек контроля для ЭПП:</w:t>
      </w:r>
    </w:p>
    <w:tbl>
      <w:tblPr>
        <w:tblStyle w:val="af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2910"/>
        <w:gridCol w:w="2851"/>
      </w:tblGrid>
      <w:tr w:rsidR="00C319E3" w:rsidRPr="00725406" w14:paraId="2D1D824E" w14:textId="77777777" w:rsidTr="79239517">
        <w:tc>
          <w:tcPr>
            <w:tcW w:w="715" w:type="dxa"/>
          </w:tcPr>
          <w:p w14:paraId="6717101E" w14:textId="77777777" w:rsidR="00C319E3" w:rsidRPr="005B2A29" w:rsidRDefault="00C319E3" w:rsidP="00B4345C">
            <w:pPr>
              <w:pStyle w:val="afc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5B2A29">
              <w:rPr>
                <w:b/>
                <w:bCs/>
                <w:color w:val="000000"/>
                <w:sz w:val="22"/>
                <w:szCs w:val="22"/>
              </w:rPr>
              <w:lastRenderedPageBreak/>
              <w:t>Тип ЭПП</w:t>
            </w:r>
          </w:p>
        </w:tc>
        <w:tc>
          <w:tcPr>
            <w:tcW w:w="2880" w:type="dxa"/>
          </w:tcPr>
          <w:p w14:paraId="35BF8ED3" w14:textId="77777777" w:rsidR="00C319E3" w:rsidRPr="005B2A29" w:rsidRDefault="00C319E3" w:rsidP="00B4345C">
            <w:pPr>
              <w:pStyle w:val="afc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5B2A29">
              <w:rPr>
                <w:b/>
                <w:bCs/>
                <w:color w:val="000000"/>
                <w:sz w:val="22"/>
                <w:szCs w:val="22"/>
              </w:rPr>
              <w:t>Точка контроля для подписания задания студенту</w:t>
            </w:r>
          </w:p>
        </w:tc>
        <w:tc>
          <w:tcPr>
            <w:tcW w:w="2910" w:type="dxa"/>
          </w:tcPr>
          <w:p w14:paraId="522CFE7E" w14:textId="77777777" w:rsidR="00C319E3" w:rsidRPr="005B2A29" w:rsidRDefault="00C319E3" w:rsidP="00B4345C">
            <w:pPr>
              <w:pStyle w:val="afc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5B2A29">
              <w:rPr>
                <w:b/>
                <w:bCs/>
                <w:color w:val="000000"/>
                <w:sz w:val="22"/>
                <w:szCs w:val="22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51" w:type="dxa"/>
          </w:tcPr>
          <w:p w14:paraId="280B8B67" w14:textId="77777777" w:rsidR="00C319E3" w:rsidRPr="005B2A29" w:rsidRDefault="00C319E3" w:rsidP="00B4345C">
            <w:pPr>
              <w:pStyle w:val="afc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5B2A29">
              <w:rPr>
                <w:b/>
                <w:bCs/>
                <w:color w:val="000000"/>
                <w:sz w:val="22"/>
                <w:szCs w:val="22"/>
              </w:rPr>
              <w:t>Точка контроля для предоставления итогового текста/отчета</w:t>
            </w:r>
          </w:p>
        </w:tc>
      </w:tr>
      <w:tr w:rsidR="00C319E3" w:rsidRPr="00725406" w14:paraId="69B6B453" w14:textId="77777777" w:rsidTr="79239517">
        <w:trPr>
          <w:cantSplit/>
          <w:trHeight w:val="4110"/>
        </w:trPr>
        <w:tc>
          <w:tcPr>
            <w:tcW w:w="715" w:type="dxa"/>
            <w:textDirection w:val="btLr"/>
          </w:tcPr>
          <w:p w14:paraId="6E316BAD" w14:textId="77777777" w:rsidR="00C319E3" w:rsidRPr="00A61F1D" w:rsidRDefault="00C319E3" w:rsidP="00B4345C">
            <w:pPr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Курсовая работа</w:t>
            </w:r>
          </w:p>
        </w:tc>
        <w:tc>
          <w:tcPr>
            <w:tcW w:w="2880" w:type="dxa"/>
          </w:tcPr>
          <w:p w14:paraId="1F0257B8" w14:textId="77777777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b/>
                <w:i/>
                <w:sz w:val="22"/>
                <w:szCs w:val="22"/>
              </w:rPr>
              <w:t>Выбор темы КР студентами</w:t>
            </w:r>
            <w:r w:rsidRPr="004407EE">
              <w:rPr>
                <w:rFonts w:cs="Times New Roman"/>
                <w:sz w:val="22"/>
                <w:szCs w:val="22"/>
              </w:rPr>
              <w:t xml:space="preserve">/ </w:t>
            </w:r>
            <w:r w:rsidRPr="004407EE">
              <w:rPr>
                <w:rFonts w:cs="Times New Roman"/>
                <w:b/>
                <w:i/>
                <w:sz w:val="22"/>
                <w:szCs w:val="22"/>
              </w:rPr>
              <w:t>инициативное предложение тем</w:t>
            </w:r>
            <w:r w:rsidRPr="004407EE">
              <w:rPr>
                <w:rFonts w:cs="Times New Roman"/>
                <w:sz w:val="22"/>
                <w:szCs w:val="22"/>
              </w:rPr>
              <w:t xml:space="preserve"> (две волны) - с 10 октября до 01 ноября и с 1 ноября до 20 ноября текущего учебного года.</w:t>
            </w:r>
          </w:p>
          <w:p w14:paraId="3656B9AB" w14:textId="77777777" w:rsidR="004D53D0" w:rsidRDefault="004D53D0" w:rsidP="00B4345C">
            <w:pPr>
              <w:ind w:firstLine="0"/>
              <w:contextualSpacing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30060A42" w14:textId="77777777" w:rsidR="00C319E3" w:rsidRPr="004407EE" w:rsidRDefault="00C319E3" w:rsidP="00B4345C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b/>
                <w:i/>
                <w:sz w:val="22"/>
                <w:szCs w:val="22"/>
              </w:rPr>
              <w:t>Утверждение тем курсовых работ</w:t>
            </w:r>
            <w:r w:rsidRPr="004407EE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07EE">
              <w:rPr>
                <w:rFonts w:cs="Times New Roman"/>
                <w:sz w:val="22"/>
                <w:szCs w:val="22"/>
              </w:rPr>
              <w:t>ИУПах</w:t>
            </w:r>
            <w:proofErr w:type="spellEnd"/>
            <w:r w:rsidRPr="004407EE">
              <w:rPr>
                <w:rFonts w:cs="Times New Roman"/>
                <w:sz w:val="22"/>
                <w:szCs w:val="22"/>
              </w:rPr>
              <w:t xml:space="preserve"> студентов не позднее 15 декабря текущего учебного года.</w:t>
            </w:r>
          </w:p>
        </w:tc>
        <w:tc>
          <w:tcPr>
            <w:tcW w:w="2910" w:type="dxa"/>
          </w:tcPr>
          <w:p w14:paraId="2C9D6C70" w14:textId="2FCF8AB1" w:rsidR="00C319E3" w:rsidRPr="004407EE" w:rsidRDefault="004D53D0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Пред</w:t>
            </w:r>
            <w:r w:rsidR="00C319E3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ставление плана-проекта КР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научному руководителю - не позднее </w:t>
            </w:r>
            <w:r w:rsidR="00886116" w:rsidRPr="79239517">
              <w:rPr>
                <w:rFonts w:cs="Times New Roman"/>
                <w:sz w:val="22"/>
                <w:szCs w:val="22"/>
              </w:rPr>
              <w:t>1</w:t>
            </w:r>
            <w:r w:rsidR="624F1A04" w:rsidRPr="79239517">
              <w:rPr>
                <w:rFonts w:cs="Times New Roman"/>
                <w:sz w:val="22"/>
                <w:szCs w:val="22"/>
              </w:rPr>
              <w:t>0</w:t>
            </w:r>
            <w:r w:rsidR="00886116" w:rsidRPr="79239517">
              <w:rPr>
                <w:rFonts w:cs="Times New Roman"/>
                <w:sz w:val="22"/>
                <w:szCs w:val="22"/>
              </w:rPr>
              <w:t xml:space="preserve"> декабря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текущего года.</w:t>
            </w:r>
          </w:p>
          <w:p w14:paraId="45FB0818" w14:textId="77777777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</w:p>
          <w:p w14:paraId="55FFE0AB" w14:textId="34E069B8" w:rsidR="00C319E3" w:rsidRDefault="004D53D0" w:rsidP="005B2A2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Пред</w:t>
            </w:r>
            <w:r w:rsidR="005B2A29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ставление промежуточного</w:t>
            </w:r>
            <w:r w:rsidR="00C319E3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текста КР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</w:t>
            </w:r>
            <w:r w:rsidR="005B2A29" w:rsidRPr="79239517">
              <w:rPr>
                <w:rFonts w:cs="Times New Roman"/>
                <w:sz w:val="22"/>
                <w:szCs w:val="22"/>
              </w:rPr>
              <w:t>– по согласованию с научным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</w:t>
            </w:r>
            <w:r w:rsidR="005B2A29" w:rsidRPr="79239517">
              <w:rPr>
                <w:rFonts w:cs="Times New Roman"/>
                <w:sz w:val="22"/>
                <w:szCs w:val="22"/>
              </w:rPr>
              <w:t>руководителем, но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не </w:t>
            </w:r>
            <w:r w:rsidR="41A18C9D" w:rsidRPr="79239517">
              <w:rPr>
                <w:rFonts w:cs="Times New Roman"/>
                <w:sz w:val="22"/>
                <w:szCs w:val="22"/>
              </w:rPr>
              <w:t xml:space="preserve">позднее </w:t>
            </w:r>
            <w:r w:rsidR="005B2A29" w:rsidRPr="79239517">
              <w:rPr>
                <w:rFonts w:eastAsiaTheme="minorEastAsia" w:cs="Times New Roman"/>
                <w:sz w:val="22"/>
                <w:szCs w:val="22"/>
              </w:rPr>
              <w:t>30 апреля текущего учебного года</w:t>
            </w:r>
            <w:r w:rsidR="005B2A29" w:rsidRPr="79239517">
              <w:rPr>
                <w:rFonts w:cs="Times New Roman"/>
                <w:sz w:val="22"/>
                <w:szCs w:val="22"/>
              </w:rPr>
              <w:t>.</w:t>
            </w:r>
          </w:p>
          <w:p w14:paraId="279F8C79" w14:textId="430EEB1B" w:rsidR="004D53D0" w:rsidRPr="004407EE" w:rsidRDefault="004D53D0" w:rsidP="79239517">
            <w:pPr>
              <w:ind w:firstLine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049F31CB" w14:textId="1FE90A2F" w:rsidR="004D53D0" w:rsidRPr="004407EE" w:rsidRDefault="004D53D0" w:rsidP="79239517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51" w:type="dxa"/>
          </w:tcPr>
          <w:p w14:paraId="5977CCF0" w14:textId="2D3A52D3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Загрузка </w:t>
            </w:r>
            <w:r w:rsidR="004D53D0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итогового текста </w:t>
            </w: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КР в систему «</w:t>
            </w:r>
            <w:proofErr w:type="spellStart"/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Антиплагиат</w:t>
            </w:r>
            <w:proofErr w:type="spellEnd"/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»</w:t>
            </w:r>
            <w:r w:rsidRPr="7923951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и </w:t>
            </w:r>
            <w:r w:rsidR="00FE0BA5" w:rsidRPr="79239517">
              <w:rPr>
                <w:b/>
                <w:bCs/>
                <w:i/>
                <w:iCs/>
                <w:sz w:val="22"/>
                <w:szCs w:val="22"/>
              </w:rPr>
              <w:t>ЭИОС</w:t>
            </w:r>
            <w:r w:rsidRPr="79239517">
              <w:rPr>
                <w:rFonts w:cs="Times New Roman"/>
                <w:sz w:val="22"/>
                <w:szCs w:val="22"/>
              </w:rPr>
              <w:t xml:space="preserve"> - </w:t>
            </w:r>
            <w:r w:rsidR="00612812" w:rsidRPr="79239517">
              <w:rPr>
                <w:rFonts w:cs="Times New Roman"/>
                <w:sz w:val="22"/>
                <w:szCs w:val="22"/>
              </w:rPr>
              <w:t>–</w:t>
            </w:r>
            <w:r w:rsidR="00612812">
              <w:rPr>
                <w:rFonts w:cs="Times New Roman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612812">
              <w:rPr>
                <w:rFonts w:cs="Times New Roman"/>
                <w:sz w:val="22"/>
                <w:szCs w:val="22"/>
              </w:rPr>
              <w:t>дата указывается дополнительно в соответствующем разделе на сайте ОП</w:t>
            </w:r>
          </w:p>
          <w:p w14:paraId="53128261" w14:textId="77777777" w:rsidR="004D53D0" w:rsidRDefault="004D53D0" w:rsidP="00B4345C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422B29F7" w14:textId="636261DF" w:rsidR="00C319E3" w:rsidRPr="004407EE" w:rsidRDefault="00C319E3" w:rsidP="79239517">
            <w:pPr>
              <w:ind w:firstLine="0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C319E3" w:rsidRPr="00725406" w14:paraId="33EEB57B" w14:textId="77777777" w:rsidTr="79239517">
        <w:trPr>
          <w:cantSplit/>
          <w:trHeight w:val="1449"/>
        </w:trPr>
        <w:tc>
          <w:tcPr>
            <w:tcW w:w="715" w:type="dxa"/>
            <w:textDirection w:val="btLr"/>
          </w:tcPr>
          <w:p w14:paraId="6D917D2D" w14:textId="77777777" w:rsidR="00C319E3" w:rsidRPr="00A61F1D" w:rsidRDefault="00C319E3" w:rsidP="00B4345C">
            <w:pPr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Проект</w:t>
            </w:r>
          </w:p>
        </w:tc>
        <w:tc>
          <w:tcPr>
            <w:tcW w:w="2880" w:type="dxa"/>
          </w:tcPr>
          <w:p w14:paraId="481C9A24" w14:textId="4544AC1A" w:rsidR="00BC3FE8" w:rsidRPr="004407EE" w:rsidRDefault="00C319E3" w:rsidP="00BC3FE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Выбор проекта </w:t>
            </w:r>
            <w:r w:rsidR="00BC3FE8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и формирование плана группового проекта</w:t>
            </w:r>
            <w:r w:rsidRPr="79239517">
              <w:rPr>
                <w:rFonts w:cs="Times New Roman"/>
                <w:sz w:val="22"/>
                <w:szCs w:val="22"/>
              </w:rPr>
              <w:t xml:space="preserve"> – не позднее 2</w:t>
            </w:r>
            <w:r w:rsidR="0F0FD177" w:rsidRPr="79239517">
              <w:rPr>
                <w:rFonts w:cs="Times New Roman"/>
                <w:sz w:val="22"/>
                <w:szCs w:val="22"/>
              </w:rPr>
              <w:t>5</w:t>
            </w:r>
            <w:r w:rsidRPr="79239517">
              <w:rPr>
                <w:rFonts w:cs="Times New Roman"/>
                <w:sz w:val="22"/>
                <w:szCs w:val="22"/>
              </w:rPr>
              <w:t xml:space="preserve"> января текущего года.</w:t>
            </w:r>
          </w:p>
        </w:tc>
        <w:tc>
          <w:tcPr>
            <w:tcW w:w="2910" w:type="dxa"/>
          </w:tcPr>
          <w:p w14:paraId="01707905" w14:textId="77777777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 w:rsidR="00BC3FE8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ромежуточная презентация</w:t>
            </w: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79239517">
              <w:rPr>
                <w:rFonts w:cs="Times New Roman"/>
                <w:sz w:val="22"/>
                <w:szCs w:val="22"/>
              </w:rPr>
              <w:t>(предоставляется в групповом формате) – не позднее 10 февраля текущего года.</w:t>
            </w:r>
          </w:p>
        </w:tc>
        <w:tc>
          <w:tcPr>
            <w:tcW w:w="2851" w:type="dxa"/>
          </w:tcPr>
          <w:p w14:paraId="74BF9A34" w14:textId="77777777" w:rsidR="00C319E3" w:rsidRPr="004407EE" w:rsidRDefault="00BC3FE8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Представление групповой презентации и </w:t>
            </w:r>
            <w:r w:rsidR="00C319E3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индивидуального отчета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– не позднее 25 марта текущего года. </w:t>
            </w:r>
          </w:p>
        </w:tc>
      </w:tr>
      <w:tr w:rsidR="00C319E3" w:rsidRPr="00725406" w14:paraId="21041C58" w14:textId="77777777" w:rsidTr="79239517">
        <w:trPr>
          <w:cantSplit/>
          <w:trHeight w:val="2205"/>
        </w:trPr>
        <w:tc>
          <w:tcPr>
            <w:tcW w:w="715" w:type="dxa"/>
            <w:textDirection w:val="btLr"/>
          </w:tcPr>
          <w:p w14:paraId="6AF9D689" w14:textId="77777777" w:rsidR="00C319E3" w:rsidRPr="00A61F1D" w:rsidRDefault="00C319E3" w:rsidP="00B4345C">
            <w:pPr>
              <w:ind w:left="113" w:right="113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Учебная  </w:t>
            </w:r>
            <w:r w:rsidRPr="00A61F1D">
              <w:rPr>
                <w:rFonts w:cs="Times New Roman"/>
                <w:sz w:val="22"/>
                <w:szCs w:val="22"/>
              </w:rPr>
              <w:t>практика</w:t>
            </w:r>
          </w:p>
        </w:tc>
        <w:tc>
          <w:tcPr>
            <w:tcW w:w="2880" w:type="dxa"/>
          </w:tcPr>
          <w:p w14:paraId="12612870" w14:textId="4AC22CE0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Согласование индивидуального задания с научным руководителем ВКР и руководителем с места практики</w:t>
            </w:r>
            <w:r w:rsidRPr="79239517">
              <w:rPr>
                <w:rFonts w:cs="Times New Roman"/>
                <w:sz w:val="22"/>
                <w:szCs w:val="22"/>
              </w:rPr>
              <w:t xml:space="preserve"> – не позднее 20 декабря текущего учебного года.  </w:t>
            </w:r>
          </w:p>
          <w:p w14:paraId="62486C05" w14:textId="77777777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7AF42D42" w14:textId="77777777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b/>
                <w:i/>
                <w:sz w:val="22"/>
                <w:szCs w:val="22"/>
              </w:rPr>
              <w:t>Заполнение дневника практики</w:t>
            </w:r>
            <w:r w:rsidRPr="004407EE">
              <w:rPr>
                <w:rFonts w:cs="Times New Roman"/>
                <w:sz w:val="22"/>
                <w:szCs w:val="22"/>
              </w:rPr>
              <w:t xml:space="preserve"> – регулярно весь период практики с 10 января по 11 марта. </w:t>
            </w:r>
          </w:p>
        </w:tc>
        <w:tc>
          <w:tcPr>
            <w:tcW w:w="2851" w:type="dxa"/>
          </w:tcPr>
          <w:p w14:paraId="658F33CB" w14:textId="392CF175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Предоставление комплекта документов</w:t>
            </w:r>
            <w:r w:rsidRPr="79239517">
              <w:rPr>
                <w:rFonts w:cs="Times New Roman"/>
                <w:sz w:val="22"/>
                <w:szCs w:val="22"/>
              </w:rPr>
              <w:t>, включая отчет по практике, индивидуальное задание</w:t>
            </w:r>
            <w:r w:rsidR="102523CB" w:rsidRPr="79239517">
              <w:rPr>
                <w:rFonts w:cs="Times New Roman"/>
                <w:sz w:val="22"/>
                <w:szCs w:val="22"/>
              </w:rPr>
              <w:t>,</w:t>
            </w:r>
            <w:r w:rsidRPr="79239517">
              <w:rPr>
                <w:rFonts w:cs="Times New Roman"/>
                <w:sz w:val="22"/>
                <w:szCs w:val="22"/>
              </w:rPr>
              <w:t xml:space="preserve"> отзыв руководителя с места практики – не позднее 21 марта уч. </w:t>
            </w:r>
            <w:r w:rsidR="1D6F7446" w:rsidRPr="79239517">
              <w:rPr>
                <w:rFonts w:cs="Times New Roman"/>
                <w:sz w:val="22"/>
                <w:szCs w:val="22"/>
              </w:rPr>
              <w:t>г</w:t>
            </w:r>
            <w:r w:rsidRPr="79239517">
              <w:rPr>
                <w:rFonts w:cs="Times New Roman"/>
                <w:sz w:val="22"/>
                <w:szCs w:val="22"/>
              </w:rPr>
              <w:t>ода</w:t>
            </w:r>
            <w:r w:rsidR="1607880D" w:rsidRPr="79239517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00226" w:rsidRPr="00A61F1D" w14:paraId="3749EFD3" w14:textId="77777777" w:rsidTr="79239517">
        <w:trPr>
          <w:cantSplit/>
          <w:trHeight w:val="1134"/>
        </w:trPr>
        <w:tc>
          <w:tcPr>
            <w:tcW w:w="715" w:type="dxa"/>
            <w:textDirection w:val="btLr"/>
          </w:tcPr>
          <w:p w14:paraId="7199FA33" w14:textId="77777777" w:rsidR="00800226" w:rsidRPr="00A61F1D" w:rsidRDefault="00800226" w:rsidP="00B4345C">
            <w:pPr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A61F1D">
              <w:rPr>
                <w:rFonts w:cs="Times New Roman"/>
                <w:sz w:val="22"/>
                <w:szCs w:val="22"/>
              </w:rPr>
              <w:t>ВКР</w:t>
            </w:r>
          </w:p>
        </w:tc>
        <w:tc>
          <w:tcPr>
            <w:tcW w:w="2880" w:type="dxa"/>
          </w:tcPr>
          <w:p w14:paraId="18449D7F" w14:textId="77777777" w:rsidR="00800226" w:rsidRPr="004407EE" w:rsidRDefault="00800226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b/>
                <w:i/>
                <w:sz w:val="22"/>
                <w:szCs w:val="22"/>
              </w:rPr>
              <w:t>Выбор темы ВКР студентами</w:t>
            </w:r>
            <w:r w:rsidRPr="004407EE">
              <w:rPr>
                <w:rFonts w:cs="Times New Roman"/>
                <w:sz w:val="22"/>
                <w:szCs w:val="22"/>
              </w:rPr>
              <w:t xml:space="preserve">/ </w:t>
            </w:r>
            <w:r w:rsidRPr="004407EE">
              <w:rPr>
                <w:rFonts w:cs="Times New Roman"/>
                <w:b/>
                <w:i/>
                <w:sz w:val="22"/>
                <w:szCs w:val="22"/>
              </w:rPr>
              <w:t>инициативное предложение тем</w:t>
            </w:r>
            <w:r w:rsidRPr="004407EE">
              <w:rPr>
                <w:rFonts w:cs="Times New Roman"/>
                <w:sz w:val="22"/>
                <w:szCs w:val="22"/>
              </w:rPr>
              <w:t xml:space="preserve"> (две волны) - с 10 октября до 01 ноября и с 1 ноября до 20 ноября текущего учебного года.</w:t>
            </w:r>
          </w:p>
          <w:p w14:paraId="4101652C" w14:textId="77777777" w:rsidR="004D53D0" w:rsidRDefault="004D53D0" w:rsidP="00B4345C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62D7E02F" w14:textId="77777777" w:rsidR="00800226" w:rsidRPr="004407EE" w:rsidRDefault="00800226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b/>
                <w:i/>
                <w:sz w:val="22"/>
                <w:szCs w:val="22"/>
              </w:rPr>
              <w:t xml:space="preserve">Утверждение тем ВКР </w:t>
            </w:r>
            <w:r w:rsidRPr="004407EE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4407EE">
              <w:rPr>
                <w:rFonts w:cs="Times New Roman"/>
                <w:sz w:val="22"/>
                <w:szCs w:val="22"/>
              </w:rPr>
              <w:t>ИУПах</w:t>
            </w:r>
            <w:proofErr w:type="spellEnd"/>
            <w:r w:rsidRPr="004407EE">
              <w:rPr>
                <w:rFonts w:cs="Times New Roman"/>
                <w:sz w:val="22"/>
                <w:szCs w:val="22"/>
              </w:rPr>
              <w:t xml:space="preserve"> студентов не позднее 15 декабря текущего учебного года.</w:t>
            </w:r>
          </w:p>
        </w:tc>
        <w:tc>
          <w:tcPr>
            <w:tcW w:w="2910" w:type="dxa"/>
          </w:tcPr>
          <w:p w14:paraId="0A94F389" w14:textId="6B75948B" w:rsidR="00800226" w:rsidRDefault="00800226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 w:rsidR="004D53D0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редоставление плана-проекта </w:t>
            </w: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ВКР</w:t>
            </w:r>
            <w:r w:rsidRPr="79239517">
              <w:rPr>
                <w:rFonts w:cs="Times New Roman"/>
                <w:sz w:val="22"/>
                <w:szCs w:val="22"/>
              </w:rPr>
              <w:t xml:space="preserve"> научному руководителю - не позднее </w:t>
            </w:r>
            <w:r w:rsidR="57DEBCD4" w:rsidRPr="79239517">
              <w:rPr>
                <w:rFonts w:cs="Times New Roman"/>
                <w:sz w:val="22"/>
                <w:szCs w:val="22"/>
              </w:rPr>
              <w:t>15</w:t>
            </w:r>
            <w:r w:rsidRPr="79239517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79239517">
              <w:rPr>
                <w:rFonts w:cs="Times New Roman"/>
                <w:sz w:val="22"/>
                <w:szCs w:val="22"/>
              </w:rPr>
              <w:t>декабря</w:t>
            </w:r>
            <w:proofErr w:type="gramEnd"/>
            <w:r w:rsidRPr="79239517">
              <w:rPr>
                <w:rFonts w:cs="Times New Roman"/>
                <w:sz w:val="22"/>
                <w:szCs w:val="22"/>
              </w:rPr>
              <w:t xml:space="preserve"> текущего уч. года.</w:t>
            </w:r>
          </w:p>
          <w:p w14:paraId="4B99056E" w14:textId="77777777" w:rsidR="004D53D0" w:rsidRPr="004407EE" w:rsidRDefault="004D53D0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</w:p>
          <w:p w14:paraId="15A68C92" w14:textId="74B3B5EB" w:rsidR="00800226" w:rsidRPr="004407EE" w:rsidRDefault="00800226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Предоставление промежуточного варианта текста ВКР</w:t>
            </w:r>
            <w:r w:rsidRPr="79239517">
              <w:rPr>
                <w:rFonts w:cs="Times New Roman"/>
                <w:sz w:val="22"/>
                <w:szCs w:val="22"/>
              </w:rPr>
              <w:t xml:space="preserve"> – по согласованию с научным руководителем, но не позднее 2</w:t>
            </w:r>
            <w:r w:rsidR="3D28FD27" w:rsidRPr="79239517">
              <w:rPr>
                <w:rFonts w:cs="Times New Roman"/>
                <w:sz w:val="22"/>
                <w:szCs w:val="22"/>
              </w:rPr>
              <w:t>8</w:t>
            </w:r>
            <w:r w:rsidRPr="79239517">
              <w:rPr>
                <w:rFonts w:cs="Times New Roman"/>
                <w:sz w:val="22"/>
                <w:szCs w:val="22"/>
              </w:rPr>
              <w:t xml:space="preserve"> марта текущего года.</w:t>
            </w:r>
          </w:p>
          <w:p w14:paraId="1299C43A" w14:textId="77777777" w:rsidR="004D53D0" w:rsidRDefault="004D53D0" w:rsidP="00B4345C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2317E8CF" w14:textId="50E9693E" w:rsidR="00800226" w:rsidRPr="004407EE" w:rsidRDefault="00800226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Предзащита ВКР – </w:t>
            </w:r>
            <w:r w:rsidRPr="79239517">
              <w:rPr>
                <w:rFonts w:cs="Times New Roman"/>
                <w:sz w:val="22"/>
                <w:szCs w:val="22"/>
              </w:rPr>
              <w:t>не позднее 1</w:t>
            </w:r>
            <w:r w:rsidR="3BDD76F9" w:rsidRPr="79239517">
              <w:rPr>
                <w:rFonts w:cs="Times New Roman"/>
                <w:sz w:val="22"/>
                <w:szCs w:val="22"/>
              </w:rPr>
              <w:t>4</w:t>
            </w:r>
            <w:r w:rsidRPr="79239517">
              <w:rPr>
                <w:rFonts w:cs="Times New Roman"/>
                <w:sz w:val="22"/>
                <w:szCs w:val="22"/>
              </w:rPr>
              <w:t xml:space="preserve"> мая текущего учебного года.</w:t>
            </w:r>
          </w:p>
          <w:p w14:paraId="4DDBEF00" w14:textId="77777777" w:rsidR="00800226" w:rsidRPr="004407EE" w:rsidRDefault="00800226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1" w:type="dxa"/>
          </w:tcPr>
          <w:p w14:paraId="26B62ADE" w14:textId="77777777" w:rsidR="00800226" w:rsidRPr="00FE0BA5" w:rsidRDefault="00800226" w:rsidP="00B4345C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407EE">
              <w:rPr>
                <w:rFonts w:cs="Times New Roman"/>
                <w:b/>
                <w:i/>
                <w:sz w:val="22"/>
                <w:szCs w:val="22"/>
              </w:rPr>
              <w:t>Проверка В</w:t>
            </w:r>
            <w:r w:rsidR="00FE0BA5">
              <w:rPr>
                <w:rFonts w:cs="Times New Roman"/>
                <w:b/>
                <w:i/>
                <w:sz w:val="22"/>
                <w:szCs w:val="22"/>
              </w:rPr>
              <w:t>КР в «</w:t>
            </w:r>
            <w:proofErr w:type="spellStart"/>
            <w:r w:rsidR="00FE0BA5">
              <w:rPr>
                <w:rFonts w:cs="Times New Roman"/>
                <w:b/>
                <w:i/>
                <w:sz w:val="22"/>
                <w:szCs w:val="22"/>
              </w:rPr>
              <w:t>Антиплагиат</w:t>
            </w:r>
            <w:proofErr w:type="spellEnd"/>
            <w:r w:rsidR="00FE0BA5">
              <w:rPr>
                <w:rFonts w:cs="Times New Roman"/>
                <w:b/>
                <w:i/>
                <w:sz w:val="22"/>
                <w:szCs w:val="22"/>
              </w:rPr>
              <w:t xml:space="preserve">» и загрузка в </w:t>
            </w:r>
            <w:r w:rsidR="00FE0BA5" w:rsidRPr="00FE0BA5">
              <w:rPr>
                <w:b/>
                <w:i/>
                <w:sz w:val="22"/>
                <w:szCs w:val="22"/>
              </w:rPr>
              <w:t>ЭИОС</w:t>
            </w:r>
          </w:p>
          <w:p w14:paraId="2832D316" w14:textId="695CC774" w:rsidR="00800226" w:rsidRPr="004407EE" w:rsidRDefault="00800226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sz w:val="22"/>
                <w:szCs w:val="22"/>
              </w:rPr>
              <w:t xml:space="preserve">– </w:t>
            </w:r>
            <w:r w:rsidR="00612812">
              <w:rPr>
                <w:rFonts w:cs="Times New Roman"/>
                <w:sz w:val="22"/>
                <w:szCs w:val="22"/>
              </w:rPr>
              <w:t>май, дата указывается дополнительно в соответствующем разделе на сайте ОП</w:t>
            </w:r>
            <w:r w:rsidRPr="79239517">
              <w:rPr>
                <w:rFonts w:cs="Times New Roman"/>
                <w:sz w:val="22"/>
                <w:szCs w:val="22"/>
              </w:rPr>
              <w:t>;</w:t>
            </w:r>
          </w:p>
          <w:p w14:paraId="3461D779" w14:textId="77777777" w:rsidR="004D53D0" w:rsidRDefault="004D53D0" w:rsidP="00B4345C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11C9B4C8" w14:textId="212CBE0F" w:rsidR="00800226" w:rsidRPr="004407EE" w:rsidRDefault="00800226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Защита ВКР</w:t>
            </w:r>
            <w:r w:rsidRPr="7923951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812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7923951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812">
              <w:rPr>
                <w:rFonts w:cs="Times New Roman"/>
                <w:sz w:val="22"/>
                <w:szCs w:val="22"/>
              </w:rPr>
              <w:t>май, июнь</w:t>
            </w:r>
            <w:r w:rsidRPr="79239517">
              <w:rPr>
                <w:rFonts w:cs="Times New Roman"/>
                <w:sz w:val="22"/>
                <w:szCs w:val="22"/>
              </w:rPr>
              <w:t>.</w:t>
            </w:r>
          </w:p>
          <w:p w14:paraId="3CF2D8B6" w14:textId="77777777" w:rsidR="00800226" w:rsidRPr="004407EE" w:rsidRDefault="00800226" w:rsidP="00B4345C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FB78278" w14:textId="77777777" w:rsidR="0040628E" w:rsidRDefault="0040628E" w:rsidP="003F48D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i/>
          <w:iCs/>
          <w:sz w:val="24"/>
          <w:szCs w:val="24"/>
        </w:rPr>
      </w:pPr>
    </w:p>
    <w:p w14:paraId="1EA0767C" w14:textId="77777777" w:rsidR="00886116" w:rsidRPr="00886116" w:rsidRDefault="00886116" w:rsidP="004407EE">
      <w:pPr>
        <w:ind w:right="567" w:firstLine="0"/>
        <w:jc w:val="both"/>
        <w:rPr>
          <w:rFonts w:cs="Times New Roman"/>
          <w:b/>
        </w:rPr>
      </w:pPr>
      <w:r>
        <w:rPr>
          <w:rFonts w:eastAsiaTheme="minorHAnsi" w:cs="Times New Roman"/>
          <w:b/>
        </w:rPr>
        <w:t>2.1</w:t>
      </w:r>
      <w:r w:rsidRPr="00886116">
        <w:rPr>
          <w:rFonts w:eastAsiaTheme="minorHAnsi" w:cs="Times New Roman"/>
          <w:b/>
        </w:rPr>
        <w:t xml:space="preserve">. </w:t>
      </w:r>
      <w:r>
        <w:rPr>
          <w:rFonts w:eastAsiaTheme="minorHAnsi" w:cs="Times New Roman"/>
          <w:b/>
        </w:rPr>
        <w:t>ЭПП «</w:t>
      </w:r>
      <w:r w:rsidRPr="00886116">
        <w:rPr>
          <w:rFonts w:eastAsiaTheme="minorHAnsi" w:cs="Times New Roman"/>
          <w:b/>
        </w:rPr>
        <w:t>Курсовая работа</w:t>
      </w:r>
      <w:r>
        <w:rPr>
          <w:rFonts w:eastAsiaTheme="minorHAnsi" w:cs="Times New Roman"/>
          <w:b/>
        </w:rPr>
        <w:t>»</w:t>
      </w:r>
      <w:r w:rsidRPr="00886116">
        <w:rPr>
          <w:rFonts w:eastAsiaTheme="minorHAnsi" w:cs="Times New Roman"/>
          <w:b/>
        </w:rPr>
        <w:t>:</w:t>
      </w:r>
    </w:p>
    <w:p w14:paraId="65E774F0" w14:textId="77777777" w:rsidR="00886116" w:rsidRPr="00886116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ind w:right="556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lastRenderedPageBreak/>
        <w:t>2.1</w:t>
      </w:r>
      <w:r w:rsidR="00886116" w:rsidRPr="00886116">
        <w:rPr>
          <w:rFonts w:eastAsiaTheme="minorHAnsi" w:cs="Times New Roman"/>
          <w:b/>
          <w:bCs/>
        </w:rPr>
        <w:t xml:space="preserve">.1. Цель, задачи, </w:t>
      </w:r>
      <w:proofErr w:type="spellStart"/>
      <w:r w:rsidR="00886116" w:rsidRPr="00886116">
        <w:rPr>
          <w:rFonts w:eastAsiaTheme="minorHAnsi" w:cs="Times New Roman"/>
          <w:b/>
          <w:bCs/>
        </w:rPr>
        <w:t>пререквизиты</w:t>
      </w:r>
      <w:proofErr w:type="spellEnd"/>
      <w:r w:rsidR="00886116" w:rsidRPr="00886116">
        <w:rPr>
          <w:rFonts w:eastAsiaTheme="minorHAnsi" w:cs="Times New Roman"/>
          <w:b/>
          <w:bCs/>
        </w:rPr>
        <w:t xml:space="preserve"> ЭПП</w:t>
      </w:r>
    </w:p>
    <w:p w14:paraId="20DFFAB0" w14:textId="77777777" w:rsidR="00886116" w:rsidRPr="00886116" w:rsidRDefault="00886116" w:rsidP="00886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="Times New Roman" w:cs="Times New Roman"/>
        </w:rPr>
      </w:pPr>
      <w:r w:rsidRPr="00D4260F">
        <w:rPr>
          <w:rFonts w:eastAsiaTheme="minorHAnsi" w:cs="Times New Roman"/>
          <w:b/>
          <w:bCs/>
          <w:i/>
        </w:rPr>
        <w:t>Целью</w:t>
      </w:r>
      <w:r>
        <w:rPr>
          <w:rFonts w:eastAsiaTheme="minorHAnsi" w:cs="Times New Roman"/>
        </w:rPr>
        <w:t xml:space="preserve"> выполнения </w:t>
      </w:r>
      <w:r w:rsidR="0068193F">
        <w:rPr>
          <w:rFonts w:eastAsiaTheme="minorHAnsi" w:cs="Times New Roman"/>
        </w:rPr>
        <w:t>к</w:t>
      </w:r>
      <w:r>
        <w:rPr>
          <w:rFonts w:eastAsiaTheme="minorHAnsi" w:cs="Times New Roman"/>
        </w:rPr>
        <w:t>урсовой работы</w:t>
      </w:r>
      <w:r w:rsidRPr="00886116">
        <w:rPr>
          <w:rFonts w:eastAsiaTheme="minorHAnsi" w:cs="Times New Roman"/>
        </w:rPr>
        <w:t xml:space="preserve"> является углубление знаний и умений, полученных студентом в ходе теоретических и практическ</w:t>
      </w:r>
      <w:r>
        <w:rPr>
          <w:rFonts w:eastAsiaTheme="minorHAnsi" w:cs="Times New Roman"/>
        </w:rPr>
        <w:t>их занятий на программе «Маркетинг: цифровые технологии и маркетинговые коммуникации</w:t>
      </w:r>
      <w:r w:rsidRPr="00886116">
        <w:rPr>
          <w:rFonts w:eastAsiaTheme="minorHAnsi" w:cs="Times New Roman"/>
        </w:rPr>
        <w:t>».</w:t>
      </w:r>
    </w:p>
    <w:p w14:paraId="6D0FE292" w14:textId="77777777" w:rsidR="00886116" w:rsidRPr="00886116" w:rsidRDefault="00886116" w:rsidP="00886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 xml:space="preserve">К </w:t>
      </w:r>
      <w:r w:rsidRPr="00D4260F">
        <w:rPr>
          <w:rFonts w:eastAsiaTheme="minorHAnsi" w:cs="Times New Roman"/>
          <w:b/>
          <w:bCs/>
          <w:i/>
        </w:rPr>
        <w:t>задачам</w:t>
      </w:r>
      <w:r w:rsidRPr="00886116">
        <w:rPr>
          <w:rFonts w:eastAsiaTheme="minorHAnsi" w:cs="Times New Roman"/>
        </w:rPr>
        <w:t xml:space="preserve"> ЭПП «Курсовая работа» относятся следующие:</w:t>
      </w:r>
    </w:p>
    <w:p w14:paraId="161DA77C" w14:textId="77777777" w:rsidR="00886116" w:rsidRPr="00886116" w:rsidRDefault="00886116" w:rsidP="005B3953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>привить навыки самостоятельного изучения материала по теме курсовой работы;</w:t>
      </w:r>
    </w:p>
    <w:p w14:paraId="7B1EBFFC" w14:textId="77777777" w:rsidR="00886116" w:rsidRPr="00886116" w:rsidRDefault="00886116" w:rsidP="005B3953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>развить компетенции аналитической, исследовательской и проектной деятельности;</w:t>
      </w:r>
    </w:p>
    <w:p w14:paraId="282D49F5" w14:textId="77777777" w:rsidR="00886116" w:rsidRPr="00886116" w:rsidRDefault="00886116" w:rsidP="005B3953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 xml:space="preserve">улучшить навыки работы с академической информацией и </w:t>
      </w:r>
      <w:r w:rsidR="00200FA6">
        <w:rPr>
          <w:rFonts w:eastAsiaTheme="minorHAnsi" w:cs="Times New Roman"/>
        </w:rPr>
        <w:t xml:space="preserve">вторичными исследовательскими </w:t>
      </w:r>
      <w:r w:rsidRPr="00886116">
        <w:rPr>
          <w:rFonts w:eastAsiaTheme="minorHAnsi" w:cs="Times New Roman"/>
        </w:rPr>
        <w:t>данными;</w:t>
      </w:r>
    </w:p>
    <w:p w14:paraId="0F50FC61" w14:textId="77777777" w:rsidR="00886116" w:rsidRPr="00886116" w:rsidRDefault="00886116" w:rsidP="005B3953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>развить навыки академического письма;</w:t>
      </w:r>
    </w:p>
    <w:p w14:paraId="25B53222" w14:textId="77777777" w:rsidR="00886116" w:rsidRPr="00886116" w:rsidRDefault="00886116" w:rsidP="005B3953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>подготовить студента к проведению</w:t>
      </w:r>
      <w:r w:rsidR="00200FA6">
        <w:rPr>
          <w:rFonts w:eastAsiaTheme="minorHAnsi" w:cs="Times New Roman"/>
        </w:rPr>
        <w:t xml:space="preserve"> эмпирического</w:t>
      </w:r>
      <w:r w:rsidRPr="00886116">
        <w:rPr>
          <w:rFonts w:eastAsiaTheme="minorHAnsi" w:cs="Times New Roman"/>
        </w:rPr>
        <w:t xml:space="preserve"> исследования в рамках ВКР на 2-ом курсе.</w:t>
      </w:r>
    </w:p>
    <w:p w14:paraId="1B340EE4" w14:textId="77777777" w:rsidR="00D66DDA" w:rsidRDefault="00886116" w:rsidP="00D66D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  <w:jc w:val="both"/>
        <w:rPr>
          <w:rFonts w:eastAsia="Times New Roman" w:cs="Times New Roman"/>
        </w:rPr>
      </w:pPr>
      <w:proofErr w:type="spellStart"/>
      <w:r w:rsidRPr="00D4260F">
        <w:rPr>
          <w:rFonts w:eastAsiaTheme="minorHAnsi" w:cs="Times New Roman"/>
          <w:b/>
          <w:bCs/>
          <w:i/>
        </w:rPr>
        <w:t>Пререквизиты</w:t>
      </w:r>
      <w:proofErr w:type="spellEnd"/>
      <w:r w:rsidRPr="00886116">
        <w:rPr>
          <w:rFonts w:eastAsiaTheme="minorHAnsi" w:cs="Times New Roman"/>
        </w:rPr>
        <w:t xml:space="preserve"> для прохождения ЭПП «Курсовая работа» не требуются.</w:t>
      </w:r>
    </w:p>
    <w:p w14:paraId="0240335B" w14:textId="77777777" w:rsidR="00886116" w:rsidRPr="00D66DDA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="Times New Roman" w:cs="Times New Roman"/>
        </w:rPr>
      </w:pPr>
      <w:r>
        <w:rPr>
          <w:rFonts w:eastAsiaTheme="minorHAnsi" w:cs="Times New Roman"/>
          <w:b/>
          <w:bCs/>
        </w:rPr>
        <w:t>2.1</w:t>
      </w:r>
      <w:r w:rsidR="005B2A29">
        <w:rPr>
          <w:rFonts w:eastAsiaTheme="minorHAnsi" w:cs="Times New Roman"/>
          <w:b/>
          <w:bCs/>
        </w:rPr>
        <w:t>.2</w:t>
      </w:r>
      <w:r w:rsidR="00886116" w:rsidRPr="00886116">
        <w:rPr>
          <w:rFonts w:eastAsiaTheme="minorHAnsi" w:cs="Times New Roman"/>
          <w:b/>
          <w:bCs/>
        </w:rPr>
        <w:t>. Содержание, особенности освоения ЭПП</w:t>
      </w:r>
      <w:r w:rsidR="0068193F">
        <w:rPr>
          <w:rFonts w:eastAsiaTheme="minorHAnsi" w:cs="Times New Roman"/>
          <w:b/>
          <w:bCs/>
        </w:rPr>
        <w:t xml:space="preserve"> </w:t>
      </w:r>
    </w:p>
    <w:p w14:paraId="2D7ABA7D" w14:textId="77777777" w:rsidR="0068193F" w:rsidRPr="00886116" w:rsidRDefault="00200FA6" w:rsidP="006819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Особенности подготовки </w:t>
      </w:r>
      <w:r w:rsidR="00B239B8">
        <w:rPr>
          <w:rFonts w:eastAsiaTheme="minorHAnsi" w:cs="Times New Roman"/>
        </w:rPr>
        <w:t xml:space="preserve">ЭПП «Курсовая работа» </w:t>
      </w:r>
      <w:r>
        <w:rPr>
          <w:rFonts w:eastAsiaTheme="minorHAnsi" w:cs="Times New Roman"/>
        </w:rPr>
        <w:t xml:space="preserve">регулируется </w:t>
      </w:r>
      <w:r w:rsidR="00B239B8">
        <w:rPr>
          <w:rFonts w:eastAsiaTheme="minorHAnsi" w:cs="Times New Roman"/>
        </w:rPr>
        <w:t>«Правилами</w:t>
      </w:r>
      <w:r w:rsidRPr="00200FA6">
        <w:rPr>
          <w:rFonts w:eastAsiaTheme="minorHAnsi" w:cs="Times New Roman"/>
        </w:rPr>
        <w:t xml:space="preserve"> подготовки КР и ВКР на образовательных программах магистратуры по направлению подготовки 38.04.02 «Менеджмент»</w:t>
      </w:r>
      <w:r w:rsidR="0068193F">
        <w:rPr>
          <w:rFonts w:eastAsiaTheme="minorHAnsi" w:cs="Times New Roman"/>
        </w:rPr>
        <w:t xml:space="preserve"> от 5 октября 2021 г.</w:t>
      </w:r>
      <w:r>
        <w:rPr>
          <w:rFonts w:eastAsiaTheme="minorHAnsi" w:cs="Times New Roman"/>
        </w:rPr>
        <w:t xml:space="preserve"> </w:t>
      </w:r>
      <w:r w:rsidR="005B2A29">
        <w:rPr>
          <w:rFonts w:eastAsiaTheme="minorHAnsi" w:cs="Times New Roman"/>
        </w:rPr>
        <w:t xml:space="preserve"> </w:t>
      </w:r>
    </w:p>
    <w:p w14:paraId="230EB7D4" w14:textId="77777777" w:rsidR="005A4C4E" w:rsidRDefault="00886116" w:rsidP="005A4C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886116">
        <w:rPr>
          <w:rFonts w:eastAsiaTheme="minorHAnsi" w:cs="Times New Roman"/>
        </w:rPr>
        <w:t>Курсовая работа</w:t>
      </w:r>
      <w:r w:rsidR="005A4C4E">
        <w:rPr>
          <w:rFonts w:eastAsiaTheme="minorHAnsi" w:cs="Times New Roman"/>
        </w:rPr>
        <w:t xml:space="preserve"> на ОП «Маркетинг: цифровые технологии и маркетинговые коммуникации» реализуется в индивидуальном формате. </w:t>
      </w:r>
    </w:p>
    <w:p w14:paraId="2F13428A" w14:textId="77777777" w:rsidR="00886116" w:rsidRPr="00886116" w:rsidRDefault="005A4C4E" w:rsidP="005A4C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="Times New Roman" w:cs="Times New Roman"/>
        </w:rPr>
      </w:pPr>
      <w:r>
        <w:rPr>
          <w:rFonts w:eastAsiaTheme="minorHAnsi" w:cs="Times New Roman"/>
        </w:rPr>
        <w:t>Курсовая работа является частью ВКР и представляет собой глубинный теоретический обзор материалов по тематике будущей ВКР</w:t>
      </w:r>
      <w:r>
        <w:rPr>
          <w:rFonts w:eastAsia="Times New Roman" w:cs="Times New Roman"/>
        </w:rPr>
        <w:t>.</w:t>
      </w:r>
      <w:r w:rsidRPr="005A4C4E">
        <w:t xml:space="preserve"> </w:t>
      </w:r>
      <w:r>
        <w:t xml:space="preserve">КР направлена на приращение знаний в сфере маркетинга и маркетинговых коммуникаций, разработку собственной </w:t>
      </w:r>
      <w:r w:rsidRPr="00957E95">
        <w:t>теоретической модели, исследовательского вопроса, гипотез и методологического аппарата</w:t>
      </w:r>
      <w:r>
        <w:t xml:space="preserve"> будущего эмпирического исследования.</w:t>
      </w:r>
    </w:p>
    <w:p w14:paraId="659A2B2F" w14:textId="77777777" w:rsidR="00886116" w:rsidRPr="00886116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t>2.1</w:t>
      </w:r>
      <w:r w:rsidR="00800226">
        <w:rPr>
          <w:rFonts w:eastAsiaTheme="minorHAnsi" w:cs="Times New Roman"/>
          <w:b/>
          <w:bCs/>
        </w:rPr>
        <w:t>.3</w:t>
      </w:r>
      <w:r w:rsidR="00886116" w:rsidRPr="00886116">
        <w:rPr>
          <w:rFonts w:eastAsiaTheme="minorHAnsi" w:cs="Times New Roman"/>
          <w:b/>
          <w:bCs/>
        </w:rPr>
        <w:t>. Оценивание и отчётность по ЭПП</w:t>
      </w:r>
    </w:p>
    <w:p w14:paraId="2504C7F8" w14:textId="0A7B396F" w:rsidR="00886116" w:rsidRPr="00957E95" w:rsidRDefault="005A4C4E" w:rsidP="00886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="Times New Roman" w:cs="Times New Roman"/>
        </w:rPr>
      </w:pPr>
      <w:r w:rsidRPr="00957E95">
        <w:rPr>
          <w:rFonts w:eastAsiaTheme="minorHAnsi" w:cs="Times New Roman"/>
        </w:rPr>
        <w:t>Курсовая работа</w:t>
      </w:r>
      <w:r w:rsidR="00886116" w:rsidRPr="00957E95">
        <w:rPr>
          <w:rFonts w:eastAsiaTheme="minorHAnsi" w:cs="Times New Roman"/>
        </w:rPr>
        <w:t xml:space="preserve"> оценивается по 10-балльной системе в соответствии с критериями</w:t>
      </w:r>
      <w:r w:rsidR="00957E95" w:rsidRPr="00957E95">
        <w:rPr>
          <w:rFonts w:eastAsiaTheme="minorHAnsi" w:cs="Times New Roman"/>
        </w:rPr>
        <w:t>:</w:t>
      </w:r>
    </w:p>
    <w:p w14:paraId="7C7AC352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к</w:t>
      </w:r>
      <w:r w:rsidR="005A4C4E" w:rsidRPr="00957E95">
        <w:t>ачество/уровень формулировки проблемы</w:t>
      </w:r>
    </w:p>
    <w:p w14:paraId="04D77D25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с</w:t>
      </w:r>
      <w:r w:rsidR="005A4C4E" w:rsidRPr="00957E95">
        <w:t xml:space="preserve">труктура (логика изложения) работы </w:t>
      </w:r>
    </w:p>
    <w:p w14:paraId="6D667C4E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ч</w:t>
      </w:r>
      <w:r w:rsidR="005A4C4E" w:rsidRPr="00957E95">
        <w:t xml:space="preserve">еткость определения понятийного аппарата (определения, описание основных положений, терминологическая ясность) </w:t>
      </w:r>
    </w:p>
    <w:p w14:paraId="6957343F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proofErr w:type="spellStart"/>
      <w:r w:rsidRPr="00957E95">
        <w:t>о</w:t>
      </w:r>
      <w:r w:rsidR="005A4C4E" w:rsidRPr="00957E95">
        <w:t>перационализация</w:t>
      </w:r>
      <w:proofErr w:type="spellEnd"/>
      <w:r w:rsidR="005A4C4E" w:rsidRPr="00957E95">
        <w:t xml:space="preserve"> понятий (установление связи концептуального аппарата исследования с его методическим инструментарием) </w:t>
      </w:r>
    </w:p>
    <w:p w14:paraId="42C47763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п</w:t>
      </w:r>
      <w:r w:rsidR="005A4C4E" w:rsidRPr="00957E95">
        <w:t xml:space="preserve">лан исследования, включая информацию о выборке и сборе данных (для научно-исследовательских работ) </w:t>
      </w:r>
    </w:p>
    <w:p w14:paraId="35EA2559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у</w:t>
      </w:r>
      <w:r w:rsidR="005A4C4E" w:rsidRPr="00957E95">
        <w:t xml:space="preserve">ровень анализа использованных в работе данных </w:t>
      </w:r>
    </w:p>
    <w:p w14:paraId="1A5B4AA3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к</w:t>
      </w:r>
      <w:r w:rsidR="005A4C4E" w:rsidRPr="00957E95">
        <w:t xml:space="preserve">ачество выводов и рекомендаций (практическое применение и возможности дальнейших исследований) </w:t>
      </w:r>
    </w:p>
    <w:p w14:paraId="3D83CA80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к</w:t>
      </w:r>
      <w:r w:rsidR="005A4C4E" w:rsidRPr="00957E95">
        <w:t xml:space="preserve">ачество текста (читабельность, ясность изложения, грамматическая правильность) </w:t>
      </w:r>
    </w:p>
    <w:p w14:paraId="6F092AEA" w14:textId="77777777" w:rsidR="0080022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н</w:t>
      </w:r>
      <w:r w:rsidR="005A4C4E" w:rsidRPr="00957E95">
        <w:t xml:space="preserve">аличие элементов научной новизны </w:t>
      </w:r>
    </w:p>
    <w:p w14:paraId="3127C057" w14:textId="77777777" w:rsidR="00886116" w:rsidRPr="00957E95" w:rsidRDefault="00800226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957E95">
        <w:t>о</w:t>
      </w:r>
      <w:r w:rsidR="005A4C4E" w:rsidRPr="00957E95">
        <w:t>формление работы.</w:t>
      </w:r>
    </w:p>
    <w:p w14:paraId="60889565" w14:textId="77777777" w:rsidR="00886116" w:rsidRPr="00886116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t>2.1</w:t>
      </w:r>
      <w:r w:rsidR="00800226">
        <w:rPr>
          <w:rFonts w:eastAsiaTheme="minorHAnsi" w:cs="Times New Roman"/>
          <w:b/>
          <w:bCs/>
        </w:rPr>
        <w:t>.4</w:t>
      </w:r>
      <w:r w:rsidR="00886116" w:rsidRPr="00886116">
        <w:rPr>
          <w:rFonts w:eastAsiaTheme="minorHAnsi" w:cs="Times New Roman"/>
          <w:b/>
          <w:bCs/>
        </w:rPr>
        <w:t>. Ресурсы, используемые при ЭПП</w:t>
      </w:r>
    </w:p>
    <w:p w14:paraId="4F44C481" w14:textId="77777777" w:rsidR="00886116" w:rsidRPr="00EA33DD" w:rsidRDefault="00886116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886116">
        <w:rPr>
          <w:rFonts w:eastAsiaTheme="minorHAnsi" w:cs="Times New Roman"/>
        </w:rPr>
        <w:t>В процессе прохождения ЭПП «Курсовая работа»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29E0AE6" w14:textId="77777777" w:rsidR="00886116" w:rsidRPr="00EA33DD" w:rsidRDefault="00886116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886116">
        <w:rPr>
          <w:rFonts w:eastAsiaTheme="minorHAnsi" w:cs="Times New Roman"/>
        </w:rPr>
        <w:t>Материально-техническое обеспечение ЭПП «Курсовая работа»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6953962" w14:textId="77777777" w:rsidR="00886116" w:rsidRPr="00886116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lastRenderedPageBreak/>
        <w:t>2.1</w:t>
      </w:r>
      <w:r w:rsidR="00800226">
        <w:rPr>
          <w:rFonts w:eastAsiaTheme="minorHAnsi" w:cs="Times New Roman"/>
          <w:b/>
          <w:bCs/>
        </w:rPr>
        <w:t>.5</w:t>
      </w:r>
      <w:r w:rsidR="00886116" w:rsidRPr="00886116">
        <w:rPr>
          <w:rFonts w:eastAsiaTheme="minorHAnsi" w:cs="Times New Roman"/>
          <w:b/>
          <w:bCs/>
        </w:rPr>
        <w:t>. Особенности выполнения заданий при реализации ЭПП</w:t>
      </w:r>
    </w:p>
    <w:p w14:paraId="1FC39945" w14:textId="40707FFF" w:rsidR="003F48DD" w:rsidRPr="00EA33DD" w:rsidRDefault="00886116" w:rsidP="792395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EastAsia" w:cs="Times New Roman"/>
        </w:rPr>
      </w:pPr>
      <w:r w:rsidRPr="79239517">
        <w:rPr>
          <w:rFonts w:eastAsiaTheme="minorEastAsia" w:cs="Times New Roman"/>
        </w:rPr>
        <w:t>В условиях ограничительных или иных мер выполнение ЭПП «Курсовая работа» происходит в дистанционном формате в соответствии с указаниями регулирующих органов НИУ ВШЭ и Российской Федерации.</w:t>
      </w:r>
    </w:p>
    <w:p w14:paraId="0562CB0E" w14:textId="77777777" w:rsidR="0040628E" w:rsidRPr="00886116" w:rsidRDefault="0040628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  <w:rPr>
          <w:rFonts w:cs="Times New Roman"/>
          <w:i/>
          <w:iCs/>
          <w:sz w:val="24"/>
          <w:szCs w:val="24"/>
        </w:rPr>
      </w:pPr>
    </w:p>
    <w:p w14:paraId="2A7E1571" w14:textId="77777777" w:rsidR="003F48DD" w:rsidRPr="00ED4759" w:rsidRDefault="003F48DD" w:rsidP="004407EE">
      <w:pPr>
        <w:ind w:right="567" w:firstLine="0"/>
        <w:jc w:val="both"/>
        <w:rPr>
          <w:rFonts w:eastAsiaTheme="minorHAnsi" w:cs="Times New Roman"/>
          <w:b/>
        </w:rPr>
      </w:pPr>
      <w:r w:rsidRPr="00ED4759">
        <w:rPr>
          <w:rFonts w:eastAsiaTheme="minorHAnsi" w:cs="Times New Roman"/>
          <w:b/>
        </w:rPr>
        <w:t>2.2. ЭПП «Проект»:</w:t>
      </w:r>
    </w:p>
    <w:p w14:paraId="3377A898" w14:textId="77777777" w:rsidR="007062D9" w:rsidRDefault="003F48DD" w:rsidP="007062D9">
      <w:pPr>
        <w:spacing w:before="200"/>
        <w:ind w:right="567" w:firstLine="709"/>
        <w:jc w:val="both"/>
        <w:rPr>
          <w:rFonts w:cs="Times New Roman"/>
        </w:rPr>
      </w:pPr>
      <w:r w:rsidRPr="00ED4759">
        <w:rPr>
          <w:rFonts w:cs="Times New Roman"/>
          <w:b/>
        </w:rPr>
        <w:t>2.2.1</w:t>
      </w:r>
      <w:r w:rsidR="00ED4759" w:rsidRPr="00ED4759">
        <w:rPr>
          <w:rFonts w:cs="Times New Roman"/>
          <w:b/>
        </w:rPr>
        <w:t>.</w:t>
      </w:r>
      <w:r w:rsidRPr="003F48DD">
        <w:rPr>
          <w:rFonts w:cs="Times New Roman"/>
        </w:rPr>
        <w:t xml:space="preserve"> </w:t>
      </w:r>
      <w:r w:rsidR="007062D9" w:rsidRPr="00886116">
        <w:rPr>
          <w:rFonts w:eastAsiaTheme="minorHAnsi" w:cs="Times New Roman"/>
          <w:b/>
          <w:bCs/>
        </w:rPr>
        <w:t xml:space="preserve">Цель, задачи, </w:t>
      </w:r>
      <w:proofErr w:type="spellStart"/>
      <w:r w:rsidR="007062D9" w:rsidRPr="00886116">
        <w:rPr>
          <w:rFonts w:eastAsiaTheme="minorHAnsi" w:cs="Times New Roman"/>
          <w:b/>
          <w:bCs/>
        </w:rPr>
        <w:t>пререквизиты</w:t>
      </w:r>
      <w:proofErr w:type="spellEnd"/>
      <w:r w:rsidR="007062D9" w:rsidRPr="00886116">
        <w:rPr>
          <w:rFonts w:eastAsiaTheme="minorHAnsi" w:cs="Times New Roman"/>
          <w:b/>
          <w:bCs/>
        </w:rPr>
        <w:t xml:space="preserve"> ЭПП</w:t>
      </w:r>
      <w:r w:rsidR="007062D9" w:rsidRPr="003F48DD">
        <w:rPr>
          <w:rFonts w:cs="Times New Roman"/>
        </w:rPr>
        <w:t xml:space="preserve"> </w:t>
      </w:r>
    </w:p>
    <w:p w14:paraId="1BC5B12A" w14:textId="77777777" w:rsidR="00E87E59" w:rsidRPr="00EA33DD" w:rsidRDefault="003F48DD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EA33DD">
        <w:rPr>
          <w:rFonts w:eastAsiaTheme="minorHAnsi" w:cs="Times New Roman"/>
          <w:b/>
          <w:i/>
        </w:rPr>
        <w:t>Цель</w:t>
      </w:r>
      <w:r w:rsidR="007062D9" w:rsidRPr="00EA33DD">
        <w:rPr>
          <w:rFonts w:eastAsiaTheme="minorHAnsi" w:cs="Times New Roman"/>
          <w:b/>
          <w:i/>
        </w:rPr>
        <w:t>ю</w:t>
      </w:r>
      <w:r w:rsidRPr="00EA33DD">
        <w:rPr>
          <w:rFonts w:eastAsiaTheme="minorHAnsi" w:cs="Times New Roman"/>
        </w:rPr>
        <w:t xml:space="preserve"> реализации ЭПП</w:t>
      </w:r>
      <w:r w:rsidR="007062D9" w:rsidRPr="00EA33DD">
        <w:rPr>
          <w:rFonts w:eastAsiaTheme="minorHAnsi" w:cs="Times New Roman"/>
        </w:rPr>
        <w:t xml:space="preserve"> «Проект»</w:t>
      </w:r>
      <w:r w:rsidRPr="00EA33DD">
        <w:rPr>
          <w:rFonts w:eastAsiaTheme="minorHAnsi" w:cs="Times New Roman"/>
        </w:rPr>
        <w:t xml:space="preserve"> является интеграция знаний, умений и навыков, полученных в ходе обучения на ОП «</w:t>
      </w:r>
      <w:r w:rsidR="007062D9" w:rsidRPr="00EA33DD">
        <w:rPr>
          <w:rFonts w:eastAsiaTheme="minorHAnsi" w:cs="Times New Roman"/>
        </w:rPr>
        <w:t>Маркетинг: цифровые технологии и маркетинговые коммуникации» для решения прикладных задач</w:t>
      </w:r>
      <w:r w:rsidRPr="00EA33DD">
        <w:rPr>
          <w:rFonts w:eastAsiaTheme="minorHAnsi" w:cs="Times New Roman"/>
        </w:rPr>
        <w:t xml:space="preserve"> из предметной области ОП.</w:t>
      </w:r>
      <w:r w:rsidR="007062D9" w:rsidRPr="00EA33DD">
        <w:rPr>
          <w:rFonts w:eastAsiaTheme="minorHAnsi" w:cs="Times New Roman"/>
        </w:rPr>
        <w:t xml:space="preserve"> </w:t>
      </w:r>
      <w:r w:rsidR="00E87E59" w:rsidRPr="00EA33DD">
        <w:rPr>
          <w:rFonts w:eastAsiaTheme="minorHAnsi" w:cs="Times New Roman"/>
        </w:rPr>
        <w:t>ЭПП «Проект» реализуется в рамках проектного семинара «Отраслевой проект» в групповом формате (по 5-6 человек).</w:t>
      </w:r>
    </w:p>
    <w:p w14:paraId="515DF7F0" w14:textId="7E6AA49A" w:rsidR="00E87E59" w:rsidRPr="00EA33DD" w:rsidRDefault="00E87E59" w:rsidP="792395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EastAsia" w:cs="Times New Roman"/>
        </w:rPr>
      </w:pPr>
      <w:r w:rsidRPr="79239517">
        <w:rPr>
          <w:rFonts w:eastAsiaTheme="minorEastAsia" w:cs="Times New Roman"/>
          <w:b/>
          <w:bCs/>
          <w:i/>
          <w:iCs/>
        </w:rPr>
        <w:t>Задачами</w:t>
      </w:r>
      <w:r w:rsidRPr="79239517">
        <w:rPr>
          <w:rFonts w:eastAsiaTheme="minorEastAsia" w:cs="Times New Roman"/>
        </w:rPr>
        <w:t xml:space="preserve"> ЭПП является диагностирование бизнес-проблем в соответствии с поставленными задачами проекта, проведение необходимых исследований и аналитической работы и разработка рекомендаций для решения поставленных практических задач.</w:t>
      </w:r>
    </w:p>
    <w:p w14:paraId="45CEDEEA" w14:textId="77777777" w:rsidR="00D4260F" w:rsidRPr="00EA33DD" w:rsidRDefault="00D4260F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EA33DD">
        <w:rPr>
          <w:rFonts w:eastAsiaTheme="minorHAnsi" w:cs="Times New Roman"/>
        </w:rPr>
        <w:t xml:space="preserve">Инициаторами проектов являются </w:t>
      </w:r>
      <w:r w:rsidR="00E87E59" w:rsidRPr="00EA33DD">
        <w:rPr>
          <w:rFonts w:eastAsiaTheme="minorHAnsi" w:cs="Times New Roman"/>
        </w:rPr>
        <w:t xml:space="preserve">бизнес партнеры образовательной программы. Инициаторы проектов обеспечивают студентов имеющимися данными. Поиск недостающих для решения проблемы данных студенты осуществляют самостоятельно (анализ вторичных источников, опрос потребителей, экспертные интервью и т.д.). </w:t>
      </w:r>
    </w:p>
    <w:p w14:paraId="5960225E" w14:textId="77777777" w:rsidR="00D4260F" w:rsidRPr="00EA33DD" w:rsidRDefault="004407EE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proofErr w:type="spellStart"/>
      <w:r>
        <w:rPr>
          <w:rFonts w:eastAsiaTheme="minorHAnsi" w:cs="Times New Roman"/>
          <w:b/>
          <w:i/>
        </w:rPr>
        <w:t>Пререквизиты</w:t>
      </w:r>
      <w:proofErr w:type="spellEnd"/>
      <w:r w:rsidR="00D4260F" w:rsidRPr="00886116">
        <w:rPr>
          <w:rFonts w:eastAsiaTheme="minorHAnsi" w:cs="Times New Roman"/>
        </w:rPr>
        <w:t xml:space="preserve"> для </w:t>
      </w:r>
      <w:r w:rsidR="00D4260F">
        <w:rPr>
          <w:rFonts w:eastAsiaTheme="minorHAnsi" w:cs="Times New Roman"/>
        </w:rPr>
        <w:t>прохождения ЭПП «Проект</w:t>
      </w:r>
      <w:r>
        <w:rPr>
          <w:rFonts w:eastAsiaTheme="minorHAnsi" w:cs="Times New Roman"/>
        </w:rPr>
        <w:t>» не требую</w:t>
      </w:r>
      <w:r w:rsidR="00D4260F" w:rsidRPr="00886116">
        <w:rPr>
          <w:rFonts w:eastAsiaTheme="minorHAnsi" w:cs="Times New Roman"/>
        </w:rPr>
        <w:t>тся</w:t>
      </w:r>
      <w:r w:rsidR="00D4260F">
        <w:rPr>
          <w:rFonts w:eastAsiaTheme="minorHAnsi" w:cs="Times New Roman"/>
        </w:rPr>
        <w:t>.</w:t>
      </w:r>
    </w:p>
    <w:p w14:paraId="017DDCC5" w14:textId="77777777" w:rsidR="00D4260F" w:rsidRPr="00D4260F" w:rsidRDefault="00D4260F" w:rsidP="00D4260F">
      <w:pPr>
        <w:spacing w:before="200"/>
        <w:ind w:right="567" w:firstLine="709"/>
        <w:jc w:val="both"/>
        <w:rPr>
          <w:rFonts w:cs="Times New Roman"/>
          <w:b/>
        </w:rPr>
      </w:pPr>
      <w:r w:rsidRPr="00D4260F">
        <w:rPr>
          <w:rFonts w:cs="Times New Roman"/>
          <w:b/>
        </w:rPr>
        <w:t>2.2.2. Содержание, особенности освоения ЭПП</w:t>
      </w:r>
    </w:p>
    <w:p w14:paraId="485A5795" w14:textId="77777777" w:rsidR="003F48DD" w:rsidRPr="004407EE" w:rsidRDefault="00E87E59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t>Сначала студенты из предложенного переч</w:t>
      </w:r>
      <w:r w:rsidR="00934600" w:rsidRPr="004407EE">
        <w:rPr>
          <w:rFonts w:eastAsiaTheme="minorHAnsi" w:cs="Times New Roman"/>
        </w:rPr>
        <w:t xml:space="preserve">ня выбирают по одному проекту и </w:t>
      </w:r>
      <w:r w:rsidRPr="004407EE">
        <w:rPr>
          <w:rFonts w:eastAsiaTheme="minorHAnsi" w:cs="Times New Roman"/>
        </w:rPr>
        <w:t xml:space="preserve">объединяются в </w:t>
      </w:r>
      <w:r w:rsidR="00934600" w:rsidRPr="004407EE">
        <w:rPr>
          <w:rFonts w:eastAsiaTheme="minorHAnsi" w:cs="Times New Roman"/>
        </w:rPr>
        <w:t xml:space="preserve">проектные </w:t>
      </w:r>
      <w:r w:rsidRPr="004407EE">
        <w:rPr>
          <w:rFonts w:eastAsiaTheme="minorHAnsi" w:cs="Times New Roman"/>
        </w:rPr>
        <w:t>группы. Далее в</w:t>
      </w:r>
      <w:r w:rsidR="003F48DD" w:rsidRPr="004407EE">
        <w:rPr>
          <w:rFonts w:eastAsiaTheme="minorHAnsi" w:cs="Times New Roman"/>
        </w:rPr>
        <w:t xml:space="preserve"> рамках реализации ЭПП</w:t>
      </w:r>
      <w:r w:rsidRPr="004407EE">
        <w:rPr>
          <w:rFonts w:eastAsiaTheme="minorHAnsi" w:cs="Times New Roman"/>
        </w:rPr>
        <w:t xml:space="preserve"> </w:t>
      </w:r>
      <w:r w:rsidR="003F48DD" w:rsidRPr="004407EE">
        <w:rPr>
          <w:rFonts w:eastAsiaTheme="minorHAnsi" w:cs="Times New Roman"/>
        </w:rPr>
        <w:t>проводится уст</w:t>
      </w:r>
      <w:r w:rsidRPr="004407EE">
        <w:rPr>
          <w:rFonts w:eastAsiaTheme="minorHAnsi" w:cs="Times New Roman"/>
        </w:rPr>
        <w:t>ановочная встреча</w:t>
      </w:r>
      <w:r w:rsidR="00934600" w:rsidRPr="004407EE">
        <w:rPr>
          <w:rFonts w:eastAsiaTheme="minorHAnsi" w:cs="Times New Roman"/>
        </w:rPr>
        <w:t xml:space="preserve"> каждой</w:t>
      </w:r>
      <w:r w:rsidRPr="004407EE">
        <w:rPr>
          <w:rFonts w:eastAsiaTheme="minorHAnsi" w:cs="Times New Roman"/>
        </w:rPr>
        <w:t xml:space="preserve"> </w:t>
      </w:r>
      <w:r w:rsidR="00934600" w:rsidRPr="004407EE">
        <w:rPr>
          <w:rFonts w:eastAsiaTheme="minorHAnsi" w:cs="Times New Roman"/>
        </w:rPr>
        <w:t xml:space="preserve">проектной группы </w:t>
      </w:r>
      <w:r w:rsidRPr="004407EE">
        <w:rPr>
          <w:rFonts w:eastAsiaTheme="minorHAnsi" w:cs="Times New Roman"/>
        </w:rPr>
        <w:t xml:space="preserve">студентов с инициатором ЭПП и руководителем ЭПП (ведущим проектного семинара) </w:t>
      </w:r>
      <w:r w:rsidR="003F48DD" w:rsidRPr="004407EE">
        <w:rPr>
          <w:rFonts w:eastAsiaTheme="minorHAnsi" w:cs="Times New Roman"/>
        </w:rPr>
        <w:t>для обсуждения</w:t>
      </w:r>
      <w:r w:rsidR="00BC3FE8" w:rsidRPr="004407EE">
        <w:rPr>
          <w:rFonts w:eastAsiaTheme="minorHAnsi" w:cs="Times New Roman"/>
        </w:rPr>
        <w:t xml:space="preserve"> цели и задач,</w:t>
      </w:r>
      <w:r w:rsidR="003F48DD" w:rsidRPr="004407EE">
        <w:rPr>
          <w:rFonts w:eastAsiaTheme="minorHAnsi" w:cs="Times New Roman"/>
        </w:rPr>
        <w:t xml:space="preserve"> программы</w:t>
      </w:r>
      <w:r w:rsidR="00BC3FE8" w:rsidRPr="004407EE">
        <w:rPr>
          <w:rFonts w:eastAsiaTheme="minorHAnsi" w:cs="Times New Roman"/>
        </w:rPr>
        <w:t xml:space="preserve"> проекта</w:t>
      </w:r>
      <w:r w:rsidR="003F48DD" w:rsidRPr="004407EE">
        <w:rPr>
          <w:rFonts w:eastAsiaTheme="minorHAnsi" w:cs="Times New Roman"/>
        </w:rPr>
        <w:t>, календаря,</w:t>
      </w:r>
      <w:r w:rsidR="00BC3FE8" w:rsidRPr="004407EE">
        <w:rPr>
          <w:rFonts w:eastAsiaTheme="minorHAnsi" w:cs="Times New Roman"/>
        </w:rPr>
        <w:t xml:space="preserve"> принципов коммуникации между участниками,</w:t>
      </w:r>
      <w:r w:rsidR="003F48DD" w:rsidRPr="004407EE">
        <w:rPr>
          <w:rFonts w:eastAsiaTheme="minorHAnsi" w:cs="Times New Roman"/>
        </w:rPr>
        <w:t xml:space="preserve"> правил и крит</w:t>
      </w:r>
      <w:r w:rsidRPr="004407EE">
        <w:rPr>
          <w:rFonts w:eastAsiaTheme="minorHAnsi" w:cs="Times New Roman"/>
        </w:rPr>
        <w:t>ериев оценки за ЭПП «П</w:t>
      </w:r>
      <w:r w:rsidR="003F48DD" w:rsidRPr="004407EE">
        <w:rPr>
          <w:rFonts w:eastAsiaTheme="minorHAnsi" w:cs="Times New Roman"/>
        </w:rPr>
        <w:t>роект</w:t>
      </w:r>
      <w:r w:rsidRPr="004407EE">
        <w:rPr>
          <w:rFonts w:eastAsiaTheme="minorHAnsi" w:cs="Times New Roman"/>
        </w:rPr>
        <w:t>»</w:t>
      </w:r>
      <w:r w:rsidR="003F48DD" w:rsidRPr="004407EE">
        <w:rPr>
          <w:rFonts w:eastAsiaTheme="minorHAnsi" w:cs="Times New Roman"/>
        </w:rPr>
        <w:t xml:space="preserve">. </w:t>
      </w:r>
      <w:r w:rsidR="00BC3FE8" w:rsidRPr="004407EE">
        <w:rPr>
          <w:rFonts w:eastAsiaTheme="minorHAnsi" w:cs="Times New Roman"/>
        </w:rPr>
        <w:t xml:space="preserve">Каждая проектная группа студентов формирует </w:t>
      </w:r>
      <w:r w:rsidR="003F48DD" w:rsidRPr="004407EE">
        <w:rPr>
          <w:rFonts w:eastAsiaTheme="minorHAnsi" w:cs="Times New Roman"/>
        </w:rPr>
        <w:t>план работы по проекту,</w:t>
      </w:r>
      <w:r w:rsidR="00BC3FE8" w:rsidRPr="004407EE">
        <w:rPr>
          <w:rFonts w:eastAsiaTheme="minorHAnsi" w:cs="Times New Roman"/>
        </w:rPr>
        <w:t xml:space="preserve"> представляемый </w:t>
      </w:r>
      <w:r w:rsidR="003F48DD" w:rsidRPr="004407EE">
        <w:rPr>
          <w:rFonts w:eastAsiaTheme="minorHAnsi" w:cs="Times New Roman"/>
        </w:rPr>
        <w:t>руководителю ЭПП.</w:t>
      </w:r>
    </w:p>
    <w:p w14:paraId="17CD96DB" w14:textId="77777777" w:rsidR="003F48DD" w:rsidRPr="004407EE" w:rsidRDefault="003F48DD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t>Согла</w:t>
      </w:r>
      <w:r w:rsidR="00BC3FE8" w:rsidRPr="004407EE">
        <w:rPr>
          <w:rFonts w:eastAsiaTheme="minorHAnsi" w:cs="Times New Roman"/>
        </w:rPr>
        <w:t xml:space="preserve">сно контрольным точкам </w:t>
      </w:r>
      <w:r w:rsidR="00934600" w:rsidRPr="004407EE">
        <w:rPr>
          <w:rFonts w:eastAsiaTheme="minorHAnsi" w:cs="Times New Roman"/>
        </w:rPr>
        <w:t xml:space="preserve">проектная </w:t>
      </w:r>
      <w:r w:rsidR="00BC3FE8" w:rsidRPr="004407EE">
        <w:rPr>
          <w:rFonts w:eastAsiaTheme="minorHAnsi" w:cs="Times New Roman"/>
        </w:rPr>
        <w:t>группа студентов готовит</w:t>
      </w:r>
      <w:r w:rsidRPr="004407EE">
        <w:rPr>
          <w:rFonts w:eastAsiaTheme="minorHAnsi" w:cs="Times New Roman"/>
        </w:rPr>
        <w:t xml:space="preserve"> промежуточную презентацию выполненной работы и полученных результатов по проекту </w:t>
      </w:r>
      <w:r w:rsidR="00BC3FE8" w:rsidRPr="004407EE">
        <w:rPr>
          <w:rFonts w:eastAsiaTheme="minorHAnsi" w:cs="Times New Roman"/>
        </w:rPr>
        <w:t xml:space="preserve">руководителю ЭПП </w:t>
      </w:r>
      <w:r w:rsidRPr="004407EE">
        <w:rPr>
          <w:rFonts w:eastAsiaTheme="minorHAnsi" w:cs="Times New Roman"/>
        </w:rPr>
        <w:t xml:space="preserve">и инициатору ЭПП, на базе </w:t>
      </w:r>
      <w:r w:rsidR="00BC3FE8" w:rsidRPr="004407EE">
        <w:rPr>
          <w:rFonts w:eastAsiaTheme="minorHAnsi" w:cs="Times New Roman"/>
        </w:rPr>
        <w:t xml:space="preserve">которой </w:t>
      </w:r>
      <w:r w:rsidR="00934600" w:rsidRPr="004407EE">
        <w:rPr>
          <w:rFonts w:eastAsiaTheme="minorHAnsi" w:cs="Times New Roman"/>
        </w:rPr>
        <w:t>студентам даётся обратная связь и</w:t>
      </w:r>
      <w:r w:rsidR="00BC3FE8" w:rsidRPr="004407EE">
        <w:rPr>
          <w:rFonts w:eastAsiaTheme="minorHAnsi" w:cs="Times New Roman"/>
        </w:rPr>
        <w:t xml:space="preserve"> </w:t>
      </w:r>
      <w:r w:rsidRPr="004407EE">
        <w:rPr>
          <w:rFonts w:eastAsiaTheme="minorHAnsi" w:cs="Times New Roman"/>
        </w:rPr>
        <w:t>представл</w:t>
      </w:r>
      <w:r w:rsidR="00BC3FE8" w:rsidRPr="004407EE">
        <w:rPr>
          <w:rFonts w:eastAsiaTheme="minorHAnsi" w:cs="Times New Roman"/>
        </w:rPr>
        <w:t>я</w:t>
      </w:r>
      <w:r w:rsidRPr="004407EE">
        <w:rPr>
          <w:rFonts w:eastAsiaTheme="minorHAnsi" w:cs="Times New Roman"/>
        </w:rPr>
        <w:t>ются рек</w:t>
      </w:r>
      <w:r w:rsidR="00934600" w:rsidRPr="004407EE">
        <w:rPr>
          <w:rFonts w:eastAsiaTheme="minorHAnsi" w:cs="Times New Roman"/>
        </w:rPr>
        <w:t>омендации по оптимизации.</w:t>
      </w:r>
    </w:p>
    <w:p w14:paraId="0B015AD4" w14:textId="77777777" w:rsidR="003F48DD" w:rsidRPr="004407EE" w:rsidRDefault="003F48DD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t>После завершения работы и презентации результатов ин</w:t>
      </w:r>
      <w:r w:rsidR="00934600" w:rsidRPr="004407EE">
        <w:rPr>
          <w:rFonts w:eastAsiaTheme="minorHAnsi" w:cs="Times New Roman"/>
        </w:rPr>
        <w:t xml:space="preserve">ициатору ЭПП, руководителю ЭПП группа студентов </w:t>
      </w:r>
      <w:r w:rsidRPr="004407EE">
        <w:rPr>
          <w:rFonts w:eastAsiaTheme="minorHAnsi" w:cs="Times New Roman"/>
        </w:rPr>
        <w:t>сдает инициатору ЭПП и руководителю ЭПП отчет о выполнении проекта.</w:t>
      </w:r>
    </w:p>
    <w:p w14:paraId="6EC05120" w14:textId="77777777" w:rsidR="003F48DD" w:rsidRPr="003F48DD" w:rsidRDefault="003F48DD" w:rsidP="00934600">
      <w:pPr>
        <w:spacing w:before="200"/>
        <w:ind w:right="567" w:firstLine="709"/>
        <w:jc w:val="both"/>
        <w:rPr>
          <w:rFonts w:cs="Times New Roman"/>
        </w:rPr>
      </w:pPr>
      <w:r w:rsidRPr="00934600">
        <w:rPr>
          <w:rFonts w:cs="Times New Roman"/>
          <w:b/>
        </w:rPr>
        <w:t>2.</w:t>
      </w:r>
      <w:r w:rsidR="00934600">
        <w:rPr>
          <w:rFonts w:cs="Times New Roman"/>
          <w:b/>
        </w:rPr>
        <w:t>2</w:t>
      </w:r>
      <w:r w:rsidRPr="00934600">
        <w:rPr>
          <w:rFonts w:cs="Times New Roman"/>
          <w:b/>
        </w:rPr>
        <w:t>.</w:t>
      </w:r>
      <w:r w:rsidR="00934600">
        <w:rPr>
          <w:rFonts w:cs="Times New Roman"/>
          <w:b/>
        </w:rPr>
        <w:t>3</w:t>
      </w:r>
      <w:r w:rsidRPr="00934600">
        <w:rPr>
          <w:rFonts w:cs="Times New Roman"/>
          <w:b/>
        </w:rPr>
        <w:t>. Оценивание и отчетность</w:t>
      </w:r>
      <w:r w:rsidR="00934600">
        <w:rPr>
          <w:rFonts w:cs="Times New Roman"/>
          <w:b/>
        </w:rPr>
        <w:t xml:space="preserve"> по ЭПП</w:t>
      </w:r>
      <w:r w:rsidRPr="003F48DD">
        <w:rPr>
          <w:rFonts w:cs="Times New Roman"/>
        </w:rPr>
        <w:t xml:space="preserve"> </w:t>
      </w:r>
    </w:p>
    <w:p w14:paraId="4578B1E9" w14:textId="77777777" w:rsidR="00934600" w:rsidRPr="004407EE" w:rsidRDefault="003F48DD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t>В качестве отчетно</w:t>
      </w:r>
      <w:r w:rsidR="00BC3FE8" w:rsidRPr="004407EE">
        <w:rPr>
          <w:rFonts w:eastAsiaTheme="minorHAnsi" w:cs="Times New Roman"/>
        </w:rPr>
        <w:t>сти по ЭПП предполагается презентация группового проекта</w:t>
      </w:r>
      <w:r w:rsidR="00934600" w:rsidRPr="004407EE">
        <w:rPr>
          <w:rFonts w:eastAsiaTheme="minorHAnsi" w:cs="Times New Roman"/>
        </w:rPr>
        <w:t xml:space="preserve"> инициатору ЭПП и руководителю ЭПП</w:t>
      </w:r>
      <w:r w:rsidR="00BC3FE8" w:rsidRPr="004407EE">
        <w:rPr>
          <w:rFonts w:eastAsiaTheme="minorHAnsi" w:cs="Times New Roman"/>
        </w:rPr>
        <w:t>, а также</w:t>
      </w:r>
      <w:r w:rsidR="00934600" w:rsidRPr="004407EE">
        <w:rPr>
          <w:rFonts w:eastAsiaTheme="minorHAnsi" w:cs="Times New Roman"/>
        </w:rPr>
        <w:t xml:space="preserve"> предоставление индивидуального</w:t>
      </w:r>
      <w:r w:rsidR="00BC3FE8" w:rsidRPr="004407EE">
        <w:rPr>
          <w:rFonts w:eastAsiaTheme="minorHAnsi" w:cs="Times New Roman"/>
        </w:rPr>
        <w:t xml:space="preserve"> </w:t>
      </w:r>
      <w:r w:rsidRPr="004407EE">
        <w:rPr>
          <w:rFonts w:eastAsiaTheme="minorHAnsi" w:cs="Times New Roman"/>
        </w:rPr>
        <w:t>отчета о выполнении проекта</w:t>
      </w:r>
      <w:r w:rsidR="00934600" w:rsidRPr="004407EE">
        <w:rPr>
          <w:rFonts w:eastAsiaTheme="minorHAnsi" w:cs="Times New Roman"/>
        </w:rPr>
        <w:t xml:space="preserve"> каждым участником. </w:t>
      </w:r>
    </w:p>
    <w:p w14:paraId="6C5BFFA7" w14:textId="77777777" w:rsidR="003F48DD" w:rsidRPr="004407EE" w:rsidRDefault="003F48DD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t>Отчет о выполнении проекта должен соответствовать следующей структуре:</w:t>
      </w:r>
    </w:p>
    <w:p w14:paraId="7D57981A" w14:textId="77777777" w:rsidR="003F48DD" w:rsidRPr="00934600" w:rsidRDefault="003F48DD" w:rsidP="005B3953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Титульный лист</w:t>
      </w:r>
    </w:p>
    <w:p w14:paraId="5BA24CAF" w14:textId="77777777" w:rsidR="003F48DD" w:rsidRPr="00934600" w:rsidRDefault="003F48DD" w:rsidP="005B3953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Содержание</w:t>
      </w:r>
    </w:p>
    <w:p w14:paraId="32805708" w14:textId="77777777" w:rsidR="003F48DD" w:rsidRPr="00934600" w:rsidRDefault="003F48DD" w:rsidP="005B3953">
      <w:pPr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Общее описание проекта:</w:t>
      </w:r>
    </w:p>
    <w:p w14:paraId="3BBAFAAA" w14:textId="77777777" w:rsidR="003F48DD" w:rsidRPr="00934600" w:rsidRDefault="003F48DD" w:rsidP="005B395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Инициатор, руководитель проекта.</w:t>
      </w:r>
    </w:p>
    <w:p w14:paraId="6DBC2609" w14:textId="77777777" w:rsidR="003F48DD" w:rsidRPr="00934600" w:rsidRDefault="003F48DD" w:rsidP="005B395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Тип проекта</w:t>
      </w:r>
    </w:p>
    <w:p w14:paraId="5E78C0B9" w14:textId="77777777" w:rsidR="003F48DD" w:rsidRPr="00934600" w:rsidRDefault="003F48DD" w:rsidP="005B395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 xml:space="preserve">Место работы по проекту (название организации, структурного подразделения/ </w:t>
      </w:r>
      <w:proofErr w:type="gramStart"/>
      <w:r w:rsidRPr="00934600">
        <w:rPr>
          <w:rFonts w:cs="Times New Roman"/>
          <w:spacing w:val="-15"/>
        </w:rPr>
        <w:t>иное )</w:t>
      </w:r>
      <w:proofErr w:type="gramEnd"/>
    </w:p>
    <w:p w14:paraId="03700146" w14:textId="77777777" w:rsidR="003F48DD" w:rsidRPr="00934600" w:rsidRDefault="003F48DD" w:rsidP="005B3953">
      <w:pPr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</w:rPr>
        <w:t xml:space="preserve">Содержательная часть: </w:t>
      </w:r>
    </w:p>
    <w:p w14:paraId="698BA781" w14:textId="77777777" w:rsidR="003F48DD" w:rsidRPr="00934600" w:rsidRDefault="003F48DD" w:rsidP="005B3953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</w:rPr>
        <w:t>Описание хода выполнения проектного задания</w:t>
      </w:r>
      <w:r w:rsidRPr="00934600">
        <w:rPr>
          <w:rFonts w:cs="Times New Roman"/>
          <w:spacing w:val="-15"/>
        </w:rPr>
        <w:t xml:space="preserve"> </w:t>
      </w:r>
    </w:p>
    <w:p w14:paraId="554AF815" w14:textId="77777777" w:rsidR="003F48DD" w:rsidRPr="00934600" w:rsidRDefault="003F48DD" w:rsidP="005B3953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Описание результатов проекта (продукта);</w:t>
      </w:r>
    </w:p>
    <w:p w14:paraId="33214052" w14:textId="77777777" w:rsidR="003F48DD" w:rsidRPr="00934600" w:rsidRDefault="003F48DD" w:rsidP="005B3953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</w:rPr>
        <w:t>Описание использованных в проекте способов и технологий</w:t>
      </w:r>
    </w:p>
    <w:p w14:paraId="23E4F849" w14:textId="77777777" w:rsidR="003F48DD" w:rsidRPr="00934600" w:rsidRDefault="003F48DD" w:rsidP="005B3953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lastRenderedPageBreak/>
        <w:t>Описание своей роли в проектной команде (</w:t>
      </w:r>
      <w:r w:rsidRPr="00934600">
        <w:rPr>
          <w:rFonts w:cs="Times New Roman"/>
          <w:i/>
          <w:spacing w:val="-15"/>
        </w:rPr>
        <w:t>обязательно</w:t>
      </w:r>
      <w:r w:rsidRPr="00934600">
        <w:rPr>
          <w:rFonts w:cs="Times New Roman"/>
          <w:spacing w:val="-15"/>
        </w:rPr>
        <w:t xml:space="preserve"> </w:t>
      </w:r>
      <w:r w:rsidRPr="00934600">
        <w:rPr>
          <w:rFonts w:cs="Times New Roman"/>
          <w:i/>
          <w:spacing w:val="-15"/>
        </w:rPr>
        <w:t>для группового проекта</w:t>
      </w:r>
      <w:r w:rsidR="0028099C">
        <w:rPr>
          <w:rFonts w:cs="Times New Roman"/>
          <w:spacing w:val="-15"/>
        </w:rPr>
        <w:t>)</w:t>
      </w:r>
    </w:p>
    <w:p w14:paraId="02F0D2D6" w14:textId="77777777" w:rsidR="003F48DD" w:rsidRPr="00934600" w:rsidRDefault="003F48DD" w:rsidP="005B3953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Описание отклонений и трудностей, возн</w:t>
      </w:r>
      <w:r w:rsidR="0028099C">
        <w:rPr>
          <w:rFonts w:cs="Times New Roman"/>
          <w:spacing w:val="-15"/>
        </w:rPr>
        <w:t>икших в ходе выполнения проекта</w:t>
      </w:r>
      <w:r w:rsidR="0028099C" w:rsidRPr="00934600">
        <w:rPr>
          <w:rFonts w:cs="Times New Roman"/>
        </w:rPr>
        <w:t>*</w:t>
      </w:r>
    </w:p>
    <w:p w14:paraId="33F95039" w14:textId="77777777" w:rsidR="003F48DD" w:rsidRPr="00934600" w:rsidRDefault="003F48DD" w:rsidP="005B3953">
      <w:pPr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4"/>
        </w:rPr>
      </w:pPr>
      <w:r w:rsidRPr="00934600">
        <w:rPr>
          <w:rFonts w:cs="Times New Roman"/>
        </w:rPr>
        <w:t>Заключение (оценка индивидуальных р</w:t>
      </w:r>
      <w:r w:rsidR="0028099C">
        <w:rPr>
          <w:rFonts w:cs="Times New Roman"/>
        </w:rPr>
        <w:t xml:space="preserve">езультатов выполнения проекта, </w:t>
      </w:r>
      <w:r w:rsidRPr="00934600">
        <w:rPr>
          <w:rFonts w:cs="Times New Roman"/>
        </w:rPr>
        <w:t>сфор</w:t>
      </w:r>
      <w:r w:rsidR="00934600">
        <w:rPr>
          <w:rFonts w:cs="Times New Roman"/>
        </w:rPr>
        <w:t>мированных/развитых компетенций)</w:t>
      </w:r>
    </w:p>
    <w:p w14:paraId="020A52A9" w14:textId="77777777" w:rsidR="003F48DD" w:rsidRPr="00934600" w:rsidRDefault="003F48DD" w:rsidP="005B3953">
      <w:pPr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4"/>
        </w:rPr>
      </w:pPr>
      <w:r w:rsidRPr="00934600">
        <w:rPr>
          <w:rFonts w:cs="Times New Roman"/>
        </w:rPr>
        <w:t xml:space="preserve"> Результат проекта (</w:t>
      </w:r>
      <w:r w:rsidR="0028099C">
        <w:rPr>
          <w:rFonts w:cs="Times New Roman"/>
          <w:i/>
        </w:rPr>
        <w:t>текст, визуальные составляющие,</w:t>
      </w:r>
      <w:r w:rsidRPr="00934600">
        <w:rPr>
          <w:rFonts w:cs="Times New Roman"/>
          <w:i/>
        </w:rPr>
        <w:t xml:space="preserve"> ссылки и другие подтверждающие получение результата материалы</w:t>
      </w:r>
      <w:r w:rsidRPr="00934600">
        <w:rPr>
          <w:rFonts w:cs="Times New Roman"/>
        </w:rPr>
        <w:t xml:space="preserve">) </w:t>
      </w:r>
    </w:p>
    <w:p w14:paraId="289F2D7C" w14:textId="77777777" w:rsidR="003F48DD" w:rsidRPr="00934600" w:rsidRDefault="003F48DD" w:rsidP="003F48DD">
      <w:pPr>
        <w:rPr>
          <w:rFonts w:eastAsiaTheme="minorHAnsi" w:cs="Times New Roman"/>
        </w:rPr>
      </w:pPr>
      <w:r w:rsidRPr="00934600">
        <w:rPr>
          <w:rFonts w:cs="Times New Roman"/>
        </w:rPr>
        <w:t>Приложения (</w:t>
      </w:r>
      <w:r w:rsidRPr="00934600">
        <w:rPr>
          <w:rFonts w:cs="Times New Roman"/>
          <w:i/>
        </w:rPr>
        <w:t>при необходимости</w:t>
      </w:r>
      <w:r w:rsidRPr="00934600">
        <w:rPr>
          <w:rFonts w:cs="Times New Roman"/>
        </w:rPr>
        <w:t xml:space="preserve">: </w:t>
      </w:r>
      <w:r w:rsidRPr="00934600">
        <w:rPr>
          <w:rFonts w:cs="Times New Roman"/>
          <w:i/>
        </w:rPr>
        <w:t>презентация для защиты проекта,</w:t>
      </w:r>
      <w:r w:rsidRPr="00934600">
        <w:rPr>
          <w:rFonts w:cs="Times New Roman"/>
        </w:rPr>
        <w:t xml:space="preserve"> </w:t>
      </w:r>
      <w:r w:rsidRPr="00934600">
        <w:rPr>
          <w:rFonts w:cs="Times New Roman"/>
          <w:i/>
        </w:rPr>
        <w:t>графики, схемы, таблицы, алгоритмы, иллюстрации, отзывы и т.п.</w:t>
      </w:r>
      <w:proofErr w:type="gramStart"/>
      <w:r w:rsidRPr="00934600">
        <w:rPr>
          <w:rFonts w:cs="Times New Roman"/>
        </w:rPr>
        <w:t>).*</w:t>
      </w:r>
      <w:proofErr w:type="gramEnd"/>
      <w:r w:rsidRPr="00934600">
        <w:rPr>
          <w:rFonts w:eastAsiaTheme="minorHAnsi" w:cs="Times New Roman"/>
        </w:rPr>
        <w:t xml:space="preserve"> </w:t>
      </w:r>
    </w:p>
    <w:p w14:paraId="72A360F0" w14:textId="77777777" w:rsidR="003F48DD" w:rsidRPr="004407EE" w:rsidRDefault="0028099C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t xml:space="preserve">Знаком «*» </w:t>
      </w:r>
      <w:r w:rsidR="003F48DD" w:rsidRPr="004407EE">
        <w:rPr>
          <w:rFonts w:eastAsiaTheme="minorHAnsi" w:cs="Times New Roman"/>
        </w:rPr>
        <w:t>отмечены пункты, которые могут быть представлены в отчете опционально.</w:t>
      </w:r>
    </w:p>
    <w:p w14:paraId="50E83DDF" w14:textId="77777777" w:rsidR="003F48DD" w:rsidRPr="003F48DD" w:rsidRDefault="003F48DD" w:rsidP="003F48DD">
      <w:pPr>
        <w:jc w:val="both"/>
        <w:rPr>
          <w:rFonts w:cs="Times New Roman"/>
        </w:rPr>
      </w:pPr>
      <w:r w:rsidRPr="003F48DD">
        <w:rPr>
          <w:rFonts w:cs="Times New Roman"/>
        </w:rPr>
        <w:t xml:space="preserve">Формула оценивания ЭПП </w:t>
      </w:r>
      <w:r w:rsidR="0028099C">
        <w:rPr>
          <w:rFonts w:cs="Times New Roman"/>
        </w:rPr>
        <w:t>«Проект»:</w:t>
      </w:r>
    </w:p>
    <w:p w14:paraId="18EF5D51" w14:textId="0ECEBF0D" w:rsidR="00D4260F" w:rsidRPr="003F48DD" w:rsidRDefault="0028099C" w:rsidP="0028099C">
      <w:pPr>
        <w:jc w:val="both"/>
        <w:rPr>
          <w:rFonts w:cs="Times New Roman"/>
        </w:rPr>
      </w:pPr>
      <w:r>
        <w:rPr>
          <w:rFonts w:cs="Times New Roman"/>
          <w:spacing w:val="3"/>
          <w:lang w:val="en-US"/>
        </w:rPr>
        <w:t>O</w:t>
      </w:r>
      <w:r w:rsidR="003F48DD" w:rsidRPr="003F48DD">
        <w:rPr>
          <w:rFonts w:cs="Times New Roman"/>
          <w:spacing w:val="3"/>
          <w:vertAlign w:val="subscript"/>
        </w:rPr>
        <w:t>итоговая</w:t>
      </w:r>
      <w:r>
        <w:rPr>
          <w:rFonts w:cs="Times New Roman"/>
          <w:spacing w:val="3"/>
        </w:rPr>
        <w:t xml:space="preserve"> = 0,2</w:t>
      </w:r>
      <w:r w:rsidR="003F48DD" w:rsidRPr="003F48DD">
        <w:rPr>
          <w:rFonts w:cs="Times New Roman"/>
          <w:spacing w:val="3"/>
        </w:rPr>
        <w:t>*</w:t>
      </w:r>
      <w:r>
        <w:rPr>
          <w:rFonts w:cs="Times New Roman"/>
          <w:spacing w:val="3"/>
          <w:lang w:val="en-US"/>
        </w:rPr>
        <w:t>O</w:t>
      </w:r>
      <w:r w:rsidR="003F48DD" w:rsidRPr="003F48DD">
        <w:rPr>
          <w:rFonts w:cs="Times New Roman"/>
          <w:vertAlign w:val="subscript"/>
        </w:rPr>
        <w:t>руководителя ЭПП</w:t>
      </w:r>
      <w:r>
        <w:rPr>
          <w:rFonts w:cs="Times New Roman"/>
        </w:rPr>
        <w:t>+</w:t>
      </w:r>
      <w:r w:rsidR="003F48DD" w:rsidRPr="003F48DD">
        <w:rPr>
          <w:rFonts w:cs="Times New Roman"/>
        </w:rPr>
        <w:t>0,2*</w:t>
      </w:r>
      <w:r>
        <w:rPr>
          <w:rFonts w:cs="Times New Roman"/>
          <w:lang w:val="en-US"/>
        </w:rPr>
        <w:t>O</w:t>
      </w:r>
      <w:r w:rsidR="003F48DD" w:rsidRPr="003F48DD">
        <w:rPr>
          <w:rFonts w:cs="Times New Roman"/>
          <w:vertAlign w:val="subscript"/>
        </w:rPr>
        <w:t>инициатора ЭПП</w:t>
      </w:r>
      <w:r>
        <w:rPr>
          <w:rFonts w:cs="Times New Roman"/>
        </w:rPr>
        <w:t xml:space="preserve"> +0,1</w:t>
      </w:r>
      <w:r w:rsidRPr="003F48DD">
        <w:rPr>
          <w:rFonts w:cs="Times New Roman"/>
        </w:rPr>
        <w:t>*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</w:rPr>
        <w:t>членов проектной группы</w:t>
      </w:r>
      <w:r w:rsidRPr="003F48DD">
        <w:rPr>
          <w:rFonts w:cs="Times New Roman"/>
        </w:rPr>
        <w:t xml:space="preserve"> </w:t>
      </w:r>
      <w:r>
        <w:rPr>
          <w:rFonts w:cs="Times New Roman"/>
        </w:rPr>
        <w:t>+</w:t>
      </w:r>
      <w:r w:rsidR="003F48DD" w:rsidRPr="003F48DD">
        <w:rPr>
          <w:rFonts w:cs="Times New Roman"/>
        </w:rPr>
        <w:t>0,5*</w:t>
      </w:r>
      <w:r w:rsidR="001870B1">
        <w:rPr>
          <w:rFonts w:cs="Times New Roman"/>
          <w:lang w:val="en-US"/>
        </w:rPr>
        <w:t>O</w:t>
      </w:r>
      <w:r w:rsidR="003F48DD" w:rsidRPr="003F48DD">
        <w:rPr>
          <w:rFonts w:cs="Times New Roman"/>
          <w:vertAlign w:val="subscript"/>
        </w:rPr>
        <w:t>отчетных материалов</w:t>
      </w:r>
    </w:p>
    <w:p w14:paraId="14319BBF" w14:textId="77777777" w:rsidR="003F48DD" w:rsidRPr="003F48DD" w:rsidRDefault="003F48DD" w:rsidP="003F48DD">
      <w:pPr>
        <w:spacing w:before="60" w:after="60"/>
        <w:ind w:left="360"/>
        <w:jc w:val="both"/>
        <w:rPr>
          <w:rFonts w:cs="Times New Roman"/>
        </w:rPr>
      </w:pPr>
      <w:r w:rsidRPr="003F48DD">
        <w:rPr>
          <w:rFonts w:cs="Times New Roman"/>
        </w:rPr>
        <w:t>Отчетные материалы оцениваются согласно шкале, приведенной в таблице:</w:t>
      </w: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26"/>
        <w:gridCol w:w="1559"/>
      </w:tblGrid>
      <w:tr w:rsidR="003F48DD" w:rsidRPr="003F48DD" w14:paraId="226BD6EC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F1D3" w14:textId="77777777" w:rsidR="003F48DD" w:rsidRPr="003F48DD" w:rsidRDefault="003F48DD" w:rsidP="00482F36">
            <w:pPr>
              <w:spacing w:before="60" w:after="60"/>
              <w:jc w:val="both"/>
              <w:rPr>
                <w:rFonts w:cs="Times New Roman"/>
                <w:i/>
              </w:rPr>
            </w:pPr>
            <w:r w:rsidRPr="003F48DD">
              <w:rPr>
                <w:rFonts w:cs="Times New Roman"/>
                <w:b/>
                <w:bCs/>
              </w:rPr>
              <w:t xml:space="preserve">Критерии оценки отчета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A7EF" w14:textId="77777777" w:rsidR="003F48DD" w:rsidRPr="003F48DD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</w:rPr>
            </w:pPr>
            <w:r w:rsidRPr="003F48DD">
              <w:rPr>
                <w:rFonts w:cs="Times New Roman"/>
                <w:i/>
              </w:rPr>
              <w:t>Оценка</w:t>
            </w:r>
          </w:p>
        </w:tc>
      </w:tr>
      <w:tr w:rsidR="003F48DD" w:rsidRPr="003F48DD" w14:paraId="16DD706F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7221" w14:textId="3D3B9535" w:rsidR="003F48DD" w:rsidRPr="004407EE" w:rsidRDefault="003F48DD" w:rsidP="007062D9">
            <w:pPr>
              <w:spacing w:before="60" w:after="60"/>
              <w:ind w:firstLine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sz w:val="22"/>
                <w:szCs w:val="22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</w:t>
            </w:r>
            <w:r w:rsidR="001870B1">
              <w:rPr>
                <w:rFonts w:cs="Times New Roman"/>
                <w:sz w:val="22"/>
                <w:szCs w:val="22"/>
              </w:rPr>
              <w:t xml:space="preserve">Высокая практическая значимость результатов. </w:t>
            </w:r>
            <w:r w:rsidRPr="004407EE">
              <w:rPr>
                <w:rFonts w:cs="Times New Roman"/>
                <w:sz w:val="22"/>
                <w:szCs w:val="22"/>
              </w:rPr>
              <w:t xml:space="preserve">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BBBF5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i/>
                <w:sz w:val="22"/>
                <w:szCs w:val="22"/>
              </w:rPr>
              <w:t xml:space="preserve">Отлично, </w:t>
            </w:r>
            <w:r w:rsidRPr="004407EE">
              <w:rPr>
                <w:rFonts w:cs="Times New Roman"/>
                <w:i/>
                <w:sz w:val="22"/>
                <w:szCs w:val="22"/>
              </w:rPr>
              <w:br/>
              <w:t>8-10 баллов</w:t>
            </w:r>
          </w:p>
        </w:tc>
      </w:tr>
      <w:tr w:rsidR="003F48DD" w:rsidRPr="003F48DD" w14:paraId="033C9955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F5C4" w14:textId="7BFA0DEE" w:rsidR="003F48DD" w:rsidRPr="004407EE" w:rsidRDefault="003F48DD" w:rsidP="007062D9">
            <w:pPr>
              <w:spacing w:before="60" w:after="60"/>
              <w:ind w:firstLine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sz w:val="22"/>
                <w:szCs w:val="22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  <w:r w:rsidR="001870B1">
              <w:rPr>
                <w:rFonts w:cs="Times New Roman"/>
                <w:sz w:val="22"/>
                <w:szCs w:val="22"/>
              </w:rPr>
              <w:t xml:space="preserve"> Существенная практическая значимость результатов.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38E0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i/>
                <w:sz w:val="22"/>
                <w:szCs w:val="22"/>
              </w:rPr>
              <w:t xml:space="preserve">Хорошо, </w:t>
            </w:r>
          </w:p>
          <w:p w14:paraId="6F569F6D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i/>
                <w:sz w:val="22"/>
                <w:szCs w:val="22"/>
              </w:rPr>
              <w:t>6-7 баллов</w:t>
            </w:r>
          </w:p>
        </w:tc>
      </w:tr>
      <w:tr w:rsidR="003F48DD" w:rsidRPr="003F48DD" w14:paraId="77DED52C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FB4F" w14:textId="4B9E6B35" w:rsidR="003F48DD" w:rsidRPr="001870B1" w:rsidRDefault="003F48DD" w:rsidP="007062D9">
            <w:pPr>
              <w:spacing w:before="60" w:after="60"/>
              <w:ind w:firstLine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sz w:val="22"/>
                <w:szCs w:val="22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  <w:r w:rsidR="001870B1">
              <w:rPr>
                <w:rFonts w:cs="Times New Roman"/>
                <w:sz w:val="22"/>
                <w:szCs w:val="22"/>
              </w:rPr>
              <w:t>Удовлетворительная практическая значимость результатов.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414B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4407EE">
              <w:rPr>
                <w:rFonts w:cs="Times New Roman"/>
                <w:i/>
                <w:sz w:val="22"/>
                <w:szCs w:val="22"/>
              </w:rPr>
              <w:t>Удовлет-ворительно</w:t>
            </w:r>
            <w:proofErr w:type="spellEnd"/>
            <w:r w:rsidRPr="004407EE">
              <w:rPr>
                <w:rFonts w:cs="Times New Roman"/>
                <w:i/>
                <w:sz w:val="22"/>
                <w:szCs w:val="22"/>
              </w:rPr>
              <w:t>, 4-5 балла</w:t>
            </w:r>
          </w:p>
        </w:tc>
      </w:tr>
      <w:tr w:rsidR="003F48DD" w:rsidRPr="003F48DD" w14:paraId="488030FE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3487" w14:textId="6BF97728" w:rsidR="003F48DD" w:rsidRPr="004407EE" w:rsidRDefault="003F48DD" w:rsidP="007062D9">
            <w:pPr>
              <w:spacing w:before="60" w:after="60"/>
              <w:ind w:firstLine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sz w:val="22"/>
                <w:szCs w:val="22"/>
              </w:rPr>
              <w:t>Текст несвязный. Есть значительные противоречия. Не соответствует правилам оформления письменных работ, требованиям руководителя ЭПП/инициатора ЭПП. Большая часть задач не выполнена</w:t>
            </w:r>
            <w:r w:rsidR="0028099C" w:rsidRPr="004407EE">
              <w:rPr>
                <w:rFonts w:cs="Times New Roman"/>
                <w:sz w:val="22"/>
                <w:szCs w:val="22"/>
              </w:rPr>
              <w:t>.</w:t>
            </w:r>
            <w:r w:rsidR="001870B1">
              <w:rPr>
                <w:rFonts w:cs="Times New Roman"/>
                <w:sz w:val="22"/>
                <w:szCs w:val="22"/>
              </w:rPr>
              <w:t xml:space="preserve"> Практическая значимость результатов низкая или отсутствует.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A946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4407EE">
              <w:rPr>
                <w:rFonts w:cs="Times New Roman"/>
                <w:i/>
                <w:sz w:val="22"/>
                <w:szCs w:val="22"/>
              </w:rPr>
              <w:t>Неудовлет-ворительно</w:t>
            </w:r>
            <w:proofErr w:type="spellEnd"/>
            <w:r w:rsidRPr="004407EE">
              <w:rPr>
                <w:rFonts w:cs="Times New Roman"/>
                <w:i/>
                <w:sz w:val="22"/>
                <w:szCs w:val="22"/>
              </w:rPr>
              <w:t xml:space="preserve"> 0-3 балла</w:t>
            </w:r>
          </w:p>
        </w:tc>
      </w:tr>
    </w:tbl>
    <w:p w14:paraId="4BD189B0" w14:textId="77777777" w:rsidR="009E246A" w:rsidRPr="009E246A" w:rsidRDefault="009E246A" w:rsidP="009E246A">
      <w:pPr>
        <w:spacing w:before="200"/>
        <w:ind w:right="567" w:firstLine="709"/>
        <w:jc w:val="both"/>
        <w:rPr>
          <w:rFonts w:cs="Times New Roman"/>
          <w:b/>
        </w:rPr>
      </w:pPr>
      <w:r w:rsidRPr="009E246A">
        <w:rPr>
          <w:rFonts w:cs="Times New Roman"/>
          <w:b/>
        </w:rPr>
        <w:t>2.2</w:t>
      </w:r>
      <w:r w:rsidR="00EA33DD">
        <w:rPr>
          <w:rFonts w:cs="Times New Roman"/>
          <w:b/>
        </w:rPr>
        <w:t>.4</w:t>
      </w:r>
      <w:r w:rsidRPr="009E246A">
        <w:rPr>
          <w:rFonts w:cs="Times New Roman"/>
          <w:b/>
        </w:rPr>
        <w:t>. Ресурсы, используемые при ЭПП</w:t>
      </w:r>
    </w:p>
    <w:p w14:paraId="0E15EB7C" w14:textId="77777777" w:rsidR="009E246A" w:rsidRPr="009E246A" w:rsidRDefault="009E246A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9E246A">
        <w:rPr>
          <w:rFonts w:eastAsiaTheme="minorHAnsi" w:cs="Times New Roman"/>
        </w:rPr>
        <w:t xml:space="preserve">В процессе </w:t>
      </w:r>
      <w:r w:rsidR="00EA33DD" w:rsidRPr="004407EE">
        <w:rPr>
          <w:rFonts w:eastAsiaTheme="minorHAnsi" w:cs="Times New Roman"/>
        </w:rPr>
        <w:t>прохождения ЭПП «Проект</w:t>
      </w:r>
      <w:r w:rsidRPr="009E246A">
        <w:rPr>
          <w:rFonts w:eastAsiaTheme="minorHAnsi" w:cs="Times New Roman"/>
        </w:rPr>
        <w:t>»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</w:t>
      </w:r>
      <w:r w:rsidR="00EA33DD" w:rsidRPr="004407EE">
        <w:rPr>
          <w:rFonts w:eastAsiaTheme="minorHAnsi" w:cs="Times New Roman"/>
        </w:rPr>
        <w:t>емые в профильной организации, и</w:t>
      </w:r>
      <w:r w:rsidRPr="009E246A">
        <w:rPr>
          <w:rFonts w:eastAsiaTheme="minorHAnsi" w:cs="Times New Roman"/>
        </w:rPr>
        <w:t>нтернет - технологии и др.</w:t>
      </w:r>
    </w:p>
    <w:p w14:paraId="19EDEFB5" w14:textId="77777777" w:rsidR="009E246A" w:rsidRPr="009E246A" w:rsidRDefault="009E246A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9E246A">
        <w:rPr>
          <w:rFonts w:eastAsiaTheme="minorHAnsi" w:cs="Times New Roman"/>
        </w:rPr>
        <w:t xml:space="preserve">Материально-техническое </w:t>
      </w:r>
      <w:r w:rsidR="00EA33DD" w:rsidRPr="004407EE">
        <w:rPr>
          <w:rFonts w:eastAsiaTheme="minorHAnsi" w:cs="Times New Roman"/>
        </w:rPr>
        <w:t>обеспечение ЭПП «Проект</w:t>
      </w:r>
      <w:r w:rsidRPr="009E246A">
        <w:rPr>
          <w:rFonts w:eastAsiaTheme="minorHAnsi" w:cs="Times New Roman"/>
        </w:rPr>
        <w:t>»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751720A" w14:textId="77777777" w:rsidR="009E246A" w:rsidRPr="009E246A" w:rsidRDefault="009E246A" w:rsidP="00EA33DD">
      <w:pPr>
        <w:spacing w:before="200"/>
        <w:ind w:right="567" w:firstLine="709"/>
        <w:jc w:val="both"/>
        <w:rPr>
          <w:rFonts w:cs="Times New Roman"/>
          <w:b/>
        </w:rPr>
      </w:pPr>
      <w:r w:rsidRPr="009E246A">
        <w:rPr>
          <w:rFonts w:cs="Times New Roman"/>
          <w:b/>
        </w:rPr>
        <w:t>2.2</w:t>
      </w:r>
      <w:r w:rsidR="00EA33DD">
        <w:rPr>
          <w:rFonts w:cs="Times New Roman"/>
          <w:b/>
        </w:rPr>
        <w:t>.5</w:t>
      </w:r>
      <w:r w:rsidRPr="009E246A">
        <w:rPr>
          <w:rFonts w:cs="Times New Roman"/>
          <w:b/>
        </w:rPr>
        <w:t>. Особенности выполнения заданий при реализации ЭПП</w:t>
      </w:r>
    </w:p>
    <w:p w14:paraId="536E5B1D" w14:textId="77777777" w:rsidR="009E246A" w:rsidRPr="004407EE" w:rsidRDefault="009E246A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9E246A">
        <w:rPr>
          <w:rFonts w:eastAsiaTheme="minorHAnsi" w:cs="Times New Roman"/>
        </w:rPr>
        <w:t>В условиях ограничительных или иных мер</w:t>
      </w:r>
      <w:r w:rsidR="00EA33DD" w:rsidRPr="004407EE">
        <w:rPr>
          <w:rFonts w:eastAsiaTheme="minorHAnsi" w:cs="Times New Roman"/>
        </w:rPr>
        <w:t xml:space="preserve"> выполнение ЭПП «Проект</w:t>
      </w:r>
      <w:r w:rsidRPr="009E246A">
        <w:rPr>
          <w:rFonts w:eastAsiaTheme="minorHAnsi" w:cs="Times New Roman"/>
        </w:rPr>
        <w:t>» происходит в дистанционном формате в соответствии с указаниями регулирующих органов НИУ ВШЭ и Российской Федерации.</w:t>
      </w:r>
    </w:p>
    <w:p w14:paraId="160D6B16" w14:textId="77777777" w:rsidR="00EA33DD" w:rsidRDefault="00EA33DD" w:rsidP="00EA33DD">
      <w:pPr>
        <w:spacing w:before="200"/>
        <w:ind w:right="567" w:firstLine="709"/>
        <w:jc w:val="both"/>
        <w:rPr>
          <w:rFonts w:cs="Times New Roman"/>
          <w:b/>
        </w:rPr>
      </w:pPr>
      <w:r w:rsidRPr="00EA33DD">
        <w:rPr>
          <w:rFonts w:cs="Times New Roman"/>
          <w:b/>
        </w:rPr>
        <w:t>2.</w:t>
      </w:r>
      <w:r>
        <w:rPr>
          <w:rFonts w:cs="Times New Roman"/>
          <w:b/>
        </w:rPr>
        <w:t>2</w:t>
      </w:r>
      <w:r w:rsidRPr="00EA33DD">
        <w:rPr>
          <w:rFonts w:cs="Times New Roman"/>
          <w:b/>
        </w:rPr>
        <w:t>.</w:t>
      </w:r>
      <w:r>
        <w:rPr>
          <w:rFonts w:cs="Times New Roman"/>
          <w:b/>
        </w:rPr>
        <w:t>6</w:t>
      </w:r>
      <w:r w:rsidRPr="00EA33DD">
        <w:rPr>
          <w:rFonts w:cs="Times New Roman"/>
          <w:b/>
        </w:rPr>
        <w:t>.</w:t>
      </w:r>
      <w:r>
        <w:rPr>
          <w:rFonts w:cs="Times New Roman"/>
          <w:b/>
        </w:rPr>
        <w:t xml:space="preserve"> Коммерческая тайна</w:t>
      </w:r>
    </w:p>
    <w:p w14:paraId="0B518504" w14:textId="77777777" w:rsidR="00EA33DD" w:rsidRPr="004407EE" w:rsidRDefault="00EA33DD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EA33DD">
        <w:rPr>
          <w:rFonts w:eastAsiaTheme="minorHAnsi" w:cs="Times New Roman"/>
        </w:rPr>
        <w:lastRenderedPageBreak/>
        <w:t xml:space="preserve">Во время работы над проектом и после его завершения </w:t>
      </w:r>
      <w:r>
        <w:rPr>
          <w:rFonts w:eastAsiaTheme="minorHAnsi" w:cs="Times New Roman"/>
        </w:rPr>
        <w:t xml:space="preserve">студенты </w:t>
      </w:r>
      <w:r w:rsidRPr="00EA33DD">
        <w:rPr>
          <w:rFonts w:eastAsiaTheme="minorHAnsi" w:cs="Times New Roman"/>
        </w:rPr>
        <w:t xml:space="preserve">не </w:t>
      </w:r>
      <w:r>
        <w:rPr>
          <w:rFonts w:eastAsiaTheme="minorHAnsi" w:cs="Times New Roman"/>
        </w:rPr>
        <w:t>имею</w:t>
      </w:r>
      <w:r w:rsidRPr="00EA33DD">
        <w:rPr>
          <w:rFonts w:eastAsiaTheme="minorHAnsi" w:cs="Times New Roman"/>
        </w:rPr>
        <w:t>т права раскрывать сведения, отнесенные инициатором ЭПП к служебной и коммерческой тайне. В случае требования инициатора ЭПП студенты должны подписать соответствующие документы о неразглашении конфиденциальной информации.</w:t>
      </w:r>
    </w:p>
    <w:p w14:paraId="62EBF3C5" w14:textId="724EE9B5" w:rsidR="003F48DD" w:rsidRPr="003F48DD" w:rsidRDefault="003F48D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556"/>
        <w:jc w:val="both"/>
        <w:rPr>
          <w:rFonts w:cs="Times New Roman"/>
          <w:b/>
          <w:bCs/>
          <w:sz w:val="24"/>
          <w:szCs w:val="24"/>
        </w:rPr>
      </w:pPr>
    </w:p>
    <w:p w14:paraId="1CAFC1BC" w14:textId="77777777" w:rsidR="0040628E" w:rsidRPr="003F48DD" w:rsidRDefault="0080022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556"/>
        <w:jc w:val="both"/>
        <w:rPr>
          <w:rFonts w:cs="Times New Roman"/>
          <w:b/>
          <w:bCs/>
          <w:sz w:val="24"/>
          <w:szCs w:val="24"/>
        </w:rPr>
      </w:pPr>
      <w:r w:rsidRPr="003F48DD">
        <w:rPr>
          <w:rFonts w:cs="Times New Roman"/>
          <w:b/>
          <w:bCs/>
          <w:sz w:val="24"/>
          <w:szCs w:val="24"/>
        </w:rPr>
        <w:t xml:space="preserve">2.3. </w:t>
      </w:r>
      <w:r w:rsidR="00A61F1D" w:rsidRPr="003F48DD">
        <w:rPr>
          <w:rFonts w:cs="Times New Roman"/>
          <w:b/>
          <w:bCs/>
          <w:sz w:val="24"/>
          <w:szCs w:val="24"/>
        </w:rPr>
        <w:t xml:space="preserve">ЭПП </w:t>
      </w:r>
      <w:r w:rsidRPr="003F48DD">
        <w:rPr>
          <w:rFonts w:cs="Times New Roman"/>
          <w:b/>
          <w:bCs/>
          <w:sz w:val="24"/>
          <w:szCs w:val="24"/>
        </w:rPr>
        <w:t>«</w:t>
      </w:r>
      <w:r w:rsidR="00A61F1D" w:rsidRPr="003F48DD">
        <w:rPr>
          <w:rFonts w:cs="Times New Roman"/>
          <w:b/>
          <w:bCs/>
          <w:sz w:val="24"/>
          <w:szCs w:val="24"/>
        </w:rPr>
        <w:t>Учебная практика</w:t>
      </w:r>
      <w:r w:rsidRPr="003F48DD">
        <w:rPr>
          <w:rFonts w:cs="Times New Roman"/>
          <w:b/>
          <w:bCs/>
          <w:sz w:val="24"/>
          <w:szCs w:val="24"/>
        </w:rPr>
        <w:t>»</w:t>
      </w:r>
      <w:r w:rsidR="00A61F1D" w:rsidRPr="003F48DD">
        <w:rPr>
          <w:rFonts w:cs="Times New Roman"/>
          <w:b/>
          <w:bCs/>
          <w:sz w:val="24"/>
          <w:szCs w:val="24"/>
        </w:rPr>
        <w:t xml:space="preserve"> </w:t>
      </w:r>
    </w:p>
    <w:p w14:paraId="5248EE9E" w14:textId="77777777" w:rsidR="00B85A06" w:rsidRPr="003F48DD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cs="Times New Roman"/>
          <w:b/>
          <w:bCs/>
        </w:rPr>
      </w:pPr>
      <w:r w:rsidRPr="00D66DDA">
        <w:rPr>
          <w:rFonts w:eastAsiaTheme="minorHAnsi" w:cs="Times New Roman"/>
          <w:b/>
          <w:bCs/>
        </w:rPr>
        <w:t>2.3</w:t>
      </w:r>
      <w:r w:rsidR="00962042" w:rsidRPr="00D66DDA">
        <w:rPr>
          <w:rFonts w:eastAsiaTheme="minorHAnsi" w:cs="Times New Roman"/>
          <w:b/>
          <w:bCs/>
        </w:rPr>
        <w:t>.</w:t>
      </w:r>
      <w:r w:rsidRPr="00D66DDA">
        <w:rPr>
          <w:rFonts w:eastAsiaTheme="minorHAnsi" w:cs="Times New Roman"/>
          <w:b/>
          <w:bCs/>
        </w:rPr>
        <w:t>1</w:t>
      </w:r>
      <w:r>
        <w:rPr>
          <w:rFonts w:eastAsiaTheme="minorHAnsi" w:cs="Times New Roman"/>
          <w:b/>
          <w:bCs/>
        </w:rPr>
        <w:t>.</w:t>
      </w:r>
      <w:r w:rsidR="00962042" w:rsidRPr="00D66DDA">
        <w:rPr>
          <w:rFonts w:eastAsiaTheme="minorHAnsi" w:cs="Times New Roman"/>
          <w:b/>
          <w:bCs/>
        </w:rPr>
        <w:t xml:space="preserve"> Цель, задачи</w:t>
      </w:r>
      <w:r w:rsidR="00800226" w:rsidRPr="00D66DDA">
        <w:rPr>
          <w:rFonts w:eastAsiaTheme="minorHAnsi" w:cs="Times New Roman"/>
          <w:b/>
          <w:bCs/>
        </w:rPr>
        <w:t xml:space="preserve">, </w:t>
      </w:r>
      <w:proofErr w:type="spellStart"/>
      <w:r w:rsidR="00800226" w:rsidRPr="00D66DDA">
        <w:rPr>
          <w:rFonts w:eastAsiaTheme="minorHAnsi" w:cs="Times New Roman"/>
          <w:b/>
          <w:bCs/>
        </w:rPr>
        <w:t>пререквизиты</w:t>
      </w:r>
      <w:proofErr w:type="spellEnd"/>
      <w:r w:rsidR="00800226" w:rsidRPr="00D66DDA">
        <w:rPr>
          <w:rFonts w:eastAsiaTheme="minorHAnsi" w:cs="Times New Roman"/>
          <w:b/>
          <w:bCs/>
        </w:rPr>
        <w:t xml:space="preserve"> ЭПП</w:t>
      </w:r>
    </w:p>
    <w:p w14:paraId="492D191C" w14:textId="77777777" w:rsidR="002E6B09" w:rsidRPr="00886116" w:rsidRDefault="002E6B09" w:rsidP="00800226">
      <w:pPr>
        <w:spacing w:after="120"/>
        <w:jc w:val="both"/>
        <w:rPr>
          <w:rFonts w:cs="Times New Roman"/>
        </w:rPr>
      </w:pPr>
      <w:r w:rsidRPr="00886116">
        <w:rPr>
          <w:rFonts w:cs="Times New Roman"/>
        </w:rPr>
        <w:t>Учебная практи</w:t>
      </w:r>
      <w:r w:rsidR="00B85A06" w:rsidRPr="00886116">
        <w:rPr>
          <w:rFonts w:cs="Times New Roman"/>
        </w:rPr>
        <w:t xml:space="preserve">ка магистров проводится </w:t>
      </w:r>
      <w:r w:rsidR="00B85A06" w:rsidRPr="004407EE">
        <w:rPr>
          <w:rFonts w:cs="Times New Roman"/>
          <w:b/>
          <w:bCs/>
          <w:i/>
        </w:rPr>
        <w:t>с целью</w:t>
      </w:r>
      <w:r w:rsidR="00B85A06" w:rsidRPr="00886116">
        <w:rPr>
          <w:rFonts w:cs="Times New Roman"/>
        </w:rPr>
        <w:t xml:space="preserve"> обеспечения тесной связи между научно-теоретической, пра</w:t>
      </w:r>
      <w:r w:rsidR="00A72130" w:rsidRPr="00886116">
        <w:rPr>
          <w:rFonts w:cs="Times New Roman"/>
        </w:rPr>
        <w:t>ктической</w:t>
      </w:r>
      <w:r w:rsidR="00B85A06" w:rsidRPr="00886116">
        <w:rPr>
          <w:rFonts w:cs="Times New Roman"/>
        </w:rPr>
        <w:t xml:space="preserve"> и исследовательской подготовкой студентов.</w:t>
      </w:r>
    </w:p>
    <w:p w14:paraId="28E3315A" w14:textId="77777777" w:rsidR="002E6B09" w:rsidRPr="00800226" w:rsidRDefault="00800226" w:rsidP="0080022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EE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4407EE">
        <w:rPr>
          <w:rFonts w:ascii="Times New Roman" w:hAnsi="Times New Roman" w:cs="Times New Roman"/>
          <w:b/>
          <w:i/>
          <w:sz w:val="24"/>
          <w:szCs w:val="24"/>
        </w:rPr>
        <w:t>адачам</w:t>
      </w:r>
      <w:r w:rsidR="002E6B09" w:rsidRPr="0088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ЭПП «Учебная практика» относятся:</w:t>
      </w:r>
    </w:p>
    <w:p w14:paraId="5A51EDF1" w14:textId="77777777" w:rsidR="002E6B09" w:rsidRPr="00800226" w:rsidRDefault="002E6B09" w:rsidP="005B3953">
      <w:pPr>
        <w:pStyle w:val="a3"/>
        <w:numPr>
          <w:ilvl w:val="0"/>
          <w:numId w:val="17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eastAsia="Times New Roman" w:cs="Times New Roman"/>
          <w:lang w:eastAsia="ru-RU"/>
        </w:rPr>
        <w:t xml:space="preserve">ознакомление с особенностями маркетинговой деятельности конкретной компании, являющейся местом прохождения практики;  </w:t>
      </w:r>
    </w:p>
    <w:p w14:paraId="640FB2C5" w14:textId="77777777" w:rsidR="002E6B09" w:rsidRPr="00800226" w:rsidRDefault="002E6B09" w:rsidP="005B3953">
      <w:pPr>
        <w:pStyle w:val="a3"/>
        <w:numPr>
          <w:ilvl w:val="0"/>
          <w:numId w:val="17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eastAsia="Times New Roman" w:cs="Times New Roman"/>
          <w:iCs/>
          <w:lang w:eastAsia="ru-RU"/>
        </w:rPr>
        <w:t>выявление актуальных научных проблем и тенденций в прикладной области маркетингового управления;</w:t>
      </w:r>
    </w:p>
    <w:p w14:paraId="03DD5F83" w14:textId="77777777" w:rsidR="002E6B09" w:rsidRPr="00800226" w:rsidRDefault="002E6B09" w:rsidP="005B3953">
      <w:pPr>
        <w:pStyle w:val="a3"/>
        <w:numPr>
          <w:ilvl w:val="0"/>
          <w:numId w:val="17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cs="Times New Roman"/>
        </w:rPr>
        <w:t xml:space="preserve">приобретение навыков самостоятельной работы в области прикладных и научных исследований; </w:t>
      </w:r>
    </w:p>
    <w:p w14:paraId="49818188" w14:textId="77777777" w:rsidR="002E6B09" w:rsidRPr="00800226" w:rsidRDefault="00B85A06" w:rsidP="005B3953">
      <w:pPr>
        <w:pStyle w:val="a3"/>
        <w:numPr>
          <w:ilvl w:val="0"/>
          <w:numId w:val="17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cs="Times New Roman"/>
        </w:rPr>
        <w:t>организация</w:t>
      </w:r>
      <w:r w:rsidR="00A72130" w:rsidRPr="00800226">
        <w:rPr>
          <w:rFonts w:cs="Times New Roman"/>
        </w:rPr>
        <w:t xml:space="preserve"> и проведение</w:t>
      </w:r>
      <w:r w:rsidR="002E6B09" w:rsidRPr="00800226">
        <w:rPr>
          <w:rFonts w:cs="Times New Roman"/>
        </w:rPr>
        <w:t xml:space="preserve"> научно-исследовательской работы по</w:t>
      </w:r>
      <w:r w:rsidR="00A72130" w:rsidRPr="00800226">
        <w:rPr>
          <w:rFonts w:cs="Times New Roman"/>
        </w:rPr>
        <w:t xml:space="preserve"> выбранной теме, включая: разработку</w:t>
      </w:r>
      <w:r w:rsidR="002E6B09" w:rsidRPr="00800226">
        <w:rPr>
          <w:rFonts w:cs="Times New Roman"/>
        </w:rPr>
        <w:t xml:space="preserve"> исследовательского инструментария, </w:t>
      </w:r>
      <w:r w:rsidR="00A72130" w:rsidRPr="00800226">
        <w:rPr>
          <w:rFonts w:cs="Times New Roman"/>
        </w:rPr>
        <w:t xml:space="preserve">сбор данных, </w:t>
      </w:r>
      <w:r w:rsidR="002E6B09" w:rsidRPr="00800226">
        <w:rPr>
          <w:rFonts w:cs="Times New Roman"/>
        </w:rPr>
        <w:t>проведение исследования, обработка и анализ результатов исследования;</w:t>
      </w:r>
    </w:p>
    <w:p w14:paraId="4623C0AE" w14:textId="77777777" w:rsidR="002E6B09" w:rsidRPr="00800226" w:rsidRDefault="002E6B09" w:rsidP="005B3953">
      <w:pPr>
        <w:pStyle w:val="a3"/>
        <w:numPr>
          <w:ilvl w:val="0"/>
          <w:numId w:val="17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eastAsia="Times New Roman" w:cs="Times New Roman"/>
          <w:lang w:eastAsia="ru-RU"/>
        </w:rPr>
        <w:t>приобретение и развитие навыков взаимодействия и работы в коллективе, эффективной коммуникации для решения поставленных задач;</w:t>
      </w:r>
    </w:p>
    <w:p w14:paraId="5D2FF225" w14:textId="0F9AE448" w:rsidR="002E6B09" w:rsidRPr="00177D58" w:rsidRDefault="002E6B09" w:rsidP="005B3953">
      <w:pPr>
        <w:pStyle w:val="a3"/>
        <w:numPr>
          <w:ilvl w:val="0"/>
          <w:numId w:val="17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eastAsia="Times New Roman" w:cs="Times New Roman"/>
          <w:lang w:eastAsia="ru-RU"/>
        </w:rPr>
        <w:t>рефлексия по результатам прохождения практики, осмыс</w:t>
      </w:r>
      <w:r w:rsidR="001870B1">
        <w:rPr>
          <w:rFonts w:eastAsia="Times New Roman" w:cs="Times New Roman"/>
          <w:lang w:eastAsia="ru-RU"/>
        </w:rPr>
        <w:t xml:space="preserve">ление перспективной траектории </w:t>
      </w:r>
      <w:r w:rsidRPr="00800226">
        <w:rPr>
          <w:rFonts w:eastAsia="Times New Roman" w:cs="Times New Roman"/>
          <w:lang w:eastAsia="ru-RU"/>
        </w:rPr>
        <w:t>профессионального развития.</w:t>
      </w:r>
    </w:p>
    <w:p w14:paraId="5191AC13" w14:textId="77777777" w:rsidR="0040628E" w:rsidRPr="00D66DDA" w:rsidRDefault="002E6B09" w:rsidP="00D66DDA">
      <w:pPr>
        <w:pStyle w:val="afa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7EE">
        <w:rPr>
          <w:rFonts w:ascii="Times New Roman" w:hAnsi="Times New Roman" w:cs="Times New Roman"/>
          <w:b/>
          <w:i/>
          <w:sz w:val="24"/>
          <w:szCs w:val="24"/>
        </w:rPr>
        <w:t>Пререквизиты</w:t>
      </w:r>
      <w:proofErr w:type="spellEnd"/>
      <w:r w:rsidRPr="00886116">
        <w:rPr>
          <w:rFonts w:ascii="Times New Roman" w:hAnsi="Times New Roman" w:cs="Times New Roman"/>
          <w:sz w:val="24"/>
          <w:szCs w:val="24"/>
        </w:rPr>
        <w:t xml:space="preserve"> для прохождения </w:t>
      </w:r>
      <w:r w:rsidR="00800226">
        <w:rPr>
          <w:rFonts w:ascii="Times New Roman" w:hAnsi="Times New Roman" w:cs="Times New Roman"/>
          <w:sz w:val="24"/>
          <w:szCs w:val="24"/>
        </w:rPr>
        <w:t xml:space="preserve">ЭПП «Учебная практика» </w:t>
      </w:r>
      <w:r w:rsidRPr="00886116">
        <w:rPr>
          <w:rFonts w:ascii="Times New Roman" w:hAnsi="Times New Roman" w:cs="Times New Roman"/>
          <w:sz w:val="24"/>
          <w:szCs w:val="24"/>
        </w:rPr>
        <w:t>не требуются.</w:t>
      </w:r>
    </w:p>
    <w:p w14:paraId="11FEBCA2" w14:textId="77777777" w:rsidR="0040628E" w:rsidRPr="00D66DDA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t>2.3</w:t>
      </w:r>
      <w:r w:rsidR="00962042" w:rsidRPr="00D66DDA">
        <w:rPr>
          <w:rFonts w:eastAsiaTheme="minorHAnsi" w:cs="Times New Roman"/>
          <w:b/>
          <w:bCs/>
        </w:rPr>
        <w:t>.</w:t>
      </w:r>
      <w:r>
        <w:rPr>
          <w:rFonts w:eastAsiaTheme="minorHAnsi" w:cs="Times New Roman"/>
          <w:b/>
          <w:bCs/>
        </w:rPr>
        <w:t>2.</w:t>
      </w:r>
      <w:r w:rsidR="00962042" w:rsidRPr="00D66DDA">
        <w:rPr>
          <w:rFonts w:eastAsiaTheme="minorHAnsi" w:cs="Times New Roman"/>
          <w:b/>
          <w:bCs/>
        </w:rPr>
        <w:t xml:space="preserve"> Содержание и особен</w:t>
      </w:r>
      <w:r w:rsidR="006B669F" w:rsidRPr="00D66DDA">
        <w:rPr>
          <w:rFonts w:eastAsiaTheme="minorHAnsi" w:cs="Times New Roman"/>
          <w:b/>
          <w:bCs/>
        </w:rPr>
        <w:t>ности прохождения ЭПП</w:t>
      </w:r>
    </w:p>
    <w:p w14:paraId="104DBE29" w14:textId="77777777" w:rsidR="00D66DDA" w:rsidRDefault="006B669F" w:rsidP="00D66DDA">
      <w:pPr>
        <w:spacing w:after="120"/>
        <w:jc w:val="both"/>
        <w:rPr>
          <w:rFonts w:cs="Times New Roman"/>
        </w:rPr>
      </w:pPr>
      <w:r>
        <w:rPr>
          <w:rFonts w:cs="Times New Roman"/>
        </w:rPr>
        <w:t>У</w:t>
      </w:r>
      <w:r w:rsidRPr="00886116">
        <w:rPr>
          <w:rFonts w:cs="Times New Roman"/>
        </w:rPr>
        <w:t>чебная практика</w:t>
      </w:r>
      <w:r>
        <w:rPr>
          <w:rFonts w:cs="Times New Roman"/>
        </w:rPr>
        <w:t xml:space="preserve"> </w:t>
      </w:r>
      <w:r w:rsidRPr="006B669F">
        <w:rPr>
          <w:rFonts w:cs="Times New Roman"/>
        </w:rPr>
        <w:t>является обязательной частью учебного процесса</w:t>
      </w:r>
      <w:r>
        <w:rPr>
          <w:rFonts w:cs="Times New Roman"/>
        </w:rPr>
        <w:t xml:space="preserve"> и реализуется</w:t>
      </w:r>
      <w:r w:rsidRPr="00886116">
        <w:rPr>
          <w:rFonts w:cs="Times New Roman"/>
        </w:rPr>
        <w:t xml:space="preserve"> для студентов 2 курса магистерской программы «Маркетинг: цифровые технологии и маркетинговые коммуникации» в соответствии с утверждённым учебным планом. </w:t>
      </w:r>
      <w:r>
        <w:rPr>
          <w:rFonts w:cs="Times New Roman"/>
        </w:rPr>
        <w:t>Объем практики составляет 3</w:t>
      </w:r>
      <w:r w:rsidRPr="006B669F">
        <w:rPr>
          <w:rFonts w:cs="Times New Roman"/>
        </w:rPr>
        <w:t xml:space="preserve"> зачетных единиц</w:t>
      </w:r>
      <w:r>
        <w:rPr>
          <w:rFonts w:cs="Times New Roman"/>
        </w:rPr>
        <w:t>ы (114 часов</w:t>
      </w:r>
      <w:r w:rsidRPr="006B669F">
        <w:rPr>
          <w:rFonts w:cs="Times New Roman"/>
        </w:rPr>
        <w:t>). Практика осуществляется после прохождения основного цикла образовательных дисциплин с целью закрепления и углубления знаний и компетенций, полученных в процессе теоретического обучения, а также приобретения и развития навыков профессиональной и научно-исследовательской работы.</w:t>
      </w:r>
    </w:p>
    <w:p w14:paraId="29074C29" w14:textId="77777777" w:rsidR="006B669F" w:rsidRPr="008C1928" w:rsidRDefault="00962042" w:rsidP="00D66DDA">
      <w:pPr>
        <w:spacing w:after="120"/>
        <w:jc w:val="both"/>
        <w:rPr>
          <w:rFonts w:cs="Times New Roman"/>
        </w:rPr>
      </w:pPr>
      <w:r w:rsidRPr="00886116">
        <w:rPr>
          <w:rFonts w:cs="Times New Roman"/>
        </w:rPr>
        <w:t>С</w:t>
      </w:r>
      <w:r w:rsidRPr="00886116">
        <w:rPr>
          <w:rFonts w:cs="Times New Roman"/>
          <w:spacing w:val="-1"/>
        </w:rPr>
        <w:t>туденты магистратуры, обучающиеся на магистерской программе</w:t>
      </w:r>
      <w:r w:rsidR="002E6B09" w:rsidRPr="00886116">
        <w:rPr>
          <w:rFonts w:cs="Times New Roman"/>
          <w:spacing w:val="-1"/>
        </w:rPr>
        <w:t xml:space="preserve"> </w:t>
      </w:r>
      <w:r w:rsidR="002E6B09" w:rsidRPr="00886116">
        <w:rPr>
          <w:rFonts w:cs="Times New Roman"/>
        </w:rPr>
        <w:t>«Маркетинг: цифровые технологии и маркетинговые коммуникации</w:t>
      </w:r>
      <w:r w:rsidR="002E6B09" w:rsidRPr="00886116">
        <w:rPr>
          <w:rFonts w:cs="Times New Roman"/>
          <w:spacing w:val="-1"/>
        </w:rPr>
        <w:t xml:space="preserve">», могут проходить </w:t>
      </w:r>
      <w:r w:rsidRPr="00886116">
        <w:rPr>
          <w:rFonts w:cs="Times New Roman"/>
        </w:rPr>
        <w:t>практику в различных организациях (государственных, муниципальных, общественных,</w:t>
      </w:r>
      <w:r w:rsidR="002E6B09" w:rsidRPr="00886116">
        <w:rPr>
          <w:rFonts w:cs="Times New Roman"/>
        </w:rPr>
        <w:t xml:space="preserve"> коммерческих и некоммерческих), </w:t>
      </w:r>
      <w:r w:rsidRPr="00886116">
        <w:rPr>
          <w:rFonts w:cs="Times New Roman"/>
        </w:rPr>
        <w:t>деятельность которых соответствует</w:t>
      </w:r>
      <w:r w:rsidR="005704F1">
        <w:rPr>
          <w:rFonts w:cs="Times New Roman"/>
        </w:rPr>
        <w:t xml:space="preserve"> профилю магистерской программы.</w:t>
      </w:r>
      <w:r w:rsidR="006B669F">
        <w:rPr>
          <w:rFonts w:cs="Times New Roman"/>
        </w:rPr>
        <w:t xml:space="preserve"> </w:t>
      </w:r>
      <w:r w:rsidR="006B669F">
        <w:rPr>
          <w:rFonts w:eastAsia="Times New Roman" w:cs="Times New Roman"/>
          <w:lang w:eastAsia="ru-RU"/>
        </w:rPr>
        <w:t xml:space="preserve">Выбор места проведения практики магистранта определяется в зависимости </w:t>
      </w:r>
      <w:r w:rsidR="008C1928">
        <w:rPr>
          <w:rFonts w:eastAsia="Times New Roman" w:cs="Times New Roman"/>
          <w:lang w:eastAsia="ru-RU"/>
        </w:rPr>
        <w:t>от темы ВКР</w:t>
      </w:r>
      <w:r w:rsidR="006B669F">
        <w:rPr>
          <w:rFonts w:eastAsia="Times New Roman" w:cs="Times New Roman"/>
          <w:lang w:eastAsia="ru-RU"/>
        </w:rPr>
        <w:t>.</w:t>
      </w:r>
      <w:r w:rsidR="008C1928">
        <w:rPr>
          <w:rFonts w:eastAsia="Times New Roman" w:cs="Times New Roman"/>
          <w:lang w:eastAsia="ru-RU"/>
        </w:rPr>
        <w:t xml:space="preserve"> </w:t>
      </w:r>
      <w:r w:rsidR="006B669F" w:rsidRPr="00F8439D">
        <w:rPr>
          <w:bCs/>
          <w:iCs/>
        </w:rPr>
        <w:t>Место прохождения практики может быть выбрано студентом</w:t>
      </w:r>
      <w:r w:rsidR="008C1928">
        <w:rPr>
          <w:bCs/>
          <w:iCs/>
        </w:rPr>
        <w:t xml:space="preserve"> самостоятельно или предложено Высшей школой бизнеса</w:t>
      </w:r>
      <w:r w:rsidR="006B669F" w:rsidRPr="00F8439D">
        <w:rPr>
          <w:bCs/>
          <w:iCs/>
        </w:rPr>
        <w:t xml:space="preserve">. Разрешается прохождение практики по месту работы студента, если он работает в организации, деятельность которой совпадает с профилем его учебной специализации. </w:t>
      </w:r>
    </w:p>
    <w:p w14:paraId="29FF2F57" w14:textId="77777777" w:rsidR="0040628E" w:rsidRPr="00886116" w:rsidRDefault="00962042">
      <w:pPr>
        <w:pStyle w:val="afb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Для студентов, заинтересованных в прохождении </w:t>
      </w:r>
      <w:r w:rsidR="002E6B09" w:rsidRPr="00886116">
        <w:rPr>
          <w:rFonts w:cs="Times New Roman"/>
          <w:spacing w:val="-1"/>
        </w:rPr>
        <w:t xml:space="preserve">учебной </w:t>
      </w:r>
      <w:r w:rsidRPr="00886116">
        <w:rPr>
          <w:rFonts w:cs="Times New Roman"/>
        </w:rPr>
        <w:t xml:space="preserve">практики в зарубежных организациях, такая возможность может быть предоставлена, в случае существования на момент проведения практики соответствующих договорённостей с зарубежными организациями. Решение о предоставлении Высшей </w:t>
      </w:r>
      <w:r w:rsidR="002E6B09" w:rsidRPr="00886116">
        <w:rPr>
          <w:rFonts w:cs="Times New Roman"/>
        </w:rPr>
        <w:t xml:space="preserve">школой бизнеса мест прохождения </w:t>
      </w:r>
      <w:r w:rsidR="002E6B09" w:rsidRPr="00886116">
        <w:rPr>
          <w:rFonts w:cs="Times New Roman"/>
          <w:spacing w:val="-1"/>
        </w:rPr>
        <w:t>учебн</w:t>
      </w:r>
      <w:r w:rsidRPr="00886116">
        <w:rPr>
          <w:rFonts w:cs="Times New Roman"/>
          <w:spacing w:val="-1"/>
        </w:rPr>
        <w:t xml:space="preserve">ой </w:t>
      </w:r>
      <w:r w:rsidRPr="00886116">
        <w:rPr>
          <w:rFonts w:cs="Times New Roman"/>
        </w:rPr>
        <w:t>практики принимается на конкурсной основе. Условия организации</w:t>
      </w:r>
      <w:r w:rsidR="002E6B09" w:rsidRPr="00886116">
        <w:rPr>
          <w:rFonts w:cs="Times New Roman"/>
          <w:spacing w:val="-1"/>
        </w:rPr>
        <w:t xml:space="preserve"> учебной </w:t>
      </w:r>
      <w:r w:rsidR="002E6B09" w:rsidRPr="00886116">
        <w:rPr>
          <w:rFonts w:cs="Times New Roman"/>
        </w:rPr>
        <w:t>практики</w:t>
      </w:r>
      <w:r w:rsidRPr="00886116">
        <w:rPr>
          <w:rFonts w:cs="Times New Roman"/>
        </w:rPr>
        <w:t xml:space="preserve"> определяются соответствующими регламентирующими документами и договорами, заключёнными между НИУ ВШЭ и организацией (российской или зарубежной), принимающей студентов на</w:t>
      </w:r>
      <w:r w:rsidR="002E6B09" w:rsidRPr="00886116">
        <w:rPr>
          <w:rFonts w:cs="Times New Roman"/>
          <w:spacing w:val="-1"/>
        </w:rPr>
        <w:t xml:space="preserve"> учебную</w:t>
      </w:r>
      <w:r w:rsidRPr="00886116">
        <w:rPr>
          <w:rFonts w:cs="Times New Roman"/>
        </w:rPr>
        <w:t xml:space="preserve"> практику.</w:t>
      </w:r>
    </w:p>
    <w:p w14:paraId="196BD03C" w14:textId="77777777" w:rsidR="0040628E" w:rsidRPr="00886116" w:rsidRDefault="00962042" w:rsidP="005704F1">
      <w:pPr>
        <w:pStyle w:val="afb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lastRenderedPageBreak/>
        <w:t xml:space="preserve">Форма проведения </w:t>
      </w:r>
      <w:r w:rsidR="002E6B09" w:rsidRPr="00886116">
        <w:rPr>
          <w:rFonts w:cs="Times New Roman"/>
          <w:spacing w:val="-1"/>
        </w:rPr>
        <w:t xml:space="preserve">учебной </w:t>
      </w:r>
      <w:r w:rsidR="002E6B09" w:rsidRPr="00886116">
        <w:rPr>
          <w:rFonts w:cs="Times New Roman"/>
        </w:rPr>
        <w:t xml:space="preserve">практики </w:t>
      </w:r>
      <w:r w:rsidRPr="00886116">
        <w:rPr>
          <w:rFonts w:cs="Times New Roman"/>
        </w:rPr>
        <w:t xml:space="preserve">для студентов является дискретной, путём выделения в календарном учебном графике непрерывного периода учебного времени. </w:t>
      </w:r>
    </w:p>
    <w:p w14:paraId="0E2BA435" w14:textId="77777777" w:rsidR="0040628E" w:rsidRPr="00886116" w:rsidRDefault="00962042">
      <w:pPr>
        <w:spacing w:after="120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После прохождения </w:t>
      </w:r>
      <w:r w:rsidR="005704F1">
        <w:rPr>
          <w:rFonts w:cs="Times New Roman"/>
          <w:spacing w:val="-1"/>
        </w:rPr>
        <w:t>учебной</w:t>
      </w:r>
      <w:r w:rsidRPr="00886116">
        <w:rPr>
          <w:rFonts w:cs="Times New Roman"/>
          <w:spacing w:val="-1"/>
        </w:rPr>
        <w:t xml:space="preserve"> </w:t>
      </w:r>
      <w:r w:rsidRPr="00886116">
        <w:rPr>
          <w:rFonts w:cs="Times New Roman"/>
        </w:rPr>
        <w:t xml:space="preserve">практики в установленные сроки происходит её защита посредством сдачи отчёта </w:t>
      </w:r>
      <w:r w:rsidR="005704F1">
        <w:rPr>
          <w:rFonts w:cs="Times New Roman"/>
        </w:rPr>
        <w:t xml:space="preserve">о практике </w:t>
      </w:r>
      <w:r w:rsidRPr="00886116">
        <w:rPr>
          <w:rFonts w:cs="Times New Roman"/>
        </w:rPr>
        <w:t xml:space="preserve">своему научному руководителю. В случае, если студент не может пройти </w:t>
      </w:r>
      <w:r w:rsidR="005704F1">
        <w:rPr>
          <w:rFonts w:cs="Times New Roman"/>
          <w:spacing w:val="-1"/>
        </w:rPr>
        <w:t>учебную</w:t>
      </w:r>
      <w:r w:rsidRPr="00886116">
        <w:rPr>
          <w:rFonts w:cs="Times New Roman"/>
          <w:spacing w:val="-1"/>
        </w:rPr>
        <w:t xml:space="preserve"> </w:t>
      </w:r>
      <w:r w:rsidRPr="00886116">
        <w:rPr>
          <w:rFonts w:cs="Times New Roman"/>
        </w:rPr>
        <w:t>практику по уважительной причине в установленные учебным планом сроки, в порядке исключения Высшей школой бизнеса может быть принято решение о ее прохождении и защите по индивидуальному графику.</w:t>
      </w:r>
    </w:p>
    <w:p w14:paraId="3D099719" w14:textId="77777777" w:rsidR="0040628E" w:rsidRPr="00886116" w:rsidRDefault="002E6B09" w:rsidP="00177D58">
      <w:pPr>
        <w:spacing w:after="120"/>
        <w:jc w:val="both"/>
        <w:rPr>
          <w:rFonts w:cs="Times New Roman"/>
        </w:rPr>
      </w:pPr>
      <w:r w:rsidRPr="00886116">
        <w:rPr>
          <w:rFonts w:cs="Times New Roman"/>
        </w:rPr>
        <w:t>Студенты могут проходить учебную</w:t>
      </w:r>
      <w:r w:rsidR="00962042" w:rsidRPr="00886116">
        <w:rPr>
          <w:rFonts w:cs="Times New Roman"/>
          <w:spacing w:val="-1"/>
        </w:rPr>
        <w:t xml:space="preserve"> </w:t>
      </w:r>
      <w:r w:rsidR="00962042" w:rsidRPr="00886116">
        <w:rPr>
          <w:rFonts w:cs="Times New Roman"/>
        </w:rPr>
        <w:t>практику как в организациях на территории г. Москвы, так и в регионах РФ.</w:t>
      </w:r>
    </w:p>
    <w:p w14:paraId="386C4E9F" w14:textId="77777777" w:rsidR="0040628E" w:rsidRPr="00D66DDA" w:rsidRDefault="00962042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 w:rsidRPr="00D66DDA">
        <w:rPr>
          <w:rFonts w:eastAsiaTheme="minorHAnsi" w:cs="Times New Roman"/>
          <w:b/>
          <w:bCs/>
        </w:rPr>
        <w:t>2.3.</w:t>
      </w:r>
      <w:r w:rsidR="00D66DDA">
        <w:rPr>
          <w:rFonts w:eastAsiaTheme="minorHAnsi" w:cs="Times New Roman"/>
          <w:b/>
          <w:bCs/>
        </w:rPr>
        <w:t>3.</w:t>
      </w:r>
      <w:r w:rsidRPr="00D66DDA">
        <w:rPr>
          <w:rFonts w:eastAsiaTheme="minorHAnsi" w:cs="Times New Roman"/>
          <w:b/>
          <w:bCs/>
        </w:rPr>
        <w:t xml:space="preserve"> Оценивани</w:t>
      </w:r>
      <w:r w:rsidR="002E6B09" w:rsidRPr="00D66DDA">
        <w:rPr>
          <w:rFonts w:eastAsiaTheme="minorHAnsi" w:cs="Times New Roman"/>
          <w:b/>
          <w:bCs/>
        </w:rPr>
        <w:t xml:space="preserve">е </w:t>
      </w:r>
      <w:r w:rsidR="004E38D2" w:rsidRPr="00D66DDA">
        <w:rPr>
          <w:rFonts w:eastAsiaTheme="minorHAnsi" w:cs="Times New Roman"/>
          <w:b/>
          <w:bCs/>
        </w:rPr>
        <w:t>и отчётность по ЭПП</w:t>
      </w:r>
    </w:p>
    <w:p w14:paraId="45F80F4C" w14:textId="77777777" w:rsidR="008C1928" w:rsidRDefault="00962042" w:rsidP="008C1928">
      <w:pPr>
        <w:pStyle w:val="afb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Для прохождения </w:t>
      </w:r>
      <w:r w:rsidR="005704F1">
        <w:rPr>
          <w:rFonts w:cs="Times New Roman"/>
        </w:rPr>
        <w:t>учебной</w:t>
      </w:r>
      <w:r w:rsidRPr="00886116">
        <w:rPr>
          <w:rFonts w:cs="Times New Roman"/>
          <w:spacing w:val="-1"/>
        </w:rPr>
        <w:t xml:space="preserve"> </w:t>
      </w:r>
      <w:r w:rsidR="005704F1">
        <w:rPr>
          <w:rFonts w:cs="Times New Roman"/>
        </w:rPr>
        <w:t>практики каждым студентом ОП</w:t>
      </w:r>
      <w:r w:rsidR="006D19BE">
        <w:rPr>
          <w:rFonts w:cs="Times New Roman"/>
        </w:rPr>
        <w:t xml:space="preserve"> </w:t>
      </w:r>
      <w:r w:rsidR="005704F1">
        <w:rPr>
          <w:rFonts w:cs="Times New Roman"/>
          <w:shd w:val="clear" w:color="auto" w:fill="FFFFFF"/>
        </w:rPr>
        <w:t xml:space="preserve">разрабатывается </w:t>
      </w:r>
      <w:r w:rsidR="005704F1">
        <w:rPr>
          <w:rFonts w:cs="Times New Roman"/>
        </w:rPr>
        <w:t xml:space="preserve">индивидуальное задание (план), которое согласовывается </w:t>
      </w:r>
      <w:r w:rsidRPr="00886116">
        <w:rPr>
          <w:rFonts w:cs="Times New Roman"/>
        </w:rPr>
        <w:t xml:space="preserve">с </w:t>
      </w:r>
      <w:r w:rsidR="005704F1" w:rsidRPr="00886116">
        <w:rPr>
          <w:rFonts w:cs="Times New Roman"/>
          <w:shd w:val="clear" w:color="auto" w:fill="FFFFFF"/>
        </w:rPr>
        <w:t>научн</w:t>
      </w:r>
      <w:r w:rsidR="005704F1">
        <w:rPr>
          <w:rFonts w:cs="Times New Roman"/>
          <w:shd w:val="clear" w:color="auto" w:fill="FFFFFF"/>
        </w:rPr>
        <w:t xml:space="preserve">ым руководителем ВКР и руководителем с места </w:t>
      </w:r>
      <w:r w:rsidR="008C1928">
        <w:rPr>
          <w:rFonts w:cs="Times New Roman"/>
          <w:shd w:val="clear" w:color="auto" w:fill="FFFFFF"/>
        </w:rPr>
        <w:t>практики</w:t>
      </w:r>
      <w:r w:rsidR="005704F1">
        <w:rPr>
          <w:rFonts w:cs="Times New Roman"/>
        </w:rPr>
        <w:t xml:space="preserve">. </w:t>
      </w:r>
    </w:p>
    <w:p w14:paraId="5CCB6CAD" w14:textId="77777777" w:rsidR="008C1928" w:rsidRPr="008C1928" w:rsidRDefault="008C1928" w:rsidP="008C1928">
      <w:pPr>
        <w:pStyle w:val="afb"/>
        <w:ind w:firstLine="567"/>
        <w:jc w:val="both"/>
        <w:rPr>
          <w:rFonts w:cs="Times New Roman"/>
        </w:rPr>
      </w:pPr>
      <w:r w:rsidRPr="004335E2">
        <w:rPr>
          <w:lang w:val="x-none"/>
        </w:rPr>
        <w:t xml:space="preserve">По </w:t>
      </w:r>
      <w:r>
        <w:t xml:space="preserve">окончании учебной практики </w:t>
      </w:r>
      <w:r w:rsidRPr="004335E2">
        <w:rPr>
          <w:lang w:val="x-none"/>
        </w:rPr>
        <w:t>студенты предоставляют:</w:t>
      </w:r>
    </w:p>
    <w:p w14:paraId="4EC79A6A" w14:textId="77777777" w:rsidR="008C1928" w:rsidRPr="00610372" w:rsidRDefault="008C1928" w:rsidP="005B3953">
      <w:pPr>
        <w:pStyle w:val="a3"/>
        <w:numPr>
          <w:ilvl w:val="0"/>
          <w:numId w:val="19"/>
        </w:numPr>
        <w:jc w:val="both"/>
      </w:pPr>
      <w:r w:rsidRPr="008C1928">
        <w:rPr>
          <w:lang w:val="x-none"/>
        </w:rPr>
        <w:t>отчет о прохождении практики</w:t>
      </w:r>
      <w:r w:rsidRPr="004335E2">
        <w:t xml:space="preserve"> </w:t>
      </w:r>
      <w:r w:rsidRPr="008C1928">
        <w:rPr>
          <w:lang w:val="x-none"/>
        </w:rPr>
        <w:t xml:space="preserve"> </w:t>
      </w:r>
      <w:r>
        <w:t>(объем 30-40</w:t>
      </w:r>
      <w:r w:rsidRPr="004335E2">
        <w:t xml:space="preserve"> стр.</w:t>
      </w:r>
      <w:r>
        <w:t xml:space="preserve"> в формате </w:t>
      </w:r>
      <w:r w:rsidRPr="008C1928">
        <w:rPr>
          <w:lang w:val="en-US"/>
        </w:rPr>
        <w:t>Word</w:t>
      </w:r>
      <w:r w:rsidRPr="004335E2">
        <w:t>)</w:t>
      </w:r>
      <w:r>
        <w:t xml:space="preserve"> </w:t>
      </w:r>
      <w:r w:rsidRPr="008A4B36">
        <w:t xml:space="preserve">с подписями руководителя практики от организации и </w:t>
      </w:r>
      <w:r>
        <w:t xml:space="preserve">научного </w:t>
      </w:r>
      <w:r w:rsidRPr="008A4B36">
        <w:t>рук</w:t>
      </w:r>
      <w:r>
        <w:t>оводителя;</w:t>
      </w:r>
    </w:p>
    <w:p w14:paraId="11859E0A" w14:textId="67232B2F" w:rsidR="008C1928" w:rsidRDefault="0001428A" w:rsidP="005B3953">
      <w:pPr>
        <w:pStyle w:val="a3"/>
        <w:numPr>
          <w:ilvl w:val="0"/>
          <w:numId w:val="19"/>
        </w:numPr>
        <w:jc w:val="both"/>
      </w:pPr>
      <w:r>
        <w:rPr>
          <w:lang w:val="x-none"/>
        </w:rPr>
        <w:t>отзыв с места прохождения практики</w:t>
      </w:r>
      <w:r w:rsidR="00957E95">
        <w:rPr>
          <w:lang w:val="x-none"/>
        </w:rPr>
        <w:t xml:space="preserve"> (</w:t>
      </w:r>
      <w:r w:rsidR="008C1928" w:rsidRPr="008C1928">
        <w:rPr>
          <w:lang w:val="x-none"/>
        </w:rPr>
        <w:t>с подписью руководителя практики), содержащий описание проделанной студен</w:t>
      </w:r>
      <w:r w:rsidR="00957E95">
        <w:rPr>
          <w:lang w:val="x-none"/>
        </w:rPr>
        <w:t>том работы и оценку ее качества (шаблон в Приложении 2)</w:t>
      </w:r>
    </w:p>
    <w:p w14:paraId="6D98A12B" w14:textId="77777777" w:rsidR="008C1928" w:rsidRPr="00AA17DD" w:rsidRDefault="008C1928" w:rsidP="008C1928">
      <w:pPr>
        <w:rPr>
          <w:rFonts w:eastAsia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8C1928" w:rsidRPr="00AA17DD" w14:paraId="776C9FB7" w14:textId="77777777" w:rsidTr="004E38D2">
        <w:tc>
          <w:tcPr>
            <w:tcW w:w="3397" w:type="dxa"/>
          </w:tcPr>
          <w:p w14:paraId="66E1F5E3" w14:textId="77777777" w:rsidR="008C1928" w:rsidRPr="0035379A" w:rsidRDefault="008C1928" w:rsidP="0035379A">
            <w:pPr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379A">
              <w:rPr>
                <w:rFonts w:eastAsia="Times New Roman" w:cs="Times New Roman"/>
                <w:b/>
                <w:lang w:eastAsia="ru-RU"/>
              </w:rPr>
              <w:t>Структурные части отчета</w:t>
            </w:r>
          </w:p>
          <w:p w14:paraId="2946DB82" w14:textId="77777777" w:rsidR="008C1928" w:rsidRPr="0035379A" w:rsidRDefault="008C1928" w:rsidP="00B4345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942" w:type="dxa"/>
          </w:tcPr>
          <w:p w14:paraId="4A7DF78F" w14:textId="77777777" w:rsidR="008C1928" w:rsidRPr="0035379A" w:rsidRDefault="008C1928" w:rsidP="00B4345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379A">
              <w:rPr>
                <w:rFonts w:eastAsia="Times New Roman" w:cs="Times New Roman"/>
                <w:b/>
                <w:lang w:eastAsia="ru-RU"/>
              </w:rPr>
              <w:t>Примечание</w:t>
            </w:r>
          </w:p>
        </w:tc>
      </w:tr>
      <w:tr w:rsidR="008C1928" w:rsidRPr="00755C3E" w14:paraId="4EC82672" w14:textId="77777777" w:rsidTr="004E38D2">
        <w:tc>
          <w:tcPr>
            <w:tcW w:w="3397" w:type="dxa"/>
          </w:tcPr>
          <w:p w14:paraId="5EF53695" w14:textId="77777777" w:rsidR="008C1928" w:rsidRPr="004407EE" w:rsidRDefault="008C1928" w:rsidP="004E38D2">
            <w:pPr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Титульный лист</w:t>
            </w:r>
          </w:p>
          <w:p w14:paraId="5997CC1D" w14:textId="77777777" w:rsidR="008C1928" w:rsidRPr="004407EE" w:rsidRDefault="008C1928" w:rsidP="0035379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42" w:type="dxa"/>
          </w:tcPr>
          <w:p w14:paraId="5F7473CB" w14:textId="77777777" w:rsidR="008C1928" w:rsidRPr="004407EE" w:rsidRDefault="008C1928" w:rsidP="0035379A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8C1928" w:rsidRPr="00755C3E" w14:paraId="71288910" w14:textId="77777777" w:rsidTr="004E38D2">
        <w:tc>
          <w:tcPr>
            <w:tcW w:w="3397" w:type="dxa"/>
          </w:tcPr>
          <w:p w14:paraId="7CE420C6" w14:textId="77777777" w:rsidR="008C1928" w:rsidRPr="004407EE" w:rsidRDefault="008C1928" w:rsidP="004E38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Введение </w:t>
            </w:r>
          </w:p>
          <w:p w14:paraId="110FFD37" w14:textId="77777777" w:rsidR="008C1928" w:rsidRPr="004407EE" w:rsidRDefault="008C1928" w:rsidP="003537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42" w:type="dxa"/>
          </w:tcPr>
          <w:p w14:paraId="00FA365E" w14:textId="77777777" w:rsidR="008C1928" w:rsidRPr="004407EE" w:rsidRDefault="008C1928" w:rsidP="000F4010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Цель и задачи </w:t>
            </w:r>
            <w:r w:rsidR="000F4010"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учебной </w:t>
            </w: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практики</w:t>
            </w:r>
          </w:p>
        </w:tc>
      </w:tr>
      <w:tr w:rsidR="008C1928" w:rsidRPr="00755C3E" w14:paraId="3A2AA89D" w14:textId="77777777" w:rsidTr="004E38D2">
        <w:tc>
          <w:tcPr>
            <w:tcW w:w="3397" w:type="dxa"/>
          </w:tcPr>
          <w:p w14:paraId="64768780" w14:textId="77777777" w:rsidR="008C1928" w:rsidRPr="004407EE" w:rsidRDefault="008C1928" w:rsidP="004E38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Основная часть </w:t>
            </w:r>
          </w:p>
        </w:tc>
        <w:tc>
          <w:tcPr>
            <w:tcW w:w="5942" w:type="dxa"/>
          </w:tcPr>
          <w:p w14:paraId="27F5C179" w14:textId="77777777" w:rsidR="008C1928" w:rsidRPr="004407EE" w:rsidRDefault="00470C67" w:rsidP="0035379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Включает 2</w:t>
            </w:r>
            <w:r w:rsidR="008C1928"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раздела:</w:t>
            </w:r>
          </w:p>
          <w:p w14:paraId="40B6310C" w14:textId="77777777" w:rsidR="00AD6498" w:rsidRPr="004407EE" w:rsidRDefault="000F4010" w:rsidP="005B3953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/>
                <w:sz w:val="22"/>
                <w:szCs w:val="22"/>
                <w:lang w:eastAsia="ru-RU"/>
              </w:rPr>
              <w:t>Характеристика</w:t>
            </w:r>
            <w:r w:rsidR="00AD6498" w:rsidRPr="004407EE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организации-места практики и её маркетинговой деятельности.</w:t>
            </w:r>
          </w:p>
          <w:p w14:paraId="262D5FF7" w14:textId="04D44B7D" w:rsidR="008C1928" w:rsidRPr="004407EE" w:rsidRDefault="008C1928" w:rsidP="005B3953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/>
                <w:sz w:val="22"/>
                <w:szCs w:val="22"/>
                <w:lang w:eastAsia="ru-RU"/>
              </w:rPr>
              <w:t>Результаты эмпирического исследования</w:t>
            </w:r>
            <w:r w:rsidR="00470C67" w:rsidRPr="004407EE">
              <w:rPr>
                <w:rFonts w:eastAsia="Times New Roman"/>
                <w:sz w:val="22"/>
                <w:szCs w:val="22"/>
                <w:lang w:eastAsia="ru-RU"/>
              </w:rPr>
              <w:t xml:space="preserve"> в рамках ВКР</w:t>
            </w:r>
            <w:r w:rsidR="00FD06D0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4407E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C1928" w:rsidRPr="00755C3E" w14:paraId="63F777DA" w14:textId="77777777" w:rsidTr="004E38D2">
        <w:tc>
          <w:tcPr>
            <w:tcW w:w="3397" w:type="dxa"/>
          </w:tcPr>
          <w:p w14:paraId="64C39EBB" w14:textId="77777777" w:rsidR="008C1928" w:rsidRPr="004407EE" w:rsidRDefault="008C1928" w:rsidP="004E38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Заключение</w:t>
            </w:r>
          </w:p>
        </w:tc>
        <w:tc>
          <w:tcPr>
            <w:tcW w:w="5942" w:type="dxa"/>
          </w:tcPr>
          <w:p w14:paraId="4D4705C6" w14:textId="77777777" w:rsidR="008C1928" w:rsidRPr="004407EE" w:rsidRDefault="008C1928" w:rsidP="00470C6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Выводы</w:t>
            </w:r>
            <w:r w:rsidR="00470C67"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5379A"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</w:t>
            </w:r>
            <w:r w:rsidR="00470C67"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прохождению учебной практики и </w:t>
            </w: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реализованному исследованию</w:t>
            </w:r>
            <w:r w:rsidR="00470C67"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8C1928" w:rsidRPr="00755C3E" w14:paraId="68365AD3" w14:textId="77777777" w:rsidTr="004E38D2">
        <w:tc>
          <w:tcPr>
            <w:tcW w:w="3397" w:type="dxa"/>
          </w:tcPr>
          <w:p w14:paraId="30C84C72" w14:textId="77777777" w:rsidR="008C1928" w:rsidRPr="004407EE" w:rsidRDefault="008C1928" w:rsidP="0035379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Список использованной литературы</w:t>
            </w:r>
          </w:p>
          <w:p w14:paraId="6B699379" w14:textId="77777777" w:rsidR="008C1928" w:rsidRPr="004407EE" w:rsidRDefault="008C1928" w:rsidP="003537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42" w:type="dxa"/>
          </w:tcPr>
          <w:p w14:paraId="5AE2FB68" w14:textId="77777777" w:rsidR="008C1928" w:rsidRPr="004407EE" w:rsidRDefault="008C1928" w:rsidP="00470C67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Библиографическое описание литературы и источников (документов)</w:t>
            </w:r>
          </w:p>
        </w:tc>
      </w:tr>
      <w:tr w:rsidR="008C1928" w:rsidRPr="00755C3E" w14:paraId="024B1678" w14:textId="77777777" w:rsidTr="004E38D2">
        <w:tc>
          <w:tcPr>
            <w:tcW w:w="3397" w:type="dxa"/>
          </w:tcPr>
          <w:p w14:paraId="4F978952" w14:textId="77777777" w:rsidR="008C1928" w:rsidRPr="004407EE" w:rsidRDefault="008C1928" w:rsidP="004E38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Приложение</w:t>
            </w:r>
          </w:p>
          <w:p w14:paraId="3FE9F23F" w14:textId="77777777" w:rsidR="008C1928" w:rsidRPr="004407EE" w:rsidRDefault="008C1928" w:rsidP="0035379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42" w:type="dxa"/>
          </w:tcPr>
          <w:p w14:paraId="63ED9DA6" w14:textId="77777777" w:rsidR="008C1928" w:rsidRPr="004407EE" w:rsidRDefault="0035379A" w:rsidP="00470C6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Включаются материалы</w:t>
            </w:r>
            <w:r w:rsidR="008C1928"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, не вошедшие в основной текст</w:t>
            </w:r>
          </w:p>
        </w:tc>
      </w:tr>
    </w:tbl>
    <w:p w14:paraId="1F72F646" w14:textId="77777777" w:rsidR="008C1928" w:rsidRPr="00991AA1" w:rsidRDefault="008C1928" w:rsidP="008C1928">
      <w:pPr>
        <w:ind w:right="-79"/>
        <w:rPr>
          <w:rFonts w:eastAsia="Times New Roman" w:cs="Times New Roman"/>
          <w:b/>
          <w:bCs/>
          <w:lang w:eastAsia="ru-RU"/>
        </w:rPr>
      </w:pPr>
    </w:p>
    <w:p w14:paraId="1D397167" w14:textId="0C54F0F4" w:rsidR="008C1928" w:rsidRPr="00AD6498" w:rsidRDefault="00AD6498" w:rsidP="00AD6498">
      <w:pPr>
        <w:pStyle w:val="afb"/>
        <w:ind w:firstLine="567"/>
        <w:jc w:val="both"/>
        <w:rPr>
          <w:lang w:val="x-none"/>
        </w:rPr>
      </w:pPr>
      <w:r w:rsidRPr="00AD6498">
        <w:rPr>
          <w:lang w:val="x-none"/>
        </w:rPr>
        <w:t>Оценка по учебной практике в</w:t>
      </w:r>
      <w:r>
        <w:rPr>
          <w:lang w:val="x-none"/>
        </w:rPr>
        <w:t>ыставляется по 10-бал</w:t>
      </w:r>
      <w:r w:rsidR="000D59FA">
        <w:t>л</w:t>
      </w:r>
      <w:proofErr w:type="spellStart"/>
      <w:r>
        <w:rPr>
          <w:lang w:val="x-none"/>
        </w:rPr>
        <w:t>ьной</w:t>
      </w:r>
      <w:proofErr w:type="spellEnd"/>
      <w:r>
        <w:rPr>
          <w:lang w:val="x-none"/>
        </w:rPr>
        <w:t xml:space="preserve"> шкале в соответствии со следующими критериями: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1724"/>
      </w:tblGrid>
      <w:tr w:rsidR="008C1928" w:rsidRPr="00991AA1" w14:paraId="0E9F2719" w14:textId="77777777" w:rsidTr="0035379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0CB" w14:textId="77777777" w:rsidR="008C1928" w:rsidRPr="000F4010" w:rsidRDefault="008C1928" w:rsidP="000F4010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0F4010">
              <w:rPr>
                <w:rFonts w:eastAsia="Times New Roman" w:cs="Times New Roman"/>
                <w:b/>
                <w:iCs/>
                <w:lang w:eastAsia="ru-RU"/>
              </w:rPr>
              <w:t>Осно</w:t>
            </w:r>
            <w:r w:rsidR="00AD6498">
              <w:rPr>
                <w:rFonts w:eastAsia="Times New Roman" w:cs="Times New Roman"/>
                <w:b/>
                <w:iCs/>
                <w:lang w:eastAsia="ru-RU"/>
              </w:rPr>
              <w:t>вные составляющие и критерии оценивания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6A6" w14:textId="77777777" w:rsidR="008C1928" w:rsidRPr="000F4010" w:rsidRDefault="008C1928" w:rsidP="000F4010">
            <w:pPr>
              <w:ind w:firstLine="0"/>
              <w:rPr>
                <w:rFonts w:eastAsia="Times New Roman" w:cs="Times New Roman"/>
                <w:b/>
                <w:iCs/>
                <w:lang w:eastAsia="ru-RU"/>
              </w:rPr>
            </w:pPr>
            <w:r w:rsidRPr="000F4010">
              <w:rPr>
                <w:rFonts w:eastAsia="Times New Roman" w:cs="Times New Roman"/>
                <w:b/>
                <w:iCs/>
                <w:lang w:eastAsia="ru-RU"/>
              </w:rPr>
              <w:t xml:space="preserve">Весовой </w:t>
            </w:r>
          </w:p>
          <w:p w14:paraId="4B7D2D1F" w14:textId="77777777" w:rsidR="008C1928" w:rsidRPr="000F4010" w:rsidRDefault="008C1928" w:rsidP="000F4010">
            <w:pPr>
              <w:ind w:firstLine="0"/>
              <w:rPr>
                <w:rFonts w:eastAsia="Times New Roman" w:cs="Times New Roman"/>
                <w:b/>
                <w:iCs/>
                <w:lang w:eastAsia="ru-RU"/>
              </w:rPr>
            </w:pPr>
            <w:r w:rsidRPr="000F4010">
              <w:rPr>
                <w:rFonts w:eastAsia="Times New Roman" w:cs="Times New Roman"/>
                <w:b/>
                <w:iCs/>
                <w:lang w:eastAsia="ru-RU"/>
              </w:rPr>
              <w:t>Коэффициент</w:t>
            </w:r>
          </w:p>
          <w:p w14:paraId="08CE6F91" w14:textId="77777777" w:rsidR="008C1928" w:rsidRPr="000F4010" w:rsidRDefault="008C1928" w:rsidP="000F4010">
            <w:pPr>
              <w:rPr>
                <w:rFonts w:eastAsia="Times New Roman" w:cs="Times New Roman"/>
                <w:b/>
                <w:iCs/>
                <w:lang w:eastAsia="ru-RU"/>
              </w:rPr>
            </w:pPr>
          </w:p>
        </w:tc>
      </w:tr>
      <w:tr w:rsidR="008C1928" w:rsidRPr="00991AA1" w14:paraId="635F7DB1" w14:textId="77777777" w:rsidTr="006D19BE">
        <w:trPr>
          <w:trHeight w:val="699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4FE" w14:textId="77777777" w:rsidR="008C1928" w:rsidRPr="004407EE" w:rsidRDefault="0035379A" w:rsidP="0035379A">
            <w:pPr>
              <w:ind w:firstLine="0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1.</w:t>
            </w:r>
            <w:r w:rsidR="00AD6498" w:rsidRPr="004407E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По разделу 1 «</w:t>
            </w:r>
            <w:r w:rsidR="008C1928" w:rsidRPr="004407E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Характер</w:t>
            </w:r>
            <w:r w:rsidR="00AD6498" w:rsidRPr="004407E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истика организации и ее маркетинговой деятельности»</w:t>
            </w:r>
            <w:r w:rsidR="008C1928" w:rsidRPr="004407E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:</w:t>
            </w:r>
          </w:p>
          <w:p w14:paraId="4A37643B" w14:textId="77777777" w:rsidR="008C1928" w:rsidRPr="004407EE" w:rsidRDefault="008C1928" w:rsidP="0035379A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а) краткая характеристика </w:t>
            </w:r>
            <w:r w:rsidR="00AD6498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организации</w:t>
            </w:r>
            <w:r w:rsidR="00AD6498" w:rsidRPr="004407EE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="000F4010" w:rsidRPr="004407EE">
              <w:rPr>
                <w:rFonts w:cs="Times New Roman"/>
                <w:spacing w:val="-1"/>
                <w:sz w:val="22"/>
                <w:szCs w:val="22"/>
              </w:rPr>
              <w:t xml:space="preserve">– места прохождения учебной практики (её </w:t>
            </w:r>
            <w:r w:rsidR="000F4010" w:rsidRPr="004407EE">
              <w:rPr>
                <w:rFonts w:cs="Times New Roman"/>
                <w:sz w:val="22"/>
                <w:szCs w:val="22"/>
              </w:rPr>
              <w:t>истории, этапов развития, направлений деятельности, организационной структуры и т.д.)</w:t>
            </w:r>
            <w:r w:rsidR="00AD6498" w:rsidRPr="004407EE">
              <w:rPr>
                <w:rFonts w:cs="Times New Roman"/>
                <w:sz w:val="22"/>
                <w:szCs w:val="22"/>
              </w:rPr>
              <w:t>;</w:t>
            </w:r>
          </w:p>
          <w:p w14:paraId="423423A5" w14:textId="77777777" w:rsidR="008C1928" w:rsidRPr="004407EE" w:rsidRDefault="008C1928" w:rsidP="0035379A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б)  </w:t>
            </w:r>
            <w:r w:rsidR="000F4010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описание </w:t>
            </w:r>
            <w:r w:rsidR="000F4010" w:rsidRPr="004407EE">
              <w:rPr>
                <w:rFonts w:cs="Times New Roman"/>
                <w:spacing w:val="-1"/>
                <w:sz w:val="22"/>
                <w:szCs w:val="22"/>
              </w:rPr>
              <w:t xml:space="preserve">маркетинговой деятельности организации и  структурного подразделения/подразделений, в </w:t>
            </w:r>
            <w:r w:rsidR="000F4010" w:rsidRPr="004407EE">
              <w:rPr>
                <w:rFonts w:cs="Times New Roman"/>
                <w:sz w:val="22"/>
                <w:szCs w:val="22"/>
              </w:rPr>
              <w:t xml:space="preserve">которой (с которыми) студент </w:t>
            </w:r>
            <w:r w:rsidR="000F4010" w:rsidRPr="004407EE">
              <w:rPr>
                <w:rFonts w:cs="Times New Roman"/>
                <w:sz w:val="22"/>
                <w:szCs w:val="22"/>
              </w:rPr>
              <w:lastRenderedPageBreak/>
              <w:t xml:space="preserve">непосредственно работал в период </w:t>
            </w:r>
            <w:r w:rsidR="000F4010" w:rsidRPr="004407EE">
              <w:rPr>
                <w:rFonts w:cs="Times New Roman"/>
                <w:spacing w:val="-1"/>
                <w:sz w:val="22"/>
                <w:szCs w:val="22"/>
              </w:rPr>
              <w:t xml:space="preserve">учебной </w:t>
            </w:r>
            <w:r w:rsidR="000F4010" w:rsidRPr="004407EE">
              <w:rPr>
                <w:rFonts w:cs="Times New Roman"/>
                <w:sz w:val="22"/>
                <w:szCs w:val="22"/>
              </w:rPr>
              <w:t>практики (в том числе, на основании изучения документов, регламентирующих работу подразделения)</w:t>
            </w:r>
            <w:r w:rsidR="00AD6498" w:rsidRPr="004407E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39B" w14:textId="77777777" w:rsidR="008C1928" w:rsidRPr="004407EE" w:rsidRDefault="008C1928" w:rsidP="000F4010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0,2</w:t>
            </w:r>
          </w:p>
        </w:tc>
      </w:tr>
      <w:tr w:rsidR="008C1928" w:rsidRPr="00991AA1" w14:paraId="4D0D149F" w14:textId="77777777" w:rsidTr="00FD06D0">
        <w:trPr>
          <w:trHeight w:val="1318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FED" w14:textId="77777777" w:rsidR="008C1928" w:rsidRPr="004407EE" w:rsidRDefault="0035379A" w:rsidP="0035379A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2.</w:t>
            </w:r>
            <w:r w:rsidR="00AD6498"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разделу 2 «</w:t>
            </w:r>
            <w:r w:rsidR="008C1928"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Результаты эмпирического исследования</w:t>
            </w:r>
            <w:r w:rsidR="00AD6498"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»</w:t>
            </w:r>
            <w:r w:rsidR="008C1928"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:</w:t>
            </w:r>
          </w:p>
          <w:p w14:paraId="054EF954" w14:textId="77777777" w:rsidR="00AD6498" w:rsidRPr="004407EE" w:rsidRDefault="00AD6498" w:rsidP="00AD6498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а) </w:t>
            </w:r>
            <w:r w:rsidR="0035379A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описание методики 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эмпирического исследования;</w:t>
            </w:r>
          </w:p>
          <w:p w14:paraId="66063DFF" w14:textId="4134BB15" w:rsidR="008C1928" w:rsidRPr="004407EE" w:rsidRDefault="00FD06D0" w:rsidP="00AD6498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б) качество и степень завершенности</w:t>
            </w:r>
            <w:r w:rsidR="008C1928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="00AD6498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реализованного эмпирического исследования</w:t>
            </w:r>
            <w:r w:rsidR="008C1928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;</w:t>
            </w:r>
          </w:p>
          <w:p w14:paraId="469D4D29" w14:textId="49246B89" w:rsidR="008C1928" w:rsidRPr="004407EE" w:rsidRDefault="00AD6498" w:rsidP="00FD06D0">
            <w:pPr>
              <w:spacing w:after="120"/>
              <w:ind w:firstLine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в) </w:t>
            </w:r>
            <w:r w:rsidR="008C1928" w:rsidRPr="00FD06D0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степень соответствия </w:t>
            </w:r>
            <w:r w:rsidRPr="00FD06D0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реализованного и</w:t>
            </w:r>
            <w:r w:rsidR="00FD06D0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сследования цели, задачам, исследовательским вопросам/гипотезам ВКР.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8C1928" w:rsidRPr="004407EE" w:rsidRDefault="008C1928" w:rsidP="000F4010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  <w:p w14:paraId="6BB9E253" w14:textId="77777777" w:rsidR="008C1928" w:rsidRPr="004407EE" w:rsidRDefault="008C1928" w:rsidP="000F4010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  <w:p w14:paraId="0E9C2A93" w14:textId="3F3EB2FE" w:rsidR="008C1928" w:rsidRPr="004407EE" w:rsidRDefault="00FD06D0" w:rsidP="000F4010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0,6</w:t>
            </w:r>
          </w:p>
        </w:tc>
      </w:tr>
      <w:tr w:rsidR="008C1928" w:rsidRPr="00991AA1" w14:paraId="70785E9D" w14:textId="77777777" w:rsidTr="00FD06D0">
        <w:trPr>
          <w:trHeight w:val="803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E32" w14:textId="77777777" w:rsidR="008C1928" w:rsidRPr="004407EE" w:rsidRDefault="0035379A" w:rsidP="0035379A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3. Отчет</w:t>
            </w:r>
            <w:r w:rsidR="00AD6498"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:</w:t>
            </w:r>
            <w:r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  <w:p w14:paraId="0F92A932" w14:textId="77777777" w:rsidR="0035379A" w:rsidRPr="004407EE" w:rsidRDefault="00AD6498" w:rsidP="00AD6498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а) </w:t>
            </w:r>
            <w:r w:rsidR="008C1928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полнота, </w:t>
            </w:r>
            <w:r w:rsidR="006D19BE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структурированность</w:t>
            </w:r>
            <w:r w:rsidR="008C1928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и наглядность изложенных материалов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;</w:t>
            </w:r>
            <w:r w:rsidR="008C1928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 </w:t>
            </w:r>
          </w:p>
          <w:p w14:paraId="4D804BFC" w14:textId="61C03124" w:rsidR="008C1928" w:rsidRPr="004407EE" w:rsidRDefault="00AD6498" w:rsidP="00AD6498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б) </w:t>
            </w:r>
            <w:r w:rsidR="0035379A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выводы по прохождению учебной практики</w:t>
            </w:r>
            <w:r w:rsidR="00FD06D0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.</w:t>
            </w:r>
            <w:r w:rsidR="008C1928"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8C1928" w:rsidRPr="004407EE" w:rsidRDefault="008C1928" w:rsidP="000F4010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  <w:p w14:paraId="52E56223" w14:textId="77777777" w:rsidR="008C1928" w:rsidRPr="004407EE" w:rsidRDefault="008C1928" w:rsidP="000F4010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  <w:p w14:paraId="3A41E40D" w14:textId="204BA101" w:rsidR="008C1928" w:rsidRPr="004407EE" w:rsidRDefault="00FD06D0" w:rsidP="000F4010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0,2</w:t>
            </w:r>
          </w:p>
        </w:tc>
      </w:tr>
      <w:tr w:rsidR="008C1928" w:rsidRPr="00991AA1" w14:paraId="6E642CCF" w14:textId="77777777" w:rsidTr="0035379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D49" w14:textId="77777777" w:rsidR="008C1928" w:rsidRPr="004407EE" w:rsidRDefault="008C1928" w:rsidP="00B4345C">
            <w:pPr>
              <w:rPr>
                <w:rFonts w:eastAsia="Times New Roman" w:cs="Times New Roman"/>
                <w:b/>
                <w:iCs/>
                <w:sz w:val="22"/>
                <w:szCs w:val="22"/>
                <w:lang w:val="en-US" w:eastAsia="ru-RU"/>
              </w:rPr>
            </w:pPr>
            <w:r w:rsidRPr="004407EE">
              <w:rPr>
                <w:rFonts w:eastAsia="Times New Roman" w:cs="Times New Roman"/>
                <w:b/>
                <w:iCs/>
                <w:sz w:val="22"/>
                <w:szCs w:val="22"/>
                <w:lang w:eastAsia="ru-RU"/>
              </w:rPr>
              <w:t>Итого</w:t>
            </w:r>
            <w:r w:rsidRPr="004407EE">
              <w:rPr>
                <w:rFonts w:eastAsia="Times New Roman" w:cs="Times New Roman"/>
                <w:b/>
                <w:i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5DB" w14:textId="77777777" w:rsidR="008C1928" w:rsidRPr="004407EE" w:rsidRDefault="008C1928" w:rsidP="000F4010">
            <w:pPr>
              <w:rPr>
                <w:rFonts w:eastAsia="Times New Roman" w:cs="Times New Roman"/>
                <w:iCs/>
                <w:sz w:val="22"/>
                <w:szCs w:val="22"/>
                <w:lang w:val="en-US"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val="en-US" w:eastAsia="ru-RU"/>
              </w:rPr>
              <w:t>1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,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val="en-US" w:eastAsia="ru-RU"/>
              </w:rPr>
              <w:t>0</w:t>
            </w:r>
          </w:p>
        </w:tc>
      </w:tr>
    </w:tbl>
    <w:p w14:paraId="07547A01" w14:textId="77777777" w:rsidR="008C1928" w:rsidRPr="00991AA1" w:rsidRDefault="008C1928" w:rsidP="008C1928">
      <w:pPr>
        <w:ind w:firstLine="540"/>
        <w:jc w:val="both"/>
        <w:rPr>
          <w:rFonts w:eastAsia="Times New Roman" w:cs="Times New Roman"/>
          <w:lang w:eastAsia="ru-RU"/>
        </w:rPr>
      </w:pPr>
    </w:p>
    <w:p w14:paraId="31E60FF3" w14:textId="77777777" w:rsidR="008C1928" w:rsidRPr="00D66DDA" w:rsidRDefault="006D19BE" w:rsidP="00D66DDA">
      <w:pPr>
        <w:pStyle w:val="afb"/>
        <w:ind w:firstLine="567"/>
        <w:jc w:val="both"/>
        <w:rPr>
          <w:lang w:val="x-none"/>
        </w:rPr>
      </w:pPr>
      <w:r w:rsidRPr="00D66DDA">
        <w:rPr>
          <w:lang w:val="x-none"/>
        </w:rPr>
        <w:t>Результирующая оценка по учебной практике</w:t>
      </w:r>
      <w:r w:rsidR="00D66DDA" w:rsidRPr="00D66DDA">
        <w:rPr>
          <w:lang w:val="x-none"/>
        </w:rPr>
        <w:t xml:space="preserve"> </w:t>
      </w:r>
      <w:r w:rsidR="008C1928" w:rsidRPr="00D66DDA">
        <w:rPr>
          <w:lang w:val="x-none"/>
        </w:rPr>
        <w:t>определяется  по следующей формуле:</w:t>
      </w:r>
    </w:p>
    <w:p w14:paraId="279B1876" w14:textId="6C43252E" w:rsidR="008C1928" w:rsidRPr="00991AA1" w:rsidRDefault="008C1928" w:rsidP="006D19BE">
      <w:pPr>
        <w:ind w:firstLine="709"/>
        <w:jc w:val="center"/>
        <w:rPr>
          <w:rFonts w:eastAsia="Times New Roman" w:cs="Times New Roman"/>
          <w:i/>
          <w:lang w:eastAsia="ru-RU"/>
        </w:rPr>
      </w:pPr>
      <w:proofErr w:type="spellStart"/>
      <w:r w:rsidRPr="00991AA1">
        <w:rPr>
          <w:rFonts w:eastAsia="Times New Roman" w:cs="Times New Roman"/>
          <w:i/>
          <w:lang w:eastAsia="ru-RU"/>
        </w:rPr>
        <w:t>О</w:t>
      </w:r>
      <w:r w:rsidRPr="00991AA1">
        <w:rPr>
          <w:rFonts w:eastAsia="Times New Roman" w:cs="Times New Roman"/>
          <w:i/>
          <w:vertAlign w:val="subscript"/>
          <w:lang w:eastAsia="ru-RU"/>
        </w:rPr>
        <w:t>результ</w:t>
      </w:r>
      <w:proofErr w:type="spellEnd"/>
      <w:r w:rsidRPr="00991AA1">
        <w:rPr>
          <w:rFonts w:eastAsia="Times New Roman" w:cs="Times New Roman"/>
          <w:i/>
          <w:lang w:eastAsia="ru-RU"/>
        </w:rPr>
        <w:t xml:space="preserve"> = </w:t>
      </w:r>
      <w:r w:rsidRPr="00991AA1">
        <w:rPr>
          <w:rFonts w:eastAsia="Times New Roman" w:cs="Times New Roman"/>
          <w:i/>
          <w:lang w:val="en-US" w:eastAsia="ru-RU"/>
        </w:rPr>
        <w:t>k</w:t>
      </w:r>
      <w:r w:rsidRPr="00991AA1">
        <w:rPr>
          <w:rFonts w:eastAsia="Times New Roman" w:cs="Times New Roman"/>
          <w:i/>
          <w:vertAlign w:val="subscript"/>
          <w:lang w:eastAsia="ru-RU"/>
        </w:rPr>
        <w:t>1</w:t>
      </w:r>
      <w:r w:rsidRPr="00991AA1">
        <w:rPr>
          <w:rFonts w:eastAsia="Times New Roman" w:cs="Times New Roman"/>
          <w:i/>
          <w:lang w:eastAsia="ru-RU"/>
        </w:rPr>
        <w:t>·О</w:t>
      </w:r>
      <w:r w:rsidRPr="00991AA1">
        <w:rPr>
          <w:rFonts w:eastAsia="Times New Roman" w:cs="Times New Roman"/>
          <w:i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lang w:eastAsia="ru-RU"/>
        </w:rPr>
        <w:t xml:space="preserve"> + </w:t>
      </w:r>
      <w:r w:rsidRPr="00991AA1">
        <w:rPr>
          <w:rFonts w:eastAsia="Times New Roman" w:cs="Times New Roman"/>
          <w:i/>
          <w:lang w:val="en-US" w:eastAsia="ru-RU"/>
        </w:rPr>
        <w:t>k</w:t>
      </w:r>
      <w:r w:rsidRPr="00991AA1">
        <w:rPr>
          <w:rFonts w:eastAsia="Times New Roman" w:cs="Times New Roman"/>
          <w:i/>
          <w:vertAlign w:val="subscript"/>
          <w:lang w:eastAsia="ru-RU"/>
        </w:rPr>
        <w:t>2</w:t>
      </w:r>
      <w:r w:rsidRPr="00991AA1">
        <w:rPr>
          <w:rFonts w:eastAsia="Times New Roman" w:cs="Times New Roman"/>
          <w:lang w:eastAsia="ru-RU"/>
        </w:rPr>
        <w:t>·</w:t>
      </w:r>
      <w:r w:rsidRPr="00991AA1">
        <w:rPr>
          <w:rFonts w:eastAsia="Times New Roman" w:cs="Times New Roman"/>
          <w:i/>
          <w:lang w:eastAsia="ru-RU"/>
        </w:rPr>
        <w:t>О</w:t>
      </w:r>
      <w:r w:rsidR="00FA2168">
        <w:rPr>
          <w:rFonts w:eastAsia="Times New Roman" w:cs="Times New Roman"/>
          <w:i/>
          <w:vertAlign w:val="subscript"/>
          <w:lang w:eastAsia="ru-RU"/>
        </w:rPr>
        <w:t>науч.</w:t>
      </w:r>
      <w:r w:rsidR="006D19BE">
        <w:rPr>
          <w:rFonts w:eastAsia="Times New Roman" w:cs="Times New Roman"/>
          <w:i/>
          <w:vertAlign w:val="subscript"/>
          <w:lang w:eastAsia="ru-RU"/>
        </w:rPr>
        <w:t xml:space="preserve"> рук</w:t>
      </w:r>
      <w:r w:rsidR="006D19BE">
        <w:rPr>
          <w:rFonts w:eastAsia="Times New Roman" w:cs="Times New Roman"/>
          <w:i/>
          <w:lang w:eastAsia="ru-RU"/>
        </w:rPr>
        <w:t xml:space="preserve">, </w:t>
      </w:r>
      <w:r w:rsidR="006D19BE" w:rsidRPr="006D19BE">
        <w:rPr>
          <w:rFonts w:eastAsia="Times New Roman" w:cs="Times New Roman"/>
          <w:vertAlign w:val="subscript"/>
          <w:lang w:eastAsia="ru-RU"/>
        </w:rPr>
        <w:t>где</w:t>
      </w:r>
      <w:r w:rsidRPr="006D19BE">
        <w:rPr>
          <w:rFonts w:eastAsia="Times New Roman" w:cs="Times New Roman"/>
          <w:vertAlign w:val="subscript"/>
          <w:lang w:eastAsia="ru-RU"/>
        </w:rPr>
        <w:t>:</w:t>
      </w:r>
    </w:p>
    <w:p w14:paraId="7D5A70BC" w14:textId="77777777" w:rsidR="008C1928" w:rsidRPr="00991AA1" w:rsidRDefault="008C1928" w:rsidP="00D66DDA">
      <w:pPr>
        <w:ind w:firstLine="708"/>
        <w:jc w:val="both"/>
        <w:rPr>
          <w:rFonts w:eastAsia="Times New Roman" w:cs="Times New Roman"/>
          <w:iCs/>
          <w:lang w:eastAsia="ru-RU"/>
        </w:rPr>
      </w:pPr>
      <w:proofErr w:type="spellStart"/>
      <w:r w:rsidRPr="00991AA1">
        <w:rPr>
          <w:rFonts w:eastAsia="Times New Roman" w:cs="Times New Roman"/>
          <w:i/>
          <w:lang w:eastAsia="ru-RU"/>
        </w:rPr>
        <w:t>О</w:t>
      </w:r>
      <w:r w:rsidRPr="00991AA1">
        <w:rPr>
          <w:rFonts w:eastAsia="Times New Roman" w:cs="Times New Roman"/>
          <w:i/>
          <w:vertAlign w:val="subscript"/>
          <w:lang w:eastAsia="ru-RU"/>
        </w:rPr>
        <w:t>реком</w:t>
      </w:r>
      <w:proofErr w:type="spellEnd"/>
      <w:r w:rsidRPr="00991AA1">
        <w:rPr>
          <w:rFonts w:eastAsia="Times New Roman" w:cs="Times New Roman"/>
          <w:lang w:eastAsia="ru-RU"/>
        </w:rPr>
        <w:t xml:space="preserve"> - р</w:t>
      </w:r>
      <w:r w:rsidRPr="00991AA1">
        <w:rPr>
          <w:rFonts w:eastAsia="Times New Roman" w:cs="Times New Roman"/>
          <w:iCs/>
          <w:lang w:eastAsia="ru-RU"/>
        </w:rPr>
        <w:t xml:space="preserve">екомендуемая оценка </w:t>
      </w:r>
      <w:r>
        <w:rPr>
          <w:rFonts w:eastAsia="Times New Roman" w:cs="Times New Roman"/>
          <w:iCs/>
          <w:lang w:eastAsia="ru-RU"/>
        </w:rPr>
        <w:t>р</w:t>
      </w:r>
      <w:r w:rsidR="006D19BE">
        <w:rPr>
          <w:rFonts w:eastAsia="Times New Roman" w:cs="Times New Roman"/>
          <w:iCs/>
          <w:lang w:eastAsia="ru-RU"/>
        </w:rPr>
        <w:t xml:space="preserve">уководителя с места </w:t>
      </w:r>
      <w:r>
        <w:rPr>
          <w:rFonts w:eastAsia="Times New Roman" w:cs="Times New Roman"/>
          <w:iCs/>
          <w:lang w:eastAsia="ru-RU"/>
        </w:rPr>
        <w:t>практики</w:t>
      </w:r>
      <w:r w:rsidRPr="00991AA1">
        <w:rPr>
          <w:rFonts w:eastAsia="Times New Roman" w:cs="Times New Roman"/>
          <w:iCs/>
          <w:lang w:eastAsia="ru-RU"/>
        </w:rPr>
        <w:t>;</w:t>
      </w:r>
    </w:p>
    <w:p w14:paraId="7B9DC2E4" w14:textId="77777777" w:rsidR="008C1928" w:rsidRPr="00991AA1" w:rsidRDefault="008C1928" w:rsidP="008C1928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991AA1">
        <w:rPr>
          <w:rFonts w:eastAsia="Times New Roman" w:cs="Times New Roman"/>
          <w:i/>
          <w:lang w:eastAsia="ru-RU"/>
        </w:rPr>
        <w:t>О</w:t>
      </w:r>
      <w:r w:rsidR="006D19BE">
        <w:rPr>
          <w:rFonts w:eastAsia="Times New Roman" w:cs="Times New Roman"/>
          <w:i/>
          <w:vertAlign w:val="subscript"/>
          <w:lang w:eastAsia="ru-RU"/>
        </w:rPr>
        <w:t>науч</w:t>
      </w:r>
      <w:proofErr w:type="spellEnd"/>
      <w:r w:rsidR="006D19BE">
        <w:rPr>
          <w:rFonts w:eastAsia="Times New Roman" w:cs="Times New Roman"/>
          <w:i/>
          <w:vertAlign w:val="subscript"/>
          <w:lang w:eastAsia="ru-RU"/>
        </w:rPr>
        <w:t>. рук.</w:t>
      </w:r>
      <w:r w:rsidRPr="00991AA1">
        <w:rPr>
          <w:rFonts w:eastAsia="Times New Roman" w:cs="Times New Roman"/>
          <w:i/>
          <w:vertAlign w:val="subscript"/>
          <w:lang w:eastAsia="ru-RU"/>
        </w:rPr>
        <w:t xml:space="preserve"> </w:t>
      </w:r>
      <w:r w:rsidR="006D19BE">
        <w:rPr>
          <w:rFonts w:eastAsia="Times New Roman" w:cs="Times New Roman"/>
          <w:lang w:eastAsia="ru-RU"/>
        </w:rPr>
        <w:t>– итоговая оценка научного руководителя.</w:t>
      </w:r>
    </w:p>
    <w:p w14:paraId="0C1C8E94" w14:textId="0FF8382C" w:rsidR="008C1928" w:rsidRPr="00D66DDA" w:rsidRDefault="008C1928" w:rsidP="00D66DDA">
      <w:pPr>
        <w:pStyle w:val="afb"/>
        <w:ind w:firstLine="567"/>
        <w:jc w:val="both"/>
        <w:rPr>
          <w:lang w:val="x-none"/>
        </w:rPr>
      </w:pPr>
      <w:r w:rsidRPr="00D66DDA">
        <w:rPr>
          <w:lang w:val="x-none"/>
        </w:rPr>
        <w:t>Вес</w:t>
      </w:r>
      <w:r w:rsidR="000D59FA">
        <w:rPr>
          <w:lang w:val="x-none"/>
        </w:rPr>
        <w:t>овые коэффициенты оценок: k1=0,2; k2= 0,8</w:t>
      </w:r>
      <w:r w:rsidRPr="00D66DDA">
        <w:rPr>
          <w:lang w:val="x-none"/>
        </w:rPr>
        <w:t xml:space="preserve">; </w:t>
      </w:r>
    </w:p>
    <w:p w14:paraId="6D480899" w14:textId="77777777" w:rsidR="00D66DDA" w:rsidRPr="00D66DDA" w:rsidRDefault="008C1928" w:rsidP="00D66DDA">
      <w:pPr>
        <w:pStyle w:val="afb"/>
        <w:spacing w:after="0"/>
        <w:ind w:firstLine="567"/>
        <w:jc w:val="both"/>
        <w:rPr>
          <w:lang w:val="x-none"/>
        </w:rPr>
      </w:pPr>
      <w:r w:rsidRPr="00D66DDA">
        <w:rPr>
          <w:lang w:val="x-none"/>
        </w:rPr>
        <w:t>Способ округлени</w:t>
      </w:r>
      <w:r w:rsidR="006D19BE" w:rsidRPr="00D66DDA">
        <w:rPr>
          <w:lang w:val="x-none"/>
        </w:rPr>
        <w:t>я результирующей оценки по учебной практике</w:t>
      </w:r>
      <w:r w:rsidRPr="00D66DDA">
        <w:rPr>
          <w:lang w:val="x-none"/>
        </w:rPr>
        <w:t xml:space="preserve"> в польз</w:t>
      </w:r>
      <w:r w:rsidR="00D66DDA" w:rsidRPr="00D66DDA">
        <w:rPr>
          <w:lang w:val="x-none"/>
        </w:rPr>
        <w:t>у студента.</w:t>
      </w:r>
    </w:p>
    <w:p w14:paraId="514E1DFF" w14:textId="77777777" w:rsidR="008C1928" w:rsidRPr="00D66DDA" w:rsidRDefault="00D66DDA" w:rsidP="00D66DDA">
      <w:pPr>
        <w:pStyle w:val="afb"/>
        <w:spacing w:after="0"/>
        <w:ind w:firstLine="567"/>
        <w:jc w:val="both"/>
        <w:rPr>
          <w:lang w:val="x-none"/>
        </w:rPr>
      </w:pPr>
      <w:r w:rsidRPr="00D66DDA">
        <w:rPr>
          <w:lang w:val="x-none"/>
        </w:rPr>
        <w:t xml:space="preserve">Студенты, не выполнившие программу практики по уважительной причине, направляются на практику повторно, в свободное от учебы время. </w:t>
      </w:r>
    </w:p>
    <w:p w14:paraId="4694618C" w14:textId="77777777" w:rsidR="004E38D2" w:rsidRPr="00D66DDA" w:rsidRDefault="00D66DDA" w:rsidP="00FA2168">
      <w:pPr>
        <w:pStyle w:val="afb"/>
        <w:ind w:firstLine="567"/>
        <w:jc w:val="both"/>
        <w:rPr>
          <w:lang w:val="x-none"/>
        </w:rPr>
      </w:pPr>
      <w:r w:rsidRPr="00D66DDA">
        <w:rPr>
          <w:lang w:val="x-none"/>
        </w:rPr>
        <w:t>При</w:t>
      </w:r>
      <w:r w:rsidR="00962042" w:rsidRPr="00D66DDA">
        <w:rPr>
          <w:lang w:val="x-none"/>
        </w:rPr>
        <w:t>м</w:t>
      </w:r>
      <w:r w:rsidR="004E38D2" w:rsidRPr="00D66DDA">
        <w:rPr>
          <w:lang w:val="x-none"/>
        </w:rPr>
        <w:t xml:space="preserve">ерное содержание оценки по </w:t>
      </w:r>
      <w:r w:rsidR="00177D58" w:rsidRPr="00D66DDA">
        <w:rPr>
          <w:lang w:val="x-none"/>
        </w:rPr>
        <w:t>учебной</w:t>
      </w:r>
      <w:r w:rsidR="008C1928" w:rsidRPr="00D66DDA">
        <w:rPr>
          <w:lang w:val="x-none"/>
        </w:rPr>
        <w:t xml:space="preserve"> практик</w:t>
      </w:r>
      <w:r w:rsidR="00177D58" w:rsidRPr="00D66DDA">
        <w:rPr>
          <w:lang w:val="x-none"/>
        </w:rPr>
        <w:t>е</w:t>
      </w:r>
      <w:r w:rsidR="004E38D2" w:rsidRPr="00D66DDA">
        <w:rPr>
          <w:lang w:val="x-none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5793"/>
      </w:tblGrid>
      <w:tr w:rsidR="004E38D2" w:rsidRPr="00886116" w14:paraId="0BE25060" w14:textId="77777777" w:rsidTr="004407EE">
        <w:trPr>
          <w:trHeight w:val="52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777B0" w14:textId="5623554E" w:rsidR="0040628E" w:rsidRPr="00886116" w:rsidRDefault="004E38D2" w:rsidP="00177D58">
            <w:pPr>
              <w:ind w:right="567" w:firstLine="0"/>
              <w:jc w:val="both"/>
              <w:rPr>
                <w:rFonts w:eastAsia="Times New Roman" w:cs="Times New Roman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Оценка по 10-бал</w:t>
            </w:r>
            <w:r w:rsidR="00FA2168"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л</w:t>
            </w:r>
            <w:r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ьной</w:t>
            </w:r>
            <w:r w:rsidR="00962042" w:rsidRPr="00886116"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шкале</w:t>
            </w:r>
            <w:r w:rsidR="00177D58"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2AC2C" w14:textId="77777777" w:rsidR="0040628E" w:rsidRPr="00886116" w:rsidRDefault="00177D58">
            <w:pPr>
              <w:ind w:right="567" w:firstLine="709"/>
              <w:jc w:val="both"/>
              <w:rPr>
                <w:rFonts w:eastAsia="Times New Roman" w:cs="Times New Roman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Примерное с</w:t>
            </w:r>
            <w:r w:rsidR="00962042" w:rsidRPr="00886116"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одержание оценки</w:t>
            </w:r>
          </w:p>
        </w:tc>
      </w:tr>
      <w:tr w:rsidR="004E38D2" w:rsidRPr="00886116" w14:paraId="30D58E1D" w14:textId="77777777" w:rsidTr="004407EE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19C9A" w14:textId="77777777" w:rsidR="0040628E" w:rsidRPr="004407EE" w:rsidRDefault="00962042" w:rsidP="005B3953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Весьма неудовлетворительно</w:t>
            </w:r>
          </w:p>
          <w:p w14:paraId="5BFC7BAA" w14:textId="77777777" w:rsidR="0040628E" w:rsidRPr="004407EE" w:rsidRDefault="00962042" w:rsidP="005B3953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Очень плохо</w:t>
            </w:r>
          </w:p>
          <w:p w14:paraId="6EE40CE8" w14:textId="77777777" w:rsidR="0040628E" w:rsidRPr="004407EE" w:rsidRDefault="00962042" w:rsidP="005B3953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Плохо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CDBCE" w14:textId="77777777" w:rsidR="0040628E" w:rsidRPr="004407EE" w:rsidRDefault="00962042" w:rsidP="004407EE">
            <w:pPr>
              <w:spacing w:before="60" w:after="60"/>
              <w:ind w:firstLine="0"/>
              <w:jc w:val="both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cs="Times New Roman"/>
                <w:sz w:val="22"/>
                <w:szCs w:val="22"/>
              </w:rPr>
              <w:t>Текст несвязный, не соответствует заданной теме. Есть значительные противоречия. Не соответствует правил</w:t>
            </w:r>
            <w:r w:rsidR="00216271" w:rsidRPr="004407EE">
              <w:rPr>
                <w:rFonts w:cs="Times New Roman"/>
                <w:sz w:val="22"/>
                <w:szCs w:val="22"/>
              </w:rPr>
              <w:t xml:space="preserve">ам оформления письменных работ: текст не структурирован, низкая оригинальность, нет выводов.  </w:t>
            </w:r>
            <w:r w:rsidRPr="004407EE">
              <w:rPr>
                <w:rFonts w:cs="Times New Roman"/>
                <w:sz w:val="22"/>
                <w:szCs w:val="22"/>
              </w:rPr>
              <w:t>Большая часть задач</w:t>
            </w:r>
            <w:r w:rsidR="00216271" w:rsidRPr="004407EE">
              <w:rPr>
                <w:rFonts w:cs="Times New Roman"/>
                <w:sz w:val="22"/>
                <w:szCs w:val="22"/>
              </w:rPr>
              <w:t xml:space="preserve"> практики</w:t>
            </w:r>
            <w:r w:rsidRPr="004407EE">
              <w:rPr>
                <w:rFonts w:cs="Times New Roman"/>
                <w:sz w:val="22"/>
                <w:szCs w:val="22"/>
              </w:rPr>
              <w:t xml:space="preserve"> не выполнена.</w:t>
            </w:r>
            <w:r w:rsidR="00216271" w:rsidRPr="004407EE">
              <w:rPr>
                <w:rFonts w:cs="Times New Roman"/>
                <w:sz w:val="22"/>
                <w:szCs w:val="22"/>
              </w:rPr>
              <w:t xml:space="preserve"> Эмпирическое исследование практически не реализовано/ не с</w:t>
            </w:r>
            <w:r w:rsidR="00177D58" w:rsidRPr="004407EE">
              <w:rPr>
                <w:rFonts w:cs="Times New Roman"/>
                <w:sz w:val="22"/>
                <w:szCs w:val="22"/>
              </w:rPr>
              <w:t>оответствует цели и задачам ВКР</w:t>
            </w:r>
            <w:r w:rsidR="00177D58"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1434C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4E38D2" w:rsidRPr="00886116" w14:paraId="4DC61AC5" w14:textId="77777777" w:rsidTr="00A1434C">
        <w:trPr>
          <w:trHeight w:val="198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48702" w14:textId="77777777" w:rsidR="0040628E" w:rsidRPr="004407EE" w:rsidRDefault="00962042" w:rsidP="005B3953">
            <w:pPr>
              <w:numPr>
                <w:ilvl w:val="0"/>
                <w:numId w:val="7"/>
              </w:numPr>
              <w:ind w:right="567" w:firstLine="0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Удовлетворительно</w:t>
            </w:r>
          </w:p>
          <w:p w14:paraId="4BCCDD29" w14:textId="77777777" w:rsidR="0040628E" w:rsidRPr="004407EE" w:rsidRDefault="00962042" w:rsidP="005B3953">
            <w:pPr>
              <w:numPr>
                <w:ilvl w:val="0"/>
                <w:numId w:val="8"/>
              </w:numPr>
              <w:ind w:right="567" w:firstLine="0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Весьма удовлетворительно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D839B" w14:textId="77777777" w:rsidR="0040628E" w:rsidRPr="004407EE" w:rsidRDefault="00962042" w:rsidP="004407EE">
            <w:pPr>
              <w:spacing w:before="60" w:after="60"/>
              <w:ind w:firstLine="0"/>
              <w:jc w:val="both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cs="Times New Roman"/>
                <w:sz w:val="22"/>
                <w:szCs w:val="22"/>
              </w:rPr>
              <w:t>Местами несвязный текст, есть внутренние противоречия. Неполное соответствие правила</w:t>
            </w:r>
            <w:r w:rsidR="00216271" w:rsidRPr="004407EE">
              <w:rPr>
                <w:rFonts w:cs="Times New Roman"/>
                <w:sz w:val="22"/>
                <w:szCs w:val="22"/>
              </w:rPr>
              <w:t>м оформления письменных работ.</w:t>
            </w:r>
            <w:r w:rsidRPr="004407EE">
              <w:rPr>
                <w:rFonts w:cs="Times New Roman"/>
                <w:sz w:val="22"/>
                <w:szCs w:val="22"/>
              </w:rPr>
              <w:t xml:space="preserve"> Часть задач не выполнена / вы</w:t>
            </w:r>
            <w:r w:rsidR="004E38D2" w:rsidRPr="004407EE">
              <w:rPr>
                <w:rFonts w:cs="Times New Roman"/>
                <w:sz w:val="22"/>
                <w:szCs w:val="22"/>
              </w:rPr>
              <w:t xml:space="preserve">полнена в недостаточном объеме. </w:t>
            </w:r>
            <w:r w:rsidR="00216271" w:rsidRPr="004407EE">
              <w:rPr>
                <w:rFonts w:cs="Times New Roman"/>
                <w:sz w:val="22"/>
                <w:szCs w:val="22"/>
              </w:rPr>
              <w:t>Эмпиричес</w:t>
            </w:r>
            <w:r w:rsidR="004E38D2" w:rsidRPr="004407EE">
              <w:rPr>
                <w:rFonts w:cs="Times New Roman"/>
                <w:sz w:val="22"/>
                <w:szCs w:val="22"/>
              </w:rPr>
              <w:t xml:space="preserve">кое исследование выполнено менее, чем на </w:t>
            </w:r>
            <w:r w:rsidR="00216271" w:rsidRPr="004407EE">
              <w:rPr>
                <w:rFonts w:cs="Times New Roman"/>
                <w:sz w:val="22"/>
                <w:szCs w:val="22"/>
              </w:rPr>
              <w:t>50%</w:t>
            </w:r>
            <w:r w:rsidR="004E38D2" w:rsidRPr="004407EE">
              <w:rPr>
                <w:rFonts w:cs="Times New Roman"/>
                <w:sz w:val="22"/>
                <w:szCs w:val="22"/>
              </w:rPr>
              <w:t>. Имеются грубые ошибки, невысокая оригинальность текста, отсутствие полноценных выводов.</w:t>
            </w:r>
            <w:r w:rsidR="004E38D2"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4E38D2" w:rsidRPr="00886116" w14:paraId="117FA882" w14:textId="77777777" w:rsidTr="004407EE">
        <w:trPr>
          <w:trHeight w:val="15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B53F1" w14:textId="77777777" w:rsidR="0040628E" w:rsidRPr="004407EE" w:rsidRDefault="00962042" w:rsidP="005B3953">
            <w:pPr>
              <w:numPr>
                <w:ilvl w:val="0"/>
                <w:numId w:val="9"/>
              </w:numPr>
              <w:ind w:right="567" w:firstLine="0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Хорошо</w:t>
            </w:r>
          </w:p>
          <w:p w14:paraId="739D1F6F" w14:textId="77777777" w:rsidR="0040628E" w:rsidRPr="004407EE" w:rsidRDefault="00962042" w:rsidP="005B3953">
            <w:pPr>
              <w:numPr>
                <w:ilvl w:val="0"/>
                <w:numId w:val="10"/>
              </w:numPr>
              <w:ind w:right="567" w:firstLine="0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Очень хорошо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76091" w14:textId="77777777" w:rsidR="0040628E" w:rsidRPr="004407EE" w:rsidRDefault="00962042" w:rsidP="004407EE">
            <w:pPr>
              <w:spacing w:before="60" w:after="60"/>
              <w:ind w:firstLine="0"/>
              <w:jc w:val="both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cs="Times New Roman"/>
                <w:sz w:val="22"/>
                <w:szCs w:val="22"/>
              </w:rPr>
              <w:t>Хорошо проработанный и изложенный текст без значительных внутренних противоречий, соответствующий правилам оформле</w:t>
            </w:r>
            <w:r w:rsidR="004E38D2" w:rsidRPr="004407EE">
              <w:rPr>
                <w:rFonts w:cs="Times New Roman"/>
                <w:sz w:val="22"/>
                <w:szCs w:val="22"/>
              </w:rPr>
              <w:t xml:space="preserve">ния письменных работ. </w:t>
            </w:r>
            <w:r w:rsidRPr="004407EE">
              <w:rPr>
                <w:rFonts w:cs="Times New Roman"/>
                <w:sz w:val="22"/>
                <w:szCs w:val="22"/>
              </w:rPr>
              <w:t>Почти все задачи выполнены в должном объеме.</w:t>
            </w:r>
            <w:r w:rsidR="004E38D2" w:rsidRPr="004407EE">
              <w:rPr>
                <w:rFonts w:cs="Times New Roman"/>
                <w:sz w:val="22"/>
                <w:szCs w:val="22"/>
              </w:rPr>
              <w:t xml:space="preserve"> Эмпирическое исследование реализовано на 60-70%.</w:t>
            </w:r>
          </w:p>
        </w:tc>
      </w:tr>
      <w:tr w:rsidR="004E38D2" w:rsidRPr="00886116" w14:paraId="602B316B" w14:textId="77777777" w:rsidTr="004407EE">
        <w:trPr>
          <w:trHeight w:val="1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7C640" w14:textId="77777777" w:rsidR="0040628E" w:rsidRPr="004407EE" w:rsidRDefault="00962042" w:rsidP="005B3953">
            <w:pPr>
              <w:numPr>
                <w:ilvl w:val="0"/>
                <w:numId w:val="11"/>
              </w:numPr>
              <w:ind w:right="567" w:firstLine="0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Почти отлично</w:t>
            </w:r>
          </w:p>
          <w:p w14:paraId="4EAAE400" w14:textId="77777777" w:rsidR="0040628E" w:rsidRPr="004407EE" w:rsidRDefault="00962042" w:rsidP="005B3953">
            <w:pPr>
              <w:numPr>
                <w:ilvl w:val="0"/>
                <w:numId w:val="12"/>
              </w:numPr>
              <w:ind w:right="567" w:firstLine="0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Отлично</w:t>
            </w:r>
          </w:p>
          <w:p w14:paraId="341213C3" w14:textId="77777777" w:rsidR="0040628E" w:rsidRPr="004407EE" w:rsidRDefault="00962042" w:rsidP="005B3953">
            <w:pPr>
              <w:numPr>
                <w:ilvl w:val="0"/>
                <w:numId w:val="13"/>
              </w:numPr>
              <w:ind w:right="567" w:firstLine="0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Блестяще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DD74A" w14:textId="0C99ED65" w:rsidR="0040628E" w:rsidRPr="004407EE" w:rsidRDefault="00962042" w:rsidP="004407EE">
            <w:pPr>
              <w:spacing w:before="60" w:after="60"/>
              <w:ind w:firstLine="0"/>
              <w:jc w:val="both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cs="Times New Roman"/>
                <w:sz w:val="22"/>
                <w:szCs w:val="22"/>
              </w:rPr>
              <w:t>Цельный, проработанный, логично изложенный текст без внутренних противо</w:t>
            </w:r>
            <w:r w:rsidR="000269B8" w:rsidRPr="004407EE">
              <w:rPr>
                <w:rFonts w:cs="Times New Roman"/>
                <w:sz w:val="22"/>
                <w:szCs w:val="22"/>
              </w:rPr>
              <w:t xml:space="preserve">речий, соответствующий правилам </w:t>
            </w:r>
            <w:r w:rsidRPr="004407EE">
              <w:rPr>
                <w:rFonts w:cs="Times New Roman"/>
                <w:sz w:val="22"/>
                <w:szCs w:val="22"/>
              </w:rPr>
              <w:t>оформления пись</w:t>
            </w:r>
            <w:r w:rsidR="00216271" w:rsidRPr="004407EE">
              <w:rPr>
                <w:rFonts w:cs="Times New Roman"/>
                <w:sz w:val="22"/>
                <w:szCs w:val="22"/>
              </w:rPr>
              <w:t xml:space="preserve">менных работ. </w:t>
            </w:r>
            <w:r w:rsidR="006D19BE" w:rsidRPr="004407EE">
              <w:rPr>
                <w:rFonts w:cs="Times New Roman"/>
                <w:sz w:val="22"/>
                <w:szCs w:val="22"/>
              </w:rPr>
              <w:t xml:space="preserve">Все составляющие отчета представлены полно по всем критериям. </w:t>
            </w:r>
            <w:r w:rsidRPr="004407EE">
              <w:rPr>
                <w:rFonts w:cs="Times New Roman"/>
                <w:sz w:val="22"/>
                <w:szCs w:val="22"/>
              </w:rPr>
              <w:t>Поставленные з</w:t>
            </w:r>
            <w:r w:rsidR="00216271" w:rsidRPr="004407EE">
              <w:rPr>
                <w:rFonts w:cs="Times New Roman"/>
                <w:sz w:val="22"/>
                <w:szCs w:val="22"/>
              </w:rPr>
              <w:t>адачи выполнены в полном объеме. Эмпирическое иссл</w:t>
            </w:r>
            <w:r w:rsidR="000D59FA">
              <w:rPr>
                <w:rFonts w:cs="Times New Roman"/>
                <w:sz w:val="22"/>
                <w:szCs w:val="22"/>
              </w:rPr>
              <w:t xml:space="preserve">едование готово на 80-100% для </w:t>
            </w:r>
            <w:r w:rsidR="00216271" w:rsidRPr="004407EE">
              <w:rPr>
                <w:rFonts w:cs="Times New Roman"/>
                <w:sz w:val="22"/>
                <w:szCs w:val="22"/>
              </w:rPr>
              <w:t xml:space="preserve">включения в ВКР. </w:t>
            </w:r>
            <w:r w:rsidR="00216271" w:rsidRPr="004407EE">
              <w:rPr>
                <w:rFonts w:cs="Times New Roman"/>
                <w:sz w:val="22"/>
                <w:szCs w:val="22"/>
              </w:rPr>
              <w:lastRenderedPageBreak/>
              <w:t>Р</w:t>
            </w:r>
            <w:r w:rsidRPr="004407EE">
              <w:rPr>
                <w:rFonts w:cs="Times New Roman"/>
                <w:sz w:val="22"/>
                <w:szCs w:val="22"/>
              </w:rPr>
              <w:t>абота оригинальна и способствует приращению знания в конкретной проблемной области (для оценки «10»).</w:t>
            </w: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14:paraId="5181A83E" w14:textId="77777777" w:rsidR="0040628E" w:rsidRPr="003F48DD" w:rsidRDefault="003F48DD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lastRenderedPageBreak/>
        <w:t>2.3</w:t>
      </w:r>
      <w:r w:rsidR="00962042" w:rsidRPr="003F48DD">
        <w:rPr>
          <w:rFonts w:eastAsiaTheme="minorHAnsi" w:cs="Times New Roman"/>
          <w:b/>
          <w:bCs/>
        </w:rPr>
        <w:t>.</w:t>
      </w:r>
      <w:r>
        <w:rPr>
          <w:rFonts w:eastAsiaTheme="minorHAnsi" w:cs="Times New Roman"/>
          <w:b/>
          <w:bCs/>
        </w:rPr>
        <w:t>4.</w:t>
      </w:r>
      <w:r w:rsidR="00962042" w:rsidRPr="003F48DD">
        <w:rPr>
          <w:rFonts w:eastAsiaTheme="minorHAnsi" w:cs="Times New Roman"/>
          <w:b/>
          <w:bCs/>
        </w:rPr>
        <w:t xml:space="preserve"> Ресурсы, используемые при ре</w:t>
      </w:r>
      <w:r w:rsidR="00130958" w:rsidRPr="003F48DD">
        <w:rPr>
          <w:rFonts w:eastAsiaTheme="minorHAnsi" w:cs="Times New Roman"/>
          <w:b/>
          <w:bCs/>
        </w:rPr>
        <w:t xml:space="preserve">ализации </w:t>
      </w:r>
      <w:r w:rsidR="006E2AD7" w:rsidRPr="003F48DD">
        <w:rPr>
          <w:rFonts w:eastAsiaTheme="minorHAnsi" w:cs="Times New Roman"/>
          <w:b/>
          <w:bCs/>
        </w:rPr>
        <w:t xml:space="preserve">ЭПП </w:t>
      </w:r>
    </w:p>
    <w:p w14:paraId="1C3E2A38" w14:textId="77777777" w:rsidR="0040628E" w:rsidRPr="00886116" w:rsidRDefault="00962042">
      <w:pPr>
        <w:pStyle w:val="afb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В период </w:t>
      </w:r>
      <w:r w:rsidR="006E2AD7">
        <w:rPr>
          <w:rFonts w:cs="Times New Roman"/>
        </w:rPr>
        <w:t xml:space="preserve">учебной </w:t>
      </w:r>
      <w:r w:rsidRPr="00886116">
        <w:rPr>
          <w:rFonts w:cs="Times New Roman"/>
        </w:rPr>
        <w:t>практики на студентов распространяются правила охраны труда и техники безопасности, а также правила внутреннего трудового распорядк</w:t>
      </w:r>
      <w:r w:rsidR="006E2AD7">
        <w:rPr>
          <w:rFonts w:cs="Times New Roman"/>
        </w:rPr>
        <w:t>а, действующие в организациях-</w:t>
      </w:r>
      <w:r w:rsidRPr="00886116">
        <w:rPr>
          <w:rFonts w:cs="Times New Roman"/>
        </w:rPr>
        <w:t>местах практики. Материально-техническое обеспечение учебно-ознакомительной практики отражается в договорах на проведение практической подготовки с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D884693" w14:textId="77777777" w:rsidR="0040628E" w:rsidRPr="00886116" w:rsidRDefault="004407EE" w:rsidP="00D66DDA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процессе прохождения учебной</w:t>
      </w:r>
      <w:r w:rsidR="00962042" w:rsidRPr="00886116">
        <w:rPr>
          <w:rFonts w:cs="Times New Roman"/>
        </w:rPr>
        <w:t xml:space="preserve"> практики студенты могут использовать информационные технологии, в том числе средства автоматизации проектирования и разработки программного обеспечения, применя</w:t>
      </w:r>
      <w:r>
        <w:rPr>
          <w:rFonts w:cs="Times New Roman"/>
        </w:rPr>
        <w:t>емые в профильной организации, и</w:t>
      </w:r>
      <w:r w:rsidR="00962042" w:rsidRPr="00886116">
        <w:rPr>
          <w:rFonts w:cs="Times New Roman"/>
        </w:rPr>
        <w:t>нтернет-технологии и другие программные пакеты, необходимые для э</w:t>
      </w:r>
      <w:r>
        <w:rPr>
          <w:rFonts w:cs="Times New Roman"/>
        </w:rPr>
        <w:t>ффективной организации работы в рамках практики</w:t>
      </w:r>
      <w:r w:rsidR="00962042" w:rsidRPr="00886116">
        <w:rPr>
          <w:rFonts w:cs="Times New Roman"/>
        </w:rPr>
        <w:t xml:space="preserve">. </w:t>
      </w:r>
    </w:p>
    <w:p w14:paraId="5382FBBB" w14:textId="77777777" w:rsidR="0040628E" w:rsidRPr="003F48DD" w:rsidRDefault="003F48DD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t>2.3.5</w:t>
      </w:r>
      <w:r w:rsidR="00962042" w:rsidRPr="003F48DD">
        <w:rPr>
          <w:rFonts w:eastAsiaTheme="minorHAnsi" w:cs="Times New Roman"/>
          <w:b/>
          <w:bCs/>
        </w:rPr>
        <w:t>. Особенности выполнения зад</w:t>
      </w:r>
      <w:r>
        <w:rPr>
          <w:rFonts w:eastAsiaTheme="minorHAnsi" w:cs="Times New Roman"/>
          <w:b/>
          <w:bCs/>
        </w:rPr>
        <w:t xml:space="preserve">аний ЭПП </w:t>
      </w:r>
      <w:r w:rsidR="00962042" w:rsidRPr="003F48DD">
        <w:rPr>
          <w:rFonts w:eastAsiaTheme="minorHAnsi" w:cs="Times New Roman"/>
          <w:b/>
          <w:bCs/>
        </w:rPr>
        <w:t>в условиях ограничительных или иных мер</w:t>
      </w:r>
    </w:p>
    <w:p w14:paraId="22A366AC" w14:textId="77777777" w:rsidR="003D53C6" w:rsidRDefault="00962042" w:rsidP="003D53C6">
      <w:pPr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В зависимости от эпидемиологической ситуации, введённых органами федеральной и местной власти ограничительных мер по распространению инфекции, а также режима работы предприятия-места прохождения практики допускается прохождение </w:t>
      </w:r>
      <w:r w:rsidR="004407EE">
        <w:rPr>
          <w:rFonts w:cs="Times New Roman"/>
        </w:rPr>
        <w:t xml:space="preserve">учебной </w:t>
      </w:r>
      <w:r w:rsidRPr="00886116">
        <w:rPr>
          <w:rFonts w:cs="Times New Roman"/>
        </w:rPr>
        <w:t>практики в удалённом режиме. Подобный режим может быть использован для консультаций с руководителем практики, сдачи отчёта и прохождения промежуточной аттестации студента.</w:t>
      </w:r>
    </w:p>
    <w:p w14:paraId="4CF1F5E7" w14:textId="77777777" w:rsidR="004407EE" w:rsidRPr="003D53C6" w:rsidRDefault="003D53C6" w:rsidP="003D53C6">
      <w:pPr>
        <w:spacing w:before="200"/>
        <w:ind w:right="567" w:firstLine="0"/>
        <w:jc w:val="both"/>
        <w:rPr>
          <w:rFonts w:eastAsiaTheme="minorHAnsi" w:cs="Times New Roman"/>
          <w:b/>
        </w:rPr>
      </w:pPr>
      <w:r w:rsidRPr="003D53C6">
        <w:rPr>
          <w:rFonts w:eastAsiaTheme="minorHAnsi" w:cs="Times New Roman"/>
          <w:b/>
        </w:rPr>
        <w:t>2.4.</w:t>
      </w:r>
      <w:r w:rsidR="004407EE" w:rsidRPr="003D53C6">
        <w:rPr>
          <w:rFonts w:eastAsiaTheme="minorHAnsi" w:cs="Times New Roman"/>
          <w:b/>
        </w:rPr>
        <w:t xml:space="preserve"> Подготовка выпускной квалификационной работы:</w:t>
      </w:r>
    </w:p>
    <w:p w14:paraId="5043CB0F" w14:textId="77777777" w:rsidR="004407EE" w:rsidRPr="003D53C6" w:rsidRDefault="004407EE" w:rsidP="004407EE">
      <w:pPr>
        <w:ind w:right="567" w:firstLine="709"/>
        <w:jc w:val="both"/>
        <w:rPr>
          <w:rFonts w:cs="Times New Roman"/>
          <w:b/>
        </w:rPr>
      </w:pPr>
    </w:p>
    <w:p w14:paraId="744F1FE9" w14:textId="77777777" w:rsidR="004407EE" w:rsidRPr="003D53C6" w:rsidRDefault="003D53C6" w:rsidP="004407E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56"/>
        <w:jc w:val="both"/>
        <w:rPr>
          <w:rFonts w:cs="Times New Roman"/>
          <w:b/>
          <w:bCs/>
          <w:bdr w:val="nil"/>
        </w:rPr>
      </w:pPr>
      <w:r>
        <w:rPr>
          <w:rFonts w:cs="Times New Roman"/>
          <w:b/>
          <w:bCs/>
          <w:bdr w:val="nil"/>
        </w:rPr>
        <w:t>2.4</w:t>
      </w:r>
      <w:r w:rsidR="004407EE" w:rsidRPr="003D53C6">
        <w:rPr>
          <w:rFonts w:cs="Times New Roman"/>
          <w:b/>
          <w:bCs/>
          <w:bdr w:val="nil"/>
        </w:rPr>
        <w:t xml:space="preserve">.1. Цель, задачи, </w:t>
      </w:r>
      <w:proofErr w:type="spellStart"/>
      <w:r w:rsidR="004407EE" w:rsidRPr="003D53C6">
        <w:rPr>
          <w:rFonts w:cs="Times New Roman"/>
          <w:b/>
          <w:bCs/>
          <w:bdr w:val="nil"/>
        </w:rPr>
        <w:t>пререквизиты</w:t>
      </w:r>
      <w:proofErr w:type="spellEnd"/>
      <w:r w:rsidR="004407EE" w:rsidRPr="003D53C6">
        <w:rPr>
          <w:rFonts w:cs="Times New Roman"/>
          <w:b/>
          <w:bCs/>
          <w:bdr w:val="nil"/>
        </w:rPr>
        <w:t xml:space="preserve"> ЭПП</w:t>
      </w:r>
    </w:p>
    <w:p w14:paraId="27DF9119" w14:textId="77777777" w:rsidR="004407EE" w:rsidRPr="003D53C6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b/>
          <w:bCs/>
          <w:i/>
          <w:u w:color="000000"/>
          <w:bdr w:val="nil"/>
        </w:rPr>
        <w:t>Целью</w:t>
      </w:r>
      <w:r w:rsidRPr="003D53C6">
        <w:rPr>
          <w:rFonts w:eastAsia="Times New Roman" w:cs="Times New Roman"/>
          <w:u w:color="000000"/>
          <w:bdr w:val="nil"/>
        </w:rPr>
        <w:t xml:space="preserve"> выполнения ЭПП «Подготовка выпускной квалификационной работы» является полная реализация знаний и умений, полученных студентом в ходе теоретических и практических занятий на программе «</w:t>
      </w:r>
      <w:r w:rsidR="003D53C6">
        <w:rPr>
          <w:rFonts w:eastAsia="Times New Roman" w:cs="Times New Roman"/>
          <w:u w:color="000000"/>
          <w:bdr w:val="nil"/>
        </w:rPr>
        <w:t>Маркетинг: цифровые технологии и маркетинговые коммуникации</w:t>
      </w:r>
      <w:r w:rsidRPr="003D53C6">
        <w:rPr>
          <w:rFonts w:eastAsia="Times New Roman" w:cs="Times New Roman"/>
          <w:u w:color="000000"/>
          <w:bdr w:val="nil"/>
        </w:rPr>
        <w:t>».</w:t>
      </w:r>
    </w:p>
    <w:p w14:paraId="0B4F4251" w14:textId="77777777" w:rsidR="004407EE" w:rsidRPr="003D53C6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 xml:space="preserve">К </w:t>
      </w:r>
      <w:r w:rsidRPr="003D53C6">
        <w:rPr>
          <w:rFonts w:eastAsia="Times New Roman" w:cs="Times New Roman"/>
          <w:b/>
          <w:bCs/>
          <w:i/>
          <w:u w:color="000000"/>
          <w:bdr w:val="nil"/>
        </w:rPr>
        <w:t>задачам</w:t>
      </w:r>
      <w:r w:rsidRPr="003D53C6">
        <w:rPr>
          <w:rFonts w:eastAsia="Times New Roman" w:cs="Times New Roman"/>
          <w:u w:color="000000"/>
          <w:bdr w:val="nil"/>
        </w:rPr>
        <w:t xml:space="preserve"> ЭПП «Подготовка выпускной квалификационной работы» относятся следующие:</w:t>
      </w:r>
    </w:p>
    <w:p w14:paraId="1734AC0E" w14:textId="77777777" w:rsidR="004407EE" w:rsidRPr="003D53C6" w:rsidRDefault="004407EE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>использовать полученные навыки самостоятел</w:t>
      </w:r>
      <w:r w:rsidR="003D53C6">
        <w:rPr>
          <w:rFonts w:eastAsia="Times New Roman" w:cs="Times New Roman"/>
          <w:u w:color="000000"/>
          <w:bdr w:val="nil"/>
        </w:rPr>
        <w:t>ьного изучения материала по тематике</w:t>
      </w:r>
      <w:r w:rsidRPr="003D53C6">
        <w:rPr>
          <w:rFonts w:eastAsia="Times New Roman" w:cs="Times New Roman"/>
          <w:u w:color="000000"/>
          <w:bdr w:val="nil"/>
        </w:rPr>
        <w:t xml:space="preserve"> выпускной квалификационной работы;</w:t>
      </w:r>
    </w:p>
    <w:p w14:paraId="2885CCA4" w14:textId="77777777" w:rsidR="004407EE" w:rsidRPr="003D53C6" w:rsidRDefault="004407EE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>капитализировать полученные компетенции аналитической, исследовательской и проектной деятельности;</w:t>
      </w:r>
    </w:p>
    <w:p w14:paraId="1B674E38" w14:textId="77777777" w:rsidR="004407EE" w:rsidRPr="003D53C6" w:rsidRDefault="004407EE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>использовать полученные навыки работы с академической информацией и эмпирическими данными;</w:t>
      </w:r>
    </w:p>
    <w:p w14:paraId="75333852" w14:textId="77777777" w:rsidR="004407EE" w:rsidRPr="003D53C6" w:rsidRDefault="004407EE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>использовать полученные навыки академического письма;</w:t>
      </w:r>
    </w:p>
    <w:p w14:paraId="486AB9E0" w14:textId="77777777" w:rsidR="004407EE" w:rsidRPr="003D53C6" w:rsidRDefault="004407EE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>подготовить студента к защите ВКР.</w:t>
      </w:r>
    </w:p>
    <w:p w14:paraId="22B0A7DB" w14:textId="77777777" w:rsidR="004407EE" w:rsidRPr="003D53C6" w:rsidRDefault="004407EE" w:rsidP="003D53C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eastAsia="Times New Roman" w:cs="Times New Roman"/>
          <w:u w:color="000000"/>
          <w:bdr w:val="nil"/>
        </w:rPr>
      </w:pPr>
      <w:proofErr w:type="spellStart"/>
      <w:r w:rsidRPr="003D53C6">
        <w:rPr>
          <w:rFonts w:cs="Times New Roman"/>
          <w:b/>
          <w:bCs/>
          <w:i/>
          <w:u w:color="000000"/>
          <w:bdr w:val="nil"/>
        </w:rPr>
        <w:t>Пререквизиты</w:t>
      </w:r>
      <w:proofErr w:type="spellEnd"/>
      <w:r w:rsidRPr="003D53C6">
        <w:rPr>
          <w:rFonts w:cs="Times New Roman"/>
          <w:u w:color="000000"/>
          <w:bdr w:val="nil"/>
        </w:rPr>
        <w:t xml:space="preserve"> для прохождения ЭПП «Подготовка выпускной квалификационной работы» не требуются.</w:t>
      </w:r>
    </w:p>
    <w:p w14:paraId="755EFEB1" w14:textId="77777777" w:rsidR="004407EE" w:rsidRPr="003D53C6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Times New Roman"/>
          <w:b/>
          <w:bCs/>
          <w:u w:color="000000"/>
          <w:bdr w:val="nil"/>
        </w:rPr>
      </w:pPr>
      <w:r w:rsidRPr="003D53C6">
        <w:rPr>
          <w:rFonts w:cs="Times New Roman"/>
          <w:b/>
          <w:bCs/>
          <w:u w:color="000000"/>
          <w:bdr w:val="nil"/>
        </w:rPr>
        <w:t>2.</w:t>
      </w:r>
      <w:r w:rsidR="003D53C6">
        <w:rPr>
          <w:rFonts w:cs="Times New Roman"/>
          <w:b/>
          <w:bCs/>
          <w:u w:color="000000"/>
          <w:bdr w:val="nil"/>
        </w:rPr>
        <w:t>4.2</w:t>
      </w:r>
      <w:r w:rsidRPr="003D53C6">
        <w:rPr>
          <w:rFonts w:cs="Times New Roman"/>
          <w:b/>
          <w:bCs/>
          <w:u w:color="000000"/>
          <w:bdr w:val="nil"/>
        </w:rPr>
        <w:t>. Содержание, особенности освоения ЭПП</w:t>
      </w:r>
    </w:p>
    <w:p w14:paraId="4BF59E82" w14:textId="77777777" w:rsidR="003D53C6" w:rsidRPr="00886116" w:rsidRDefault="003D53C6" w:rsidP="003D53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Особенности подготовки ЭПП «</w:t>
      </w:r>
      <w:r w:rsidRPr="003D53C6">
        <w:rPr>
          <w:rFonts w:eastAsia="Times New Roman" w:cs="Times New Roman"/>
          <w:u w:color="000000"/>
          <w:bdr w:val="nil"/>
        </w:rPr>
        <w:t>Подготовка выпускной квалификационной работы</w:t>
      </w:r>
      <w:r>
        <w:rPr>
          <w:rFonts w:eastAsiaTheme="minorHAnsi" w:cs="Times New Roman"/>
        </w:rPr>
        <w:t>» регулируется «Правилами</w:t>
      </w:r>
      <w:r w:rsidRPr="00200FA6">
        <w:rPr>
          <w:rFonts w:eastAsiaTheme="minorHAnsi" w:cs="Times New Roman"/>
        </w:rPr>
        <w:t xml:space="preserve"> подготовки КР и ВКР на образовательных программах магистратуры по направлению подготовки 38.04.02 «Менеджмент»</w:t>
      </w:r>
      <w:r>
        <w:rPr>
          <w:rFonts w:eastAsiaTheme="minorHAnsi" w:cs="Times New Roman"/>
        </w:rPr>
        <w:t xml:space="preserve"> от 5 октября 2021 г.  </w:t>
      </w:r>
    </w:p>
    <w:p w14:paraId="63C40B4D" w14:textId="77777777" w:rsidR="003D53C6" w:rsidRDefault="007D0060" w:rsidP="003D53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3D53C6">
        <w:rPr>
          <w:rFonts w:eastAsia="Times New Roman" w:cs="Times New Roman"/>
          <w:u w:color="000000"/>
          <w:bdr w:val="nil"/>
        </w:rPr>
        <w:t>ВКР является обязательным элементом образовательной программы, формой научно-исследовательской, проектной работы студента. Защита ВКР входит в обязательную часть ГИА. ВКР в</w:t>
      </w:r>
      <w:r>
        <w:rPr>
          <w:rFonts w:eastAsia="Times New Roman" w:cs="Times New Roman"/>
          <w:u w:color="000000"/>
          <w:bdr w:val="nil"/>
        </w:rPr>
        <w:t>ыполняе</w:t>
      </w:r>
      <w:r w:rsidRPr="003D53C6">
        <w:rPr>
          <w:rFonts w:eastAsia="Times New Roman" w:cs="Times New Roman"/>
          <w:u w:color="000000"/>
          <w:bdr w:val="nil"/>
        </w:rPr>
        <w:t>тся в форме магистерской диссертации</w:t>
      </w:r>
      <w:r>
        <w:rPr>
          <w:rFonts w:eastAsia="Times New Roman" w:cs="Times New Roman"/>
          <w:u w:color="000000"/>
          <w:bdr w:val="nil"/>
        </w:rPr>
        <w:t xml:space="preserve"> </w:t>
      </w:r>
      <w:r w:rsidR="003D53C6">
        <w:rPr>
          <w:rFonts w:eastAsiaTheme="minorHAnsi" w:cs="Times New Roman"/>
        </w:rPr>
        <w:t xml:space="preserve">в индивидуальном формате. </w:t>
      </w:r>
    </w:p>
    <w:p w14:paraId="1EE3BF0D" w14:textId="77777777" w:rsidR="004407EE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lastRenderedPageBreak/>
        <w:t xml:space="preserve">Результатом освоения </w:t>
      </w:r>
      <w:r w:rsidR="003D53C6">
        <w:rPr>
          <w:rFonts w:eastAsia="Times New Roman" w:cs="Times New Roman"/>
          <w:u w:color="000000"/>
          <w:bdr w:val="nil"/>
        </w:rPr>
        <w:t xml:space="preserve">ЭПП </w:t>
      </w:r>
      <w:r w:rsidRPr="003D53C6">
        <w:rPr>
          <w:rFonts w:eastAsia="Times New Roman" w:cs="Times New Roman"/>
          <w:u w:color="000000"/>
          <w:bdr w:val="nil"/>
        </w:rPr>
        <w:t>«Подготовка выпускной квалификационной работы</w:t>
      </w:r>
      <w:r w:rsidR="003D53C6">
        <w:rPr>
          <w:rFonts w:eastAsia="Times New Roman" w:cs="Times New Roman"/>
          <w:u w:color="000000"/>
          <w:bdr w:val="nil"/>
        </w:rPr>
        <w:t>» служит подготовка и защита ВКР</w:t>
      </w:r>
      <w:r w:rsidRPr="003D53C6">
        <w:rPr>
          <w:rFonts w:eastAsia="Times New Roman" w:cs="Times New Roman"/>
          <w:u w:color="000000"/>
          <w:bdr w:val="nil"/>
        </w:rPr>
        <w:t>.</w:t>
      </w:r>
    </w:p>
    <w:p w14:paraId="6B388C2F" w14:textId="77777777" w:rsidR="007D0060" w:rsidRDefault="00B21300" w:rsidP="007D0060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>
        <w:t xml:space="preserve">ВКР может основываться на обобщении </w:t>
      </w:r>
      <w:proofErr w:type="gramStart"/>
      <w:r>
        <w:t>результатов</w:t>
      </w:r>
      <w:proofErr w:type="gramEnd"/>
      <w:r>
        <w:t xml:space="preserve"> выполненных автором курсовых работ и содержать материалы, собранные и</w:t>
      </w:r>
      <w:r w:rsidR="007D0060">
        <w:t>м лично в период учебно</w:t>
      </w:r>
      <w:r>
        <w:t>й практики. Использование материалов КР в процессе написания ВКР должно быть оформлено по правилам цитирования работ. При отсутствии ссылок на работы использование материалов КР приравнивается к некорректным заимствованиям и учитывается при проверке работы на плагиат.</w:t>
      </w:r>
    </w:p>
    <w:p w14:paraId="54B8461A" w14:textId="77777777" w:rsidR="004407EE" w:rsidRPr="003D53C6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>ЭПП «Подготовка выпускной квалификационной работы» может выполняться в одном из следующих форматов:</w:t>
      </w:r>
    </w:p>
    <w:p w14:paraId="5C661FA2" w14:textId="3CA8696E" w:rsidR="00B21300" w:rsidRDefault="00B21300" w:rsidP="00B21300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</w:pPr>
      <w:r>
        <w:t>Научно-исследовательский</w:t>
      </w:r>
      <w:r w:rsidR="64FAF751">
        <w:t xml:space="preserve"> </w:t>
      </w:r>
      <w:r>
        <w:t xml:space="preserve">формат - исследование, осуществляемое в целях получения новых знаний о структуре, свойствах и закономерностях функционирования изучаемого объекта (явления), проведённое на основе накопленной теории в рамках исследуемой области и вносящее вклад в ее развитие, а также имеющие практическое значение для бизнес-организаций.  </w:t>
      </w:r>
    </w:p>
    <w:p w14:paraId="4506CABE" w14:textId="77777777" w:rsidR="00B21300" w:rsidRDefault="00B21300" w:rsidP="00B21300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</w:pPr>
      <w:r>
        <w:t xml:space="preserve">Проектный формат – выявление и анализ конкретной проблемы, стоящей перед бизнес-организацией, поиск путей совершенствования отдельных функциональных областей менеджмента или бизнес-процессов в результате чего разрабатывается решение/продукт/методика/приложение, имеющее прикладной характер и потенциал для апробации в практике бизнеса. </w:t>
      </w:r>
    </w:p>
    <w:p w14:paraId="0D323E42" w14:textId="77777777" w:rsidR="004407EE" w:rsidRPr="003D53C6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>График выполнения ЭПП «Подготовка выпускной квалификационной работы» согласовывается студентом с руководителем ЭПП «Подготовка выпускной квалификационной работы», назначенным в приказе, и должен предусматривать следующие контрольные точки:</w:t>
      </w:r>
    </w:p>
    <w:p w14:paraId="703ADCF7" w14:textId="77777777" w:rsidR="004407EE" w:rsidRDefault="004D53D0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>
        <w:rPr>
          <w:rFonts w:eastAsia="Times New Roman" w:cs="Times New Roman"/>
          <w:u w:color="000000"/>
          <w:bdr w:val="nil"/>
        </w:rPr>
        <w:t>П</w:t>
      </w:r>
      <w:r w:rsidR="004407EE" w:rsidRPr="003D53C6">
        <w:rPr>
          <w:rFonts w:eastAsia="Times New Roman" w:cs="Times New Roman"/>
          <w:u w:color="000000"/>
          <w:bdr w:val="nil"/>
        </w:rPr>
        <w:t xml:space="preserve">одготовка </w:t>
      </w:r>
      <w:r>
        <w:rPr>
          <w:rFonts w:eastAsia="Times New Roman" w:cs="Times New Roman"/>
          <w:u w:color="000000"/>
          <w:bdr w:val="nil"/>
        </w:rPr>
        <w:t xml:space="preserve">плана-проекта </w:t>
      </w:r>
      <w:r w:rsidR="004407EE" w:rsidRPr="003D53C6">
        <w:rPr>
          <w:rFonts w:eastAsia="Times New Roman" w:cs="Times New Roman"/>
          <w:u w:color="000000"/>
          <w:bdr w:val="nil"/>
        </w:rPr>
        <w:t>ВКР. На этом этапе студент должен сформулировать актуальность, рабочую гипотезу/замысел работы, выделить проблему, на решение которой будет направлена работа, список основных источников для выполнения данной работы,</w:t>
      </w:r>
      <w:r w:rsidR="007D0060">
        <w:rPr>
          <w:rFonts w:eastAsia="Times New Roman" w:cs="Times New Roman"/>
          <w:u w:color="000000"/>
          <w:bdr w:val="nil"/>
        </w:rPr>
        <w:t xml:space="preserve"> программу эмпирического исследования</w:t>
      </w:r>
      <w:r>
        <w:rPr>
          <w:rFonts w:eastAsia="Times New Roman" w:cs="Times New Roman"/>
          <w:u w:color="000000"/>
          <w:bdr w:val="nil"/>
        </w:rPr>
        <w:t>,</w:t>
      </w:r>
      <w:r w:rsidR="004407EE" w:rsidRPr="003D53C6">
        <w:rPr>
          <w:rFonts w:eastAsia="Times New Roman" w:cs="Times New Roman"/>
          <w:u w:color="000000"/>
          <w:bdr w:val="nil"/>
        </w:rPr>
        <w:t xml:space="preserve"> ожидаемый результат и предложить основную структуру работы;</w:t>
      </w:r>
    </w:p>
    <w:p w14:paraId="44042E96" w14:textId="77777777" w:rsidR="007D0060" w:rsidRPr="007D0060" w:rsidRDefault="007D0060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>
        <w:rPr>
          <w:rFonts w:eastAsia="Times New Roman" w:cs="Times New Roman"/>
          <w:u w:color="000000"/>
          <w:bdr w:val="nil"/>
        </w:rPr>
        <w:t>Пред</w:t>
      </w:r>
      <w:r w:rsidRPr="007D0060">
        <w:rPr>
          <w:rFonts w:eastAsia="Times New Roman" w:cs="Times New Roman"/>
          <w:u w:color="000000"/>
          <w:bdr w:val="nil"/>
        </w:rPr>
        <w:t>ставление про</w:t>
      </w:r>
      <w:r>
        <w:rPr>
          <w:rFonts w:eastAsia="Times New Roman" w:cs="Times New Roman"/>
          <w:u w:color="000000"/>
          <w:bdr w:val="nil"/>
        </w:rPr>
        <w:t>межуточного варианта текста ВКР, с</w:t>
      </w:r>
      <w:r w:rsidRPr="003D53C6">
        <w:rPr>
          <w:rFonts w:eastAsia="Times New Roman" w:cs="Times New Roman"/>
          <w:u w:color="000000"/>
          <w:bdr w:val="nil"/>
        </w:rPr>
        <w:t xml:space="preserve"> последующей</w:t>
      </w:r>
      <w:r w:rsidRPr="003D53C6">
        <w:rPr>
          <w:rFonts w:cs="Times New Roman"/>
          <w:u w:color="000000"/>
          <w:bdr w:val="nil"/>
        </w:rPr>
        <w:t xml:space="preserve"> </w:t>
      </w:r>
      <w:r w:rsidRPr="003D53C6">
        <w:rPr>
          <w:rFonts w:eastAsia="Times New Roman" w:cs="Times New Roman"/>
          <w:u w:color="000000"/>
          <w:bdr w:val="nil"/>
        </w:rPr>
        <w:t>корректировкой работы (при необходимости);</w:t>
      </w:r>
    </w:p>
    <w:p w14:paraId="0E353A65" w14:textId="77777777" w:rsidR="007D0060" w:rsidRPr="007D0060" w:rsidRDefault="007D0060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7D0060">
        <w:rPr>
          <w:rFonts w:eastAsia="Times New Roman" w:cs="Times New Roman"/>
          <w:u w:color="000000"/>
          <w:bdr w:val="nil"/>
        </w:rPr>
        <w:t xml:space="preserve">Предзащита ВКР </w:t>
      </w:r>
      <w:r>
        <w:t>(предполагает наличие рабочих версий всех содержательно-смысловых элементов работы: тема, актуальность темы, проблема, цель, задачи, объект, предмет исследования, анализ литературы, методы исследования, эмпирический анализ, научная новизна или практическая значимость, выводы)</w:t>
      </w:r>
      <w:r w:rsidR="004D53D0">
        <w:t>;</w:t>
      </w:r>
    </w:p>
    <w:p w14:paraId="01C2DEE0" w14:textId="77777777" w:rsidR="004407EE" w:rsidRPr="003D53C6" w:rsidRDefault="007D0060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>
        <w:rPr>
          <w:rFonts w:eastAsia="Times New Roman" w:cs="Times New Roman"/>
          <w:u w:color="000000"/>
          <w:bdr w:val="nil"/>
        </w:rPr>
        <w:t>П</w:t>
      </w:r>
      <w:r w:rsidR="004407EE" w:rsidRPr="003D53C6">
        <w:rPr>
          <w:rFonts w:eastAsia="Times New Roman" w:cs="Times New Roman"/>
          <w:u w:color="000000"/>
          <w:bdr w:val="nil"/>
        </w:rPr>
        <w:t>редставление итогового варианта ВКР руководителю;</w:t>
      </w:r>
    </w:p>
    <w:p w14:paraId="2863CFD1" w14:textId="77777777" w:rsidR="00A1434C" w:rsidRDefault="00FE0BA5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>
        <w:t xml:space="preserve">Загрузка работы в систему ЭИОС для дальнейшей проверки работы на </w:t>
      </w:r>
      <w:r w:rsidR="00A1434C">
        <w:t>плагиат системой «</w:t>
      </w:r>
      <w:proofErr w:type="spellStart"/>
      <w:r w:rsidR="00A1434C">
        <w:t>Антиплагиат</w:t>
      </w:r>
      <w:proofErr w:type="spellEnd"/>
      <w:r w:rsidR="00A1434C">
        <w:t>»;</w:t>
      </w:r>
    </w:p>
    <w:p w14:paraId="6C79B118" w14:textId="77777777" w:rsidR="0004781B" w:rsidRPr="00A1434C" w:rsidRDefault="00FE0BA5" w:rsidP="005B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>
        <w:t>Оценивание руководи</w:t>
      </w:r>
      <w:r w:rsidR="0004781B">
        <w:t xml:space="preserve">телем работы и написание отзыва. </w:t>
      </w:r>
      <w:r w:rsidR="00A1434C">
        <w:t xml:space="preserve">Руководитель должен </w:t>
      </w:r>
      <w:r w:rsidR="0004781B">
        <w:t xml:space="preserve">предоставить отзыв на ВКР </w:t>
      </w:r>
      <w:r>
        <w:t>в течение календарной недели после полу</w:t>
      </w:r>
      <w:r w:rsidR="00A1434C">
        <w:t>чения итогового варианта работы</w:t>
      </w:r>
      <w:r w:rsidR="0004781B">
        <w:t>.</w:t>
      </w:r>
    </w:p>
    <w:p w14:paraId="109B018E" w14:textId="77777777" w:rsidR="004407EE" w:rsidRPr="0004781B" w:rsidRDefault="004407EE" w:rsidP="0004781B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/>
        <w:ind w:left="754" w:firstLine="0"/>
        <w:jc w:val="both"/>
        <w:rPr>
          <w:rFonts w:cs="Times New Roman"/>
          <w:b/>
          <w:bCs/>
          <w:u w:color="000000"/>
          <w:bdr w:val="nil"/>
        </w:rPr>
      </w:pPr>
      <w:r w:rsidRPr="0004781B">
        <w:rPr>
          <w:rFonts w:cs="Times New Roman"/>
          <w:b/>
          <w:bCs/>
          <w:u w:color="000000"/>
          <w:bdr w:val="nil"/>
        </w:rPr>
        <w:t>2.</w:t>
      </w:r>
      <w:r w:rsidR="000169A8">
        <w:rPr>
          <w:rFonts w:cs="Times New Roman"/>
          <w:b/>
          <w:bCs/>
          <w:u w:color="000000"/>
          <w:bdr w:val="nil"/>
        </w:rPr>
        <w:t>4.3</w:t>
      </w:r>
      <w:r w:rsidRPr="0004781B">
        <w:rPr>
          <w:rFonts w:cs="Times New Roman"/>
          <w:b/>
          <w:bCs/>
          <w:u w:color="000000"/>
          <w:bdr w:val="nil"/>
        </w:rPr>
        <w:t>. Оценивание и отчётность ЭПП</w:t>
      </w:r>
    </w:p>
    <w:p w14:paraId="636FF588" w14:textId="06370215" w:rsidR="0004781B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FD0CCE">
        <w:rPr>
          <w:rFonts w:eastAsia="Times New Roman" w:cs="Times New Roman"/>
          <w:u w:color="000000"/>
          <w:bdr w:val="nil"/>
        </w:rPr>
        <w:t>ЭПП «Подготовка выпускной квалификационной работы» оценивается по 10-ти балльной</w:t>
      </w:r>
      <w:r w:rsidR="0004781B" w:rsidRPr="00FD0CCE">
        <w:rPr>
          <w:rFonts w:cs="Times New Roman"/>
          <w:u w:color="000000"/>
          <w:bdr w:val="nil"/>
        </w:rPr>
        <w:t xml:space="preserve"> </w:t>
      </w:r>
      <w:r w:rsidRPr="00FD0CCE">
        <w:rPr>
          <w:rFonts w:eastAsia="Times New Roman" w:cs="Times New Roman"/>
          <w:u w:color="000000"/>
          <w:bdr w:val="nil"/>
        </w:rPr>
        <w:t>системе</w:t>
      </w:r>
      <w:r w:rsidR="0004781B" w:rsidRPr="00FD0CCE">
        <w:rPr>
          <w:rFonts w:eastAsia="Times New Roman" w:cs="Times New Roman"/>
          <w:u w:color="000000"/>
          <w:bdr w:val="nil"/>
        </w:rPr>
        <w:t>.</w:t>
      </w:r>
    </w:p>
    <w:p w14:paraId="07578D7D" w14:textId="518BD61F" w:rsidR="00FD0CCE" w:rsidRPr="00FD0CCE" w:rsidRDefault="00FD0CC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>
        <w:rPr>
          <w:rFonts w:eastAsia="Times New Roman" w:cs="Times New Roman"/>
          <w:u w:color="000000"/>
          <w:bdr w:val="nil"/>
        </w:rPr>
        <w:t xml:space="preserve">ВКР научно-исследовательского формата оценивается в соответствии со следующими критериям: </w:t>
      </w:r>
    </w:p>
    <w:p w14:paraId="65FFC556" w14:textId="77777777" w:rsidR="00A1434C" w:rsidRPr="00FD0CCE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FD0CCE">
        <w:t>качество/уровень формулировки проблемы</w:t>
      </w:r>
    </w:p>
    <w:p w14:paraId="3BC7600E" w14:textId="77777777" w:rsidR="00A1434C" w:rsidRPr="00FD0CCE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FD0CCE">
        <w:t xml:space="preserve">структура (логика изложения) работы </w:t>
      </w:r>
    </w:p>
    <w:p w14:paraId="27183EA0" w14:textId="77777777" w:rsidR="00A1434C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 xml:space="preserve">четкость определения понятийного аппарата (определения, описание основных положений, терминологическая ясность) </w:t>
      </w:r>
    </w:p>
    <w:p w14:paraId="329C4CC8" w14:textId="7B7DE780" w:rsidR="00A1434C" w:rsidRPr="000D59FA" w:rsidRDefault="00FD0CCE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proofErr w:type="spellStart"/>
      <w:r>
        <w:t>операционализация</w:t>
      </w:r>
      <w:proofErr w:type="spellEnd"/>
      <w:r>
        <w:t xml:space="preserve"> </w:t>
      </w:r>
      <w:r w:rsidR="00A1434C" w:rsidRPr="000D59FA">
        <w:t xml:space="preserve">понятий (установление связи концептуального аппарата исследования с его методическим инструментарием) </w:t>
      </w:r>
    </w:p>
    <w:p w14:paraId="5013872B" w14:textId="77777777" w:rsidR="00A1434C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lastRenderedPageBreak/>
        <w:t xml:space="preserve">план исследования, включая информацию о выборке и сборе данных (для научно-исследовательских работ) </w:t>
      </w:r>
    </w:p>
    <w:p w14:paraId="2F030883" w14:textId="77777777" w:rsidR="00A1434C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 xml:space="preserve">уровень анализа использованных в работе данных </w:t>
      </w:r>
    </w:p>
    <w:p w14:paraId="549C5366" w14:textId="77777777" w:rsidR="00A1434C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 xml:space="preserve">качество выводов и рекомендаций (практическое применение и возможности дальнейших исследований) </w:t>
      </w:r>
    </w:p>
    <w:p w14:paraId="187386C8" w14:textId="77777777" w:rsidR="00A1434C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 xml:space="preserve">качество текста (читабельность, ясность изложения, грамматическая правильность) </w:t>
      </w:r>
    </w:p>
    <w:p w14:paraId="2E33E45A" w14:textId="77777777" w:rsidR="00A1434C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 xml:space="preserve">наличие элементов научной новизны </w:t>
      </w:r>
    </w:p>
    <w:p w14:paraId="76376337" w14:textId="66AB30AD" w:rsidR="00A1434C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0D59FA">
        <w:t>оформление работы.</w:t>
      </w:r>
    </w:p>
    <w:p w14:paraId="50774599" w14:textId="39800937" w:rsidR="001870B1" w:rsidRPr="000D59FA" w:rsidRDefault="001870B1" w:rsidP="00FA21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both"/>
        <w:rPr>
          <w:rFonts w:eastAsia="Times New Roman" w:cs="Times New Roman"/>
        </w:rPr>
      </w:pPr>
    </w:p>
    <w:p w14:paraId="6C58B208" w14:textId="4489B2ED" w:rsidR="0004781B" w:rsidRPr="000D59FA" w:rsidRDefault="0004781B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</w:pPr>
      <w:r w:rsidRPr="000D59FA">
        <w:t>Выпускная квалификационная работа проектного формата оценивается в соответствии со следующими критериями</w:t>
      </w:r>
      <w:r w:rsidR="000D59FA" w:rsidRPr="000D59FA">
        <w:t>:</w:t>
      </w:r>
    </w:p>
    <w:p w14:paraId="66B2F094" w14:textId="77777777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к</w:t>
      </w:r>
      <w:r w:rsidR="0004781B" w:rsidRPr="000D59FA">
        <w:t>ачество описания бизнес-среды фокусной организации</w:t>
      </w:r>
    </w:p>
    <w:p w14:paraId="50892AB1" w14:textId="77777777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к</w:t>
      </w:r>
      <w:r w:rsidR="0004781B" w:rsidRPr="000D59FA">
        <w:t>ачество/уровень формулировки проблемы в фокусной организации</w:t>
      </w:r>
    </w:p>
    <w:p w14:paraId="2028C0F8" w14:textId="77777777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с</w:t>
      </w:r>
      <w:r w:rsidR="0004781B" w:rsidRPr="000D59FA">
        <w:t>труктура (логика изложения) работы</w:t>
      </w:r>
    </w:p>
    <w:p w14:paraId="6CE8670F" w14:textId="77777777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ч</w:t>
      </w:r>
      <w:r w:rsidR="0004781B" w:rsidRPr="000D59FA">
        <w:t>еткость определения понятийного аппарата (определения, описание основных положений, терминологическая ясность)</w:t>
      </w:r>
    </w:p>
    <w:p w14:paraId="4F222B1B" w14:textId="77777777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с</w:t>
      </w:r>
      <w:r w:rsidR="0004781B" w:rsidRPr="000D59FA">
        <w:t>оответствие теоретического обзора и дизайна исследования обозначенной бизнес-проблематике</w:t>
      </w:r>
    </w:p>
    <w:p w14:paraId="467DD34D" w14:textId="77777777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и</w:t>
      </w:r>
      <w:r w:rsidR="0004781B" w:rsidRPr="000D59FA">
        <w:t>спользуемые способы решения конкретной бизнес-задачи − Уровень анализа данных</w:t>
      </w:r>
    </w:p>
    <w:p w14:paraId="616E57AB" w14:textId="77777777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к</w:t>
      </w:r>
      <w:r w:rsidR="0004781B" w:rsidRPr="000D59FA">
        <w:t>ачество практических выводов и рекомендаций (имплементация и возможные эффекты от внедрения)</w:t>
      </w:r>
    </w:p>
    <w:p w14:paraId="604944A3" w14:textId="77777777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к</w:t>
      </w:r>
      <w:r w:rsidR="0004781B" w:rsidRPr="000D59FA">
        <w:t>ачество текста (читабельность, ясность изложения, грамматическая правильность)</w:t>
      </w:r>
    </w:p>
    <w:p w14:paraId="20AC6362" w14:textId="6F935E09" w:rsidR="0004781B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н</w:t>
      </w:r>
      <w:r w:rsidR="0004781B" w:rsidRPr="000D59FA">
        <w:t>аличие и качество обоснования</w:t>
      </w:r>
      <w:r w:rsidR="30C449A3" w:rsidRPr="000D59FA">
        <w:t xml:space="preserve"> (научно-исследовательского/экономического и т.д.)</w:t>
      </w:r>
    </w:p>
    <w:p w14:paraId="5DFA6A87" w14:textId="77777777" w:rsidR="004407EE" w:rsidRPr="000D59FA" w:rsidRDefault="00A1434C" w:rsidP="005B3953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0D59FA">
        <w:t>о</w:t>
      </w:r>
      <w:r w:rsidR="0004781B" w:rsidRPr="000D59FA">
        <w:t>формление работы.</w:t>
      </w:r>
    </w:p>
    <w:p w14:paraId="3579E75A" w14:textId="40AC1C10" w:rsidR="004407EE" w:rsidRPr="003D53C6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>Студент, получивший неудовлетворительную оценку за ЭПП «</w:t>
      </w:r>
      <w:proofErr w:type="gramStart"/>
      <w:r w:rsidRPr="003D53C6">
        <w:rPr>
          <w:rFonts w:eastAsia="Times New Roman" w:cs="Times New Roman"/>
          <w:u w:color="000000"/>
          <w:bdr w:val="nil"/>
        </w:rPr>
        <w:t xml:space="preserve">Подготовка </w:t>
      </w:r>
      <w:r w:rsidR="00B21300">
        <w:rPr>
          <w:rFonts w:eastAsia="Times New Roman" w:cs="Times New Roman"/>
          <w:u w:color="000000"/>
          <w:bdr w:val="nil"/>
        </w:rPr>
        <w:t xml:space="preserve"> </w:t>
      </w:r>
      <w:r w:rsidR="00A1434C">
        <w:rPr>
          <w:rFonts w:eastAsia="Times New Roman" w:cs="Times New Roman"/>
          <w:u w:color="000000"/>
          <w:bdr w:val="nil"/>
        </w:rPr>
        <w:t>выпускной</w:t>
      </w:r>
      <w:proofErr w:type="gramEnd"/>
      <w:r w:rsidR="00FA2168">
        <w:rPr>
          <w:rFonts w:eastAsia="Times New Roman" w:cs="Times New Roman"/>
          <w:u w:color="000000"/>
          <w:bdr w:val="nil"/>
        </w:rPr>
        <w:t xml:space="preserve"> </w:t>
      </w:r>
      <w:r w:rsidRPr="003D53C6">
        <w:rPr>
          <w:rFonts w:eastAsia="Times New Roman" w:cs="Times New Roman"/>
          <w:u w:color="000000"/>
          <w:bdr w:val="nil"/>
        </w:rPr>
        <w:t>квалификационной работы»,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ВКР; при этом может быть изменена тема (научный</w:t>
      </w:r>
      <w:r w:rsidRPr="003D53C6">
        <w:rPr>
          <w:rFonts w:cs="Times New Roman"/>
          <w:u w:color="000000"/>
          <w:bdr w:val="nil"/>
        </w:rPr>
        <w:t xml:space="preserve"> </w:t>
      </w:r>
      <w:r w:rsidRPr="003D53C6">
        <w:rPr>
          <w:rFonts w:eastAsia="Times New Roman" w:cs="Times New Roman"/>
          <w:u w:color="000000"/>
          <w:bdr w:val="nil"/>
        </w:rPr>
        <w:t>руководитель) ЭПП «Подготовка выпускной квалификационной работы».</w:t>
      </w:r>
    </w:p>
    <w:p w14:paraId="79632E1C" w14:textId="77777777" w:rsidR="004407EE" w:rsidRPr="003D53C6" w:rsidRDefault="004407EE" w:rsidP="004407E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3D53C6">
        <w:rPr>
          <w:rFonts w:eastAsia="Times New Roman" w:cs="Times New Roman"/>
          <w:u w:color="000000"/>
          <w:bdr w:val="nil"/>
        </w:rPr>
        <w:t xml:space="preserve">Изменение темы производится приказом декана Высшей школы бизнеса НИУ ВШЭ /академическим руководителем программы. Для студентов, имеющих академическую задолженность по ЭПП «Подготовка выпускной квалификационной работы»,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14:paraId="504865E8" w14:textId="77777777" w:rsidR="004407EE" w:rsidRPr="003D53C6" w:rsidRDefault="004407EE" w:rsidP="00B2130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/>
        <w:jc w:val="both"/>
        <w:rPr>
          <w:rFonts w:cs="Times New Roman"/>
          <w:b/>
          <w:bCs/>
          <w:u w:color="000000"/>
          <w:bdr w:val="nil"/>
        </w:rPr>
      </w:pPr>
      <w:r w:rsidRPr="003D53C6">
        <w:rPr>
          <w:rFonts w:cs="Times New Roman"/>
          <w:b/>
          <w:bCs/>
          <w:u w:color="000000"/>
          <w:bdr w:val="nil"/>
        </w:rPr>
        <w:t>2.</w:t>
      </w:r>
      <w:r w:rsidR="000169A8">
        <w:rPr>
          <w:rFonts w:cs="Times New Roman"/>
          <w:b/>
          <w:bCs/>
          <w:u w:color="000000"/>
          <w:bdr w:val="nil"/>
        </w:rPr>
        <w:t>4.4</w:t>
      </w:r>
      <w:r w:rsidRPr="003D53C6">
        <w:rPr>
          <w:rFonts w:cs="Times New Roman"/>
          <w:b/>
          <w:bCs/>
          <w:u w:color="000000"/>
          <w:bdr w:val="nil"/>
        </w:rPr>
        <w:t>. Ресурсы, используемые при реализации ЭПП</w:t>
      </w:r>
    </w:p>
    <w:p w14:paraId="0CF3F448" w14:textId="77777777" w:rsidR="004407EE" w:rsidRPr="00FA2168" w:rsidRDefault="004407EE" w:rsidP="00FA2168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FA2168">
        <w:rPr>
          <w:rFonts w:eastAsia="Times New Roman" w:cs="Times New Roman"/>
          <w:u w:color="000000"/>
          <w:bdr w:val="nil"/>
        </w:rPr>
        <w:t>В процессе прохождения ЭПП «Подготовка выпускной квалификационной работы»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</w:t>
      </w:r>
      <w:r w:rsidR="00B21300" w:rsidRPr="00FA2168">
        <w:rPr>
          <w:rFonts w:eastAsia="Times New Roman" w:cs="Times New Roman"/>
          <w:u w:color="000000"/>
          <w:bdr w:val="nil"/>
        </w:rPr>
        <w:t>емые в профильной организации, и</w:t>
      </w:r>
      <w:r w:rsidRPr="00FA2168">
        <w:rPr>
          <w:rFonts w:eastAsia="Times New Roman" w:cs="Times New Roman"/>
          <w:u w:color="000000"/>
          <w:bdr w:val="nil"/>
        </w:rPr>
        <w:t>нтернет - технологии и др.</w:t>
      </w:r>
    </w:p>
    <w:p w14:paraId="7B812C00" w14:textId="77777777" w:rsidR="004407EE" w:rsidRPr="00FA2168" w:rsidRDefault="004407EE" w:rsidP="00FA2168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FA2168">
        <w:rPr>
          <w:rFonts w:eastAsia="Times New Roman" w:cs="Times New Roman"/>
          <w:u w:color="000000"/>
          <w:bdr w:val="nil"/>
        </w:rPr>
        <w:t>Материально-техническое обеспечение ЭПП «Подготовка выпускной квалификационной работы»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6ABD788" w14:textId="77777777" w:rsidR="004407EE" w:rsidRPr="003D53C6" w:rsidRDefault="004407EE" w:rsidP="00B2130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/>
        <w:jc w:val="both"/>
        <w:rPr>
          <w:rFonts w:cs="Times New Roman"/>
          <w:b/>
          <w:bCs/>
          <w:u w:color="000000"/>
          <w:bdr w:val="nil"/>
        </w:rPr>
      </w:pPr>
      <w:r w:rsidRPr="003D53C6">
        <w:rPr>
          <w:rFonts w:cs="Times New Roman"/>
          <w:b/>
          <w:bCs/>
          <w:u w:color="000000"/>
          <w:bdr w:val="nil"/>
        </w:rPr>
        <w:t>2.</w:t>
      </w:r>
      <w:r w:rsidR="000169A8">
        <w:rPr>
          <w:rFonts w:cs="Times New Roman"/>
          <w:b/>
          <w:bCs/>
          <w:u w:color="000000"/>
          <w:bdr w:val="nil"/>
        </w:rPr>
        <w:t>4.5</w:t>
      </w:r>
      <w:r w:rsidRPr="003D53C6">
        <w:rPr>
          <w:rFonts w:cs="Times New Roman"/>
          <w:b/>
          <w:bCs/>
          <w:u w:color="000000"/>
          <w:bdr w:val="nil"/>
        </w:rPr>
        <w:t>. Особенности выполнения заданий при реализации ЭПП</w:t>
      </w:r>
    </w:p>
    <w:p w14:paraId="6996DC98" w14:textId="77777777" w:rsidR="004407EE" w:rsidRPr="00FA2168" w:rsidRDefault="004407EE" w:rsidP="00FA2168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FA2168">
        <w:rPr>
          <w:rFonts w:eastAsia="Times New Roman" w:cs="Times New Roman"/>
          <w:u w:color="000000"/>
          <w:bdr w:val="nil"/>
        </w:rPr>
        <w:t>В условиях ограничительных или иных мер выполнение ЭПП «Подготовка выпускной квалификационной работы» происходит в дистанционном формате в соответствии с указаниями регулирующих органов НИУ ВШЭ и Российской Федерации.</w:t>
      </w:r>
    </w:p>
    <w:p w14:paraId="6DFB9E20" w14:textId="77777777" w:rsidR="0040628E" w:rsidRPr="003D53C6" w:rsidRDefault="0040628E">
      <w:pPr>
        <w:jc w:val="both"/>
        <w:rPr>
          <w:rFonts w:cs="Times New Roman"/>
        </w:rPr>
      </w:pPr>
    </w:p>
    <w:p w14:paraId="4D034452" w14:textId="77777777" w:rsidR="0040628E" w:rsidRPr="003D53C6" w:rsidRDefault="004407EE">
      <w:pPr>
        <w:ind w:firstLine="0"/>
        <w:rPr>
          <w:rFonts w:cs="Times New Roman"/>
          <w:sz w:val="26"/>
          <w:szCs w:val="26"/>
        </w:rPr>
      </w:pPr>
      <w:r w:rsidRPr="003D53C6">
        <w:rPr>
          <w:rFonts w:cs="Times New Roman"/>
          <w:b/>
          <w:bCs/>
          <w:sz w:val="26"/>
          <w:szCs w:val="26"/>
        </w:rPr>
        <w:t>РАЗДЕЛ 3</w:t>
      </w:r>
      <w:r w:rsidR="00962042" w:rsidRPr="003D53C6">
        <w:rPr>
          <w:rFonts w:cs="Times New Roman"/>
          <w:b/>
          <w:bCs/>
          <w:sz w:val="26"/>
          <w:szCs w:val="26"/>
        </w:rPr>
        <w:t>. Особенности организации обучения для лиц с ограниченными возможностями здоровья и инвалидов</w:t>
      </w:r>
      <w:r w:rsidR="00962042" w:rsidRPr="003D53C6">
        <w:rPr>
          <w:rFonts w:cs="Times New Roman"/>
          <w:sz w:val="26"/>
          <w:szCs w:val="26"/>
        </w:rPr>
        <w:t xml:space="preserve"> </w:t>
      </w:r>
    </w:p>
    <w:p w14:paraId="6B9115D0" w14:textId="77777777" w:rsidR="0040628E" w:rsidRPr="00FA2168" w:rsidRDefault="00962042" w:rsidP="00FA2168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FA2168">
        <w:rPr>
          <w:rFonts w:eastAsia="Times New Roman" w:cs="Times New Roman"/>
          <w:u w:color="000000"/>
          <w:bdr w:val="nil"/>
        </w:rPr>
        <w:t>Практическая подготовка обучающихся с ограниченными возможностями здоровья и инвалидов организуется с учётом особенностей психофизического развития, индивидуальных возможностей и состояния здоровья.</w:t>
      </w:r>
    </w:p>
    <w:p w14:paraId="70DF9E56" w14:textId="77777777" w:rsidR="0040628E" w:rsidRPr="003D53C6" w:rsidRDefault="0096204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556"/>
        <w:rPr>
          <w:rFonts w:cs="Times New Roman"/>
          <w:sz w:val="24"/>
          <w:szCs w:val="24"/>
        </w:rPr>
      </w:pPr>
      <w:r w:rsidRPr="003D53C6">
        <w:rPr>
          <w:rFonts w:cs="Times New Roman"/>
          <w:sz w:val="24"/>
          <w:szCs w:val="24"/>
        </w:rPr>
        <w:br w:type="page"/>
      </w:r>
    </w:p>
    <w:p w14:paraId="0FFACB66" w14:textId="77777777" w:rsidR="0040628E" w:rsidRPr="003D53C6" w:rsidRDefault="00962042">
      <w:pPr>
        <w:ind w:firstLine="0"/>
        <w:jc w:val="right"/>
        <w:rPr>
          <w:rFonts w:cs="Times New Roman"/>
          <w:b/>
          <w:bCs/>
          <w:i/>
          <w:iCs/>
        </w:rPr>
      </w:pPr>
      <w:r w:rsidRPr="003D53C6">
        <w:rPr>
          <w:rFonts w:cs="Times New Roman"/>
          <w:b/>
          <w:bCs/>
          <w:i/>
          <w:iCs/>
        </w:rPr>
        <w:lastRenderedPageBreak/>
        <w:t>Приложение 1</w:t>
      </w:r>
    </w:p>
    <w:p w14:paraId="6A7925DC" w14:textId="77777777" w:rsidR="00482F36" w:rsidRPr="00482F36" w:rsidRDefault="00482F36" w:rsidP="00482F36">
      <w:pPr>
        <w:spacing w:after="200" w:line="276" w:lineRule="auto"/>
        <w:ind w:firstLine="0"/>
        <w:jc w:val="center"/>
        <w:rPr>
          <w:rFonts w:eastAsia="Calibri" w:cs="Times New Roman"/>
          <w:b/>
          <w:i/>
          <w:color w:val="auto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b/>
          <w:i/>
          <w:color w:val="auto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Форма титульного листа</w:t>
      </w:r>
    </w:p>
    <w:p w14:paraId="44AE5A10" w14:textId="77777777" w:rsidR="00482F36" w:rsidRPr="00482F36" w:rsidRDefault="00482F36" w:rsidP="00482F36">
      <w:pPr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6FC1FC4A" w14:textId="77777777" w:rsidR="00482F36" w:rsidRPr="00482F36" w:rsidRDefault="00482F36" w:rsidP="00482F36">
      <w:pPr>
        <w:widowControl w:val="0"/>
        <w:tabs>
          <w:tab w:val="left" w:pos="5420"/>
        </w:tabs>
        <w:snapToGrid w:val="0"/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Федеральное государственное автономное образовательное</w:t>
      </w:r>
    </w:p>
    <w:p w14:paraId="7FF892F9" w14:textId="77777777" w:rsidR="00482F36" w:rsidRPr="00482F36" w:rsidRDefault="00482F36" w:rsidP="00482F36">
      <w:pPr>
        <w:widowControl w:val="0"/>
        <w:tabs>
          <w:tab w:val="left" w:pos="5420"/>
        </w:tabs>
        <w:snapToGrid w:val="0"/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учреждение высшего образования</w:t>
      </w:r>
    </w:p>
    <w:p w14:paraId="7E2B5077" w14:textId="77777777" w:rsidR="00482F36" w:rsidRPr="00482F36" w:rsidRDefault="00482F36" w:rsidP="00482F36">
      <w:pPr>
        <w:widowControl w:val="0"/>
        <w:tabs>
          <w:tab w:val="left" w:pos="5420"/>
        </w:tabs>
        <w:snapToGrid w:val="0"/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"Национальный исследовательский университет "Высшая школа экономики"</w:t>
      </w:r>
    </w:p>
    <w:p w14:paraId="5EBAE8BA" w14:textId="4B7B2901" w:rsidR="00482F36" w:rsidRPr="00482F36" w:rsidRDefault="00482F36" w:rsidP="00482F36">
      <w:pPr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Высшая школа бизнеса</w:t>
      </w:r>
    </w:p>
    <w:p w14:paraId="437F1F61" w14:textId="77777777" w:rsidR="00482F36" w:rsidRPr="00482F36" w:rsidRDefault="00482F36" w:rsidP="00482F3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7EE3B715" w14:textId="77777777" w:rsidR="00482F36" w:rsidRPr="00482F36" w:rsidRDefault="00482F36" w:rsidP="00482F3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00F3A196" w14:textId="77777777" w:rsidR="00482F36" w:rsidRPr="00482F36" w:rsidRDefault="00482F36" w:rsidP="00482F36">
      <w:pPr>
        <w:spacing w:after="200" w:line="276" w:lineRule="auto"/>
        <w:ind w:firstLine="0"/>
        <w:jc w:val="center"/>
        <w:rPr>
          <w:rFonts w:eastAsia="Calibri" w:cs="Times New Roman"/>
          <w:b/>
          <w:color w:val="auto"/>
          <w:sz w:val="36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b/>
          <w:color w:val="auto"/>
          <w:sz w:val="36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ОТЧЕТ</w:t>
      </w:r>
    </w:p>
    <w:p w14:paraId="1D8A9BD6" w14:textId="25FC6C37" w:rsidR="00482F36" w:rsidRPr="00482F36" w:rsidRDefault="00FA2168" w:rsidP="00482F36">
      <w:pPr>
        <w:spacing w:after="200"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/>
          <w:b/>
          <w:color w:val="auto"/>
          <w:sz w:val="28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ПО УЧЕБНОЙ</w:t>
      </w:r>
      <w:r w:rsidR="00482F36" w:rsidRPr="00482F36">
        <w:rPr>
          <w:rFonts w:eastAsia="Calibri" w:cs="Times New Roman"/>
          <w:b/>
          <w:color w:val="auto"/>
          <w:sz w:val="28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ПРАКТИКЕ</w:t>
      </w:r>
    </w:p>
    <w:p w14:paraId="698917E3" w14:textId="77777777" w:rsidR="00482F36" w:rsidRPr="00482F36" w:rsidRDefault="00482F36" w:rsidP="00482F3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4B665F2E" w14:textId="77777777" w:rsidR="00482F36" w:rsidRPr="00482F36" w:rsidRDefault="00482F36" w:rsidP="00482F36">
      <w:pPr>
        <w:spacing w:after="120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Тема магистерской диссертации: </w:t>
      </w:r>
    </w:p>
    <w:p w14:paraId="315E45AC" w14:textId="77777777" w:rsidR="00482F36" w:rsidRPr="00482F36" w:rsidRDefault="00482F36" w:rsidP="00482F36">
      <w:pPr>
        <w:spacing w:after="120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«____________________________________________________________________________</w:t>
      </w: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br/>
        <w:t>_____________________________________________________________________________</w:t>
      </w:r>
    </w:p>
    <w:p w14:paraId="08A3A8C9" w14:textId="77777777" w:rsidR="00482F36" w:rsidRPr="00482F36" w:rsidRDefault="00482F36" w:rsidP="00482F36">
      <w:pPr>
        <w:spacing w:after="120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____________________________________________________________________________» </w:t>
      </w:r>
    </w:p>
    <w:p w14:paraId="098EDD92" w14:textId="77777777" w:rsidR="00482F36" w:rsidRPr="00482F36" w:rsidRDefault="00482F36" w:rsidP="00482F36">
      <w:pPr>
        <w:ind w:firstLine="0"/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Направление  </w:t>
      </w:r>
      <w:r w:rsidRPr="00482F36">
        <w:rPr>
          <w:rFonts w:eastAsia="Times New Roman" w:cs="Times New Roman"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38.04.02</w:t>
      </w:r>
      <w:proofErr w:type="gramEnd"/>
      <w:r w:rsidRPr="00482F36">
        <w:rPr>
          <w:rFonts w:eastAsia="Times New Roman" w:cs="Times New Roman"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«Менеджмент» </w:t>
      </w:r>
    </w:p>
    <w:p w14:paraId="48D6E682" w14:textId="38C2929B" w:rsidR="00482F36" w:rsidRPr="00482F36" w:rsidRDefault="00482F36" w:rsidP="00482F36">
      <w:pPr>
        <w:ind w:firstLine="0"/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Образовательная </w:t>
      </w:r>
      <w:proofErr w:type="gramStart"/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программа  «</w:t>
      </w:r>
      <w:proofErr w:type="gramEnd"/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Маркетинг</w:t>
      </w:r>
      <w:r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: цифровые технологии и маркетинговые коммуникации</w:t>
      </w:r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»</w:t>
      </w:r>
    </w:p>
    <w:p w14:paraId="7755D31A" w14:textId="77777777" w:rsidR="00482F36" w:rsidRPr="00482F36" w:rsidRDefault="00482F36" w:rsidP="00482F36">
      <w:pPr>
        <w:ind w:firstLine="0"/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32909065" w14:textId="77777777" w:rsidR="00482F36" w:rsidRPr="00482F36" w:rsidRDefault="00482F36" w:rsidP="00482F36">
      <w:pPr>
        <w:ind w:firstLine="0"/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3"/>
        <w:gridCol w:w="4043"/>
        <w:gridCol w:w="2653"/>
      </w:tblGrid>
      <w:tr w:rsidR="00482F36" w:rsidRPr="00482F36" w14:paraId="08E1BEE0" w14:textId="77777777" w:rsidTr="00482F36">
        <w:tc>
          <w:tcPr>
            <w:tcW w:w="6696" w:type="dxa"/>
            <w:gridSpan w:val="2"/>
          </w:tcPr>
          <w:p w14:paraId="6F004795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78C7179C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Times New Roman" w:cs="Times New Roman"/>
                <w:b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Выполнил студент __ курса группы____</w:t>
            </w:r>
          </w:p>
        </w:tc>
      </w:tr>
      <w:tr w:rsidR="00482F36" w:rsidRPr="00482F36" w14:paraId="292FD8FA" w14:textId="77777777" w:rsidTr="00482F36">
        <w:tc>
          <w:tcPr>
            <w:tcW w:w="6696" w:type="dxa"/>
            <w:gridSpan w:val="2"/>
          </w:tcPr>
          <w:p w14:paraId="57644CF3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3DE8DB3F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1188AA35" w14:textId="77777777" w:rsidTr="00482F36">
        <w:tc>
          <w:tcPr>
            <w:tcW w:w="6696" w:type="dxa"/>
            <w:gridSpan w:val="2"/>
          </w:tcPr>
          <w:p w14:paraId="2BA3C789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452AAF02" w14:textId="77777777" w:rsidR="00482F36" w:rsidRPr="00482F36" w:rsidRDefault="00482F36" w:rsidP="00482F36">
            <w:pPr>
              <w:ind w:firstLine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(Ф.И.О. полностью)</w:t>
            </w:r>
            <w:r w:rsidRPr="00482F36">
              <w:rPr>
                <w:rFonts w:eastAsia="Calibri" w:cs="Times New Roman"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(подпись)</w:t>
            </w:r>
          </w:p>
        </w:tc>
      </w:tr>
      <w:tr w:rsidR="00482F36" w:rsidRPr="00482F36" w14:paraId="1938E9DE" w14:textId="77777777" w:rsidTr="00482F36">
        <w:tc>
          <w:tcPr>
            <w:tcW w:w="6696" w:type="dxa"/>
            <w:gridSpan w:val="2"/>
          </w:tcPr>
          <w:p w14:paraId="42F67BDC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04FA8124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4C63F0D9" w14:textId="77777777" w:rsidTr="00482F36">
        <w:trPr>
          <w:gridAfter w:val="2"/>
          <w:wAfter w:w="6696" w:type="dxa"/>
        </w:trPr>
        <w:tc>
          <w:tcPr>
            <w:tcW w:w="2653" w:type="dxa"/>
          </w:tcPr>
          <w:p w14:paraId="11CEFA45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4C567612" w14:textId="77777777" w:rsidTr="00482F36">
        <w:tc>
          <w:tcPr>
            <w:tcW w:w="6696" w:type="dxa"/>
            <w:gridSpan w:val="2"/>
          </w:tcPr>
          <w:p w14:paraId="311B8F1F" w14:textId="77777777" w:rsidR="00482F36" w:rsidRPr="00482F36" w:rsidRDefault="00482F36" w:rsidP="00482F36">
            <w:pPr>
              <w:ind w:left="-426" w:right="-1" w:firstLine="0"/>
              <w:outlineLvl w:val="5"/>
              <w:rPr>
                <w:rFonts w:eastAsia="Calibri" w:cs="Times New Roman"/>
                <w:b/>
                <w:bCs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82F36">
              <w:rPr>
                <w:rFonts w:eastAsia="Calibri" w:cs="Times New Roman"/>
                <w:b/>
                <w:bCs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ПрПроверили</w:t>
            </w:r>
            <w:proofErr w:type="spellEnd"/>
            <w:r w:rsidRPr="00482F36">
              <w:rPr>
                <w:rFonts w:eastAsia="Calibri" w:cs="Times New Roman"/>
                <w:b/>
                <w:bCs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094E6D62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0C70944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______________________________________</w:t>
            </w:r>
          </w:p>
          <w:p w14:paraId="0EBB462E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(должность, ФИО руководителя от предприятия)     </w:t>
            </w:r>
          </w:p>
          <w:p w14:paraId="41800955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7F2EBAD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             _________________________</w:t>
            </w:r>
          </w:p>
          <w:p w14:paraId="6D4837F7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(</w:t>
            </w:r>
            <w:proofErr w:type="gramStart"/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оценка)   </w:t>
            </w:r>
            <w:proofErr w:type="gramEnd"/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(подпись)</w:t>
            </w:r>
          </w:p>
          <w:p w14:paraId="0698030F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_____________</w:t>
            </w:r>
          </w:p>
          <w:p w14:paraId="10BA0189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Cs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МП</w:t>
            </w:r>
            <w:r w:rsidRPr="00482F36"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</w:t>
            </w:r>
            <w:proofErr w:type="gramStart"/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(</w:t>
            </w:r>
            <w:proofErr w:type="gramEnd"/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дата)</w:t>
            </w:r>
          </w:p>
          <w:p w14:paraId="4AD9A941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B3EFD34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______________________________________________________</w:t>
            </w:r>
          </w:p>
          <w:p w14:paraId="5A847E85" w14:textId="5055C002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(должность</w:t>
            </w:r>
            <w:r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ФИО научного руководителя</w:t>
            </w: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)     </w:t>
            </w:r>
          </w:p>
          <w:p w14:paraId="27F68ADC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          _________________________</w:t>
            </w:r>
          </w:p>
          <w:p w14:paraId="3839EBE5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(</w:t>
            </w:r>
            <w:proofErr w:type="gramStart"/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оценка)   </w:t>
            </w:r>
            <w:proofErr w:type="gramEnd"/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(подпись)</w:t>
            </w:r>
          </w:p>
          <w:p w14:paraId="211B7F18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_____________</w:t>
            </w:r>
          </w:p>
          <w:p w14:paraId="36E77976" w14:textId="77777777" w:rsidR="00482F36" w:rsidRPr="00482F36" w:rsidRDefault="00482F36" w:rsidP="00482F36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(дата)</w:t>
            </w:r>
          </w:p>
          <w:p w14:paraId="692B711E" w14:textId="77777777" w:rsidR="00482F36" w:rsidRPr="00482F36" w:rsidRDefault="00482F36" w:rsidP="00482F36">
            <w:pPr>
              <w:ind w:right="-1" w:firstLine="0"/>
              <w:jc w:val="center"/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29F7027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799E635A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0CA044FA" w14:textId="77777777" w:rsidTr="00482F36">
        <w:tc>
          <w:tcPr>
            <w:tcW w:w="6696" w:type="dxa"/>
            <w:gridSpan w:val="2"/>
          </w:tcPr>
          <w:p w14:paraId="2BFC6C7A" w14:textId="77777777" w:rsidR="00482F36" w:rsidRPr="00482F36" w:rsidRDefault="00482F36" w:rsidP="00482F36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0DDA594B" w14:textId="77777777" w:rsidR="00482F36" w:rsidRPr="00482F36" w:rsidRDefault="00482F36" w:rsidP="00482F36">
            <w:pPr>
              <w:ind w:firstLine="0"/>
              <w:jc w:val="center"/>
              <w:rPr>
                <w:rFonts w:eastAsia="Times New Roman" w:cs="Times New Roman"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6E72387" w14:textId="5C948D30" w:rsidR="00482F36" w:rsidRPr="00482F36" w:rsidRDefault="00482F36" w:rsidP="00482F36">
      <w:pPr>
        <w:tabs>
          <w:tab w:val="left" w:pos="3767"/>
        </w:tabs>
        <w:ind w:firstLine="0"/>
        <w:jc w:val="center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Москва 20</w:t>
      </w:r>
      <w:r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22</w:t>
      </w:r>
    </w:p>
    <w:p w14:paraId="47A582FF" w14:textId="46E2D3E0" w:rsidR="00482F36" w:rsidRPr="003D53C6" w:rsidRDefault="00482F36" w:rsidP="00482F36">
      <w:pPr>
        <w:ind w:firstLine="0"/>
        <w:jc w:val="right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>Приложение 2</w:t>
      </w:r>
    </w:p>
    <w:p w14:paraId="14951FEB" w14:textId="77777777" w:rsidR="00482F36" w:rsidRPr="00482F36" w:rsidRDefault="00482F36" w:rsidP="00482F36">
      <w:pPr>
        <w:keepNext/>
        <w:ind w:firstLine="0"/>
        <w:jc w:val="center"/>
        <w:outlineLvl w:val="0"/>
        <w:rPr>
          <w:rFonts w:eastAsia="Calibri" w:cs="Times New Roman"/>
          <w:b/>
          <w:bCs/>
          <w:color w:val="auto"/>
          <w:kern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7F62A1A" w14:textId="77777777" w:rsidR="00482F36" w:rsidRPr="00482F36" w:rsidRDefault="00482F36" w:rsidP="00482F36">
      <w:pPr>
        <w:keepNext/>
        <w:ind w:firstLine="0"/>
        <w:jc w:val="center"/>
        <w:outlineLvl w:val="0"/>
        <w:rPr>
          <w:rFonts w:eastAsia="Calibri" w:cs="Times New Roman"/>
          <w:b/>
          <w:bCs/>
          <w:color w:val="auto"/>
          <w:kern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b/>
          <w:bCs/>
          <w:color w:val="auto"/>
          <w:kern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ОТЗЫВ</w:t>
      </w:r>
    </w:p>
    <w:p w14:paraId="79B9F5F8" w14:textId="5B9B119C" w:rsidR="00482F36" w:rsidRPr="00482F36" w:rsidRDefault="00482F36" w:rsidP="00482F36">
      <w:pPr>
        <w:ind w:firstLine="0"/>
        <w:jc w:val="center"/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с места прохождения</w:t>
      </w:r>
      <w:r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учебной</w:t>
      </w:r>
      <w:r w:rsidRPr="00482F36"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практики</w:t>
      </w:r>
    </w:p>
    <w:p w14:paraId="6E1E12B8" w14:textId="77777777" w:rsidR="00482F36" w:rsidRPr="00482F36" w:rsidRDefault="00482F36" w:rsidP="00482F3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12C0FEC7" w14:textId="77777777" w:rsidR="00482F36" w:rsidRPr="00482F36" w:rsidRDefault="00482F36" w:rsidP="00482F3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 работе студента</w:t>
      </w:r>
      <w:r w:rsidRPr="00482F36"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_________________________________ (Ф.И.О.)</w:t>
      </w:r>
    </w:p>
    <w:p w14:paraId="10FADB5B" w14:textId="77777777" w:rsidR="00482F36" w:rsidRPr="00482F36" w:rsidRDefault="00482F36" w:rsidP="00482F3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Cs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на тему: </w:t>
      </w:r>
    </w:p>
    <w:p w14:paraId="02BDFB58" w14:textId="77777777" w:rsidR="00482F36" w:rsidRPr="00482F36" w:rsidRDefault="00482F36" w:rsidP="00482F3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</w:t>
      </w:r>
    </w:p>
    <w:p w14:paraId="4D6004CF" w14:textId="77777777" w:rsidR="00482F36" w:rsidRPr="00482F36" w:rsidRDefault="00482F36" w:rsidP="00482F36">
      <w:pPr>
        <w:autoSpaceDE w:val="0"/>
        <w:autoSpaceDN w:val="0"/>
        <w:adjustRightInd w:val="0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77A5489F" w14:textId="77777777" w:rsidR="00482F36" w:rsidRPr="00482F36" w:rsidRDefault="00482F36" w:rsidP="00482F36">
      <w:pPr>
        <w:ind w:firstLine="0"/>
        <w:jc w:val="center"/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E00149" w14:textId="77777777" w:rsidR="00482F36" w:rsidRPr="00482F36" w:rsidRDefault="00482F36" w:rsidP="00482F36">
      <w:pPr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отзыве должны быть отражены:</w:t>
      </w:r>
    </w:p>
    <w:p w14:paraId="1E9E1B5F" w14:textId="6732624D" w:rsidR="00482F36" w:rsidRPr="00482F36" w:rsidRDefault="00482F36" w:rsidP="005B3953">
      <w:pPr>
        <w:numPr>
          <w:ilvl w:val="0"/>
          <w:numId w:val="22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место прохождения практики (название компании, департамент</w:t>
      </w:r>
      <w:r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/отдел</w:t>
      </w: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);</w:t>
      </w:r>
    </w:p>
    <w:p w14:paraId="328CDAC9" w14:textId="77777777" w:rsidR="00482F36" w:rsidRPr="00482F36" w:rsidRDefault="00482F36" w:rsidP="005B3953">
      <w:pPr>
        <w:numPr>
          <w:ilvl w:val="0"/>
          <w:numId w:val="22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время прохождения практики;</w:t>
      </w:r>
    </w:p>
    <w:p w14:paraId="60B2319A" w14:textId="77777777" w:rsidR="00482F36" w:rsidRPr="00482F36" w:rsidRDefault="00482F36" w:rsidP="005B3953">
      <w:pPr>
        <w:numPr>
          <w:ilvl w:val="0"/>
          <w:numId w:val="22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выполняемые студентом профессиональные задачи в соответствии с индивидуальным заданием;</w:t>
      </w:r>
    </w:p>
    <w:p w14:paraId="2F25BFF5" w14:textId="77777777" w:rsidR="00482F36" w:rsidRPr="00482F36" w:rsidRDefault="00482F36" w:rsidP="005B3953">
      <w:pPr>
        <w:numPr>
          <w:ilvl w:val="0"/>
          <w:numId w:val="22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отношение студента к выполнению заданий, полученных в период практики;</w:t>
      </w:r>
    </w:p>
    <w:p w14:paraId="5641D9C4" w14:textId="77777777" w:rsidR="00482F36" w:rsidRPr="00482F36" w:rsidRDefault="00482F36" w:rsidP="005B3953">
      <w:pPr>
        <w:numPr>
          <w:ilvl w:val="0"/>
          <w:numId w:val="22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проявленные личные и профессиональные качества;</w:t>
      </w:r>
    </w:p>
    <w:p w14:paraId="374C2426" w14:textId="77777777" w:rsidR="00482F36" w:rsidRPr="00482F36" w:rsidRDefault="00482F36" w:rsidP="005B3953">
      <w:pPr>
        <w:numPr>
          <w:ilvl w:val="0"/>
          <w:numId w:val="22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полнота и качество реализованного исследования по месту прохождения практики по следующим критериям: </w:t>
      </w:r>
    </w:p>
    <w:p w14:paraId="7F138783" w14:textId="77777777" w:rsidR="00482F36" w:rsidRPr="00482F36" w:rsidRDefault="00482F36" w:rsidP="00482F36">
      <w:pPr>
        <w:autoSpaceDE w:val="0"/>
        <w:autoSpaceDN w:val="0"/>
        <w:adjustRightInd w:val="0"/>
        <w:spacing w:line="276" w:lineRule="auto"/>
        <w:ind w:left="75" w:firstLine="0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255"/>
        <w:gridCol w:w="2239"/>
      </w:tblGrid>
      <w:tr w:rsidR="00482F36" w:rsidRPr="00482F36" w14:paraId="2D662297" w14:textId="77777777" w:rsidTr="00482F36">
        <w:trPr>
          <w:cantSplit/>
          <w:trHeight w:val="7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B842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85A2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Критерии оценки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6088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Оценка (по 10-балльной шкале)</w:t>
            </w:r>
          </w:p>
        </w:tc>
      </w:tr>
      <w:tr w:rsidR="00482F36" w:rsidRPr="00482F36" w14:paraId="36C9E122" w14:textId="77777777" w:rsidTr="00482F36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5107" w14:textId="29EF2AF4" w:rsidR="00482F36" w:rsidRPr="00482F36" w:rsidRDefault="00482F36" w:rsidP="00482F36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5748" w14:textId="77777777" w:rsidR="00482F36" w:rsidRPr="00482F36" w:rsidRDefault="00482F36" w:rsidP="00482F36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Выполнение поставленных целей и задач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18C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3D542447" w14:textId="77777777" w:rsidTr="00482F36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9E96" w14:textId="2DEF1FCD" w:rsidR="00482F36" w:rsidRPr="00482F36" w:rsidRDefault="00482F36" w:rsidP="00482F36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741" w14:textId="77777777" w:rsidR="00482F36" w:rsidRPr="00482F36" w:rsidRDefault="00482F36" w:rsidP="00482F36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Актуальность темы исследования в соответствии со спецификой деятельности организации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EB4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3BC7B4B8" w14:textId="77777777" w:rsidTr="00482F36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70E" w14:textId="53B0519D" w:rsidR="00482F36" w:rsidRPr="00482F36" w:rsidRDefault="00482F36" w:rsidP="00482F36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8EE6" w14:textId="23A74783" w:rsidR="00482F36" w:rsidRPr="00482F36" w:rsidRDefault="00482F36" w:rsidP="00482F36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Самост</w:t>
            </w: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оятельность студента,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умение находить недостающие данные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B5F0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29E73B68" w14:textId="77777777" w:rsidTr="00482F36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CC7C" w14:textId="5D506431" w:rsidR="00482F36" w:rsidRPr="00482F36" w:rsidRDefault="00482F36" w:rsidP="00482F36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27E" w14:textId="77777777" w:rsidR="00482F36" w:rsidRPr="00482F36" w:rsidRDefault="00482F36" w:rsidP="00482F36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Глубина анализа, умение разобраться в затронутых проблемах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6F8C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44BA9F49" w14:textId="77777777" w:rsidTr="00482F36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CDD7" w14:textId="78EF9599" w:rsidR="00482F36" w:rsidRPr="00482F36" w:rsidRDefault="00482F36" w:rsidP="00482F36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867" w14:textId="734D3A64" w:rsidR="00482F36" w:rsidRPr="00482F36" w:rsidRDefault="00482F36" w:rsidP="00482F36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Умение эффективно выстраивать коммуникацию </w:t>
            </w: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 рамках прохождения учебной практики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1335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69B432AC" w14:textId="77777777" w:rsidTr="00482F36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4DA" w14:textId="63C80D71" w:rsidR="00482F36" w:rsidRPr="00482F36" w:rsidRDefault="00482F36" w:rsidP="00482F36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729" w14:textId="77777777" w:rsidR="00482F36" w:rsidRPr="00482F36" w:rsidRDefault="00482F36" w:rsidP="00482F36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Способность применять теоретические знания на практике, строить выводы, давать рекомендации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32D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2F36" w:rsidRPr="00482F36" w14:paraId="60D2D91D" w14:textId="77777777" w:rsidTr="00482F36">
        <w:trPr>
          <w:cantSplit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F10" w14:textId="77777777" w:rsidR="00482F36" w:rsidRPr="00482F36" w:rsidRDefault="00482F36" w:rsidP="00482F36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DA24" w14:textId="77777777" w:rsidR="00482F36" w:rsidRPr="00482F36" w:rsidRDefault="00482F36" w:rsidP="00482F36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ИТОГОВАЯ ОЦЕНКА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E55" w14:textId="77777777" w:rsidR="00482F36" w:rsidRPr="00482F36" w:rsidRDefault="00482F36" w:rsidP="00482F36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82B15A6" w14:textId="3E912593" w:rsidR="00482F36" w:rsidRPr="00482F36" w:rsidRDefault="00482F36" w:rsidP="00482F36">
      <w:pPr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47EA3BD3" w14:textId="42A49CDE" w:rsidR="00482F36" w:rsidRPr="00482F36" w:rsidRDefault="00482F36" w:rsidP="00482F36">
      <w:pPr>
        <w:autoSpaceDE w:val="0"/>
        <w:autoSpaceDN w:val="0"/>
        <w:adjustRightInd w:val="0"/>
        <w:spacing w:line="276" w:lineRule="auto"/>
        <w:ind w:left="142"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Общий </w:t>
      </w:r>
      <w:proofErr w:type="gramStart"/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вывод</w:t>
      </w: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:  качество</w:t>
      </w:r>
      <w:proofErr w:type="gramEnd"/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практической работы (Ф И О) отвечает (полностью, в целом, не отвечает) эффективному решению поставленных задач</w:t>
      </w:r>
      <w:r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005E22D" w14:textId="77777777" w:rsidR="00482F36" w:rsidRPr="00482F36" w:rsidRDefault="00482F36" w:rsidP="00482F36">
      <w:pPr>
        <w:autoSpaceDE w:val="0"/>
        <w:autoSpaceDN w:val="0"/>
        <w:adjustRightInd w:val="0"/>
        <w:spacing w:line="276" w:lineRule="auto"/>
        <w:ind w:left="142"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7CC287A0" w14:textId="77777777" w:rsidR="00482F36" w:rsidRPr="00482F36" w:rsidRDefault="00482F36" w:rsidP="00482F36">
      <w:pPr>
        <w:autoSpaceDE w:val="0"/>
        <w:autoSpaceDN w:val="0"/>
        <w:adjustRightInd w:val="0"/>
        <w:spacing w:line="276" w:lineRule="auto"/>
        <w:ind w:left="142"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Ф И О   представителя организации                                                                                      </w:t>
      </w:r>
      <w:proofErr w:type="gramStart"/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  (</w:t>
      </w:r>
      <w:proofErr w:type="gramEnd"/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Подпись)                                                                                                   (Дата)</w:t>
      </w:r>
    </w:p>
    <w:p w14:paraId="4DD9F691" w14:textId="77777777" w:rsidR="00482F36" w:rsidRPr="00482F36" w:rsidRDefault="00482F36" w:rsidP="00482F36">
      <w:pPr>
        <w:spacing w:line="276" w:lineRule="auto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3DD5009A" w14:textId="77777777" w:rsidR="00482F36" w:rsidRPr="00482F36" w:rsidRDefault="00482F36" w:rsidP="00482F36">
      <w:pPr>
        <w:spacing w:line="276" w:lineRule="auto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МП</w:t>
      </w:r>
    </w:p>
    <w:p w14:paraId="2F84EB50" w14:textId="77777777" w:rsidR="00482F36" w:rsidRPr="00482F36" w:rsidRDefault="00482F36" w:rsidP="00482F36">
      <w:pPr>
        <w:ind w:firstLine="0"/>
        <w:rPr>
          <w:rFonts w:eastAsia="Times New Roman" w:cs="Times New Roman"/>
          <w:b/>
          <w:i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44E871BC" w14:textId="79EB015A" w:rsidR="0040628E" w:rsidRPr="003D53C6" w:rsidRDefault="0040628E" w:rsidP="007355A0">
      <w:pPr>
        <w:ind w:firstLine="0"/>
        <w:rPr>
          <w:rFonts w:cs="Times New Roman"/>
          <w:b/>
          <w:bCs/>
          <w:i/>
          <w:iCs/>
        </w:rPr>
      </w:pPr>
    </w:p>
    <w:sectPr w:rsidR="0040628E" w:rsidRPr="003D53C6">
      <w:footerReference w:type="default" r:id="rId9"/>
      <w:footerReference w:type="first" r:id="rId10"/>
      <w:pgSz w:w="11900" w:h="16840"/>
      <w:pgMar w:top="1134" w:right="850" w:bottom="899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69B3" w14:textId="77777777" w:rsidR="006D4243" w:rsidRDefault="006D4243">
      <w:r>
        <w:separator/>
      </w:r>
    </w:p>
  </w:endnote>
  <w:endnote w:type="continuationSeparator" w:id="0">
    <w:p w14:paraId="7B884E1C" w14:textId="77777777" w:rsidR="006D4243" w:rsidRDefault="006D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534C2" w14:textId="6013A356" w:rsidR="00482F36" w:rsidRDefault="00482F36">
    <w:pPr>
      <w:pStyle w:val="af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128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2EEEF29D" w:rsidR="00482F36" w:rsidRDefault="00482F36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128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892B" w14:textId="77777777" w:rsidR="006D4243" w:rsidRDefault="006D4243">
      <w:r>
        <w:separator/>
      </w:r>
    </w:p>
  </w:footnote>
  <w:footnote w:type="continuationSeparator" w:id="0">
    <w:p w14:paraId="295B349B" w14:textId="77777777" w:rsidR="006D4243" w:rsidRDefault="006D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6E6"/>
    <w:multiLevelType w:val="hybridMultilevel"/>
    <w:tmpl w:val="5840FA3C"/>
    <w:styleLink w:val="ImportedStyle4"/>
    <w:lvl w:ilvl="0" w:tplc="5456B71E">
      <w:start w:val="1"/>
      <w:numFmt w:val="bullet"/>
      <w:pStyle w:val="ImportedStyle4"/>
      <w:lvlText w:val="–"/>
      <w:lvlJc w:val="left"/>
      <w:pPr>
        <w:ind w:left="425" w:hanging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9C8E58A8">
      <w:start w:val="1"/>
      <w:numFmt w:val="bullet"/>
      <w:lvlText w:val="o"/>
      <w:lvlJc w:val="left"/>
      <w:pPr>
        <w:ind w:left="199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A606DCE8">
      <w:start w:val="1"/>
      <w:numFmt w:val="bullet"/>
      <w:lvlText w:val="▪"/>
      <w:lvlJc w:val="left"/>
      <w:pPr>
        <w:ind w:left="271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5AD8A1D6">
      <w:start w:val="1"/>
      <w:numFmt w:val="bullet"/>
      <w:lvlText w:val="•"/>
      <w:lvlJc w:val="left"/>
      <w:pPr>
        <w:ind w:left="343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00286A6E">
      <w:start w:val="1"/>
      <w:numFmt w:val="bullet"/>
      <w:lvlText w:val="o"/>
      <w:lvlJc w:val="left"/>
      <w:pPr>
        <w:ind w:left="415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6F385358">
      <w:start w:val="1"/>
      <w:numFmt w:val="bullet"/>
      <w:lvlText w:val="▪"/>
      <w:lvlJc w:val="left"/>
      <w:pPr>
        <w:ind w:left="487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DABA913C">
      <w:start w:val="1"/>
      <w:numFmt w:val="bullet"/>
      <w:lvlText w:val="•"/>
      <w:lvlJc w:val="left"/>
      <w:pPr>
        <w:ind w:left="559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4F54D860">
      <w:start w:val="1"/>
      <w:numFmt w:val="bullet"/>
      <w:lvlText w:val="o"/>
      <w:lvlJc w:val="left"/>
      <w:pPr>
        <w:ind w:left="631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6AEAFD6A">
      <w:start w:val="1"/>
      <w:numFmt w:val="bullet"/>
      <w:lvlText w:val="▪"/>
      <w:lvlJc w:val="left"/>
      <w:pPr>
        <w:ind w:left="703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45F1"/>
    <w:multiLevelType w:val="multilevel"/>
    <w:tmpl w:val="716E1790"/>
    <w:styleLink w:val="ImportedStyle5"/>
    <w:lvl w:ilvl="0">
      <w:start w:val="1"/>
      <w:numFmt w:val="decimal"/>
      <w:pStyle w:val="ImportedStyle5"/>
      <w:lvlText w:val="%1."/>
      <w:lvlJc w:val="left"/>
      <w:pPr>
        <w:tabs>
          <w:tab w:val="left" w:pos="25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5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50"/>
        </w:tabs>
        <w:ind w:left="470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50"/>
        </w:tabs>
        <w:ind w:left="25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0"/>
        </w:tabs>
        <w:ind w:left="70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50"/>
        </w:tabs>
        <w:ind w:left="70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50"/>
        </w:tabs>
        <w:ind w:left="1416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50"/>
        </w:tabs>
        <w:ind w:left="1416" w:hanging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50"/>
        </w:tabs>
        <w:ind w:left="1416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" w15:restartNumberingAfterBreak="0">
    <w:nsid w:val="0EE402B9"/>
    <w:multiLevelType w:val="multilevel"/>
    <w:tmpl w:val="7C2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26A99"/>
    <w:multiLevelType w:val="hybridMultilevel"/>
    <w:tmpl w:val="5782A50E"/>
    <w:lvl w:ilvl="0" w:tplc="8F04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8F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03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AE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60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23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9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C71C4"/>
    <w:multiLevelType w:val="hybridMultilevel"/>
    <w:tmpl w:val="536606F6"/>
    <w:lvl w:ilvl="0" w:tplc="5CFED3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A2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28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46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9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82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A3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AF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A1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374C1"/>
    <w:multiLevelType w:val="hybridMultilevel"/>
    <w:tmpl w:val="A90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592B"/>
    <w:multiLevelType w:val="multilevel"/>
    <w:tmpl w:val="7C2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550C6"/>
    <w:multiLevelType w:val="hybridMultilevel"/>
    <w:tmpl w:val="66B241D6"/>
    <w:numStyleLink w:val="Bullets"/>
  </w:abstractNum>
  <w:abstractNum w:abstractNumId="9" w15:restartNumberingAfterBreak="0">
    <w:nsid w:val="4AED22BE"/>
    <w:multiLevelType w:val="hybridMultilevel"/>
    <w:tmpl w:val="356619F0"/>
    <w:lvl w:ilvl="0" w:tplc="94924E1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27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0B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66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61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6B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7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0C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54BC8"/>
    <w:multiLevelType w:val="hybridMultilevel"/>
    <w:tmpl w:val="DE7CC276"/>
    <w:lvl w:ilvl="0" w:tplc="A314BC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27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21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85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08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67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F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81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6B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4772B"/>
    <w:multiLevelType w:val="hybridMultilevel"/>
    <w:tmpl w:val="E9CCDF1A"/>
    <w:styleLink w:val="ImportedStyle7"/>
    <w:lvl w:ilvl="0" w:tplc="69848BEA">
      <w:start w:val="1"/>
      <w:numFmt w:val="bullet"/>
      <w:pStyle w:val="ImportedStyle7"/>
      <w:lvlText w:val="·"/>
      <w:lvlJc w:val="left"/>
      <w:pPr>
        <w:ind w:left="96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1ABE3FCC">
      <w:start w:val="1"/>
      <w:numFmt w:val="bullet"/>
      <w:lvlText w:val="o"/>
      <w:lvlJc w:val="left"/>
      <w:pPr>
        <w:ind w:left="16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EBB073FC">
      <w:start w:val="1"/>
      <w:numFmt w:val="bullet"/>
      <w:lvlText w:val="▪"/>
      <w:lvlJc w:val="left"/>
      <w:pPr>
        <w:ind w:left="24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E6725192">
      <w:start w:val="1"/>
      <w:numFmt w:val="bullet"/>
      <w:lvlText w:val="·"/>
      <w:lvlJc w:val="left"/>
      <w:pPr>
        <w:ind w:left="312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AE16FF08">
      <w:start w:val="1"/>
      <w:numFmt w:val="bullet"/>
      <w:lvlText w:val="o"/>
      <w:lvlJc w:val="left"/>
      <w:pPr>
        <w:ind w:left="384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8A72AF30">
      <w:start w:val="1"/>
      <w:numFmt w:val="bullet"/>
      <w:lvlText w:val="▪"/>
      <w:lvlJc w:val="left"/>
      <w:pPr>
        <w:ind w:left="456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3DDCADD8">
      <w:start w:val="1"/>
      <w:numFmt w:val="bullet"/>
      <w:lvlText w:val="·"/>
      <w:lvlJc w:val="left"/>
      <w:pPr>
        <w:ind w:left="528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C47EA5BE">
      <w:start w:val="1"/>
      <w:numFmt w:val="bullet"/>
      <w:lvlText w:val="o"/>
      <w:lvlJc w:val="left"/>
      <w:pPr>
        <w:ind w:left="60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0344A4D0">
      <w:start w:val="1"/>
      <w:numFmt w:val="bullet"/>
      <w:lvlText w:val="▪"/>
      <w:lvlJc w:val="left"/>
      <w:pPr>
        <w:ind w:left="67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2" w15:restartNumberingAfterBreak="0">
    <w:nsid w:val="5C520BA1"/>
    <w:multiLevelType w:val="hybridMultilevel"/>
    <w:tmpl w:val="BFB4EEE6"/>
    <w:styleLink w:val="ImportedStyle6"/>
    <w:lvl w:ilvl="0" w:tplc="6CAC90A0">
      <w:start w:val="1"/>
      <w:numFmt w:val="bullet"/>
      <w:pStyle w:val="ImportedStyle6"/>
      <w:lvlText w:val="·"/>
      <w:lvlJc w:val="left"/>
      <w:pPr>
        <w:tabs>
          <w:tab w:val="left" w:pos="245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E82EB210">
      <w:start w:val="1"/>
      <w:numFmt w:val="bullet"/>
      <w:lvlText w:val="o"/>
      <w:lvlJc w:val="left"/>
      <w:pPr>
        <w:tabs>
          <w:tab w:val="left" w:pos="245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AE58107A">
      <w:start w:val="1"/>
      <w:numFmt w:val="bullet"/>
      <w:lvlText w:val="▪"/>
      <w:lvlJc w:val="left"/>
      <w:pPr>
        <w:tabs>
          <w:tab w:val="left" w:pos="245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90C41856">
      <w:start w:val="1"/>
      <w:numFmt w:val="bullet"/>
      <w:lvlText w:val="·"/>
      <w:lvlJc w:val="left"/>
      <w:pPr>
        <w:tabs>
          <w:tab w:val="left" w:pos="245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E95297BC">
      <w:start w:val="1"/>
      <w:numFmt w:val="bullet"/>
      <w:lvlText w:val="o"/>
      <w:lvlJc w:val="left"/>
      <w:pPr>
        <w:tabs>
          <w:tab w:val="left" w:pos="245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3142E2A">
      <w:start w:val="1"/>
      <w:numFmt w:val="bullet"/>
      <w:lvlText w:val="▪"/>
      <w:lvlJc w:val="left"/>
      <w:pPr>
        <w:tabs>
          <w:tab w:val="left" w:pos="245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6B6EE352">
      <w:start w:val="1"/>
      <w:numFmt w:val="bullet"/>
      <w:lvlText w:val="·"/>
      <w:lvlJc w:val="left"/>
      <w:pPr>
        <w:tabs>
          <w:tab w:val="left" w:pos="245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570E4F70">
      <w:start w:val="1"/>
      <w:numFmt w:val="bullet"/>
      <w:lvlText w:val="o"/>
      <w:lvlJc w:val="left"/>
      <w:pPr>
        <w:tabs>
          <w:tab w:val="left" w:pos="245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030AEA52">
      <w:start w:val="1"/>
      <w:numFmt w:val="bullet"/>
      <w:lvlText w:val="▪"/>
      <w:lvlJc w:val="left"/>
      <w:pPr>
        <w:tabs>
          <w:tab w:val="left" w:pos="245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3" w15:restartNumberingAfterBreak="0">
    <w:nsid w:val="5DB23DD8"/>
    <w:multiLevelType w:val="hybridMultilevel"/>
    <w:tmpl w:val="66B241D6"/>
    <w:numStyleLink w:val="Bullets"/>
  </w:abstractNum>
  <w:abstractNum w:abstractNumId="14" w15:restartNumberingAfterBreak="0">
    <w:nsid w:val="5FE46FAB"/>
    <w:multiLevelType w:val="hybridMultilevel"/>
    <w:tmpl w:val="66B241D6"/>
    <w:styleLink w:val="Bullets"/>
    <w:lvl w:ilvl="0" w:tplc="00FAC5F8">
      <w:start w:val="1"/>
      <w:numFmt w:val="bullet"/>
      <w:pStyle w:val="Bullets"/>
      <w:lvlText w:val="•"/>
      <w:lvlJc w:val="left"/>
      <w:pPr>
        <w:tabs>
          <w:tab w:val="num" w:pos="7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firstLine="36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59EE594C">
      <w:start w:val="1"/>
      <w:numFmt w:val="bullet"/>
      <w:lvlText w:val="•"/>
      <w:lvlJc w:val="left"/>
      <w:pPr>
        <w:tabs>
          <w:tab w:val="left" w:pos="720"/>
          <w:tab w:val="num" w:pos="13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17CC3EE8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A53C85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AC3E52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F3C9F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5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39E8FC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A2C6FF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148EF6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56"/>
          <w:tab w:val="left" w:pos="5760"/>
          <w:tab w:val="left" w:pos="6480"/>
          <w:tab w:val="left" w:pos="7200"/>
          <w:tab w:val="left" w:pos="7920"/>
          <w:tab w:val="left" w:pos="8640"/>
        </w:tabs>
        <w:ind w:left="49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5" w15:restartNumberingAfterBreak="0">
    <w:nsid w:val="656B102E"/>
    <w:multiLevelType w:val="multilevel"/>
    <w:tmpl w:val="7C2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12275"/>
    <w:multiLevelType w:val="hybridMultilevel"/>
    <w:tmpl w:val="288CF162"/>
    <w:styleLink w:val="ImportedStyle2"/>
    <w:lvl w:ilvl="0" w:tplc="F57A11C8">
      <w:start w:val="1"/>
      <w:numFmt w:val="bullet"/>
      <w:pStyle w:val="ImportedStyle2"/>
      <w:lvlText w:val="–"/>
      <w:lvlJc w:val="left"/>
      <w:pPr>
        <w:tabs>
          <w:tab w:val="left" w:pos="283"/>
        </w:tabs>
        <w:ind w:left="708" w:hanging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794CE71C">
      <w:start w:val="1"/>
      <w:numFmt w:val="bullet"/>
      <w:lvlText w:val="o"/>
      <w:lvlJc w:val="left"/>
      <w:pPr>
        <w:tabs>
          <w:tab w:val="left" w:pos="283"/>
        </w:tabs>
        <w:ind w:left="1416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AA6A321A">
      <w:start w:val="1"/>
      <w:numFmt w:val="bullet"/>
      <w:lvlText w:val="▪"/>
      <w:lvlJc w:val="left"/>
      <w:pPr>
        <w:tabs>
          <w:tab w:val="left" w:pos="283"/>
        </w:tabs>
        <w:ind w:left="2124" w:hanging="6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9D3ED3EC">
      <w:start w:val="1"/>
      <w:numFmt w:val="bullet"/>
      <w:lvlText w:val="•"/>
      <w:lvlJc w:val="left"/>
      <w:pPr>
        <w:tabs>
          <w:tab w:val="left" w:pos="283"/>
        </w:tabs>
        <w:ind w:left="283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89029F30">
      <w:start w:val="1"/>
      <w:numFmt w:val="bullet"/>
      <w:lvlText w:val="o"/>
      <w:lvlJc w:val="left"/>
      <w:pPr>
        <w:tabs>
          <w:tab w:val="left" w:pos="283"/>
        </w:tabs>
        <w:ind w:left="354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9ACE676C">
      <w:start w:val="1"/>
      <w:numFmt w:val="bullet"/>
      <w:lvlText w:val="▪"/>
      <w:lvlJc w:val="left"/>
      <w:pPr>
        <w:tabs>
          <w:tab w:val="left" w:pos="283"/>
        </w:tabs>
        <w:ind w:left="424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0B00485C">
      <w:start w:val="1"/>
      <w:numFmt w:val="bullet"/>
      <w:lvlText w:val="•"/>
      <w:lvlJc w:val="left"/>
      <w:pPr>
        <w:tabs>
          <w:tab w:val="left" w:pos="283"/>
        </w:tabs>
        <w:ind w:left="4956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3EFC9354">
      <w:start w:val="1"/>
      <w:numFmt w:val="bullet"/>
      <w:lvlText w:val="o"/>
      <w:lvlJc w:val="left"/>
      <w:pPr>
        <w:tabs>
          <w:tab w:val="left" w:pos="283"/>
        </w:tabs>
        <w:ind w:left="5664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9D9268CC">
      <w:start w:val="1"/>
      <w:numFmt w:val="bullet"/>
      <w:lvlText w:val="▪"/>
      <w:lvlJc w:val="left"/>
      <w:pPr>
        <w:tabs>
          <w:tab w:val="left" w:pos="283"/>
        </w:tabs>
        <w:ind w:left="6372" w:hanging="6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7" w15:restartNumberingAfterBreak="0">
    <w:nsid w:val="7FD561A1"/>
    <w:multiLevelType w:val="hybridMultilevel"/>
    <w:tmpl w:val="2CA4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5"/>
    <w:lvlOverride w:ilvl="0">
      <w:lvl w:ilvl="0" w:tplc="5CFED3CC">
        <w:start w:val="1"/>
        <w:numFmt w:val="decimal"/>
        <w:lvlText w:val="%1."/>
        <w:lvlJc w:val="left"/>
      </w:lvl>
    </w:lvlOverride>
  </w:num>
  <w:num w:numId="8">
    <w:abstractNumId w:val="5"/>
    <w:lvlOverride w:ilvl="0">
      <w:lvl w:ilvl="0" w:tplc="5CFED3CC">
        <w:start w:val="1"/>
        <w:numFmt w:val="decimal"/>
        <w:lvlText w:val="%1."/>
        <w:lvlJc w:val="left"/>
      </w:lvl>
    </w:lvlOverride>
  </w:num>
  <w:num w:numId="9">
    <w:abstractNumId w:val="10"/>
    <w:lvlOverride w:ilvl="0">
      <w:lvl w:ilvl="0" w:tplc="A314BCAE">
        <w:start w:val="1"/>
        <w:numFmt w:val="decimal"/>
        <w:lvlText w:val="%1."/>
        <w:lvlJc w:val="left"/>
      </w:lvl>
    </w:lvlOverride>
  </w:num>
  <w:num w:numId="10">
    <w:abstractNumId w:val="10"/>
    <w:lvlOverride w:ilvl="0">
      <w:lvl w:ilvl="0" w:tplc="A314BCAE">
        <w:start w:val="1"/>
        <w:numFmt w:val="decimal"/>
        <w:lvlText w:val="%1."/>
        <w:lvlJc w:val="left"/>
      </w:lvl>
    </w:lvlOverride>
  </w:num>
  <w:num w:numId="11">
    <w:abstractNumId w:val="9"/>
    <w:lvlOverride w:ilvl="0">
      <w:lvl w:ilvl="0" w:tplc="94924E1C">
        <w:start w:val="1"/>
        <w:numFmt w:val="decimal"/>
        <w:lvlText w:val="%1."/>
        <w:lvlJc w:val="left"/>
      </w:lvl>
    </w:lvlOverride>
  </w:num>
  <w:num w:numId="12">
    <w:abstractNumId w:val="9"/>
    <w:lvlOverride w:ilvl="0">
      <w:lvl w:ilvl="0" w:tplc="94924E1C">
        <w:start w:val="1"/>
        <w:numFmt w:val="decimal"/>
        <w:lvlText w:val="%1."/>
        <w:lvlJc w:val="left"/>
      </w:lvl>
    </w:lvlOverride>
  </w:num>
  <w:num w:numId="13">
    <w:abstractNumId w:val="9"/>
    <w:lvlOverride w:ilvl="0">
      <w:lvl w:ilvl="0" w:tplc="94924E1C">
        <w:start w:val="1"/>
        <w:numFmt w:val="decimal"/>
        <w:lvlText w:val="%1."/>
        <w:lvlJc w:val="left"/>
      </w:lvl>
    </w:lvlOverride>
  </w:num>
  <w:num w:numId="14">
    <w:abstractNumId w:val="14"/>
  </w:num>
  <w:num w:numId="15">
    <w:abstractNumId w:val="8"/>
    <w:lvlOverride w:ilvl="0">
      <w:lvl w:ilvl="0" w:tplc="C12A1CAC">
        <w:start w:val="1"/>
        <w:numFmt w:val="bullet"/>
        <w:lvlText w:val="•"/>
        <w:lvlJc w:val="left"/>
        <w:pPr>
          <w:tabs>
            <w:tab w:val="num" w:pos="756"/>
          </w:tabs>
          <w:ind w:left="1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 w:tplc="58CC20F2">
        <w:start w:val="1"/>
        <w:numFmt w:val="bullet"/>
        <w:lvlText w:val="-"/>
        <w:lvlJc w:val="left"/>
        <w:pPr>
          <w:tabs>
            <w:tab w:val="num" w:pos="1356"/>
          </w:tabs>
          <w:ind w:left="7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 w:tplc="6C12673A">
        <w:start w:val="1"/>
        <w:numFmt w:val="bullet"/>
        <w:lvlText w:val="-"/>
        <w:lvlJc w:val="left"/>
        <w:pPr>
          <w:tabs>
            <w:tab w:val="num" w:pos="1956"/>
          </w:tabs>
          <w:ind w:left="13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 w:tplc="77767F2A">
        <w:start w:val="1"/>
        <w:numFmt w:val="bullet"/>
        <w:lvlText w:val="-"/>
        <w:lvlJc w:val="left"/>
        <w:pPr>
          <w:tabs>
            <w:tab w:val="num" w:pos="2556"/>
          </w:tabs>
          <w:ind w:left="19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 w:tplc="CE38D3A6">
        <w:start w:val="1"/>
        <w:numFmt w:val="bullet"/>
        <w:lvlText w:val="-"/>
        <w:lvlJc w:val="left"/>
        <w:pPr>
          <w:tabs>
            <w:tab w:val="num" w:pos="3156"/>
          </w:tabs>
          <w:ind w:left="25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 w:tplc="30582000">
        <w:start w:val="1"/>
        <w:numFmt w:val="bullet"/>
        <w:lvlText w:val="-"/>
        <w:lvlJc w:val="left"/>
        <w:pPr>
          <w:tabs>
            <w:tab w:val="num" w:pos="3756"/>
          </w:tabs>
          <w:ind w:left="31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 w:tplc="17D2294A">
        <w:start w:val="1"/>
        <w:numFmt w:val="bullet"/>
        <w:lvlText w:val="-"/>
        <w:lvlJc w:val="left"/>
        <w:pPr>
          <w:tabs>
            <w:tab w:val="num" w:pos="4356"/>
          </w:tabs>
          <w:ind w:left="37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 w:tplc="4ABC8CAC">
        <w:start w:val="1"/>
        <w:numFmt w:val="bullet"/>
        <w:lvlText w:val="-"/>
        <w:lvlJc w:val="left"/>
        <w:pPr>
          <w:tabs>
            <w:tab w:val="num" w:pos="4956"/>
          </w:tabs>
          <w:ind w:left="43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 w:tplc="3B12AB3C">
        <w:start w:val="1"/>
        <w:numFmt w:val="bullet"/>
        <w:lvlText w:val="-"/>
        <w:lvlJc w:val="left"/>
        <w:pPr>
          <w:tabs>
            <w:tab w:val="num" w:pos="5556"/>
          </w:tabs>
          <w:ind w:left="49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15"/>
  </w:num>
  <w:num w:numId="18">
    <w:abstractNumId w:val="6"/>
  </w:num>
  <w:num w:numId="19">
    <w:abstractNumId w:val="3"/>
  </w:num>
  <w:num w:numId="20">
    <w:abstractNumId w:val="17"/>
  </w:num>
  <w:num w:numId="21">
    <w:abstractNumId w:val="13"/>
    <w:lvlOverride w:ilvl="0">
      <w:lvl w:ilvl="0" w:tplc="238CFA16">
        <w:start w:val="1"/>
        <w:numFmt w:val="bullet"/>
        <w:lvlText w:val="•"/>
        <w:lvlJc w:val="left"/>
        <w:pPr>
          <w:tabs>
            <w:tab w:val="num" w:pos="756"/>
          </w:tabs>
          <w:ind w:left="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4F526">
        <w:start w:val="1"/>
        <w:numFmt w:val="bullet"/>
        <w:lvlText w:val="-"/>
        <w:lvlJc w:val="left"/>
        <w:pPr>
          <w:tabs>
            <w:tab w:val="num" w:pos="1356"/>
          </w:tabs>
          <w:ind w:left="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007DB0">
        <w:start w:val="1"/>
        <w:numFmt w:val="bullet"/>
        <w:lvlText w:val="-"/>
        <w:lvlJc w:val="left"/>
        <w:pPr>
          <w:tabs>
            <w:tab w:val="num" w:pos="1956"/>
          </w:tabs>
          <w:ind w:left="1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DEEE00">
        <w:start w:val="1"/>
        <w:numFmt w:val="bullet"/>
        <w:lvlText w:val="-"/>
        <w:lvlJc w:val="left"/>
        <w:pPr>
          <w:tabs>
            <w:tab w:val="num" w:pos="2556"/>
          </w:tabs>
          <w:ind w:left="1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68B590">
        <w:start w:val="1"/>
        <w:numFmt w:val="bullet"/>
        <w:lvlText w:val="-"/>
        <w:lvlJc w:val="left"/>
        <w:pPr>
          <w:tabs>
            <w:tab w:val="num" w:pos="3156"/>
          </w:tabs>
          <w:ind w:left="25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8D108">
        <w:start w:val="1"/>
        <w:numFmt w:val="bullet"/>
        <w:lvlText w:val="-"/>
        <w:lvlJc w:val="left"/>
        <w:pPr>
          <w:tabs>
            <w:tab w:val="num" w:pos="3756"/>
          </w:tabs>
          <w:ind w:left="3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124490">
        <w:start w:val="1"/>
        <w:numFmt w:val="bullet"/>
        <w:lvlText w:val="-"/>
        <w:lvlJc w:val="left"/>
        <w:pPr>
          <w:tabs>
            <w:tab w:val="num" w:pos="4356"/>
          </w:tabs>
          <w:ind w:left="3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AE8958">
        <w:start w:val="1"/>
        <w:numFmt w:val="bullet"/>
        <w:lvlText w:val="-"/>
        <w:lvlJc w:val="left"/>
        <w:pPr>
          <w:tabs>
            <w:tab w:val="num" w:pos="4956"/>
          </w:tabs>
          <w:ind w:left="4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4457AE">
        <w:start w:val="1"/>
        <w:numFmt w:val="bullet"/>
        <w:lvlText w:val="-"/>
        <w:lvlJc w:val="left"/>
        <w:pPr>
          <w:tabs>
            <w:tab w:val="num" w:pos="5556"/>
          </w:tabs>
          <w:ind w:left="4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8E"/>
    <w:rsid w:val="00003686"/>
    <w:rsid w:val="0001428A"/>
    <w:rsid w:val="000169A8"/>
    <w:rsid w:val="00025C47"/>
    <w:rsid w:val="000269B8"/>
    <w:rsid w:val="000401BF"/>
    <w:rsid w:val="0004781B"/>
    <w:rsid w:val="000D59FA"/>
    <w:rsid w:val="000F4010"/>
    <w:rsid w:val="001102D1"/>
    <w:rsid w:val="00130958"/>
    <w:rsid w:val="00177D58"/>
    <w:rsid w:val="001870B1"/>
    <w:rsid w:val="001A5DC3"/>
    <w:rsid w:val="001D5B6A"/>
    <w:rsid w:val="00200FA6"/>
    <w:rsid w:val="00216271"/>
    <w:rsid w:val="0021687B"/>
    <w:rsid w:val="00244782"/>
    <w:rsid w:val="0028099C"/>
    <w:rsid w:val="002E6B09"/>
    <w:rsid w:val="0035379A"/>
    <w:rsid w:val="003D05A7"/>
    <w:rsid w:val="003D53C6"/>
    <w:rsid w:val="003F48DD"/>
    <w:rsid w:val="0040628E"/>
    <w:rsid w:val="004407EE"/>
    <w:rsid w:val="00470C67"/>
    <w:rsid w:val="00482F36"/>
    <w:rsid w:val="004D53D0"/>
    <w:rsid w:val="004E38D2"/>
    <w:rsid w:val="005704F1"/>
    <w:rsid w:val="005A4C4E"/>
    <w:rsid w:val="005B2A29"/>
    <w:rsid w:val="005B2FE1"/>
    <w:rsid w:val="005B3953"/>
    <w:rsid w:val="00612812"/>
    <w:rsid w:val="0068193F"/>
    <w:rsid w:val="006B669F"/>
    <w:rsid w:val="006C5C03"/>
    <w:rsid w:val="006D19BE"/>
    <w:rsid w:val="006D4243"/>
    <w:rsid w:val="006E2AD7"/>
    <w:rsid w:val="007062D9"/>
    <w:rsid w:val="007355A0"/>
    <w:rsid w:val="007D0060"/>
    <w:rsid w:val="00800226"/>
    <w:rsid w:val="008015BF"/>
    <w:rsid w:val="00834618"/>
    <w:rsid w:val="00886116"/>
    <w:rsid w:val="008B4B2B"/>
    <w:rsid w:val="008C1928"/>
    <w:rsid w:val="00900C95"/>
    <w:rsid w:val="00934600"/>
    <w:rsid w:val="0095183F"/>
    <w:rsid w:val="00957E95"/>
    <w:rsid w:val="00962042"/>
    <w:rsid w:val="009B63F9"/>
    <w:rsid w:val="009E246A"/>
    <w:rsid w:val="009F527B"/>
    <w:rsid w:val="00A1434C"/>
    <w:rsid w:val="00A42925"/>
    <w:rsid w:val="00A61F1D"/>
    <w:rsid w:val="00A72130"/>
    <w:rsid w:val="00AB56BA"/>
    <w:rsid w:val="00AD6498"/>
    <w:rsid w:val="00B21300"/>
    <w:rsid w:val="00B239B8"/>
    <w:rsid w:val="00B4345C"/>
    <w:rsid w:val="00B85A06"/>
    <w:rsid w:val="00BC3FE8"/>
    <w:rsid w:val="00BD7DCC"/>
    <w:rsid w:val="00C319E3"/>
    <w:rsid w:val="00D4260F"/>
    <w:rsid w:val="00D666BE"/>
    <w:rsid w:val="00D66DDA"/>
    <w:rsid w:val="00E63442"/>
    <w:rsid w:val="00E87E59"/>
    <w:rsid w:val="00EA33DD"/>
    <w:rsid w:val="00ED4759"/>
    <w:rsid w:val="00EF6384"/>
    <w:rsid w:val="00FA2168"/>
    <w:rsid w:val="00FD06D0"/>
    <w:rsid w:val="00FD0CCE"/>
    <w:rsid w:val="00FE0BA5"/>
    <w:rsid w:val="06CB56D1"/>
    <w:rsid w:val="06DEABEF"/>
    <w:rsid w:val="0BE0EB94"/>
    <w:rsid w:val="0C40D04D"/>
    <w:rsid w:val="0D7CBBF5"/>
    <w:rsid w:val="0F0FD177"/>
    <w:rsid w:val="102523CB"/>
    <w:rsid w:val="1607880D"/>
    <w:rsid w:val="1B8E9CB8"/>
    <w:rsid w:val="1D6F7446"/>
    <w:rsid w:val="1DFC8203"/>
    <w:rsid w:val="26A05EBD"/>
    <w:rsid w:val="28744154"/>
    <w:rsid w:val="2B3EE5D3"/>
    <w:rsid w:val="2C9FD6DF"/>
    <w:rsid w:val="30C449A3"/>
    <w:rsid w:val="31AA35E0"/>
    <w:rsid w:val="3B1D2A38"/>
    <w:rsid w:val="3BDD76F9"/>
    <w:rsid w:val="3C3CBBBD"/>
    <w:rsid w:val="3D28FD27"/>
    <w:rsid w:val="400AD984"/>
    <w:rsid w:val="41A18C9D"/>
    <w:rsid w:val="4B52A044"/>
    <w:rsid w:val="4E3592E1"/>
    <w:rsid w:val="4EF27EC2"/>
    <w:rsid w:val="507AABD4"/>
    <w:rsid w:val="53949C45"/>
    <w:rsid w:val="5417F723"/>
    <w:rsid w:val="57DEBCD4"/>
    <w:rsid w:val="58D0117D"/>
    <w:rsid w:val="5A2819DF"/>
    <w:rsid w:val="5A65BBBB"/>
    <w:rsid w:val="5C5FE7D6"/>
    <w:rsid w:val="624F1A04"/>
    <w:rsid w:val="64FAF751"/>
    <w:rsid w:val="65F19336"/>
    <w:rsid w:val="687C89E4"/>
    <w:rsid w:val="6D9AC18E"/>
    <w:rsid w:val="6E406D1A"/>
    <w:rsid w:val="70F934B2"/>
    <w:rsid w:val="75ACF1B3"/>
    <w:rsid w:val="76F7887C"/>
    <w:rsid w:val="79239517"/>
    <w:rsid w:val="7973D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630"/>
  <w15:docId w15:val="{69DD6D96-977C-4E83-A284-B381F4E5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 светлая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111">
    <w:name w:val="Таблица-сетка 1 светлая — акцент 1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-121">
    <w:name w:val="Таблица-сетка 1 светлая — акцент 21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-131">
    <w:name w:val="Таблица-сетка 1 светлая — акцент 31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-141">
    <w:name w:val="Таблица-сетка 1 светлая — акцент 41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-151">
    <w:name w:val="Таблица-сетка 1 светлая — акцент 51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-161">
    <w:name w:val="Таблица-сетка 1 светлая — акцент 61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211">
    <w:name w:val="Таблица-сетка 2 — акцент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-221">
    <w:name w:val="Таблица-сетка 2 — акцент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-231">
    <w:name w:val="Таблица-сетка 2 — акцент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-241">
    <w:name w:val="Таблица-сетка 2 — акцент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-251">
    <w:name w:val="Таблица-сетка 2 — акцент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-261">
    <w:name w:val="Таблица-сетка 2 — акцент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1">
    <w:name w:val="Таблица-сетка 3 — акцент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-321">
    <w:name w:val="Таблица-сетка 3 — акцент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-331">
    <w:name w:val="Таблица-сетка 3 — акцент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-341">
    <w:name w:val="Таблица-сетка 3 — акцент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-351">
    <w:name w:val="Таблица-сетка 3 — акцент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-361">
    <w:name w:val="Таблица-сетка 3 — акцент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1">
    <w:name w:val="Таблица-сетка 4 — акцент 1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-421">
    <w:name w:val="Таблица-сетка 4 — акцент 21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-431">
    <w:name w:val="Таблица-сетка 4 — акцент 31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-441">
    <w:name w:val="Таблица-сетка 4 — акцент 41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-451">
    <w:name w:val="Таблица-сетка 4 — акцент 51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-461">
    <w:name w:val="Таблица-сетка 4 — акцент 61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511">
    <w:name w:val="Таблица-сетка 5 темная — акцент 1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-521">
    <w:name w:val="Таблица-сетка 5 темная — акцент 2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-531">
    <w:name w:val="Таблица-сетка 5 темная — акцент 3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-541">
    <w:name w:val="Таблица-сетка 5 темная — акцент 4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-551">
    <w:name w:val="Таблица-сетка 5 темная — акцент 5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-561">
    <w:name w:val="Таблица-сетка 5 темная — акцент 6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611">
    <w:name w:val="Таблица-сетка 6 цветная — акцент 1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-621">
    <w:name w:val="Таблица-сетка 6 цветная — акцент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631">
    <w:name w:val="Таблица-сетка 6 цветная — акцент 31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-641">
    <w:name w:val="Таблица-сетка 6 цветная — акцент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651">
    <w:name w:val="Таблица-сетка 6 цветная — акцент 51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661">
    <w:name w:val="Таблица-сетка 6 цветная — акцент 61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 — акцент 1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-721">
    <w:name w:val="Таблица-сетка 7 цветная — акцент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731">
    <w:name w:val="Таблица-сетка 7 цветная — акцент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-741">
    <w:name w:val="Таблица-сетка 7 цветная — акцент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751">
    <w:name w:val="Таблица-сетка 7 цветная — акцент 51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61">
    <w:name w:val="Таблица-сетка 7 цветная — акцент 61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1110">
    <w:name w:val="Список-таблица 1 светлая — акцент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-1210">
    <w:name w:val="Список-таблица 1 светлая — акцент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-1310">
    <w:name w:val="Список-таблица 1 светлая — акцент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-1410">
    <w:name w:val="Список-таблица 1 светлая — акцент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-1510">
    <w:name w:val="Список-таблица 1 светлая — акцент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-1610">
    <w:name w:val="Список-таблица 1 светлая — акцент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2110">
    <w:name w:val="Список-таблица 2 — акцент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-2210">
    <w:name w:val="Список-таблица 2 — акцент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-2310">
    <w:name w:val="Список-таблица 2 — акцент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-2410">
    <w:name w:val="Список-таблица 2 — акцент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-2510">
    <w:name w:val="Список-таблица 2 — акцент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-2610">
    <w:name w:val="Список-таблица 2 — акцент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3110">
    <w:name w:val="Список-таблица 3 — акцент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-3210">
    <w:name w:val="Список-таблица 3 — акцент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-3310">
    <w:name w:val="Список-таблица 3 — акцент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-3410">
    <w:name w:val="Список-таблица 3 — акцент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-3510">
    <w:name w:val="Список-таблица 3 — акцент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-3610">
    <w:name w:val="Список-таблица 3 — акцент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4110">
    <w:name w:val="Список-таблица 4 — акцент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-4210">
    <w:name w:val="Список-таблица 4 — акцент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-4310">
    <w:name w:val="Список-таблица 4 — акцент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-4410">
    <w:name w:val="Список-таблица 4 — акцент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-4510">
    <w:name w:val="Список-таблица 4 — акцент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-4610">
    <w:name w:val="Список-таблица 4 — акцент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5110">
    <w:name w:val="Список-таблица 5 темная — акцент 1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-5210">
    <w:name w:val="Список-таблица 5 темная — акцент 21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-5310">
    <w:name w:val="Список-таблица 5 темная — акцент 31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-5410">
    <w:name w:val="Список-таблица 5 темная — акцент 41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-5510">
    <w:name w:val="Список-таблица 5 темная — акцент 51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-5610">
    <w:name w:val="Список-таблица 5 темная — акцент 61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6110">
    <w:name w:val="Список-таблица 6 цветная — акцент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-6210">
    <w:name w:val="Список-таблица 6 цветная — акцент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6310">
    <w:name w:val="Список-таблица 6 цветная — акцент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-6410">
    <w:name w:val="Список-таблица 6 цветная — акцент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6510">
    <w:name w:val="Список-таблица 6 цветная — акцент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-6610">
    <w:name w:val="Список-таблица 6 цветная — акцент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0">
    <w:name w:val="Список-таблица 7 цветная — акцент 1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-7210">
    <w:name w:val="Список-таблица 7 цветная — акцент 21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7310">
    <w:name w:val="Список-таблица 7 цветная — акцент 31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-7410">
    <w:name w:val="Список-таблица 7 цветная — акцент 41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7510">
    <w:name w:val="Список-таблица 7 цветная — акцент 51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-7610">
    <w:name w:val="Список-таблица 7 цветная — акцент 61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footer"/>
    <w:link w:val="ae"/>
    <w:pPr>
      <w:tabs>
        <w:tab w:val="center" w:pos="4677"/>
        <w:tab w:val="right" w:pos="9355"/>
      </w:tabs>
      <w:ind w:firstLine="720"/>
    </w:pPr>
    <w:rPr>
      <w:rFonts w:cs="Arial Unicode MS"/>
      <w:color w:val="000000"/>
      <w:sz w:val="24"/>
      <w:szCs w:val="24"/>
    </w:rPr>
  </w:style>
  <w:style w:type="paragraph" w:styleId="33">
    <w:name w:val="Body Text Indent 3"/>
    <w:pPr>
      <w:ind w:firstLine="720"/>
      <w:jc w:val="center"/>
    </w:pPr>
    <w:rPr>
      <w:rFonts w:cs="Arial Unicode MS"/>
      <w:b/>
      <w:bCs/>
      <w:color w:val="000000"/>
      <w:sz w:val="36"/>
      <w:szCs w:val="36"/>
    </w:rPr>
  </w:style>
  <w:style w:type="paragraph" w:customStyle="1" w:styleId="Default">
    <w:name w:val="Default"/>
    <w:pPr>
      <w:spacing w:before="160" w:line="288" w:lineRule="auto"/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No Spacing"/>
    <w:uiPriority w:val="1"/>
    <w:qFormat/>
    <w:pPr>
      <w:ind w:firstLine="720"/>
    </w:pPr>
    <w:rPr>
      <w:rFonts w:ascii="Calibri" w:hAnsi="Calibri" w:cs="Arial Unicode MS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afb">
    <w:name w:val="Body Text"/>
    <w:pPr>
      <w:spacing w:after="120"/>
      <w:ind w:firstLine="720"/>
    </w:pPr>
    <w:rPr>
      <w:rFonts w:cs="Arial Unicode MS"/>
      <w:color w:val="000000"/>
      <w:sz w:val="24"/>
      <w:szCs w:val="24"/>
    </w:rPr>
  </w:style>
  <w:style w:type="numbering" w:customStyle="1" w:styleId="ImportedStyle4">
    <w:name w:val="Imported Style 4"/>
    <w:pPr>
      <w:numPr>
        <w:numId w:val="2"/>
      </w:numPr>
    </w:pPr>
  </w:style>
  <w:style w:type="numbering" w:customStyle="1" w:styleId="ImportedStyle5">
    <w:name w:val="Imported Style 5"/>
    <w:pPr>
      <w:numPr>
        <w:numId w:val="3"/>
      </w:numPr>
    </w:pPr>
  </w:style>
  <w:style w:type="paragraph" w:customStyle="1" w:styleId="ColourfulListAccent11">
    <w:name w:val="Colourful List – Accent 11"/>
    <w:pPr>
      <w:ind w:left="708" w:firstLine="720"/>
    </w:pPr>
    <w:rPr>
      <w:rFonts w:cs="Arial Unicode MS"/>
      <w:color w:val="000000"/>
      <w:sz w:val="24"/>
      <w:szCs w:val="24"/>
    </w:rPr>
  </w:style>
  <w:style w:type="numbering" w:customStyle="1" w:styleId="ImportedStyle6">
    <w:name w:val="Imported Style 6"/>
    <w:pPr>
      <w:numPr>
        <w:numId w:val="4"/>
      </w:numPr>
    </w:pPr>
  </w:style>
  <w:style w:type="numbering" w:customStyle="1" w:styleId="ImportedStyle7">
    <w:name w:val="Imported Style 7"/>
    <w:pPr>
      <w:numPr>
        <w:numId w:val="5"/>
      </w:numPr>
    </w:p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rFonts w:eastAsia="Times New Roman" w:cs="Times New Roman"/>
      <w:color w:val="auto"/>
      <w14:textOutline w14:w="0" w14:cap="rnd" w14:cmpd="sng" w14:algn="ctr">
        <w14:noFill/>
        <w14:prstDash w14:val="solid"/>
        <w14:bevel/>
      </w14:textOutline>
    </w:rPr>
  </w:style>
  <w:style w:type="character" w:styleId="afd">
    <w:name w:val="annotation reference"/>
    <w:basedOn w:val="a0"/>
    <w:uiPriority w:val="99"/>
    <w:semiHidden/>
    <w:unhideWhenUsed/>
    <w:rsid w:val="001D5B6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D5B6A"/>
    <w:pPr>
      <w:spacing w:after="200"/>
      <w:ind w:firstLine="0"/>
    </w:pPr>
    <w:rPr>
      <w:rFonts w:asciiTheme="minorHAnsi" w:eastAsiaTheme="minorEastAsia" w:hAnsiTheme="minorHAnsi" w:cstheme="minorBidi"/>
      <w:color w:val="auto"/>
      <w:sz w:val="20"/>
      <w:szCs w:val="20"/>
      <w:lang w:eastAsia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D5B6A"/>
    <w:rPr>
      <w:rFonts w:asciiTheme="minorHAnsi" w:eastAsiaTheme="minorEastAsia" w:hAnsiTheme="minorHAnsi" w:cstheme="minorBidi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9518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ullets">
    <w:name w:val="Bullets"/>
    <w:rsid w:val="00886116"/>
    <w:pPr>
      <w:numPr>
        <w:numId w:val="14"/>
      </w:numPr>
    </w:pPr>
  </w:style>
  <w:style w:type="paragraph" w:customStyle="1" w:styleId="Footnote">
    <w:name w:val="Footnote"/>
    <w:rsid w:val="008861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Абзац списка Знак"/>
    <w:link w:val="a3"/>
    <w:uiPriority w:val="34"/>
    <w:locked/>
    <w:rsid w:val="006B669F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customStyle="1" w:styleId="25">
    <w:name w:val="Сетка таблицы2"/>
    <w:basedOn w:val="a1"/>
    <w:next w:val="af0"/>
    <w:uiPriority w:val="99"/>
    <w:rsid w:val="00482F36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41718FF-4D9C-454F-98F7-1F739F72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alex.s.krivonosov@gmail.com</cp:lastModifiedBy>
  <cp:revision>5</cp:revision>
  <dcterms:created xsi:type="dcterms:W3CDTF">2021-10-25T21:12:00Z</dcterms:created>
  <dcterms:modified xsi:type="dcterms:W3CDTF">2021-10-28T11:16:00Z</dcterms:modified>
</cp:coreProperties>
</file>