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2F3" w:rsidRPr="00563FA8" w:rsidRDefault="00563FA8" w:rsidP="00563F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FA8">
        <w:rPr>
          <w:rFonts w:ascii="Times New Roman" w:hAnsi="Times New Roman" w:cs="Times New Roman"/>
          <w:b/>
          <w:sz w:val="28"/>
          <w:szCs w:val="28"/>
        </w:rPr>
        <w:t>Примерные темы ВКР</w:t>
      </w:r>
    </w:p>
    <w:p w:rsidR="00563FA8" w:rsidRPr="00563FA8" w:rsidRDefault="00563FA8" w:rsidP="00563F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FA8">
        <w:rPr>
          <w:rFonts w:ascii="Times New Roman" w:hAnsi="Times New Roman" w:cs="Times New Roman"/>
          <w:b/>
          <w:sz w:val="28"/>
          <w:szCs w:val="28"/>
        </w:rPr>
        <w:t>Международный спортивный менеджмент и маркетинг</w:t>
      </w:r>
    </w:p>
    <w:p w:rsidR="00563FA8" w:rsidRPr="00563FA8" w:rsidRDefault="00563FA8" w:rsidP="00563F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63FA8">
        <w:rPr>
          <w:rFonts w:ascii="Times New Roman" w:hAnsi="Times New Roman" w:cs="Times New Roman"/>
          <w:sz w:val="28"/>
          <w:szCs w:val="28"/>
        </w:rPr>
        <w:t>Стратегии развития фитнес клубов в кризисный период</w:t>
      </w:r>
    </w:p>
    <w:p w:rsidR="00563FA8" w:rsidRPr="00563FA8" w:rsidRDefault="00563FA8" w:rsidP="00563F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3FA8">
        <w:rPr>
          <w:rFonts w:ascii="Times New Roman" w:hAnsi="Times New Roman" w:cs="Times New Roman"/>
          <w:sz w:val="28"/>
          <w:szCs w:val="28"/>
        </w:rPr>
        <w:t>Управление антидопинговыми программами в спорте на основе анализа фактов нарушения кодекса ВАДА</w:t>
      </w:r>
    </w:p>
    <w:p w:rsidR="00563FA8" w:rsidRPr="00563FA8" w:rsidRDefault="00563FA8" w:rsidP="00563F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3FA8">
        <w:rPr>
          <w:rFonts w:ascii="Times New Roman" w:hAnsi="Times New Roman" w:cs="Times New Roman"/>
          <w:sz w:val="28"/>
          <w:szCs w:val="28"/>
        </w:rPr>
        <w:t xml:space="preserve">Сравнительный анализ маркетинговой стратегии клубов «Реал Мадрид» </w:t>
      </w:r>
      <w:proofErr w:type="gramStart"/>
      <w:r w:rsidRPr="00563FA8">
        <w:rPr>
          <w:rFonts w:ascii="Times New Roman" w:hAnsi="Times New Roman" w:cs="Times New Roman"/>
          <w:sz w:val="28"/>
          <w:szCs w:val="28"/>
        </w:rPr>
        <w:t>и  «</w:t>
      </w:r>
      <w:proofErr w:type="gramEnd"/>
      <w:r w:rsidRPr="00563FA8">
        <w:rPr>
          <w:rFonts w:ascii="Times New Roman" w:hAnsi="Times New Roman" w:cs="Times New Roman"/>
          <w:sz w:val="28"/>
          <w:szCs w:val="28"/>
        </w:rPr>
        <w:t>Зенит».</w:t>
      </w:r>
    </w:p>
    <w:p w:rsidR="00563FA8" w:rsidRPr="00563FA8" w:rsidRDefault="00563FA8" w:rsidP="00563F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3FA8">
        <w:rPr>
          <w:rFonts w:ascii="Times New Roman" w:hAnsi="Times New Roman" w:cs="Times New Roman"/>
          <w:sz w:val="28"/>
          <w:szCs w:val="28"/>
        </w:rPr>
        <w:t>Сравнительный анализ моделей управления студенческим спортом в России и США (на примере хоккея с шайбой)</w:t>
      </w:r>
    </w:p>
    <w:p w:rsidR="00563FA8" w:rsidRPr="00563FA8" w:rsidRDefault="00563FA8" w:rsidP="00563F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3FA8">
        <w:rPr>
          <w:rFonts w:ascii="Times New Roman" w:hAnsi="Times New Roman" w:cs="Times New Roman"/>
          <w:sz w:val="28"/>
          <w:szCs w:val="28"/>
        </w:rPr>
        <w:t>Стратегии работы с футбольными болельщиками в условиях кризиса (на примере Турецкой Супер-</w:t>
      </w:r>
      <w:proofErr w:type="gramStart"/>
      <w:r w:rsidRPr="00563FA8">
        <w:rPr>
          <w:rFonts w:ascii="Times New Roman" w:hAnsi="Times New Roman" w:cs="Times New Roman"/>
          <w:sz w:val="28"/>
          <w:szCs w:val="28"/>
        </w:rPr>
        <w:t>лиги )</w:t>
      </w:r>
      <w:proofErr w:type="gramEnd"/>
    </w:p>
    <w:p w:rsidR="00563FA8" w:rsidRPr="00563FA8" w:rsidRDefault="00563FA8" w:rsidP="00563F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3FA8">
        <w:rPr>
          <w:rFonts w:ascii="Times New Roman" w:hAnsi="Times New Roman" w:cs="Times New Roman"/>
          <w:sz w:val="28"/>
          <w:szCs w:val="28"/>
        </w:rPr>
        <w:t>Оценка эффективности спонсорства в спортивных организациях</w:t>
      </w:r>
    </w:p>
    <w:p w:rsidR="00563FA8" w:rsidRPr="00563FA8" w:rsidRDefault="00563FA8" w:rsidP="00563F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3FA8">
        <w:rPr>
          <w:rFonts w:ascii="Times New Roman" w:hAnsi="Times New Roman" w:cs="Times New Roman"/>
          <w:sz w:val="28"/>
          <w:szCs w:val="28"/>
        </w:rPr>
        <w:t xml:space="preserve">Цифровая </w:t>
      </w:r>
      <w:proofErr w:type="spellStart"/>
      <w:r w:rsidRPr="00563FA8">
        <w:rPr>
          <w:rFonts w:ascii="Times New Roman" w:hAnsi="Times New Roman" w:cs="Times New Roman"/>
          <w:sz w:val="28"/>
          <w:szCs w:val="28"/>
        </w:rPr>
        <w:t>экосистематизация</w:t>
      </w:r>
      <w:proofErr w:type="spellEnd"/>
      <w:r w:rsidRPr="00563FA8">
        <w:rPr>
          <w:rFonts w:ascii="Times New Roman" w:hAnsi="Times New Roman" w:cs="Times New Roman"/>
          <w:sz w:val="28"/>
          <w:szCs w:val="28"/>
        </w:rPr>
        <w:t xml:space="preserve"> многофункционального спортивного комплекса</w:t>
      </w:r>
    </w:p>
    <w:p w:rsidR="00563FA8" w:rsidRPr="00563FA8" w:rsidRDefault="00563FA8" w:rsidP="00563F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3FA8">
        <w:rPr>
          <w:rFonts w:ascii="Times New Roman" w:hAnsi="Times New Roman" w:cs="Times New Roman"/>
          <w:sz w:val="28"/>
          <w:szCs w:val="28"/>
        </w:rPr>
        <w:t>Влияние восприятия КХЛ и НХЛ на удовлетворенность, качество сервиса и поведенческие намерения хоккейных болельщиков</w:t>
      </w:r>
    </w:p>
    <w:p w:rsidR="00563FA8" w:rsidRPr="00563FA8" w:rsidRDefault="00563FA8" w:rsidP="00563F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3FA8">
        <w:rPr>
          <w:rFonts w:ascii="Times New Roman" w:hAnsi="Times New Roman" w:cs="Times New Roman"/>
          <w:sz w:val="28"/>
          <w:szCs w:val="28"/>
        </w:rPr>
        <w:t xml:space="preserve">Управление цифровой архитектурой </w:t>
      </w:r>
      <w:proofErr w:type="spellStart"/>
      <w:r w:rsidRPr="00563FA8">
        <w:rPr>
          <w:rFonts w:ascii="Times New Roman" w:hAnsi="Times New Roman" w:cs="Times New Roman"/>
          <w:sz w:val="28"/>
          <w:szCs w:val="28"/>
        </w:rPr>
        <w:t>киберспортивного</w:t>
      </w:r>
      <w:proofErr w:type="spellEnd"/>
      <w:r w:rsidRPr="00563FA8">
        <w:rPr>
          <w:rFonts w:ascii="Times New Roman" w:hAnsi="Times New Roman" w:cs="Times New Roman"/>
          <w:sz w:val="28"/>
          <w:szCs w:val="28"/>
        </w:rPr>
        <w:t xml:space="preserve"> комплекса на примере </w:t>
      </w:r>
      <w:proofErr w:type="spellStart"/>
      <w:r w:rsidRPr="00563FA8">
        <w:rPr>
          <w:rFonts w:ascii="Times New Roman" w:hAnsi="Times New Roman" w:cs="Times New Roman"/>
          <w:sz w:val="28"/>
          <w:szCs w:val="28"/>
        </w:rPr>
        <w:t>yota</w:t>
      </w:r>
      <w:proofErr w:type="spellEnd"/>
      <w:r w:rsidRPr="00563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FA8">
        <w:rPr>
          <w:rFonts w:ascii="Times New Roman" w:hAnsi="Times New Roman" w:cs="Times New Roman"/>
          <w:sz w:val="28"/>
          <w:szCs w:val="28"/>
        </w:rPr>
        <w:t>arena</w:t>
      </w:r>
      <w:proofErr w:type="spellEnd"/>
    </w:p>
    <w:p w:rsidR="00563FA8" w:rsidRPr="00563FA8" w:rsidRDefault="00563FA8" w:rsidP="00563F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3FA8">
        <w:rPr>
          <w:rFonts w:ascii="Times New Roman" w:hAnsi="Times New Roman" w:cs="Times New Roman"/>
          <w:sz w:val="28"/>
          <w:szCs w:val="28"/>
        </w:rPr>
        <w:t>Адаптация правил электронной коммерции к спортивной индустрии</w:t>
      </w:r>
    </w:p>
    <w:p w:rsidR="00563FA8" w:rsidRPr="00563FA8" w:rsidRDefault="00563FA8" w:rsidP="00563F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3FA8">
        <w:rPr>
          <w:rFonts w:ascii="Times New Roman" w:hAnsi="Times New Roman" w:cs="Times New Roman"/>
          <w:sz w:val="28"/>
          <w:szCs w:val="28"/>
        </w:rPr>
        <w:t xml:space="preserve">Анализ влияния финансового </w:t>
      </w:r>
      <w:proofErr w:type="spellStart"/>
      <w:r w:rsidRPr="00563FA8">
        <w:rPr>
          <w:rFonts w:ascii="Times New Roman" w:hAnsi="Times New Roman" w:cs="Times New Roman"/>
          <w:sz w:val="28"/>
          <w:szCs w:val="28"/>
        </w:rPr>
        <w:t>fair-play</w:t>
      </w:r>
      <w:proofErr w:type="spellEnd"/>
      <w:r w:rsidRPr="00563FA8">
        <w:rPr>
          <w:rFonts w:ascii="Times New Roman" w:hAnsi="Times New Roman" w:cs="Times New Roman"/>
          <w:sz w:val="28"/>
          <w:szCs w:val="28"/>
        </w:rPr>
        <w:t xml:space="preserve"> на развитие европейского футбола</w:t>
      </w:r>
    </w:p>
    <w:p w:rsidR="00563FA8" w:rsidRPr="00563FA8" w:rsidRDefault="00563FA8" w:rsidP="00563F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3FA8">
        <w:rPr>
          <w:rFonts w:ascii="Times New Roman" w:hAnsi="Times New Roman" w:cs="Times New Roman"/>
          <w:sz w:val="28"/>
          <w:szCs w:val="28"/>
        </w:rPr>
        <w:t>Способ воспитания талантов в зимних видах спорта в Китае: на фоне зимних Олимпийских игр 2022 года</w:t>
      </w:r>
    </w:p>
    <w:p w:rsidR="00563FA8" w:rsidRPr="00563FA8" w:rsidRDefault="00563FA8" w:rsidP="00563F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3FA8">
        <w:rPr>
          <w:rFonts w:ascii="Times New Roman" w:hAnsi="Times New Roman" w:cs="Times New Roman"/>
          <w:sz w:val="28"/>
          <w:szCs w:val="28"/>
        </w:rPr>
        <w:t>Стратегия развития спортивной дисциплины «</w:t>
      </w:r>
      <w:proofErr w:type="spellStart"/>
      <w:r w:rsidRPr="00563FA8">
        <w:rPr>
          <w:rFonts w:ascii="Times New Roman" w:hAnsi="Times New Roman" w:cs="Times New Roman"/>
          <w:sz w:val="28"/>
          <w:szCs w:val="28"/>
        </w:rPr>
        <w:t>трейлраннинг</w:t>
      </w:r>
      <w:proofErr w:type="spellEnd"/>
      <w:r w:rsidRPr="00563FA8">
        <w:rPr>
          <w:rFonts w:ascii="Times New Roman" w:hAnsi="Times New Roman" w:cs="Times New Roman"/>
          <w:sz w:val="28"/>
          <w:szCs w:val="28"/>
        </w:rPr>
        <w:t>» в глобальном мире</w:t>
      </w:r>
    </w:p>
    <w:p w:rsidR="00563FA8" w:rsidRPr="00563FA8" w:rsidRDefault="00563FA8" w:rsidP="00563F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3FA8">
        <w:rPr>
          <w:rFonts w:ascii="Times New Roman" w:hAnsi="Times New Roman" w:cs="Times New Roman"/>
          <w:sz w:val="28"/>
          <w:szCs w:val="28"/>
        </w:rPr>
        <w:t>Стратегия развития профессиональной теннисной лиги IPTL</w:t>
      </w:r>
    </w:p>
    <w:p w:rsidR="00563FA8" w:rsidRPr="00563FA8" w:rsidRDefault="00563FA8" w:rsidP="00563F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3FA8">
        <w:rPr>
          <w:rFonts w:ascii="Times New Roman" w:hAnsi="Times New Roman" w:cs="Times New Roman"/>
          <w:sz w:val="28"/>
          <w:szCs w:val="28"/>
        </w:rPr>
        <w:t>Коммуникационная стратегия спортивного мероприятия</w:t>
      </w:r>
    </w:p>
    <w:p w:rsidR="00563FA8" w:rsidRPr="00563FA8" w:rsidRDefault="00563FA8" w:rsidP="00563F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3FA8">
        <w:rPr>
          <w:rFonts w:ascii="Times New Roman" w:hAnsi="Times New Roman" w:cs="Times New Roman"/>
          <w:sz w:val="28"/>
          <w:szCs w:val="28"/>
        </w:rPr>
        <w:t>Маркетинговые стратегии в профессиональном спорте на примере хоккея</w:t>
      </w:r>
    </w:p>
    <w:p w:rsidR="00563FA8" w:rsidRPr="00563FA8" w:rsidRDefault="00563FA8" w:rsidP="00563F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3FA8">
        <w:rPr>
          <w:rFonts w:ascii="Times New Roman" w:hAnsi="Times New Roman" w:cs="Times New Roman"/>
          <w:sz w:val="28"/>
          <w:szCs w:val="28"/>
        </w:rPr>
        <w:t xml:space="preserve">Анализ критериев эффективности деятельности </w:t>
      </w:r>
      <w:proofErr w:type="spellStart"/>
      <w:r w:rsidRPr="00563FA8">
        <w:rPr>
          <w:rFonts w:ascii="Times New Roman" w:hAnsi="Times New Roman" w:cs="Times New Roman"/>
          <w:sz w:val="28"/>
          <w:szCs w:val="28"/>
        </w:rPr>
        <w:t>киберспортивных</w:t>
      </w:r>
      <w:proofErr w:type="spellEnd"/>
      <w:r w:rsidRPr="00563FA8">
        <w:rPr>
          <w:rFonts w:ascii="Times New Roman" w:hAnsi="Times New Roman" w:cs="Times New Roman"/>
          <w:sz w:val="28"/>
          <w:szCs w:val="28"/>
        </w:rPr>
        <w:t xml:space="preserve"> клубов Москвы</w:t>
      </w:r>
      <w:bookmarkEnd w:id="0"/>
    </w:p>
    <w:sectPr w:rsidR="00563FA8" w:rsidRPr="00563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67E8F"/>
    <w:multiLevelType w:val="hybridMultilevel"/>
    <w:tmpl w:val="0004F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A8"/>
    <w:rsid w:val="004022F3"/>
    <w:rsid w:val="00563FA8"/>
    <w:rsid w:val="0087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D805"/>
  <w15:chartTrackingRefBased/>
  <w15:docId w15:val="{6A4ADA42-CD0C-4C6A-98CF-4AECDA04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2021-10-27T15:48:00Z</dcterms:created>
  <dcterms:modified xsi:type="dcterms:W3CDTF">2021-10-27T15:49:00Z</dcterms:modified>
</cp:coreProperties>
</file>