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A26BF" w14:textId="77777777" w:rsidR="004F03EC" w:rsidRDefault="004F03EC" w:rsidP="004F03EC">
      <w:pPr>
        <w:jc w:val="center"/>
        <w:rPr>
          <w:sz w:val="28"/>
          <w:szCs w:val="28"/>
        </w:rPr>
      </w:pPr>
    </w:p>
    <w:p w14:paraId="068CF159" w14:textId="06B02F10" w:rsidR="003E3D1D" w:rsidRPr="004F03EC" w:rsidRDefault="003E3D1D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8815BC4" w14:textId="54D7BA7D" w:rsidR="003E3D1D" w:rsidRPr="004F03EC" w:rsidRDefault="003E3D1D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высшего образования </w:t>
      </w:r>
    </w:p>
    <w:p w14:paraId="731A2A18" w14:textId="77777777" w:rsidR="003E3D1D" w:rsidRPr="004F03EC" w:rsidRDefault="003E3D1D" w:rsidP="004F03EC">
      <w:pPr>
        <w:jc w:val="center"/>
        <w:rPr>
          <w:sz w:val="28"/>
          <w:szCs w:val="28"/>
        </w:rPr>
      </w:pPr>
    </w:p>
    <w:p w14:paraId="33917D87" w14:textId="77777777" w:rsidR="003E3D1D" w:rsidRPr="004F03EC" w:rsidRDefault="003E3D1D" w:rsidP="004F03EC">
      <w:pPr>
        <w:jc w:val="center"/>
        <w:rPr>
          <w:sz w:val="28"/>
          <w:szCs w:val="28"/>
        </w:rPr>
      </w:pPr>
    </w:p>
    <w:p w14:paraId="4C808249" w14:textId="45AA5BD3" w:rsidR="003E3D1D" w:rsidRPr="004F03EC" w:rsidRDefault="003E3D1D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НАЦИОНАЛЬНЫЙ ИССЛЕДОВАТЕЛЬСКИЙ УНИВЕРСИТЕТ </w:t>
      </w:r>
    </w:p>
    <w:p w14:paraId="003AA9E0" w14:textId="4DCDCF02" w:rsidR="003E3D1D" w:rsidRPr="004F03EC" w:rsidRDefault="003E3D1D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>«ВЫСШАЯ ШКОЛА ЭКОНОМИКИ»</w:t>
      </w:r>
    </w:p>
    <w:p w14:paraId="6B8B55F7" w14:textId="77777777" w:rsidR="003E3D1D" w:rsidRPr="004F03EC" w:rsidRDefault="003E3D1D" w:rsidP="004F03EC">
      <w:pPr>
        <w:jc w:val="center"/>
        <w:rPr>
          <w:sz w:val="28"/>
          <w:szCs w:val="28"/>
        </w:rPr>
      </w:pPr>
    </w:p>
    <w:p w14:paraId="6F26C800" w14:textId="107D2E21" w:rsidR="003E3D1D" w:rsidRDefault="003E3D1D" w:rsidP="004F03EC">
      <w:pPr>
        <w:jc w:val="right"/>
        <w:rPr>
          <w:sz w:val="28"/>
          <w:szCs w:val="28"/>
        </w:rPr>
      </w:pPr>
    </w:p>
    <w:p w14:paraId="2D5F5911" w14:textId="3DE8BA0B" w:rsidR="004F03EC" w:rsidRDefault="004F03EC" w:rsidP="004F03EC">
      <w:pPr>
        <w:jc w:val="right"/>
        <w:rPr>
          <w:sz w:val="28"/>
          <w:szCs w:val="28"/>
        </w:rPr>
      </w:pPr>
    </w:p>
    <w:p w14:paraId="2435FBCF" w14:textId="77777777" w:rsidR="004F03EC" w:rsidRPr="004F03EC" w:rsidRDefault="004F03EC" w:rsidP="004F03EC">
      <w:pPr>
        <w:jc w:val="right"/>
        <w:rPr>
          <w:sz w:val="28"/>
          <w:szCs w:val="28"/>
        </w:rPr>
      </w:pPr>
    </w:p>
    <w:p w14:paraId="29F1F37D" w14:textId="6813A617" w:rsidR="003E3D1D" w:rsidRPr="004F03EC" w:rsidRDefault="003E3D1D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>Институт образования</w:t>
      </w:r>
    </w:p>
    <w:p w14:paraId="681E7123" w14:textId="1E427270" w:rsidR="003E3D1D" w:rsidRPr="004F03EC" w:rsidRDefault="003E3D1D" w:rsidP="004F03EC">
      <w:pPr>
        <w:jc w:val="right"/>
        <w:rPr>
          <w:sz w:val="28"/>
          <w:szCs w:val="28"/>
        </w:rPr>
      </w:pPr>
      <w:r w:rsidRPr="004F03EC">
        <w:rPr>
          <w:sz w:val="28"/>
          <w:szCs w:val="28"/>
        </w:rPr>
        <w:t>УТВЕРЖДЕНО</w:t>
      </w:r>
    </w:p>
    <w:p w14:paraId="26923151" w14:textId="77777777" w:rsidR="003E3D1D" w:rsidRPr="004F03EC" w:rsidRDefault="003E3D1D" w:rsidP="004F03EC">
      <w:pPr>
        <w:jc w:val="right"/>
        <w:rPr>
          <w:sz w:val="28"/>
          <w:szCs w:val="28"/>
        </w:rPr>
      </w:pPr>
      <w:r w:rsidRPr="004F03EC">
        <w:rPr>
          <w:sz w:val="28"/>
          <w:szCs w:val="28"/>
        </w:rPr>
        <w:t xml:space="preserve">ученым советом Института </w:t>
      </w:r>
    </w:p>
    <w:p w14:paraId="72E73EBA" w14:textId="517AC638" w:rsidR="003E3D1D" w:rsidRPr="004F03EC" w:rsidRDefault="003E3D1D" w:rsidP="004F03EC">
      <w:pPr>
        <w:jc w:val="right"/>
        <w:rPr>
          <w:sz w:val="28"/>
          <w:szCs w:val="28"/>
        </w:rPr>
      </w:pPr>
      <w:r w:rsidRPr="004F03EC">
        <w:rPr>
          <w:sz w:val="28"/>
          <w:szCs w:val="28"/>
        </w:rPr>
        <w:t>образования НИУ ВШЭ</w:t>
      </w:r>
    </w:p>
    <w:p w14:paraId="0F8B640F" w14:textId="77777777" w:rsidR="003E3D1D" w:rsidRPr="004F03EC" w:rsidRDefault="003E3D1D" w:rsidP="004F03EC">
      <w:pPr>
        <w:jc w:val="right"/>
        <w:rPr>
          <w:sz w:val="28"/>
          <w:szCs w:val="28"/>
        </w:rPr>
      </w:pPr>
      <w:r w:rsidRPr="004F03EC">
        <w:rPr>
          <w:sz w:val="28"/>
          <w:szCs w:val="28"/>
        </w:rPr>
        <w:t>Протокол от ________________</w:t>
      </w:r>
    </w:p>
    <w:p w14:paraId="5F8252C5" w14:textId="77777777" w:rsidR="003E3D1D" w:rsidRPr="004F03EC" w:rsidRDefault="003E3D1D" w:rsidP="004F03EC">
      <w:pPr>
        <w:jc w:val="right"/>
        <w:rPr>
          <w:sz w:val="28"/>
          <w:szCs w:val="28"/>
        </w:rPr>
      </w:pPr>
    </w:p>
    <w:p w14:paraId="5F3EB910" w14:textId="170E8C06" w:rsidR="003E3D1D" w:rsidRPr="004F03EC" w:rsidRDefault="003E3D1D" w:rsidP="004F03EC">
      <w:pPr>
        <w:jc w:val="center"/>
        <w:rPr>
          <w:b/>
          <w:bCs/>
          <w:sz w:val="28"/>
          <w:szCs w:val="28"/>
        </w:rPr>
      </w:pPr>
    </w:p>
    <w:p w14:paraId="241E8D43" w14:textId="431DF6F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6F984156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79679AC0" w14:textId="16A8A7EC" w:rsidR="003E3D1D" w:rsidRPr="004F03EC" w:rsidRDefault="003E3D1D" w:rsidP="004F03EC">
      <w:pPr>
        <w:jc w:val="center"/>
        <w:rPr>
          <w:b/>
          <w:bCs/>
          <w:sz w:val="28"/>
          <w:szCs w:val="28"/>
        </w:rPr>
      </w:pPr>
      <w:r w:rsidRPr="004F03EC">
        <w:rPr>
          <w:b/>
          <w:bCs/>
          <w:sz w:val="28"/>
          <w:szCs w:val="28"/>
        </w:rPr>
        <w:t xml:space="preserve">ПРАВИЛА ПОДГОТОВКИ И ЗАЩИТЫ </w:t>
      </w:r>
    </w:p>
    <w:p w14:paraId="51C6D1DD" w14:textId="77777777" w:rsidR="003E3D1D" w:rsidRPr="004F03EC" w:rsidRDefault="003E3D1D" w:rsidP="004F03EC">
      <w:pPr>
        <w:jc w:val="center"/>
        <w:rPr>
          <w:b/>
          <w:bCs/>
          <w:sz w:val="28"/>
          <w:szCs w:val="28"/>
        </w:rPr>
      </w:pPr>
      <w:r w:rsidRPr="004F03EC">
        <w:rPr>
          <w:b/>
          <w:bCs/>
          <w:sz w:val="28"/>
          <w:szCs w:val="28"/>
        </w:rPr>
        <w:t>КУРСОВЫХ РАБОТ</w:t>
      </w:r>
    </w:p>
    <w:p w14:paraId="3BA25B49" w14:textId="3F0F77C1" w:rsidR="003E3D1D" w:rsidRPr="004F03EC" w:rsidRDefault="003E3D1D" w:rsidP="004F03EC">
      <w:pPr>
        <w:jc w:val="center"/>
        <w:rPr>
          <w:b/>
          <w:bCs/>
          <w:sz w:val="28"/>
          <w:szCs w:val="28"/>
        </w:rPr>
      </w:pPr>
    </w:p>
    <w:p w14:paraId="4F71F629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1D8D9020" w14:textId="5ADED77E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2B8C1E55" w14:textId="77777777" w:rsidR="004F03EC" w:rsidRPr="004F03EC" w:rsidRDefault="004F03EC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для образовательной программы магистратуры </w:t>
      </w:r>
    </w:p>
    <w:p w14:paraId="5D762D54" w14:textId="3BE717E2" w:rsidR="004F03EC" w:rsidRPr="004F03EC" w:rsidRDefault="004F03EC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>«Цифровая трансформация образования»</w:t>
      </w:r>
    </w:p>
    <w:p w14:paraId="31FDDBA2" w14:textId="39746591" w:rsidR="004F03EC" w:rsidRPr="004F03EC" w:rsidRDefault="004F03EC" w:rsidP="004F03E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>направление 38.04.04 «Государственное и муниципальное управление»</w:t>
      </w:r>
    </w:p>
    <w:p w14:paraId="4169387A" w14:textId="7CA88120" w:rsidR="004F03EC" w:rsidRPr="004F03EC" w:rsidRDefault="004F03EC" w:rsidP="004F03EC">
      <w:pPr>
        <w:jc w:val="center"/>
        <w:rPr>
          <w:sz w:val="28"/>
          <w:szCs w:val="28"/>
        </w:rPr>
      </w:pPr>
    </w:p>
    <w:p w14:paraId="676E9C89" w14:textId="197833F9" w:rsidR="004F03EC" w:rsidRPr="004F03EC" w:rsidRDefault="004F03EC" w:rsidP="004F03EC">
      <w:pPr>
        <w:jc w:val="center"/>
        <w:rPr>
          <w:sz w:val="28"/>
          <w:szCs w:val="28"/>
        </w:rPr>
      </w:pPr>
    </w:p>
    <w:p w14:paraId="336EA921" w14:textId="375B3061" w:rsidR="004F03EC" w:rsidRPr="004F03EC" w:rsidRDefault="004F03EC" w:rsidP="004F03EC">
      <w:pPr>
        <w:jc w:val="center"/>
        <w:rPr>
          <w:sz w:val="28"/>
          <w:szCs w:val="28"/>
        </w:rPr>
      </w:pPr>
    </w:p>
    <w:p w14:paraId="405BC777" w14:textId="1BFFEBFC" w:rsidR="004F03EC" w:rsidRPr="004F03EC" w:rsidRDefault="004F03EC" w:rsidP="004F03EC">
      <w:pPr>
        <w:jc w:val="center"/>
        <w:rPr>
          <w:sz w:val="28"/>
          <w:szCs w:val="28"/>
        </w:rPr>
      </w:pPr>
    </w:p>
    <w:p w14:paraId="440CEE86" w14:textId="3F276B90" w:rsidR="004F03EC" w:rsidRPr="004F03EC" w:rsidRDefault="004F03EC" w:rsidP="004F03EC">
      <w:pPr>
        <w:jc w:val="center"/>
        <w:rPr>
          <w:sz w:val="28"/>
          <w:szCs w:val="28"/>
        </w:rPr>
      </w:pPr>
    </w:p>
    <w:p w14:paraId="665647D4" w14:textId="77777777" w:rsidR="004F03EC" w:rsidRPr="004F03EC" w:rsidRDefault="004F03EC" w:rsidP="004F03EC">
      <w:pPr>
        <w:jc w:val="center"/>
        <w:rPr>
          <w:sz w:val="28"/>
          <w:szCs w:val="28"/>
        </w:rPr>
      </w:pPr>
    </w:p>
    <w:p w14:paraId="537BE032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18D01CC5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41D349D5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421E11FE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57BC3676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22580E49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616B722F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48180705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5C48C4E2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5867DD56" w14:textId="77777777" w:rsidR="004F03EC" w:rsidRPr="004F03EC" w:rsidRDefault="004F03EC" w:rsidP="004F03EC">
      <w:pPr>
        <w:jc w:val="center"/>
        <w:rPr>
          <w:b/>
          <w:bCs/>
          <w:sz w:val="28"/>
          <w:szCs w:val="28"/>
        </w:rPr>
      </w:pPr>
    </w:p>
    <w:p w14:paraId="44EFFA53" w14:textId="65F816D7" w:rsidR="003E3D1D" w:rsidRPr="004F03EC" w:rsidRDefault="004F03EC" w:rsidP="004F03EC">
      <w:pPr>
        <w:jc w:val="center"/>
        <w:rPr>
          <w:b/>
          <w:bCs/>
          <w:sz w:val="28"/>
          <w:szCs w:val="28"/>
        </w:rPr>
      </w:pPr>
      <w:r w:rsidRPr="004F03EC">
        <w:rPr>
          <w:b/>
          <w:bCs/>
          <w:sz w:val="28"/>
          <w:szCs w:val="28"/>
        </w:rPr>
        <w:t>Москва, 2021</w:t>
      </w:r>
      <w:r w:rsidR="003E3D1D" w:rsidRPr="004F03EC">
        <w:rPr>
          <w:b/>
          <w:bCs/>
          <w:sz w:val="28"/>
          <w:szCs w:val="28"/>
        </w:rPr>
        <w:br w:type="page"/>
      </w:r>
    </w:p>
    <w:p w14:paraId="00000006" w14:textId="24070075" w:rsidR="000C5CAD" w:rsidRDefault="003E3D1D" w:rsidP="009F791C">
      <w:pPr>
        <w:pStyle w:val="Heading1"/>
        <w:numPr>
          <w:ilvl w:val="0"/>
          <w:numId w:val="0"/>
        </w:numPr>
        <w:ind w:left="709"/>
        <w:rPr>
          <w:rFonts w:ascii="Times New Roman" w:hAnsi="Times New Roman" w:cs="Times New Roman"/>
          <w:sz w:val="24"/>
          <w:szCs w:val="24"/>
        </w:rPr>
      </w:pPr>
      <w:bookmarkStart w:id="0" w:name="_heading=h.f8do57qn1mu2" w:colFirst="0" w:colLast="0"/>
      <w:bookmarkEnd w:id="0"/>
      <w:r w:rsidRPr="004F03EC">
        <w:rPr>
          <w:rFonts w:ascii="Times New Roman" w:hAnsi="Times New Roman" w:cs="Times New Roman"/>
          <w:sz w:val="24"/>
          <w:szCs w:val="24"/>
        </w:rPr>
        <w:lastRenderedPageBreak/>
        <w:t>Используемые определения и сокращения</w:t>
      </w:r>
    </w:p>
    <w:p w14:paraId="3BA9517C" w14:textId="77777777" w:rsidR="004E4699" w:rsidRPr="004E4699" w:rsidRDefault="004E4699" w:rsidP="004E4699"/>
    <w:p w14:paraId="00000007" w14:textId="0CE5A7A5" w:rsidR="000C5CAD" w:rsidRPr="004F03EC" w:rsidRDefault="003E3D1D" w:rsidP="004F03EC">
      <w:r w:rsidRPr="004F03EC">
        <w:rPr>
          <w:b/>
        </w:rPr>
        <w:t>Академический руководитель образовательной программы</w:t>
      </w:r>
      <w:r w:rsidRPr="004F03EC">
        <w:t xml:space="preserve"> (для программ бакалавриата, магистратуры, специалитета) – работник Университета, назначенный приказом ректора из числа научно-педагогических работников, отвечающий за проектирование, реализацию, эффективность отдельной образовательной программы.</w:t>
      </w:r>
    </w:p>
    <w:p w14:paraId="00000008" w14:textId="77777777" w:rsidR="000C5CAD" w:rsidRPr="004F03EC" w:rsidRDefault="003E3D1D" w:rsidP="004F03EC">
      <w:r w:rsidRPr="004F03EC">
        <w:rPr>
          <w:b/>
        </w:rPr>
        <w:t>Академический совет образовательной программы</w:t>
      </w:r>
      <w:r w:rsidRPr="004F03EC">
        <w:t xml:space="preserve"> – орган, осуществляющий функции академического руководства образовательной программой высшего образования. При его отсутствии функции выполняются академическим руководителем образовательной программы.</w:t>
      </w:r>
    </w:p>
    <w:p w14:paraId="00000009" w14:textId="59AD5C45" w:rsidR="000C5CAD" w:rsidRPr="004F03EC" w:rsidRDefault="003E3D1D" w:rsidP="004F03EC">
      <w:r w:rsidRPr="004F03EC">
        <w:rPr>
          <w:b/>
        </w:rPr>
        <w:t>КР</w:t>
      </w:r>
      <w:r w:rsidRPr="004F03EC">
        <w:t xml:space="preserve"> – </w:t>
      </w:r>
      <w:r w:rsidR="009F791C">
        <w:t>курсовая</w:t>
      </w:r>
      <w:r w:rsidRPr="004F03EC">
        <w:t xml:space="preserve"> работа.</w:t>
      </w:r>
    </w:p>
    <w:p w14:paraId="0000000A" w14:textId="77777777" w:rsidR="000C5CAD" w:rsidRPr="004F03EC" w:rsidRDefault="003E3D1D" w:rsidP="004F03EC">
      <w:r w:rsidRPr="00322EAC">
        <w:rPr>
          <w:b/>
          <w:bCs/>
        </w:rPr>
        <w:t>Образовательная программа (ОП)</w:t>
      </w:r>
      <w:r w:rsidRPr="004F03EC">
        <w:t xml:space="preserve"> –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дисциплин, иных компонентов, а также оценочных и методических материалов.</w:t>
      </w:r>
    </w:p>
    <w:p w14:paraId="0000000B" w14:textId="20C041A7" w:rsidR="000C5CAD" w:rsidRPr="004F03EC" w:rsidRDefault="003E3D1D" w:rsidP="004F03EC">
      <w:r w:rsidRPr="004F03EC">
        <w:rPr>
          <w:b/>
        </w:rPr>
        <w:t>Правила</w:t>
      </w:r>
      <w:r w:rsidRPr="004F03EC">
        <w:t xml:space="preserve"> (подготовки курсовой работы) – нормы и методические рекомендации  по подготовке и оцениванию курсовой работы.</w:t>
      </w:r>
    </w:p>
    <w:p w14:paraId="0000000C" w14:textId="77777777" w:rsidR="000C5CAD" w:rsidRPr="004F03EC" w:rsidRDefault="003E3D1D" w:rsidP="004F03EC">
      <w:r w:rsidRPr="004F03EC">
        <w:rPr>
          <w:b/>
        </w:rPr>
        <w:t>Студенты</w:t>
      </w:r>
      <w:r w:rsidRPr="004F03EC">
        <w:t xml:space="preserve"> – лица, осваивающие образовательные программы бакалавриата, программы магистратуры, программы специалитета.</w:t>
      </w:r>
    </w:p>
    <w:p w14:paraId="0000000D" w14:textId="77777777" w:rsidR="000C5CAD" w:rsidRPr="004F03EC" w:rsidRDefault="003E3D1D" w:rsidP="004F03EC">
      <w:r w:rsidRPr="004F03EC">
        <w:rPr>
          <w:b/>
        </w:rPr>
        <w:t>Университет, НИУ ВШЭ</w:t>
      </w:r>
      <w:r w:rsidRPr="004F03EC">
        <w:t xml:space="preserve"> –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экономики».</w:t>
      </w:r>
    </w:p>
    <w:p w14:paraId="0000000E" w14:textId="77777777" w:rsidR="000C5CAD" w:rsidRPr="004F03EC" w:rsidRDefault="003E3D1D" w:rsidP="004F03EC">
      <w:pPr>
        <w:jc w:val="left"/>
      </w:pPr>
      <w:r w:rsidRPr="004F03EC">
        <w:rPr>
          <w:b/>
        </w:rPr>
        <w:t>Учебный офис</w:t>
      </w:r>
      <w:r w:rsidRPr="004F03EC">
        <w:t xml:space="preserve"> – отдел сопровождения учебного процесса ОП или менеджер ОП, отвечающий за администрирование учебного процесса студентов образовательной программы.</w:t>
      </w:r>
    </w:p>
    <w:p w14:paraId="0000000F" w14:textId="77777777" w:rsidR="000C5CAD" w:rsidRPr="004F03EC" w:rsidRDefault="000C5CAD" w:rsidP="004F03EC"/>
    <w:p w14:paraId="00000010" w14:textId="201FED94" w:rsidR="00016F57" w:rsidRDefault="00016F57" w:rsidP="004F03EC">
      <w:r>
        <w:br w:type="page"/>
      </w:r>
    </w:p>
    <w:p w14:paraId="00000011" w14:textId="77777777" w:rsidR="000C5CAD" w:rsidRPr="004F03EC" w:rsidRDefault="003E3D1D" w:rsidP="004F03EC">
      <w:pPr>
        <w:pStyle w:val="Heading1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F03EC">
        <w:rPr>
          <w:rFonts w:ascii="Times New Roman" w:hAnsi="Times New Roman" w:cs="Times New Roman"/>
          <w:sz w:val="24"/>
          <w:szCs w:val="24"/>
        </w:rPr>
        <w:lastRenderedPageBreak/>
        <w:t>Общие положения</w:t>
      </w:r>
    </w:p>
    <w:p w14:paraId="00000012" w14:textId="77777777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Настоящие Правила (далее – Правила) подготовлены в соответствии с пунктом 1.5 Положения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 (утверждено Ученым советом НИУ ВШЭ, протокол № 8 от 28.11.2014 с изменениями, утвержденными ученым советом НИУ ВШЭ протокол от 26.02.2016 № 03, введенными в действие приказом от 29.03.2016 № 6.18.1-01/2903-05).</w:t>
      </w:r>
    </w:p>
    <w:p w14:paraId="00000013" w14:textId="77777777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Правила дополняют требования к подготовке, оцениванию, защите и публикации квалификационных работ магистрантов образовательной программы «Цифровая трансформация образования» в части, не урегулированной специально 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экономики»», а также требования к выпускным квалификационным работам магистерских программ Института образования. </w:t>
      </w:r>
    </w:p>
    <w:p w14:paraId="00000014" w14:textId="1E96E17F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Правила (за исключением пунктов 1.5-1.7) распространяются только на подготовку, оценивание, защиту и публикацию КР магистрантов, обучающихся на образовательной программе «Цифровая трансформация образования» (далее – Программа). Процедура выполнения иных письменных работ в процессе обучения на программе настоящими Правилами не регулируется.</w:t>
      </w:r>
    </w:p>
    <w:p w14:paraId="00000015" w14:textId="77777777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При поступлении на Программу студенты в обязательном порядке знакомятся с Положением «О курсовой и выпускной квалификационной работе студентов, обучающихся по программам бакалавриата, специалитета и магистратуры в Национальном исследовательском университете «Высшая школа экономики»», требованиями к выпускным квалификационным работам магистерских программ Института образования и настоящими Правилами.</w:t>
      </w:r>
    </w:p>
    <w:p w14:paraId="00000016" w14:textId="4BF3C253" w:rsidR="000C5CAD" w:rsidRPr="004F03EC" w:rsidRDefault="006A2A5E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>
        <w:rPr>
          <w:color w:val="000000"/>
        </w:rPr>
        <w:t>Курсовая работа</w:t>
      </w:r>
      <w:r w:rsidR="003E3D1D" w:rsidRPr="004F03EC">
        <w:rPr>
          <w:color w:val="000000"/>
        </w:rPr>
        <w:t xml:space="preserve"> на Программе выполняются на русском языке.</w:t>
      </w:r>
    </w:p>
    <w:p w14:paraId="00000017" w14:textId="77777777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Академическое руководство Программы, преподаватели Программы, студенты Программы разделяют и реализуют в своей деятельности принцип нетерпимости ко всем формам плагиата и нечестности в любых письменных академических работах.</w:t>
      </w:r>
    </w:p>
    <w:p w14:paraId="00000018" w14:textId="77777777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Все письменные работы, выполняемые студентами Программы, подлежат действию этических стандартов, указанных в пункте 2.6 требований к выпускным квалификационным работам магистерских программ Института образования.</w:t>
      </w:r>
    </w:p>
    <w:p w14:paraId="00000019" w14:textId="073D859E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Даты защиты КР устанавливаются  Академическим советом Программы и сообщаются студентам не позднее первого мая текущего академического года.</w:t>
      </w:r>
    </w:p>
    <w:p w14:paraId="0000001A" w14:textId="77777777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 Курсовая работа является неотъемлемой частью процесса обучения на Программе.</w:t>
      </w:r>
    </w:p>
    <w:p w14:paraId="0000001B" w14:textId="20138050" w:rsidR="000C5CAD" w:rsidRPr="004F03EC" w:rsidRDefault="003E3D1D" w:rsidP="004F03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Для научного руководства процессом выполнения и подготовки к защите </w:t>
      </w:r>
      <w:r w:rsidR="006A2A5E">
        <w:rPr>
          <w:color w:val="000000"/>
        </w:rPr>
        <w:t>к</w:t>
      </w:r>
      <w:r w:rsidRPr="004F03EC">
        <w:rPr>
          <w:color w:val="000000"/>
        </w:rPr>
        <w:t xml:space="preserve">урсовой работы каждому </w:t>
      </w:r>
      <w:r w:rsidR="006A2A5E">
        <w:rPr>
          <w:color w:val="000000"/>
        </w:rPr>
        <w:t>с</w:t>
      </w:r>
      <w:r w:rsidRPr="004F03EC">
        <w:rPr>
          <w:color w:val="000000"/>
        </w:rPr>
        <w:t>туденту назначается научный руководитель.</w:t>
      </w:r>
    </w:p>
    <w:p w14:paraId="0000001C" w14:textId="77777777" w:rsidR="000C5CAD" w:rsidRPr="004F03EC" w:rsidRDefault="003E3D1D" w:rsidP="004F03EC">
      <w:pPr>
        <w:pStyle w:val="Heading1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4F03EC">
        <w:rPr>
          <w:rFonts w:ascii="Times New Roman" w:hAnsi="Times New Roman" w:cs="Times New Roman"/>
          <w:sz w:val="24"/>
          <w:szCs w:val="24"/>
        </w:rPr>
        <w:t>Рекомендации по выполнению курсовой работы</w:t>
      </w:r>
    </w:p>
    <w:p w14:paraId="0000001D" w14:textId="77777777" w:rsidR="000C5CAD" w:rsidRPr="004F03EC" w:rsidRDefault="003E3D1D" w:rsidP="004F03EC">
      <w:pPr>
        <w:pStyle w:val="Heading2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Требования к структуре, содержанию и объему курсовой работы</w:t>
      </w:r>
    </w:p>
    <w:p w14:paraId="0000001E" w14:textId="77777777" w:rsidR="000C5CAD" w:rsidRPr="004F03EC" w:rsidRDefault="003E3D1D" w:rsidP="004F03EC">
      <w:r w:rsidRPr="004F03EC">
        <w:t>Объём основного текста работы должен представлять собой составляет порядка 40 тысяч знаков (около 25 условных страниц), оформленных согласно требованиям к оформлению текста курсовой работы, представленных в Правилах. Объём приложений не включается в основной текст работы и может существенно увеличивать её объём.</w:t>
      </w:r>
    </w:p>
    <w:p w14:paraId="0000001F" w14:textId="77777777" w:rsidR="000C5CAD" w:rsidRPr="004F03EC" w:rsidRDefault="003E3D1D" w:rsidP="004F03EC">
      <w:r w:rsidRPr="004F03EC">
        <w:rPr>
          <w:b/>
        </w:rPr>
        <w:t>Структура работы</w:t>
      </w:r>
      <w:r w:rsidRPr="004F03EC">
        <w:t>:</w:t>
      </w:r>
    </w:p>
    <w:p w14:paraId="00000020" w14:textId="77777777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Титульную страницу с полным наименованием Института и Университета, названием темы, именами и подписями магистранта и научного руководителя, датой официального представления работы.</w:t>
      </w:r>
    </w:p>
    <w:p w14:paraId="00000021" w14:textId="77777777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Содержание.</w:t>
      </w:r>
    </w:p>
    <w:p w14:paraId="00000022" w14:textId="77777777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lastRenderedPageBreak/>
        <w:t xml:space="preserve">Аннотации на русском и английском языке (примерно по 150 слов). </w:t>
      </w:r>
    </w:p>
    <w:p w14:paraId="00000023" w14:textId="77777777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Список ключевых слов (5-10 сл</w:t>
      </w:r>
      <w:r w:rsidRPr="006A2A5E">
        <w:rPr>
          <w:color w:val="000000"/>
        </w:rPr>
        <w:t>ов).</w:t>
      </w:r>
    </w:p>
    <w:p w14:paraId="00000024" w14:textId="77CA58B0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Основной текст работы</w:t>
      </w:r>
      <w:r w:rsidR="006A2A5E">
        <w:rPr>
          <w:color w:val="000000"/>
        </w:rPr>
        <w:t>.</w:t>
      </w:r>
      <w:r w:rsidRPr="004F03EC">
        <w:rPr>
          <w:color w:val="000000"/>
        </w:rPr>
        <w:t xml:space="preserve"> </w:t>
      </w:r>
    </w:p>
    <w:p w14:paraId="00000025" w14:textId="77777777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Библиографический список (список источников). Для оформления списка литературы автор должен выбрать один из общепризнанных форматов (ГОСТ, APA, MLA)</w:t>
      </w:r>
    </w:p>
    <w:p w14:paraId="00000026" w14:textId="77777777" w:rsidR="000C5CAD" w:rsidRPr="004F03EC" w:rsidRDefault="003E3D1D" w:rsidP="004F03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Приложения (при необходимости).</w:t>
      </w:r>
    </w:p>
    <w:p w14:paraId="00000027" w14:textId="77777777" w:rsidR="000C5CAD" w:rsidRPr="004F03EC" w:rsidRDefault="003E3D1D" w:rsidP="004F03EC">
      <w:r w:rsidRPr="004F03EC">
        <w:t>Основной текст курсовой работы включает следующие разделы:</w:t>
      </w:r>
    </w:p>
    <w:p w14:paraId="00000028" w14:textId="77777777" w:rsidR="000C5CAD" w:rsidRPr="004F03EC" w:rsidRDefault="003E3D1D" w:rsidP="004F0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Введение. (</w:t>
      </w:r>
      <w:r w:rsidRPr="004F03EC">
        <w:rPr>
          <w:i/>
          <w:color w:val="000000"/>
        </w:rPr>
        <w:t>Тема работы, объект, предмет и методы исследований, краткое обоснование актуальности и значимости, цель и основные задачи, основной результат, структура работы</w:t>
      </w:r>
      <w:r w:rsidRPr="004F03EC">
        <w:rPr>
          <w:color w:val="000000"/>
        </w:rPr>
        <w:t>).</w:t>
      </w:r>
    </w:p>
    <w:p w14:paraId="00000029" w14:textId="77777777" w:rsidR="000C5CAD" w:rsidRPr="004F03EC" w:rsidRDefault="003E3D1D" w:rsidP="004F0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Главы (обычно, не более 3). (</w:t>
      </w:r>
      <w:r w:rsidRPr="004F03EC">
        <w:rPr>
          <w:i/>
          <w:color w:val="000000"/>
        </w:rPr>
        <w:t>Каждая глава завершается разделом «Выводы и результаты по главе». Этот раздел содержит краткое изложение результатов главы и позволяет плавно перейти к следующей главе.</w:t>
      </w:r>
      <w:r w:rsidRPr="004F03EC">
        <w:rPr>
          <w:color w:val="000000"/>
        </w:rPr>
        <w:t>)</w:t>
      </w:r>
    </w:p>
    <w:p w14:paraId="0000002A" w14:textId="77777777" w:rsidR="000C5CAD" w:rsidRPr="004F03EC" w:rsidRDefault="003E3D1D" w:rsidP="004F03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Заключение (</w:t>
      </w:r>
      <w:r w:rsidRPr="004F03EC">
        <w:rPr>
          <w:i/>
          <w:color w:val="000000"/>
        </w:rPr>
        <w:t>краткий обзор результатов, перспективы дальнейшей деятельности</w:t>
      </w:r>
      <w:r w:rsidRPr="004F03EC">
        <w:rPr>
          <w:color w:val="000000"/>
        </w:rPr>
        <w:t>).</w:t>
      </w:r>
    </w:p>
    <w:p w14:paraId="0000002B" w14:textId="77777777" w:rsidR="000C5CAD" w:rsidRPr="004F03EC" w:rsidRDefault="003E3D1D" w:rsidP="004F03EC">
      <w:pPr>
        <w:pStyle w:val="Heading2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Требования к оформлению курсовой работы</w:t>
      </w:r>
    </w:p>
    <w:p w14:paraId="0000002C" w14:textId="77777777" w:rsidR="000C5CAD" w:rsidRPr="004F03EC" w:rsidRDefault="003E3D1D" w:rsidP="004F03EC">
      <w:pPr>
        <w:pStyle w:val="Heading3"/>
        <w:numPr>
          <w:ilvl w:val="2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 xml:space="preserve">Требования к оформлению текста </w:t>
      </w:r>
    </w:p>
    <w:tbl>
      <w:tblPr>
        <w:tblStyle w:val="a"/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54"/>
        <w:gridCol w:w="1818"/>
        <w:gridCol w:w="6186"/>
      </w:tblGrid>
      <w:tr w:rsidR="000C5CAD" w:rsidRPr="004F03EC" w14:paraId="3294BFEF" w14:textId="77777777">
        <w:trPr>
          <w:jc w:val="center"/>
        </w:trPr>
        <w:tc>
          <w:tcPr>
            <w:tcW w:w="1154" w:type="dxa"/>
            <w:vAlign w:val="center"/>
          </w:tcPr>
          <w:p w14:paraId="0000002D" w14:textId="77777777" w:rsidR="000C5CAD" w:rsidRPr="004F03EC" w:rsidRDefault="003E3D1D" w:rsidP="006A2A5E">
            <w:pPr>
              <w:ind w:firstLine="164"/>
              <w:jc w:val="center"/>
              <w:rPr>
                <w:b/>
              </w:rPr>
            </w:pPr>
            <w:r w:rsidRPr="004F03EC">
              <w:rPr>
                <w:b/>
              </w:rPr>
              <w:t>№</w:t>
            </w:r>
          </w:p>
        </w:tc>
        <w:tc>
          <w:tcPr>
            <w:tcW w:w="1818" w:type="dxa"/>
            <w:vAlign w:val="center"/>
          </w:tcPr>
          <w:p w14:paraId="0000002E" w14:textId="77777777" w:rsidR="000C5CAD" w:rsidRPr="004F03EC" w:rsidRDefault="003E3D1D" w:rsidP="006A2A5E">
            <w:pPr>
              <w:ind w:firstLine="164"/>
              <w:jc w:val="center"/>
              <w:rPr>
                <w:b/>
              </w:rPr>
            </w:pPr>
            <w:r w:rsidRPr="004F03EC">
              <w:rPr>
                <w:b/>
              </w:rPr>
              <w:t>Раздел</w:t>
            </w:r>
          </w:p>
        </w:tc>
        <w:tc>
          <w:tcPr>
            <w:tcW w:w="6186" w:type="dxa"/>
            <w:vAlign w:val="center"/>
          </w:tcPr>
          <w:p w14:paraId="0000002F" w14:textId="77777777" w:rsidR="000C5CAD" w:rsidRPr="004F03EC" w:rsidRDefault="003E3D1D" w:rsidP="006A2A5E">
            <w:pPr>
              <w:ind w:firstLine="164"/>
              <w:jc w:val="center"/>
              <w:rPr>
                <w:b/>
              </w:rPr>
            </w:pPr>
            <w:r w:rsidRPr="004F03EC">
              <w:rPr>
                <w:b/>
              </w:rPr>
              <w:t>Требования и рекомендации</w:t>
            </w:r>
          </w:p>
        </w:tc>
      </w:tr>
      <w:tr w:rsidR="000C5CAD" w:rsidRPr="004F03EC" w14:paraId="0F93FF81" w14:textId="77777777">
        <w:trPr>
          <w:jc w:val="center"/>
        </w:trPr>
        <w:tc>
          <w:tcPr>
            <w:tcW w:w="1154" w:type="dxa"/>
            <w:vAlign w:val="center"/>
          </w:tcPr>
          <w:p w14:paraId="00000030" w14:textId="77777777" w:rsidR="000C5CAD" w:rsidRPr="004F03EC" w:rsidRDefault="003E3D1D" w:rsidP="004F03EC">
            <w:r w:rsidRPr="004F03EC">
              <w:t>1</w:t>
            </w:r>
          </w:p>
        </w:tc>
        <w:tc>
          <w:tcPr>
            <w:tcW w:w="1818" w:type="dxa"/>
            <w:vAlign w:val="center"/>
          </w:tcPr>
          <w:p w14:paraId="00000031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Шрифт</w:t>
            </w:r>
          </w:p>
        </w:tc>
        <w:tc>
          <w:tcPr>
            <w:tcW w:w="6186" w:type="dxa"/>
            <w:vAlign w:val="center"/>
          </w:tcPr>
          <w:p w14:paraId="00000032" w14:textId="77777777" w:rsidR="000C5CAD" w:rsidRPr="004F03EC" w:rsidRDefault="003E3D1D" w:rsidP="006A2A5E">
            <w:pPr>
              <w:ind w:firstLine="29"/>
            </w:pPr>
            <w:r w:rsidRPr="004F03EC">
              <w:t>В</w:t>
            </w:r>
            <w:r w:rsidRPr="004F03EC">
              <w:rPr>
                <w:lang w:val="en-US"/>
              </w:rPr>
              <w:t xml:space="preserve"> </w:t>
            </w:r>
            <w:r w:rsidRPr="004F03EC">
              <w:t>идеале</w:t>
            </w:r>
            <w:r w:rsidRPr="004F03EC">
              <w:rPr>
                <w:lang w:val="en-US"/>
              </w:rPr>
              <w:t xml:space="preserve">: Times New Roman, 13 </w:t>
            </w:r>
            <w:r w:rsidRPr="004F03EC">
              <w:t>или</w:t>
            </w:r>
            <w:r w:rsidRPr="004F03EC">
              <w:rPr>
                <w:lang w:val="en-US"/>
              </w:rPr>
              <w:t xml:space="preserve"> 14. </w:t>
            </w:r>
            <w:r w:rsidRPr="004F03EC">
              <w:t>Отступления возможны.</w:t>
            </w:r>
          </w:p>
        </w:tc>
      </w:tr>
      <w:tr w:rsidR="000C5CAD" w:rsidRPr="004F03EC" w14:paraId="3BBDBCDF" w14:textId="77777777">
        <w:trPr>
          <w:jc w:val="center"/>
        </w:trPr>
        <w:tc>
          <w:tcPr>
            <w:tcW w:w="1154" w:type="dxa"/>
            <w:vAlign w:val="center"/>
          </w:tcPr>
          <w:p w14:paraId="00000033" w14:textId="77777777" w:rsidR="000C5CAD" w:rsidRPr="004F03EC" w:rsidRDefault="003E3D1D" w:rsidP="004F03EC">
            <w:r w:rsidRPr="004F03EC">
              <w:t>2</w:t>
            </w:r>
          </w:p>
        </w:tc>
        <w:tc>
          <w:tcPr>
            <w:tcW w:w="1818" w:type="dxa"/>
            <w:vAlign w:val="center"/>
          </w:tcPr>
          <w:p w14:paraId="00000034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Абзац</w:t>
            </w:r>
          </w:p>
        </w:tc>
        <w:tc>
          <w:tcPr>
            <w:tcW w:w="6186" w:type="dxa"/>
            <w:vAlign w:val="center"/>
          </w:tcPr>
          <w:p w14:paraId="00000035" w14:textId="77777777" w:rsidR="000C5CAD" w:rsidRPr="004F03EC" w:rsidRDefault="003E3D1D" w:rsidP="006A2A5E">
            <w:pPr>
              <w:ind w:firstLine="29"/>
            </w:pPr>
            <w:r w:rsidRPr="004F03EC">
              <w:t xml:space="preserve">Межстрочный интервал – 1,3-1,5. Красная строка абзаца обязательна, стандартный отступ – 1 см. Выравнивание текста </w:t>
            </w:r>
            <w:r w:rsidRPr="004F03EC">
              <w:rPr>
                <w:i/>
              </w:rPr>
              <w:t>по ширине</w:t>
            </w:r>
            <w:r w:rsidRPr="004F03EC">
              <w:t>.</w:t>
            </w:r>
          </w:p>
        </w:tc>
      </w:tr>
      <w:tr w:rsidR="000C5CAD" w:rsidRPr="004F03EC" w14:paraId="79039C03" w14:textId="77777777">
        <w:trPr>
          <w:trHeight w:val="442"/>
          <w:jc w:val="center"/>
        </w:trPr>
        <w:tc>
          <w:tcPr>
            <w:tcW w:w="1154" w:type="dxa"/>
            <w:vAlign w:val="center"/>
          </w:tcPr>
          <w:p w14:paraId="00000036" w14:textId="77777777" w:rsidR="000C5CAD" w:rsidRPr="004F03EC" w:rsidRDefault="003E3D1D" w:rsidP="004F03EC">
            <w:r w:rsidRPr="004F03EC">
              <w:t>3</w:t>
            </w:r>
          </w:p>
        </w:tc>
        <w:tc>
          <w:tcPr>
            <w:tcW w:w="1818" w:type="dxa"/>
            <w:vAlign w:val="center"/>
          </w:tcPr>
          <w:p w14:paraId="00000037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Страница</w:t>
            </w:r>
          </w:p>
        </w:tc>
        <w:tc>
          <w:tcPr>
            <w:tcW w:w="6186" w:type="dxa"/>
            <w:vAlign w:val="center"/>
          </w:tcPr>
          <w:p w14:paraId="00000038" w14:textId="77777777" w:rsidR="000C5CAD" w:rsidRPr="004F03EC" w:rsidRDefault="003E3D1D" w:rsidP="006A2A5E">
            <w:pPr>
              <w:ind w:firstLine="29"/>
            </w:pPr>
            <w:r w:rsidRPr="004F03EC">
              <w:t xml:space="preserve">Левое поле не менее 2 см. Страницы </w:t>
            </w:r>
            <w:r w:rsidRPr="004F03EC">
              <w:rPr>
                <w:i/>
              </w:rPr>
              <w:t>нумеруются</w:t>
            </w:r>
            <w:r w:rsidRPr="004F03EC">
              <w:t>, причём номер на первой (титульной) странице не проставляется.</w:t>
            </w:r>
          </w:p>
        </w:tc>
      </w:tr>
      <w:tr w:rsidR="000C5CAD" w:rsidRPr="004F03EC" w14:paraId="1A85199A" w14:textId="77777777">
        <w:trPr>
          <w:jc w:val="center"/>
        </w:trPr>
        <w:tc>
          <w:tcPr>
            <w:tcW w:w="1154" w:type="dxa"/>
            <w:vAlign w:val="center"/>
          </w:tcPr>
          <w:p w14:paraId="00000039" w14:textId="77777777" w:rsidR="000C5CAD" w:rsidRPr="004F03EC" w:rsidRDefault="003E3D1D" w:rsidP="004F03EC">
            <w:r w:rsidRPr="004F03EC">
              <w:t>4</w:t>
            </w:r>
          </w:p>
        </w:tc>
        <w:tc>
          <w:tcPr>
            <w:tcW w:w="1818" w:type="dxa"/>
            <w:vAlign w:val="center"/>
          </w:tcPr>
          <w:p w14:paraId="0000003A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Структура</w:t>
            </w:r>
          </w:p>
        </w:tc>
        <w:tc>
          <w:tcPr>
            <w:tcW w:w="6186" w:type="dxa"/>
            <w:vAlign w:val="center"/>
          </w:tcPr>
          <w:p w14:paraId="0000003B" w14:textId="77777777" w:rsidR="000C5CAD" w:rsidRPr="004F03EC" w:rsidRDefault="003E3D1D" w:rsidP="006A2A5E">
            <w:pPr>
              <w:ind w:firstLine="29"/>
            </w:pPr>
            <w:r w:rsidRPr="004F03EC">
              <w:t xml:space="preserve">Нумерация всех объектов (разделов, рисунков, таблиц, источников, сносок) </w:t>
            </w:r>
            <w:r w:rsidRPr="004F03EC">
              <w:rPr>
                <w:b/>
              </w:rPr>
              <w:t>обязательна</w:t>
            </w:r>
            <w:r w:rsidRPr="004F03EC">
              <w:t>. Нумерация объектов внутри глав производится с указанием главы через точку (то есть 2.3 – это номер 3-го объекта данного типа во 2-й главе).</w:t>
            </w:r>
          </w:p>
          <w:p w14:paraId="0000003C" w14:textId="77777777" w:rsidR="000C5CAD" w:rsidRPr="004F03EC" w:rsidRDefault="000C5CAD" w:rsidP="006A2A5E">
            <w:pPr>
              <w:ind w:firstLine="29"/>
              <w:rPr>
                <w:i/>
              </w:rPr>
            </w:pPr>
          </w:p>
          <w:p w14:paraId="0000003D" w14:textId="77777777" w:rsidR="000C5CAD" w:rsidRPr="004F03EC" w:rsidRDefault="003E3D1D" w:rsidP="006A2A5E">
            <w:pPr>
              <w:ind w:firstLine="29"/>
              <w:rPr>
                <w:i/>
              </w:rPr>
            </w:pPr>
            <w:r w:rsidRPr="004F03EC">
              <w:rPr>
                <w:i/>
              </w:rPr>
              <w:t>Например,</w:t>
            </w:r>
          </w:p>
          <w:p w14:paraId="0000003E" w14:textId="77777777" w:rsidR="000C5CAD" w:rsidRPr="004F03EC" w:rsidRDefault="003E3D1D" w:rsidP="006A2A5E">
            <w:pPr>
              <w:ind w:firstLine="29"/>
              <w:rPr>
                <w:i/>
              </w:rPr>
            </w:pPr>
            <w:r w:rsidRPr="004F03EC">
              <w:rPr>
                <w:i/>
              </w:rPr>
              <w:t>1. Глава. Требования к информационным системам подготовки текстов</w:t>
            </w:r>
          </w:p>
          <w:p w14:paraId="0000003F" w14:textId="77777777" w:rsidR="000C5CAD" w:rsidRPr="004F03EC" w:rsidRDefault="003E3D1D" w:rsidP="006A2A5E">
            <w:pPr>
              <w:ind w:firstLine="29"/>
              <w:rPr>
                <w:i/>
              </w:rPr>
            </w:pPr>
            <w:r w:rsidRPr="004F03EC">
              <w:rPr>
                <w:i/>
              </w:rPr>
              <w:t>…..</w:t>
            </w:r>
          </w:p>
          <w:p w14:paraId="00000040" w14:textId="77777777" w:rsidR="000C5CAD" w:rsidRPr="004F03EC" w:rsidRDefault="003E3D1D" w:rsidP="006A2A5E">
            <w:pPr>
              <w:ind w:firstLine="29"/>
              <w:jc w:val="right"/>
              <w:rPr>
                <w:i/>
              </w:rPr>
            </w:pPr>
            <w:r w:rsidRPr="004F03EC">
              <w:rPr>
                <w:i/>
              </w:rPr>
              <w:t>Таблица 1.1. Результаты сравнительного анализа</w:t>
            </w:r>
          </w:p>
          <w:p w14:paraId="00000041" w14:textId="77777777" w:rsidR="000C5CAD" w:rsidRPr="004F03EC" w:rsidRDefault="003E3D1D" w:rsidP="006A2A5E">
            <w:pPr>
              <w:ind w:firstLine="29"/>
              <w:rPr>
                <w:i/>
              </w:rPr>
            </w:pPr>
            <w:r w:rsidRPr="004F03EC">
              <w:rPr>
                <w:i/>
              </w:rPr>
              <w:t>…</w:t>
            </w:r>
          </w:p>
          <w:p w14:paraId="00000042" w14:textId="77777777" w:rsidR="000C5CAD" w:rsidRPr="004F03EC" w:rsidRDefault="003E3D1D" w:rsidP="006A2A5E">
            <w:pPr>
              <w:ind w:firstLine="29"/>
              <w:jc w:val="right"/>
            </w:pPr>
            <w:r w:rsidRPr="004F03EC">
              <w:rPr>
                <w:i/>
              </w:rPr>
              <w:t>Таблица 1.2. Программные средства управления библиографическими списками</w:t>
            </w:r>
          </w:p>
        </w:tc>
      </w:tr>
      <w:tr w:rsidR="000C5CAD" w:rsidRPr="004F03EC" w14:paraId="7F33DBD1" w14:textId="77777777">
        <w:trPr>
          <w:jc w:val="center"/>
        </w:trPr>
        <w:tc>
          <w:tcPr>
            <w:tcW w:w="1154" w:type="dxa"/>
            <w:vAlign w:val="center"/>
          </w:tcPr>
          <w:p w14:paraId="00000043" w14:textId="77777777" w:rsidR="000C5CAD" w:rsidRPr="004F03EC" w:rsidRDefault="003E3D1D" w:rsidP="004F03EC">
            <w:r w:rsidRPr="004F03EC">
              <w:t>5</w:t>
            </w:r>
          </w:p>
        </w:tc>
        <w:tc>
          <w:tcPr>
            <w:tcW w:w="1818" w:type="dxa"/>
            <w:vAlign w:val="center"/>
          </w:tcPr>
          <w:p w14:paraId="00000044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Заголовки разделов</w:t>
            </w:r>
          </w:p>
        </w:tc>
        <w:tc>
          <w:tcPr>
            <w:tcW w:w="6186" w:type="dxa"/>
            <w:vAlign w:val="center"/>
          </w:tcPr>
          <w:p w14:paraId="00000045" w14:textId="77777777" w:rsidR="000C5CAD" w:rsidRPr="004F03EC" w:rsidRDefault="003E3D1D" w:rsidP="006A2A5E">
            <w:pPr>
              <w:ind w:firstLine="29"/>
            </w:pPr>
            <w:r w:rsidRPr="004F03EC">
              <w:t>В заголовках разделов не должно быть сокращений и аббревиатур (кроме общепринятых). Это облегчает навигацию по содержанию.</w:t>
            </w:r>
          </w:p>
        </w:tc>
      </w:tr>
      <w:tr w:rsidR="000C5CAD" w:rsidRPr="004F03EC" w14:paraId="0384EDF2" w14:textId="77777777">
        <w:trPr>
          <w:jc w:val="center"/>
        </w:trPr>
        <w:tc>
          <w:tcPr>
            <w:tcW w:w="1154" w:type="dxa"/>
            <w:vAlign w:val="center"/>
          </w:tcPr>
          <w:p w14:paraId="00000046" w14:textId="77777777" w:rsidR="000C5CAD" w:rsidRPr="004F03EC" w:rsidRDefault="003E3D1D" w:rsidP="004F03EC">
            <w:r w:rsidRPr="004F03EC">
              <w:t>6</w:t>
            </w:r>
          </w:p>
        </w:tc>
        <w:tc>
          <w:tcPr>
            <w:tcW w:w="1818" w:type="dxa"/>
            <w:vAlign w:val="center"/>
          </w:tcPr>
          <w:p w14:paraId="00000047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Рисунки,  таблицы и др.</w:t>
            </w:r>
          </w:p>
        </w:tc>
        <w:tc>
          <w:tcPr>
            <w:tcW w:w="6186" w:type="dxa"/>
            <w:vAlign w:val="center"/>
          </w:tcPr>
          <w:p w14:paraId="00000048" w14:textId="77777777" w:rsidR="000C5CAD" w:rsidRPr="004F03EC" w:rsidRDefault="003E3D1D" w:rsidP="006A2A5E">
            <w:pPr>
              <w:ind w:firstLine="29"/>
            </w:pPr>
            <w:r w:rsidRPr="004F03EC">
              <w:t xml:space="preserve">Рисунки и таблицы выравниваются по центру. Рисунки подписываются снизу с выравниванием </w:t>
            </w:r>
            <w:r w:rsidRPr="004F03EC">
              <w:rPr>
                <w:i/>
              </w:rPr>
              <w:t>по центру</w:t>
            </w:r>
            <w:r w:rsidRPr="004F03EC">
              <w:t xml:space="preserve">, таблицы – сверху с выравниванием </w:t>
            </w:r>
            <w:r w:rsidRPr="004F03EC">
              <w:rPr>
                <w:i/>
              </w:rPr>
              <w:t>по правому краю</w:t>
            </w:r>
            <w:r w:rsidRPr="004F03EC">
              <w:t xml:space="preserve">. Если рисунок/таблица занимает более одной страницы, то подписи </w:t>
            </w:r>
            <w:r w:rsidRPr="004F03EC">
              <w:rPr>
                <w:i/>
              </w:rPr>
              <w:t>повторяются</w:t>
            </w:r>
            <w:r w:rsidRPr="004F03EC">
              <w:t xml:space="preserve"> на каждой странице с добавлением к подписи текста «(продолжение)». </w:t>
            </w:r>
          </w:p>
          <w:p w14:paraId="00000049" w14:textId="77777777" w:rsidR="000C5CAD" w:rsidRPr="004F03EC" w:rsidRDefault="003E3D1D" w:rsidP="006A2A5E">
            <w:pPr>
              <w:ind w:firstLine="29"/>
            </w:pPr>
            <w:r w:rsidRPr="004F03EC">
              <w:t>Пример рисунка:</w:t>
            </w:r>
          </w:p>
          <w:p w14:paraId="0000004A" w14:textId="77777777" w:rsidR="000C5CAD" w:rsidRPr="004F03EC" w:rsidRDefault="003E3D1D" w:rsidP="006A2A5E">
            <w:pPr>
              <w:ind w:firstLine="29"/>
              <w:jc w:val="center"/>
              <w:rPr>
                <w:i/>
              </w:rPr>
            </w:pPr>
            <w:r w:rsidRPr="004F03EC">
              <w:rPr>
                <w:i/>
              </w:rPr>
              <w:t>&lt; Рисунок &gt;</w:t>
            </w:r>
          </w:p>
          <w:p w14:paraId="0000004B" w14:textId="77777777" w:rsidR="000C5CAD" w:rsidRPr="004F03EC" w:rsidRDefault="003E3D1D" w:rsidP="006A2A5E">
            <w:pPr>
              <w:ind w:firstLine="29"/>
              <w:jc w:val="center"/>
              <w:rPr>
                <w:i/>
              </w:rPr>
            </w:pPr>
            <w:r w:rsidRPr="004F03EC">
              <w:rPr>
                <w:i/>
              </w:rPr>
              <w:lastRenderedPageBreak/>
              <w:t>Рис. 2.3. Пример визуализации полученных данных</w:t>
            </w:r>
          </w:p>
          <w:p w14:paraId="0000004C" w14:textId="77777777" w:rsidR="000C5CAD" w:rsidRPr="004F03EC" w:rsidRDefault="003E3D1D" w:rsidP="006A2A5E">
            <w:pPr>
              <w:ind w:firstLine="29"/>
              <w:rPr>
                <w:i/>
              </w:rPr>
            </w:pPr>
            <w:r w:rsidRPr="004F03EC">
              <w:rPr>
                <w:i/>
              </w:rPr>
              <w:t>Пример таблицы:</w:t>
            </w:r>
          </w:p>
          <w:p w14:paraId="0000004D" w14:textId="77777777" w:rsidR="000C5CAD" w:rsidRPr="004F03EC" w:rsidRDefault="003E3D1D" w:rsidP="006A2A5E">
            <w:pPr>
              <w:ind w:firstLine="29"/>
              <w:jc w:val="right"/>
              <w:rPr>
                <w:i/>
              </w:rPr>
            </w:pPr>
            <w:r w:rsidRPr="004F03EC">
              <w:rPr>
                <w:i/>
              </w:rPr>
              <w:t>Таблица 2.3. Объёмные характеристики программных модулей</w:t>
            </w:r>
          </w:p>
          <w:p w14:paraId="0000004E" w14:textId="77777777" w:rsidR="000C5CAD" w:rsidRPr="004F03EC" w:rsidRDefault="003E3D1D" w:rsidP="006A2A5E">
            <w:pPr>
              <w:ind w:firstLine="29"/>
              <w:rPr>
                <w:i/>
              </w:rPr>
            </w:pPr>
            <w:r w:rsidRPr="004F03EC">
              <w:rPr>
                <w:i/>
              </w:rPr>
              <w:t>&lt; Таблица &gt;</w:t>
            </w:r>
          </w:p>
          <w:p w14:paraId="0000004F" w14:textId="77777777" w:rsidR="000C5CAD" w:rsidRPr="004F03EC" w:rsidRDefault="003E3D1D" w:rsidP="006A2A5E">
            <w:pPr>
              <w:ind w:firstLine="29"/>
            </w:pPr>
            <w:r w:rsidRPr="004F03EC">
              <w:rPr>
                <w:i/>
              </w:rPr>
              <w:t>Здесь 2 – номер главы, 3 – номер рисунка/таблицы во второй главе.</w:t>
            </w:r>
          </w:p>
        </w:tc>
      </w:tr>
      <w:tr w:rsidR="000C5CAD" w:rsidRPr="004F03EC" w14:paraId="1DA90AB3" w14:textId="77777777">
        <w:trPr>
          <w:jc w:val="center"/>
        </w:trPr>
        <w:tc>
          <w:tcPr>
            <w:tcW w:w="1154" w:type="dxa"/>
            <w:vAlign w:val="center"/>
          </w:tcPr>
          <w:p w14:paraId="00000050" w14:textId="77777777" w:rsidR="000C5CAD" w:rsidRPr="004F03EC" w:rsidRDefault="003E3D1D" w:rsidP="004F03EC">
            <w:r w:rsidRPr="004F03EC">
              <w:lastRenderedPageBreak/>
              <w:t>7</w:t>
            </w:r>
          </w:p>
        </w:tc>
        <w:tc>
          <w:tcPr>
            <w:tcW w:w="1818" w:type="dxa"/>
            <w:vAlign w:val="center"/>
          </w:tcPr>
          <w:p w14:paraId="00000051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Формулы</w:t>
            </w:r>
          </w:p>
        </w:tc>
        <w:tc>
          <w:tcPr>
            <w:tcW w:w="6186" w:type="dxa"/>
            <w:vAlign w:val="center"/>
          </w:tcPr>
          <w:p w14:paraId="00000052" w14:textId="77777777" w:rsidR="000C5CAD" w:rsidRPr="004F03EC" w:rsidRDefault="003E3D1D" w:rsidP="006A2A5E">
            <w:pPr>
              <w:ind w:firstLine="29"/>
            </w:pPr>
            <w:r w:rsidRPr="004F03EC">
              <w:t xml:space="preserve">Математические формулы </w:t>
            </w:r>
            <w:r w:rsidRPr="004F03EC">
              <w:rPr>
                <w:b/>
              </w:rPr>
              <w:t>обязательно</w:t>
            </w:r>
            <w:r w:rsidRPr="004F03EC">
              <w:t xml:space="preserve"> нумеруются, но могут не выделяться из текста. Если же они выделены, то выравниваются </w:t>
            </w:r>
            <w:r w:rsidRPr="004F03EC">
              <w:rPr>
                <w:i/>
              </w:rPr>
              <w:t>по центру</w:t>
            </w:r>
            <w:r w:rsidRPr="004F03EC">
              <w:t xml:space="preserve">, а их номера выравниваются </w:t>
            </w:r>
            <w:r w:rsidRPr="004F03EC">
              <w:rPr>
                <w:i/>
              </w:rPr>
              <w:t>по правому краю</w:t>
            </w:r>
            <w:r w:rsidRPr="004F03EC">
              <w:t xml:space="preserve">. При наличии хотя бы одного нового символа в формуле (по сравнению с предыдущими формулами </w:t>
            </w:r>
            <w:r w:rsidRPr="004F03EC">
              <w:rPr>
                <w:i/>
              </w:rPr>
              <w:t>данного раздела</w:t>
            </w:r>
            <w:r w:rsidRPr="004F03EC">
              <w:t xml:space="preserve">) обязательна </w:t>
            </w:r>
            <w:r w:rsidRPr="004F03EC">
              <w:rPr>
                <w:i/>
              </w:rPr>
              <w:t>легенда</w:t>
            </w:r>
            <w:r w:rsidRPr="004F03EC">
              <w:t xml:space="preserve"> (описание всех используемых обозначений).</w:t>
            </w:r>
          </w:p>
        </w:tc>
      </w:tr>
      <w:tr w:rsidR="000C5CAD" w:rsidRPr="004F03EC" w14:paraId="790C27D3" w14:textId="77777777">
        <w:trPr>
          <w:jc w:val="center"/>
        </w:trPr>
        <w:tc>
          <w:tcPr>
            <w:tcW w:w="1154" w:type="dxa"/>
            <w:vAlign w:val="center"/>
          </w:tcPr>
          <w:p w14:paraId="00000053" w14:textId="77777777" w:rsidR="000C5CAD" w:rsidRPr="004F03EC" w:rsidRDefault="003E3D1D" w:rsidP="004F03EC">
            <w:r w:rsidRPr="004F03EC">
              <w:t>8</w:t>
            </w:r>
          </w:p>
        </w:tc>
        <w:tc>
          <w:tcPr>
            <w:tcW w:w="1818" w:type="dxa"/>
            <w:vAlign w:val="center"/>
          </w:tcPr>
          <w:p w14:paraId="00000054" w14:textId="77777777" w:rsidR="000C5CAD" w:rsidRPr="004F03EC" w:rsidRDefault="003E3D1D" w:rsidP="006A2A5E">
            <w:pPr>
              <w:ind w:firstLine="0"/>
              <w:jc w:val="center"/>
            </w:pPr>
            <w:r w:rsidRPr="004F03EC">
              <w:t>Ссылки</w:t>
            </w:r>
          </w:p>
        </w:tc>
        <w:tc>
          <w:tcPr>
            <w:tcW w:w="6186" w:type="dxa"/>
            <w:vAlign w:val="center"/>
          </w:tcPr>
          <w:p w14:paraId="00000055" w14:textId="77777777" w:rsidR="000C5CAD" w:rsidRPr="004F03EC" w:rsidRDefault="003E3D1D" w:rsidP="006A2A5E">
            <w:pPr>
              <w:ind w:firstLine="29"/>
            </w:pPr>
            <w:r w:rsidRPr="004F03EC">
              <w:t>В распространённых средствах подготовки электронных текстов (</w:t>
            </w:r>
            <w:r w:rsidRPr="004F03EC">
              <w:rPr>
                <w:i/>
              </w:rPr>
              <w:t>Word</w:t>
            </w:r>
            <w:r w:rsidRPr="004F03EC">
              <w:t xml:space="preserve">, </w:t>
            </w:r>
            <w:r w:rsidRPr="004F03EC">
              <w:rPr>
                <w:i/>
              </w:rPr>
              <w:t>TeX</w:t>
            </w:r>
            <w:r w:rsidRPr="004F03EC">
              <w:t>) рекомендуется пользоваться механизмами перекрёстных ссылок, цитирования и т.п.</w:t>
            </w:r>
          </w:p>
        </w:tc>
      </w:tr>
    </w:tbl>
    <w:p w14:paraId="00000056" w14:textId="77777777" w:rsidR="000C5CAD" w:rsidRPr="004F03EC" w:rsidRDefault="000C5CAD" w:rsidP="004F03EC"/>
    <w:p w14:paraId="00000058" w14:textId="77777777" w:rsidR="000C5CAD" w:rsidRPr="004F03EC" w:rsidRDefault="003E3D1D" w:rsidP="004F03EC">
      <w:pPr>
        <w:pStyle w:val="Heading2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Требования к форматам выполнения курсовой работы</w:t>
      </w:r>
    </w:p>
    <w:p w14:paraId="00000059" w14:textId="6C64811E" w:rsidR="000C5CAD" w:rsidRPr="004F03EC" w:rsidRDefault="003E3D1D" w:rsidP="004F03EC">
      <w:r w:rsidRPr="004F03EC">
        <w:t xml:space="preserve">Курсовая работа выполняется в формате  исследования или в формате курсового проекта – обоснованного решения практической задачи, основанного на системном анализе выбранного объекта и предмета, проблемы (ситуации). </w:t>
      </w:r>
    </w:p>
    <w:p w14:paraId="0000005A" w14:textId="69672777" w:rsidR="000C5CAD" w:rsidRDefault="003E3D1D" w:rsidP="004F03EC">
      <w:r w:rsidRPr="004F03EC">
        <w:t>Курсовая работа может выполняться индивидуально или в группе. Выполнение курсовой в группе подлежит обязательному согласованию с академическим руководителем программы, при этом разграничиваются работы, выполняемые студентами в рамках курсовой (например, проведение разных этапов проекта, проведение предпроектного исследования и т.д.). На публичной защите каждый студент представляет свою часть совместной работы, как независимую курсовую работу.</w:t>
      </w:r>
    </w:p>
    <w:p w14:paraId="5F0B1C5A" w14:textId="73137004" w:rsidR="005E7B8B" w:rsidRDefault="009E6266" w:rsidP="005E7B8B">
      <w:r>
        <w:t>Курсовой проект</w:t>
      </w:r>
      <w:r w:rsidR="005E7B8B">
        <w:t xml:space="preserve"> представляет собой отчет о разработке проекта, который позволяет создать интеллектуальный продукт/технологию в сфере образования, и собственно сам разработанный продукт. Непосредственным результатом проектной </w:t>
      </w:r>
      <w:r>
        <w:t>курсовой работы</w:t>
      </w:r>
      <w:r w:rsidR="005E7B8B">
        <w:t xml:space="preserve"> (интеллектуальным продуктом) может </w:t>
      </w:r>
      <w:r w:rsidRPr="009E6266">
        <w:t>обоснованно</w:t>
      </w:r>
      <w:r>
        <w:t>е</w:t>
      </w:r>
      <w:r w:rsidRPr="009E6266">
        <w:t xml:space="preserve"> решени</w:t>
      </w:r>
      <w:r>
        <w:t>е</w:t>
      </w:r>
      <w:r w:rsidRPr="009E6266">
        <w:t xml:space="preserve"> практической задачи, основанного на системном анализе выбранного объекта и предмета, проблемы (ситуации)</w:t>
      </w:r>
      <w:r>
        <w:t xml:space="preserve">. </w:t>
      </w:r>
      <w:r w:rsidR="005E7B8B">
        <w:t xml:space="preserve">Разница между проектной и исследовательской </w:t>
      </w:r>
      <w:r>
        <w:t>курсовой работы</w:t>
      </w:r>
      <w:r w:rsidR="005E7B8B">
        <w:t xml:space="preserve"> состоит в том, что проектная </w:t>
      </w:r>
      <w:r>
        <w:t>курсовая работа</w:t>
      </w:r>
      <w:r w:rsidR="005E7B8B">
        <w:t xml:space="preserve"> ориентирована на применение теории к практике </w:t>
      </w:r>
      <w:r w:rsidRPr="009E6266">
        <w:t>решения практической задачи</w:t>
      </w:r>
      <w:r w:rsidR="005E7B8B">
        <w:t>, в то время как исследовательская нацелена на получение новых данных, поиск ответов на исследовательские вопросы и приращение знания.</w:t>
      </w:r>
    </w:p>
    <w:p w14:paraId="3D38BA71" w14:textId="7C23DA7F" w:rsidR="005E7B8B" w:rsidRDefault="005E7B8B" w:rsidP="009E6266">
      <w:r>
        <w:t xml:space="preserve">Содержание и структура </w:t>
      </w:r>
      <w:r w:rsidR="009E6266">
        <w:t xml:space="preserve">курсовой работы в формате проекта </w:t>
      </w:r>
      <w:r>
        <w:t>может включать в себя следующие разделы: титульная страница, оглавление, аннотация, введение, обзор литературы, методология работы, результаты предпроектного исследования, результаты проектирования, выводы и обсуждение, библиография, благодарности и приложения.</w:t>
      </w:r>
    </w:p>
    <w:p w14:paraId="0000005B" w14:textId="77777777" w:rsidR="000C5CAD" w:rsidRPr="004F03EC" w:rsidRDefault="003E3D1D" w:rsidP="004F03EC">
      <w:pPr>
        <w:pStyle w:val="Heading2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Сроки выполнения различных этапов работы над курсовой работой</w:t>
      </w: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3825"/>
        <w:gridCol w:w="3115"/>
      </w:tblGrid>
      <w:tr w:rsidR="000C5CAD" w:rsidRPr="004F03EC" w14:paraId="6260CFB3" w14:textId="77777777">
        <w:tc>
          <w:tcPr>
            <w:tcW w:w="2405" w:type="dxa"/>
          </w:tcPr>
          <w:p w14:paraId="0000005C" w14:textId="77777777" w:rsidR="000C5CAD" w:rsidRPr="004F03EC" w:rsidRDefault="003E3D1D" w:rsidP="006A2A5E">
            <w:pPr>
              <w:ind w:firstLine="29"/>
              <w:jc w:val="center"/>
              <w:rPr>
                <w:b/>
              </w:rPr>
            </w:pPr>
            <w:r w:rsidRPr="004F03EC">
              <w:rPr>
                <w:b/>
              </w:rPr>
              <w:t>Сроки / период ориентировочно</w:t>
            </w:r>
          </w:p>
        </w:tc>
        <w:tc>
          <w:tcPr>
            <w:tcW w:w="3825" w:type="dxa"/>
          </w:tcPr>
          <w:p w14:paraId="0000005D" w14:textId="77777777" w:rsidR="000C5CAD" w:rsidRPr="004F03EC" w:rsidRDefault="003E3D1D" w:rsidP="006A2A5E">
            <w:pPr>
              <w:ind w:firstLine="29"/>
              <w:jc w:val="center"/>
              <w:rPr>
                <w:b/>
              </w:rPr>
            </w:pPr>
            <w:r w:rsidRPr="004F03EC">
              <w:rPr>
                <w:b/>
              </w:rPr>
              <w:t>Этап</w:t>
            </w:r>
          </w:p>
        </w:tc>
        <w:tc>
          <w:tcPr>
            <w:tcW w:w="3115" w:type="dxa"/>
          </w:tcPr>
          <w:p w14:paraId="0000005E" w14:textId="77777777" w:rsidR="000C5CAD" w:rsidRPr="004F03EC" w:rsidRDefault="003E3D1D" w:rsidP="006A2A5E">
            <w:pPr>
              <w:ind w:firstLine="29"/>
              <w:jc w:val="center"/>
              <w:rPr>
                <w:b/>
              </w:rPr>
            </w:pPr>
            <w:r w:rsidRPr="004F03EC">
              <w:rPr>
                <w:b/>
              </w:rPr>
              <w:t>Исполнители</w:t>
            </w:r>
          </w:p>
        </w:tc>
      </w:tr>
      <w:tr w:rsidR="000C5CAD" w:rsidRPr="004F03EC" w14:paraId="370CDE38" w14:textId="77777777">
        <w:tc>
          <w:tcPr>
            <w:tcW w:w="2405" w:type="dxa"/>
          </w:tcPr>
          <w:p w14:paraId="0000005F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>До 15 октября</w:t>
            </w:r>
            <w:r w:rsidRPr="004F03EC">
              <w:t xml:space="preserve"> текущего учебного года</w:t>
            </w:r>
          </w:p>
        </w:tc>
        <w:tc>
          <w:tcPr>
            <w:tcW w:w="3825" w:type="dxa"/>
          </w:tcPr>
          <w:p w14:paraId="00000060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Публикация в открытом доступе на сайте ОП для студентов информации о предлагаемых темах, руководителях, Правилах  и сроках выполнения работ</w:t>
            </w:r>
          </w:p>
        </w:tc>
        <w:tc>
          <w:tcPr>
            <w:tcW w:w="3115" w:type="dxa"/>
          </w:tcPr>
          <w:p w14:paraId="00000061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Менеджер ОП</w:t>
            </w:r>
          </w:p>
        </w:tc>
      </w:tr>
      <w:tr w:rsidR="000C5CAD" w:rsidRPr="004F03EC" w14:paraId="03B5DC2B" w14:textId="77777777">
        <w:tc>
          <w:tcPr>
            <w:tcW w:w="2405" w:type="dxa"/>
          </w:tcPr>
          <w:p w14:paraId="00000062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lastRenderedPageBreak/>
              <w:t>Не позднее 10  ноября</w:t>
            </w:r>
            <w:r w:rsidRPr="004F03EC">
              <w:t xml:space="preserve"> текущего учебного года</w:t>
            </w:r>
          </w:p>
        </w:tc>
        <w:tc>
          <w:tcPr>
            <w:tcW w:w="3825" w:type="dxa"/>
          </w:tcPr>
          <w:p w14:paraId="00000063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Инициативное предложение   тем   студентами</w:t>
            </w:r>
          </w:p>
        </w:tc>
        <w:tc>
          <w:tcPr>
            <w:tcW w:w="3115" w:type="dxa"/>
          </w:tcPr>
          <w:p w14:paraId="00000064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Студенты/ Департаменты/ Академический руководитель ОП</w:t>
            </w:r>
          </w:p>
        </w:tc>
      </w:tr>
      <w:tr w:rsidR="000C5CAD" w:rsidRPr="004F03EC" w14:paraId="72CC1E95" w14:textId="77777777">
        <w:tc>
          <w:tcPr>
            <w:tcW w:w="2405" w:type="dxa"/>
          </w:tcPr>
          <w:p w14:paraId="00000065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 xml:space="preserve">Не позднее 15 ноября </w:t>
            </w:r>
            <w:r w:rsidRPr="004F03EC">
              <w:t>текущего учебного года</w:t>
            </w:r>
          </w:p>
        </w:tc>
        <w:tc>
          <w:tcPr>
            <w:tcW w:w="3825" w:type="dxa"/>
          </w:tcPr>
          <w:p w14:paraId="00000066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Обсуждение инициативно предложенных студентами тем</w:t>
            </w:r>
          </w:p>
        </w:tc>
        <w:tc>
          <w:tcPr>
            <w:tcW w:w="3115" w:type="dxa"/>
          </w:tcPr>
          <w:p w14:paraId="00000067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Студент/ Академический руководитель ОП/ Академический совет ОП</w:t>
            </w:r>
          </w:p>
        </w:tc>
      </w:tr>
      <w:tr w:rsidR="000C5CAD" w:rsidRPr="004F03EC" w14:paraId="1BBE267A" w14:textId="77777777">
        <w:tc>
          <w:tcPr>
            <w:tcW w:w="2405" w:type="dxa"/>
          </w:tcPr>
          <w:p w14:paraId="00000068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>Не позднее 20 ноября</w:t>
            </w:r>
            <w:r w:rsidRPr="004F03EC">
              <w:t xml:space="preserve"> текущего учебного года</w:t>
            </w:r>
          </w:p>
        </w:tc>
        <w:tc>
          <w:tcPr>
            <w:tcW w:w="3825" w:type="dxa"/>
          </w:tcPr>
          <w:p w14:paraId="00000069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Выбор студентом темы курсовой работы</w:t>
            </w:r>
          </w:p>
        </w:tc>
        <w:tc>
          <w:tcPr>
            <w:tcW w:w="3115" w:type="dxa"/>
          </w:tcPr>
          <w:p w14:paraId="0000006A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</w:t>
            </w:r>
          </w:p>
        </w:tc>
      </w:tr>
      <w:tr w:rsidR="000C5CAD" w:rsidRPr="004F03EC" w14:paraId="68D6E2F8" w14:textId="77777777">
        <w:trPr>
          <w:trHeight w:val="1226"/>
        </w:trPr>
        <w:tc>
          <w:tcPr>
            <w:tcW w:w="2405" w:type="dxa"/>
          </w:tcPr>
          <w:p w14:paraId="0000006B" w14:textId="77777777" w:rsidR="000C5CAD" w:rsidRPr="004F03EC" w:rsidRDefault="003E3D1D" w:rsidP="006A2A5E">
            <w:pPr>
              <w:spacing w:before="240" w:after="240"/>
              <w:ind w:firstLine="29"/>
              <w:jc w:val="left"/>
              <w:rPr>
                <w:b/>
              </w:rPr>
            </w:pPr>
            <w:r w:rsidRPr="004F03EC">
              <w:rPr>
                <w:b/>
              </w:rPr>
              <w:t>Не позднее 15 февраля текущего учебного года</w:t>
            </w:r>
          </w:p>
        </w:tc>
        <w:tc>
          <w:tcPr>
            <w:tcW w:w="3825" w:type="dxa"/>
          </w:tcPr>
          <w:p w14:paraId="0000006C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 xml:space="preserve">Закрепление тем курсовых работ приказом и информирование руководителей курсовых работ </w:t>
            </w:r>
          </w:p>
        </w:tc>
        <w:tc>
          <w:tcPr>
            <w:tcW w:w="3115" w:type="dxa"/>
          </w:tcPr>
          <w:p w14:paraId="0000006D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Академический совет ОП/ Учебный офис ОП/ Академический руководитель/Декан факультета</w:t>
            </w:r>
          </w:p>
        </w:tc>
      </w:tr>
      <w:tr w:rsidR="000C5CAD" w:rsidRPr="004F03EC" w14:paraId="16CE3D55" w14:textId="77777777">
        <w:tc>
          <w:tcPr>
            <w:tcW w:w="2405" w:type="dxa"/>
          </w:tcPr>
          <w:p w14:paraId="0000006E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>Не позднее одного</w:t>
            </w:r>
            <w:r w:rsidRPr="004F03EC">
              <w:t xml:space="preserve"> </w:t>
            </w:r>
            <w:r w:rsidRPr="004F03EC">
              <w:rPr>
                <w:b/>
              </w:rPr>
              <w:t>календарного месяца</w:t>
            </w:r>
            <w:r w:rsidRPr="004F03EC">
              <w:t xml:space="preserve"> до установленного в приказе срока предоставления итогового варианта курсовой работы в учебный офис</w:t>
            </w:r>
          </w:p>
        </w:tc>
        <w:tc>
          <w:tcPr>
            <w:tcW w:w="3825" w:type="dxa"/>
          </w:tcPr>
          <w:p w14:paraId="0000006F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Изменение/уточнение темы курсовой работы (с закреплением темы приказом Деканом факультета)</w:t>
            </w:r>
          </w:p>
        </w:tc>
        <w:tc>
          <w:tcPr>
            <w:tcW w:w="3115" w:type="dxa"/>
          </w:tcPr>
          <w:p w14:paraId="00000070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Студент/Учебный офис ОП/Академический руководитель/Декан факультета</w:t>
            </w:r>
          </w:p>
        </w:tc>
      </w:tr>
      <w:tr w:rsidR="000C5CAD" w:rsidRPr="004F03EC" w14:paraId="01139550" w14:textId="77777777">
        <w:tc>
          <w:tcPr>
            <w:tcW w:w="2405" w:type="dxa"/>
          </w:tcPr>
          <w:p w14:paraId="00000071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 xml:space="preserve">За две недели </w:t>
            </w:r>
            <w:r w:rsidRPr="004F03EC">
              <w:t>до защиты курсовой работы</w:t>
            </w:r>
          </w:p>
        </w:tc>
        <w:tc>
          <w:tcPr>
            <w:tcW w:w="3825" w:type="dxa"/>
          </w:tcPr>
          <w:p w14:paraId="00000072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 xml:space="preserve">Загрузка полностью оформленной курсовой работы в LMS и получение отчёта системы «Антиплагиат вуз» НИУ ВШЭ и QR-кодом из LMS </w:t>
            </w:r>
          </w:p>
        </w:tc>
        <w:tc>
          <w:tcPr>
            <w:tcW w:w="3115" w:type="dxa"/>
          </w:tcPr>
          <w:p w14:paraId="00000073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</w:t>
            </w:r>
          </w:p>
        </w:tc>
      </w:tr>
      <w:tr w:rsidR="000C5CAD" w:rsidRPr="004F03EC" w14:paraId="6753D0B6" w14:textId="77777777">
        <w:tc>
          <w:tcPr>
            <w:tcW w:w="2405" w:type="dxa"/>
          </w:tcPr>
          <w:p w14:paraId="00000074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 xml:space="preserve">За десять дней </w:t>
            </w:r>
            <w:r w:rsidRPr="004F03EC">
              <w:t>до защиты курсовой работы</w:t>
            </w:r>
          </w:p>
        </w:tc>
        <w:tc>
          <w:tcPr>
            <w:tcW w:w="3825" w:type="dxa"/>
          </w:tcPr>
          <w:p w14:paraId="00000075" w14:textId="4C2AB433" w:rsidR="000C5CAD" w:rsidRPr="004F03EC" w:rsidRDefault="003E3D1D" w:rsidP="006A2A5E">
            <w:pPr>
              <w:ind w:firstLine="29"/>
              <w:jc w:val="left"/>
            </w:pPr>
            <w:r w:rsidRPr="004F03EC">
              <w:t xml:space="preserve">Предоставление полностью оформленной курсовой работы вместе с отчётом системы «Антиплагиат вуз» НИУ ВШЭ и QR-кодом из LMS научному руководителю для подготовки отзыва на курсовую работу </w:t>
            </w:r>
            <w:r w:rsidR="00B65BD6">
              <w:t>с</w:t>
            </w:r>
            <w:r w:rsidRPr="004F03EC">
              <w:t>тудента</w:t>
            </w:r>
          </w:p>
        </w:tc>
        <w:tc>
          <w:tcPr>
            <w:tcW w:w="3115" w:type="dxa"/>
          </w:tcPr>
          <w:p w14:paraId="00000076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Студент/Научный руководитель</w:t>
            </w:r>
          </w:p>
        </w:tc>
      </w:tr>
      <w:tr w:rsidR="000C5CAD" w:rsidRPr="004F03EC" w14:paraId="157ACE3B" w14:textId="77777777">
        <w:tc>
          <w:tcPr>
            <w:tcW w:w="2405" w:type="dxa"/>
          </w:tcPr>
          <w:p w14:paraId="00000077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 xml:space="preserve">За три дня </w:t>
            </w:r>
            <w:r w:rsidRPr="004F03EC">
              <w:t>до даты защиты курсовой работы</w:t>
            </w:r>
          </w:p>
        </w:tc>
        <w:tc>
          <w:tcPr>
            <w:tcW w:w="3825" w:type="dxa"/>
          </w:tcPr>
          <w:p w14:paraId="00000078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 xml:space="preserve">Загрузка в LMS электронной копии отзыва, подписанного научным руководителем курсовой работы студента с обоснованием выявленных системой Антиплагиат заимствований. </w:t>
            </w:r>
          </w:p>
        </w:tc>
        <w:tc>
          <w:tcPr>
            <w:tcW w:w="3115" w:type="dxa"/>
          </w:tcPr>
          <w:p w14:paraId="00000079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Студент/Научный руководитель</w:t>
            </w:r>
          </w:p>
        </w:tc>
      </w:tr>
      <w:tr w:rsidR="000C5CAD" w:rsidRPr="004F03EC" w14:paraId="234672E5" w14:textId="77777777">
        <w:tc>
          <w:tcPr>
            <w:tcW w:w="2405" w:type="dxa"/>
          </w:tcPr>
          <w:p w14:paraId="0000007A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rPr>
                <w:b/>
              </w:rPr>
              <w:t xml:space="preserve">За два дня </w:t>
            </w:r>
            <w:r w:rsidRPr="004F03EC">
              <w:t>до защиты курсовой работы</w:t>
            </w:r>
          </w:p>
        </w:tc>
        <w:tc>
          <w:tcPr>
            <w:tcW w:w="3825" w:type="dxa"/>
          </w:tcPr>
          <w:p w14:paraId="0000007B" w14:textId="77777777" w:rsidR="000C5CAD" w:rsidRPr="004F03EC" w:rsidRDefault="003E3D1D" w:rsidP="006A2A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9"/>
              <w:jc w:val="left"/>
            </w:pPr>
            <w:r w:rsidRPr="004F03EC">
              <w:rPr>
                <w:color w:val="000000"/>
              </w:rPr>
              <w:t xml:space="preserve">Предоставление </w:t>
            </w:r>
            <w:r w:rsidRPr="004F03EC">
              <w:t>к</w:t>
            </w:r>
            <w:r w:rsidRPr="004F03EC">
              <w:rPr>
                <w:color w:val="000000"/>
              </w:rPr>
              <w:t>урсовой работы с отзывом научного руководителя ответственному секретарю экзаменационной комисс</w:t>
            </w:r>
            <w:r w:rsidRPr="004F03EC">
              <w:t>ии</w:t>
            </w:r>
          </w:p>
        </w:tc>
        <w:tc>
          <w:tcPr>
            <w:tcW w:w="3115" w:type="dxa"/>
          </w:tcPr>
          <w:p w14:paraId="0000007C" w14:textId="77777777" w:rsidR="000C5CAD" w:rsidRPr="004F03EC" w:rsidRDefault="003E3D1D" w:rsidP="006A2A5E">
            <w:pPr>
              <w:ind w:firstLine="29"/>
              <w:jc w:val="left"/>
            </w:pPr>
            <w:r w:rsidRPr="004F03EC">
              <w:t>Учебный офис ОП</w:t>
            </w:r>
          </w:p>
        </w:tc>
      </w:tr>
    </w:tbl>
    <w:p w14:paraId="0000007E" w14:textId="77777777" w:rsidR="000C5CAD" w:rsidRPr="004F03EC" w:rsidRDefault="003E3D1D" w:rsidP="004F03EC">
      <w:pPr>
        <w:pStyle w:val="Heading2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Подготовка к защите курсовой работы</w:t>
      </w:r>
    </w:p>
    <w:p w14:paraId="0000007F" w14:textId="77777777" w:rsidR="000C5CAD" w:rsidRPr="004F03EC" w:rsidRDefault="003E3D1D" w:rsidP="004F03EC">
      <w:r w:rsidRPr="004F03EC">
        <w:t xml:space="preserve">Полностью готовый текст курсовой работы загружается в LMS для получения отчёта о проверке системой «Антиплагиат вуз» НИУ ВШЭ и QR-кода из LMS ориентировочно за две недели до даты защиты, но не позднее соответствующих даты и времени, указанных в приказе на утверждение тем и научных руководителей курсовых работ. Загруженный текст </w:t>
      </w:r>
      <w:r w:rsidRPr="004F03EC">
        <w:lastRenderedPageBreak/>
        <w:t>считается итоговым текстом курсовой работы, который будет рассматриваться на защите. Студент, не загрузивший текст курсовой работы в систему LMS в указанные сроки, считается имеющим академическую задолженность.</w:t>
      </w:r>
    </w:p>
    <w:p w14:paraId="00000080" w14:textId="77777777" w:rsidR="000C5CAD" w:rsidRPr="004F03EC" w:rsidRDefault="003E3D1D" w:rsidP="004F03EC">
      <w:r w:rsidRPr="004F03EC">
        <w:t xml:space="preserve">Законченная и оформленная в соответствии с указанными в настоящих Правилах требованиями курсовая работа подписывается студентом </w:t>
      </w:r>
      <w:r w:rsidRPr="004F03EC">
        <w:rPr>
          <w:i/>
        </w:rPr>
        <w:t>электронно</w:t>
      </w:r>
      <w:r w:rsidRPr="004F03EC">
        <w:t xml:space="preserve"> и предоставляется им в учебный офис Программы по электронной почте не позднее чем за десять дней до даты защиты Курсовой работы вместе с отчетом системы Антиплагиат НИУ ВШЭ. Полученная работа направляется на отзыв научному руководителю.</w:t>
      </w:r>
    </w:p>
    <w:p w14:paraId="00000081" w14:textId="77777777" w:rsidR="000C5CAD" w:rsidRPr="004F03EC" w:rsidRDefault="003E3D1D" w:rsidP="004F03EC">
      <w:r w:rsidRPr="004F03EC">
        <w:t xml:space="preserve">Не позднее трёх дней до даты защиты курсовой работы Студент или научный руководитель студента загружает в LMS </w:t>
      </w:r>
      <w:r w:rsidRPr="004F03EC">
        <w:rPr>
          <w:i/>
        </w:rPr>
        <w:t>электронную</w:t>
      </w:r>
      <w:r w:rsidRPr="004F03EC">
        <w:t xml:space="preserve"> </w:t>
      </w:r>
      <w:r w:rsidRPr="004F03EC">
        <w:rPr>
          <w:i/>
        </w:rPr>
        <w:t>копию</w:t>
      </w:r>
      <w:r w:rsidRPr="004F03EC">
        <w:t xml:space="preserve"> или </w:t>
      </w:r>
      <w:r w:rsidRPr="004F03EC">
        <w:rPr>
          <w:i/>
        </w:rPr>
        <w:t>электронно-подписанный отзыв</w:t>
      </w:r>
      <w:r w:rsidRPr="004F03EC">
        <w:t xml:space="preserve"> научного руководителя на курсовую работу студента.</w:t>
      </w:r>
    </w:p>
    <w:p w14:paraId="00000082" w14:textId="77777777" w:rsidR="000C5CAD" w:rsidRPr="004F03EC" w:rsidRDefault="003E3D1D" w:rsidP="004F03EC">
      <w:r w:rsidRPr="004F03EC">
        <w:t>Учебный офис Программы предоставляет курсовые работы студентов вместе с отзывами научных руководителей ответственному секретарю экзаменационной комиссии не позднее, чем за два дня до защиты. Получение отрицательного отзыва о курсовой работе не является причиной для недопуска курсовой работы к защите.</w:t>
      </w:r>
    </w:p>
    <w:p w14:paraId="00000083" w14:textId="77777777" w:rsidR="000C5CAD" w:rsidRPr="004F03EC" w:rsidRDefault="003E3D1D" w:rsidP="004F03EC">
      <w:r w:rsidRPr="004F03EC">
        <w:t>В случае, если курсовая работа и/или отзыв научного руководителя не загружены в систему LMS к положенному сроку, cтудент считается имеющим академическую задолженность. Защита данной работы проводится в соответствии с Положением об организации промежуточной аттестации и текущего контроля успеваемости студентов НИУ ВШЭ вместе с работами, получившими на защите неудовлетворительную оценку.</w:t>
      </w:r>
    </w:p>
    <w:p w14:paraId="00000084" w14:textId="77777777" w:rsidR="000C5CAD" w:rsidRPr="004F03EC" w:rsidRDefault="003E3D1D" w:rsidP="004F03EC">
      <w:pPr>
        <w:pStyle w:val="Heading2"/>
        <w:numPr>
          <w:ilvl w:val="1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Защита курсовой работы</w:t>
      </w:r>
    </w:p>
    <w:p w14:paraId="00000085" w14:textId="4C241E77" w:rsidR="000C5CAD" w:rsidRPr="004F03EC" w:rsidRDefault="003E3D1D" w:rsidP="004F03EC">
      <w:r w:rsidRPr="004F03EC">
        <w:t xml:space="preserve">Итоговое оценивание </w:t>
      </w:r>
      <w:r w:rsidR="003304F7">
        <w:t>к</w:t>
      </w:r>
      <w:r w:rsidRPr="004F03EC">
        <w:t xml:space="preserve">урсовой работы происходит в форме её публичной (возможно дистанционной с использованием средств поддержки телеконференций, например, с использованием </w:t>
      </w:r>
      <w:r w:rsidRPr="004F03EC">
        <w:rPr>
          <w:i/>
        </w:rPr>
        <w:t>Skype</w:t>
      </w:r>
      <w:r w:rsidRPr="004F03EC">
        <w:t xml:space="preserve">, </w:t>
      </w:r>
      <w:r w:rsidRPr="004F03EC">
        <w:rPr>
          <w:i/>
        </w:rPr>
        <w:t>Microsoft Teams</w:t>
      </w:r>
      <w:r w:rsidRPr="004F03EC">
        <w:t xml:space="preserve"> и т.д.) защиты cтудентом. </w:t>
      </w:r>
    </w:p>
    <w:p w14:paraId="00000086" w14:textId="77777777" w:rsidR="000C5CAD" w:rsidRPr="004F03EC" w:rsidRDefault="003E3D1D" w:rsidP="004F03EC">
      <w:r w:rsidRPr="004F03EC">
        <w:t>Защита курсовой работы является обязательной составляющей промежуточной аттестации студентов НИУ ВШЭ согласно установленному образовательному стандарту высшего образования.</w:t>
      </w:r>
    </w:p>
    <w:p w14:paraId="00000087" w14:textId="77777777" w:rsidR="000C5CAD" w:rsidRPr="004F03EC" w:rsidRDefault="003E3D1D" w:rsidP="004F03EC">
      <w:pPr>
        <w:pStyle w:val="Heading3"/>
        <w:numPr>
          <w:ilvl w:val="2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 xml:space="preserve">Процедура защиты </w:t>
      </w:r>
    </w:p>
    <w:p w14:paraId="00000088" w14:textId="77777777" w:rsidR="000C5CAD" w:rsidRPr="004F03EC" w:rsidRDefault="003E3D1D" w:rsidP="004F03EC">
      <w:r w:rsidRPr="004F03EC">
        <w:t>Защита курсовой работы проводится в установленное время на заседании комиссии по направлению подготовки 38.04.04 «Государственное и муниципальное управление» с участием не менее двух третей её списочного состава участников. В состав экзаменационной комиссии входят не менее трех человек из числа научно-педагогических работников Института образования НИУ ВШЭ. Состав комиссии и кандидатура председателя комиссии утверждаются Академическим советом Программы.</w:t>
      </w:r>
    </w:p>
    <w:p w14:paraId="00000089" w14:textId="77777777" w:rsidR="000C5CAD" w:rsidRPr="004F03EC" w:rsidRDefault="003E3D1D" w:rsidP="004F03EC">
      <w:r w:rsidRPr="004F03EC">
        <w:t>На защите желательно присутствие научного руководителя курсовой работы, а также присутствие преподавателей НИУ ВШЭ и внешних преподавателей Программы и студентов НИУ ВШЭ.</w:t>
      </w:r>
    </w:p>
    <w:p w14:paraId="0000008A" w14:textId="77777777" w:rsidR="000C5CAD" w:rsidRPr="004F03EC" w:rsidRDefault="003E3D1D" w:rsidP="004F03EC">
      <w:pPr>
        <w:rPr>
          <w:b/>
        </w:rPr>
      </w:pPr>
      <w:r w:rsidRPr="004F03EC">
        <w:rPr>
          <w:b/>
        </w:rPr>
        <w:t>Этапы защиты</w:t>
      </w:r>
    </w:p>
    <w:p w14:paraId="0000008B" w14:textId="77777777" w:rsidR="000C5CAD" w:rsidRPr="004F03EC" w:rsidRDefault="003E3D1D" w:rsidP="004F03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 w:rsidRPr="004F03EC">
        <w:rPr>
          <w:color w:val="000000"/>
        </w:rPr>
        <w:t>Секретарь комиссии зачитывает тему работы, представляет студента и его научного руководителя.</w:t>
      </w:r>
    </w:p>
    <w:p w14:paraId="0000008C" w14:textId="1D4FF83F" w:rsidR="000C5CAD" w:rsidRPr="004F03EC" w:rsidRDefault="003E3D1D" w:rsidP="004F03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Студент делает доклад по теме </w:t>
      </w:r>
      <w:r w:rsidRPr="004F03EC">
        <w:t>к</w:t>
      </w:r>
      <w:r w:rsidRPr="004F03EC">
        <w:rPr>
          <w:color w:val="000000"/>
        </w:rPr>
        <w:t xml:space="preserve">урсовой работы. Студент должен излагать основное содержание </w:t>
      </w:r>
      <w:r w:rsidRPr="004F03EC">
        <w:t>к</w:t>
      </w:r>
      <w:r w:rsidRPr="004F03EC">
        <w:rPr>
          <w:color w:val="000000"/>
        </w:rPr>
        <w:t>урсовой работы свободно, не читая письменного текста.</w:t>
      </w:r>
    </w:p>
    <w:p w14:paraId="0000008D" w14:textId="77777777" w:rsidR="000C5CAD" w:rsidRPr="004F03EC" w:rsidRDefault="003E3D1D" w:rsidP="004F03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После завершения доклада секретарь комиссии знакомит присутствующих с главными выводами отзыва научного руководителя на </w:t>
      </w:r>
      <w:r w:rsidRPr="004F03EC">
        <w:t>к</w:t>
      </w:r>
      <w:r w:rsidRPr="004F03EC">
        <w:rPr>
          <w:color w:val="000000"/>
        </w:rPr>
        <w:t xml:space="preserve">урсовую работу </w:t>
      </w:r>
      <w:r w:rsidRPr="004F03EC">
        <w:t>с</w:t>
      </w:r>
      <w:r w:rsidRPr="004F03EC">
        <w:rPr>
          <w:color w:val="000000"/>
        </w:rPr>
        <w:t>тудента.</w:t>
      </w:r>
    </w:p>
    <w:p w14:paraId="0000008E" w14:textId="77777777" w:rsidR="000C5CAD" w:rsidRPr="004F03EC" w:rsidRDefault="003E3D1D" w:rsidP="004F03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Члены комиссии задают </w:t>
      </w:r>
      <w:r w:rsidRPr="004F03EC">
        <w:t>с</w:t>
      </w:r>
      <w:r w:rsidRPr="004F03EC">
        <w:rPr>
          <w:color w:val="000000"/>
        </w:rPr>
        <w:t xml:space="preserve">туденту вопросы по содержанию курсовой работы и смежным с её темой областям. При ответе на вопросы студент имеет право пользоваться текстом своей </w:t>
      </w:r>
      <w:r w:rsidRPr="004F03EC">
        <w:t>к</w:t>
      </w:r>
      <w:r w:rsidRPr="004F03EC">
        <w:rPr>
          <w:color w:val="000000"/>
        </w:rPr>
        <w:t>урсовой работы.</w:t>
      </w:r>
    </w:p>
    <w:p w14:paraId="0000008F" w14:textId="77777777" w:rsidR="000C5CAD" w:rsidRPr="004F03EC" w:rsidRDefault="003E3D1D" w:rsidP="004F03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После окончания дискуссии по вопросам студенту предоставляется заключительное слово, в котором </w:t>
      </w:r>
      <w:r w:rsidRPr="004F03EC">
        <w:t>с</w:t>
      </w:r>
      <w:r w:rsidRPr="004F03EC">
        <w:rPr>
          <w:color w:val="000000"/>
        </w:rPr>
        <w:t>тудент отвечает на замечания научного руководителя, если они были и вопросы членов экзаменационной комиссии.</w:t>
      </w:r>
    </w:p>
    <w:p w14:paraId="00000090" w14:textId="561F76C0" w:rsidR="000C5CAD" w:rsidRPr="004F03EC" w:rsidRDefault="003E3D1D" w:rsidP="004F03E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lastRenderedPageBreak/>
        <w:t xml:space="preserve">После заключительного слова </w:t>
      </w:r>
      <w:r w:rsidR="00B65BD6">
        <w:rPr>
          <w:color w:val="000000"/>
        </w:rPr>
        <w:t>с</w:t>
      </w:r>
      <w:r w:rsidRPr="004F03EC">
        <w:rPr>
          <w:color w:val="000000"/>
        </w:rPr>
        <w:t xml:space="preserve">тудента процедура защиты </w:t>
      </w:r>
      <w:r w:rsidRPr="004F03EC">
        <w:t>к</w:t>
      </w:r>
      <w:r w:rsidRPr="004F03EC">
        <w:rPr>
          <w:color w:val="000000"/>
        </w:rPr>
        <w:t>урсовой работы считается оконченной.</w:t>
      </w:r>
    </w:p>
    <w:p w14:paraId="00000091" w14:textId="77777777" w:rsidR="000C5CAD" w:rsidRPr="004F03EC" w:rsidRDefault="003E3D1D" w:rsidP="004F03EC">
      <w:pPr>
        <w:rPr>
          <w:b/>
        </w:rPr>
      </w:pPr>
      <w:r w:rsidRPr="004F03EC">
        <w:rPr>
          <w:b/>
        </w:rPr>
        <w:t>Комментарии по докладу студента на защите</w:t>
      </w:r>
    </w:p>
    <w:p w14:paraId="00000092" w14:textId="77777777" w:rsidR="000C5CAD" w:rsidRPr="004F03EC" w:rsidRDefault="003E3D1D" w:rsidP="004F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 xml:space="preserve">Доклад может быть представлен очно или дистанционно с использованием средств поддержки телеконференций. </w:t>
      </w:r>
    </w:p>
    <w:p w14:paraId="00000093" w14:textId="77777777" w:rsidR="000C5CAD" w:rsidRPr="004F03EC" w:rsidRDefault="003E3D1D" w:rsidP="004F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К докладу студент подготавливает презентацию, которая должна быть добавлена к материалам телеконференции не позднее, чем за один час до её начала.</w:t>
      </w:r>
    </w:p>
    <w:p w14:paraId="00000094" w14:textId="77777777" w:rsidR="000C5CAD" w:rsidRPr="004F03EC" w:rsidRDefault="003E3D1D" w:rsidP="004F03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color w:val="000000"/>
        </w:rPr>
        <w:t>Все студенты, защищающиеся дистанционно, должны подключиться к трансляции не менее, чем за 20 минут до начала публичных защит и протестировать видеотрансляцию.</w:t>
      </w:r>
    </w:p>
    <w:p w14:paraId="00000095" w14:textId="77777777" w:rsidR="000C5CAD" w:rsidRPr="004F03EC" w:rsidRDefault="003E3D1D" w:rsidP="004F03EC">
      <w:pPr>
        <w:pStyle w:val="Heading3"/>
        <w:numPr>
          <w:ilvl w:val="2"/>
          <w:numId w:val="2"/>
        </w:numPr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Результаты защиты и критерии оценки курсовой работы</w:t>
      </w:r>
    </w:p>
    <w:p w14:paraId="00000096" w14:textId="77777777" w:rsidR="000C5CAD" w:rsidRPr="004F03EC" w:rsidRDefault="003E3D1D" w:rsidP="004F03EC">
      <w:r w:rsidRPr="004F03EC">
        <w:t>Результаты защиты курсовой работы определяются на основе оценок членов экзаменационной комиссии. При выставлении оценок члены экзаменационной комиссии учитывают содержание курсовой работы, качество ее защиты, включая доклад студента, качество презентационных материалов и ответы на вопросы, а также отзыв научного руководителя курсовой работы.</w:t>
      </w:r>
    </w:p>
    <w:p w14:paraId="00000097" w14:textId="77777777" w:rsidR="000C5CAD" w:rsidRPr="004F03EC" w:rsidRDefault="003E3D1D" w:rsidP="004F03EC">
      <w:r w:rsidRPr="004F03EC">
        <w:t xml:space="preserve">Оценка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O</m:t>
            </m:r>
          </m:e>
          <m:sub>
            <m:r>
              <w:rPr>
                <w:rFonts w:ascii="Cambria Math" w:eastAsia="Cambria Math" w:hAnsi="Cambria Math"/>
              </w:rPr>
              <m:t>total</m:t>
            </m:r>
          </m:sub>
        </m:sSub>
        <m:r>
          <w:rPr>
            <w:rFonts w:ascii="Cambria Math" w:eastAsia="Cambria Math" w:hAnsi="Cambria Math"/>
          </w:rPr>
          <m:t xml:space="preserve"> </m:t>
        </m:r>
      </m:oMath>
      <w:r w:rsidRPr="004F03EC">
        <w:t>за курсовую работы вычисляется по формуле:</w:t>
      </w:r>
    </w:p>
    <w:p w14:paraId="00000098" w14:textId="77777777" w:rsidR="000C5CAD" w:rsidRPr="004F03EC" w:rsidRDefault="005C3320" w:rsidP="004F03EC">
      <w:pPr>
        <w:jc w:val="center"/>
        <w:rPr>
          <w:rFonts w:eastAsia="Cambria Math"/>
        </w:rPr>
      </w:pPr>
      <m:oMathPara>
        <m:oMath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O</m:t>
              </m:r>
            </m:e>
            <m:sub>
              <m:r>
                <w:rPr>
                  <w:rFonts w:ascii="Cambria Math" w:eastAsia="Cambria Math" w:hAnsi="Cambria Math"/>
                </w:rPr>
                <m:t>total</m:t>
              </m:r>
            </m:sub>
          </m:sSub>
          <m:r>
            <w:rPr>
              <w:rFonts w:ascii="Cambria Math" w:eastAsia="Cambria Math" w:hAnsi="Cambria Math"/>
            </w:rPr>
            <m:t>=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0,4×O</m:t>
              </m:r>
            </m:e>
            <m:sub>
              <m:r>
                <w:rPr>
                  <w:rFonts w:ascii="Cambria Math" w:eastAsia="Cambria Math" w:hAnsi="Cambria Math"/>
                </w:rPr>
                <m:t>sup</m:t>
              </m:r>
            </m:sub>
          </m:sSub>
          <m:r>
            <w:rPr>
              <w:rFonts w:ascii="Cambria Math" w:eastAsia="Cambria Math" w:hAnsi="Cambria Math"/>
            </w:rPr>
            <m:t>+</m:t>
          </m:r>
          <m:sSub>
            <m:sSubPr>
              <m:ctrlPr>
                <w:rPr>
                  <w:rFonts w:ascii="Cambria Math" w:eastAsia="Cambria Math" w:hAnsi="Cambria Math"/>
                </w:rPr>
              </m:ctrlPr>
            </m:sSubPr>
            <m:e>
              <m:r>
                <w:rPr>
                  <w:rFonts w:ascii="Cambria Math" w:eastAsia="Cambria Math" w:hAnsi="Cambria Math"/>
                </w:rPr>
                <m:t>0,6×O</m:t>
              </m:r>
            </m:e>
            <m:sub>
              <m:r>
                <w:rPr>
                  <w:rFonts w:ascii="Cambria Math" w:eastAsia="Cambria Math" w:hAnsi="Cambria Math"/>
                </w:rPr>
                <m:t>com</m:t>
              </m:r>
            </m:sub>
          </m:sSub>
        </m:oMath>
      </m:oMathPara>
    </w:p>
    <w:p w14:paraId="00000099" w14:textId="77777777" w:rsidR="000C5CAD" w:rsidRPr="004F03EC" w:rsidRDefault="003E3D1D" w:rsidP="004F03EC">
      <w:r w:rsidRPr="004F03EC">
        <w:t xml:space="preserve">где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O</m:t>
            </m:r>
          </m:e>
          <m:sub>
            <m:r>
              <w:rPr>
                <w:rFonts w:ascii="Cambria Math" w:eastAsia="Cambria Math" w:hAnsi="Cambria Math"/>
              </w:rPr>
              <m:t>sup</m:t>
            </m:r>
          </m:sub>
        </m:sSub>
      </m:oMath>
      <w:r w:rsidRPr="004F03EC">
        <w:t xml:space="preserve"> – оценка, выставленная научным руководителем в отзыве, </w:t>
      </w:r>
      <m:oMath>
        <m:sSub>
          <m:sSubPr>
            <m:ctrlPr>
              <w:rPr>
                <w:rFonts w:ascii="Cambria Math" w:eastAsia="Cambria Math" w:hAnsi="Cambria Math"/>
              </w:rPr>
            </m:ctrlPr>
          </m:sSubPr>
          <m:e>
            <m:r>
              <w:rPr>
                <w:rFonts w:ascii="Cambria Math" w:eastAsia="Cambria Math" w:hAnsi="Cambria Math"/>
              </w:rPr>
              <m:t>O</m:t>
            </m:r>
          </m:e>
          <m:sub>
            <m:r>
              <w:rPr>
                <w:rFonts w:ascii="Cambria Math" w:eastAsia="Cambria Math" w:hAnsi="Cambria Math"/>
              </w:rPr>
              <m:t>com</m:t>
            </m:r>
          </m:sub>
        </m:sSub>
      </m:oMath>
      <w:r w:rsidRPr="004F03EC">
        <w:t xml:space="preserve"> – среднее арифметическое оценок членов комиссии.</w:t>
      </w:r>
    </w:p>
    <w:p w14:paraId="0000009A" w14:textId="77777777" w:rsidR="000C5CAD" w:rsidRPr="004F03EC" w:rsidRDefault="000C5CAD" w:rsidP="004F03EC"/>
    <w:p w14:paraId="0000009B" w14:textId="77777777" w:rsidR="000C5CAD" w:rsidRPr="004F03EC" w:rsidRDefault="003E3D1D" w:rsidP="004F03EC">
      <w:r w:rsidRPr="004F03EC">
        <w:t xml:space="preserve">Студент, получивший неудовлетворительную оценку за курсовую работу, считается имеющим академическую задолженность. Для студентов, имеющих академическую задолженность по курсовой работе, порядок пересдачи регламентирован Положением об организации промежуточной аттестации и текущего контроля успеваемости студентов НИУ ВШЭ. Студент обязан ликвидировать данную академическую задолженность, устраняя замечания и при необходимости дорабатывая текст курсовой работы; при этом могут быть изменены научный руководитель и тема курсовой работы. Изменение научного руководителя и темы производится приказом. </w:t>
      </w:r>
    </w:p>
    <w:p w14:paraId="0000009C" w14:textId="60E8F31A" w:rsidR="000C5CAD" w:rsidRDefault="003E3D1D" w:rsidP="004F03EC">
      <w:r w:rsidRPr="004F03EC">
        <w:t>Апелляция по курсовой работе осуществляется в порядке, 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экзамена.</w:t>
      </w:r>
    </w:p>
    <w:p w14:paraId="63C31B56" w14:textId="77777777" w:rsidR="009E6266" w:rsidRPr="004F03EC" w:rsidRDefault="009E6266" w:rsidP="004F03EC"/>
    <w:p w14:paraId="0000009D" w14:textId="77777777" w:rsidR="000C5CAD" w:rsidRPr="004F03EC" w:rsidRDefault="003E3D1D" w:rsidP="00B65BD6">
      <w:pPr>
        <w:pStyle w:val="Heading3"/>
        <w:numPr>
          <w:ilvl w:val="2"/>
          <w:numId w:val="2"/>
        </w:numPr>
        <w:spacing w:before="0"/>
        <w:ind w:left="0" w:firstLine="709"/>
        <w:rPr>
          <w:rFonts w:ascii="Times New Roman" w:hAnsi="Times New Roman"/>
          <w:sz w:val="24"/>
          <w:szCs w:val="24"/>
        </w:rPr>
      </w:pPr>
      <w:r w:rsidRPr="004F03EC">
        <w:rPr>
          <w:rFonts w:ascii="Times New Roman" w:hAnsi="Times New Roman"/>
          <w:sz w:val="24"/>
          <w:szCs w:val="24"/>
        </w:rPr>
        <w:t>Требования к отзыву руководителя на курсовую работу</w:t>
      </w:r>
    </w:p>
    <w:p w14:paraId="0000009E" w14:textId="77777777" w:rsidR="000C5CAD" w:rsidRPr="004F03EC" w:rsidRDefault="003E3D1D" w:rsidP="00B65BD6">
      <w:pPr>
        <w:rPr>
          <w:highlight w:val="white"/>
        </w:rPr>
      </w:pPr>
      <w:r w:rsidRPr="004F03EC">
        <w:t>В отзыве научный руководитель характеризует качество проведенной исследовательской работы Студента, характеризует положительные стороны курсовой работы и отмечает недостатки, определяет степень самостоятельности и творческого подхода, проявленную студентом в период написания курсовой работы, степень соответствия требованиям, предъявляемым к курсовым работам соответствующего уровня и выставляет оценку по десятибалльной шкале. Отзыв готовится по установленной форме (</w:t>
      </w:r>
      <w:r w:rsidRPr="004F03EC">
        <w:rPr>
          <w:highlight w:val="white"/>
        </w:rPr>
        <w:t>ПРИЛОЖЕНИЕ 1), оценка выставляется руководителем в соответствии со следующими критериями:</w:t>
      </w:r>
    </w:p>
    <w:p w14:paraId="0000009F" w14:textId="77777777" w:rsidR="000C5CAD" w:rsidRPr="004F03EC" w:rsidRDefault="003E3D1D" w:rsidP="00B65B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</w:pPr>
      <w:r w:rsidRPr="004F03EC">
        <w:rPr>
          <w:b/>
          <w:color w:val="000000"/>
        </w:rPr>
        <w:t>Общие характеристики работы</w:t>
      </w:r>
    </w:p>
    <w:p w14:paraId="000000A0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 xml:space="preserve">Корректность формулировки цели и задач работы, проблем и гипотез исследования/проекта. </w:t>
      </w:r>
    </w:p>
    <w:p w14:paraId="000000A1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>Соответствие содержания работы заявленной теме.</w:t>
      </w:r>
    </w:p>
    <w:p w14:paraId="000000A2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 xml:space="preserve">Раскрытие темы, полнота изложения материала по теме. </w:t>
      </w:r>
    </w:p>
    <w:p w14:paraId="000000A3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i/>
          <w:color w:val="000000"/>
        </w:rPr>
      </w:pPr>
      <w:r w:rsidRPr="004F03EC">
        <w:rPr>
          <w:color w:val="000000"/>
        </w:rPr>
        <w:t xml:space="preserve">Логика работы и ее соответствие поставленным задачам </w:t>
      </w:r>
    </w:p>
    <w:p w14:paraId="000000A4" w14:textId="77777777" w:rsidR="000C5CAD" w:rsidRPr="004F03EC" w:rsidRDefault="003E3D1D" w:rsidP="00B65BD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b/>
          <w:color w:val="000000"/>
        </w:rPr>
        <w:t>Методология и методы</w:t>
      </w:r>
    </w:p>
    <w:p w14:paraId="000000A5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>Корректность использования общенаучных методов исследования</w:t>
      </w:r>
    </w:p>
    <w:p w14:paraId="000000A6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 xml:space="preserve">Корректность использования эмпирических методов исследования </w:t>
      </w:r>
    </w:p>
    <w:p w14:paraId="000000A7" w14:textId="77777777" w:rsidR="000C5CAD" w:rsidRPr="004F03EC" w:rsidRDefault="003E3D1D" w:rsidP="00B65BD6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i/>
          <w:color w:val="000000"/>
        </w:rPr>
      </w:pPr>
      <w:r w:rsidRPr="004F03EC">
        <w:rPr>
          <w:color w:val="000000"/>
        </w:rPr>
        <w:lastRenderedPageBreak/>
        <w:t xml:space="preserve">Соответствие методов тематике работы, исследовательскому вопросу/тематике проекта и поставленным задачам. </w:t>
      </w:r>
    </w:p>
    <w:p w14:paraId="000000A8" w14:textId="77777777" w:rsidR="000C5CAD" w:rsidRPr="004F03EC" w:rsidRDefault="003E3D1D" w:rsidP="00B65B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 w:rsidRPr="004F03EC">
        <w:rPr>
          <w:b/>
          <w:color w:val="000000"/>
        </w:rPr>
        <w:t>Теоретическая и эмпирическая базы работы</w:t>
      </w:r>
    </w:p>
    <w:p w14:paraId="000000A9" w14:textId="77777777" w:rsidR="000C5CAD" w:rsidRPr="004F03EC" w:rsidRDefault="003E3D1D" w:rsidP="00B65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 xml:space="preserve">Информированность о состоянии научно-исследовательской дискуссии по проблеме. </w:t>
      </w:r>
    </w:p>
    <w:p w14:paraId="000000AA" w14:textId="77777777" w:rsidR="000C5CAD" w:rsidRPr="004F03EC" w:rsidRDefault="003E3D1D" w:rsidP="00B65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</w:rPr>
      </w:pPr>
      <w:r w:rsidRPr="004F03EC">
        <w:rPr>
          <w:color w:val="000000"/>
        </w:rPr>
        <w:t>Использование конкретных концепций, моделей в соответствии с решаемой профессиональной задачей</w:t>
      </w:r>
    </w:p>
    <w:p w14:paraId="000000AB" w14:textId="77777777" w:rsidR="000C5CAD" w:rsidRPr="004F03EC" w:rsidRDefault="003E3D1D" w:rsidP="00B65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i/>
          <w:color w:val="000000"/>
        </w:rPr>
      </w:pPr>
      <w:r w:rsidRPr="004F03EC">
        <w:rPr>
          <w:color w:val="000000"/>
        </w:rPr>
        <w:t>Полнота эмпирической базы, её соответствие цели и гипотезам исследования</w:t>
      </w:r>
    </w:p>
    <w:p w14:paraId="000000AC" w14:textId="77777777" w:rsidR="000C5CAD" w:rsidRPr="004F03EC" w:rsidRDefault="003E3D1D" w:rsidP="00B65B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b/>
          <w:color w:val="000000"/>
        </w:rPr>
      </w:pPr>
      <w:r w:rsidRPr="004F03EC">
        <w:rPr>
          <w:b/>
          <w:color w:val="000000"/>
        </w:rPr>
        <w:t>Оформление</w:t>
      </w:r>
    </w:p>
    <w:p w14:paraId="000000AD" w14:textId="77777777" w:rsidR="000C5CAD" w:rsidRPr="004F03EC" w:rsidRDefault="003E3D1D" w:rsidP="00B65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left"/>
        <w:rPr>
          <w:color w:val="000000"/>
        </w:rPr>
      </w:pPr>
      <w:r w:rsidRPr="004F03EC">
        <w:rPr>
          <w:color w:val="000000"/>
        </w:rPr>
        <w:t xml:space="preserve">Соответствие академическим стандартам (стиль, терминология). </w:t>
      </w:r>
    </w:p>
    <w:p w14:paraId="000000AE" w14:textId="68ADE0C6" w:rsidR="000C5CAD" w:rsidRPr="004F03EC" w:rsidRDefault="003E3D1D" w:rsidP="00B65BD6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left"/>
        <w:rPr>
          <w:i/>
          <w:color w:val="000000"/>
        </w:rPr>
      </w:pPr>
      <w:r w:rsidRPr="004F03EC">
        <w:rPr>
          <w:color w:val="000000"/>
        </w:rPr>
        <w:t xml:space="preserve">Оформление текста (соответствие требованиям, предъявленным в Правилах подготовки КР). </w:t>
      </w:r>
    </w:p>
    <w:p w14:paraId="5C3B1030" w14:textId="77777777" w:rsidR="009E6266" w:rsidRDefault="009E6266" w:rsidP="00B65BD6">
      <w:pPr>
        <w:jc w:val="right"/>
      </w:pPr>
      <w:r>
        <w:br w:type="page"/>
      </w:r>
    </w:p>
    <w:p w14:paraId="000000AF" w14:textId="0C52B6CA" w:rsidR="000C5CAD" w:rsidRDefault="00B65BD6" w:rsidP="00B65BD6">
      <w:pPr>
        <w:jc w:val="right"/>
      </w:pPr>
      <w:r>
        <w:lastRenderedPageBreak/>
        <w:t>Приложение 1</w:t>
      </w:r>
    </w:p>
    <w:p w14:paraId="7116B6C9" w14:textId="77777777" w:rsidR="00B65BD6" w:rsidRDefault="00B65BD6" w:rsidP="00B65BD6">
      <w:pPr>
        <w:jc w:val="right"/>
      </w:pPr>
      <w:r>
        <w:t xml:space="preserve">Форма отзыва руководителя </w:t>
      </w:r>
    </w:p>
    <w:p w14:paraId="335C8A28" w14:textId="720D1F5E" w:rsidR="00B65BD6" w:rsidRDefault="00B65BD6" w:rsidP="00B65BD6">
      <w:pPr>
        <w:jc w:val="right"/>
      </w:pPr>
      <w:r>
        <w:t>курсовой работы</w:t>
      </w:r>
    </w:p>
    <w:p w14:paraId="7C79492A" w14:textId="53F8CAEA" w:rsidR="00B65BD6" w:rsidRDefault="00B65BD6" w:rsidP="00B65BD6">
      <w:pPr>
        <w:jc w:val="right"/>
      </w:pPr>
    </w:p>
    <w:p w14:paraId="64D80068" w14:textId="77777777" w:rsidR="00B65BD6" w:rsidRPr="004F03EC" w:rsidRDefault="00B65BD6" w:rsidP="00B65BD6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4D94795C" w14:textId="77777777" w:rsidR="00B65BD6" w:rsidRPr="004F03EC" w:rsidRDefault="00B65BD6" w:rsidP="00B65BD6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высшего образования </w:t>
      </w:r>
    </w:p>
    <w:p w14:paraId="5400A79F" w14:textId="77777777" w:rsidR="00B65BD6" w:rsidRPr="004F03EC" w:rsidRDefault="00B65BD6" w:rsidP="00B65BD6">
      <w:pPr>
        <w:jc w:val="center"/>
        <w:rPr>
          <w:sz w:val="28"/>
          <w:szCs w:val="28"/>
        </w:rPr>
      </w:pPr>
    </w:p>
    <w:p w14:paraId="72155C10" w14:textId="77777777" w:rsidR="00B65BD6" w:rsidRPr="004F03EC" w:rsidRDefault="00B65BD6" w:rsidP="00B65BD6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НАЦИОНАЛЬНЫЙ ИССЛЕДОВАТЕЛЬСКИЙ УНИВЕРСИТЕТ </w:t>
      </w:r>
    </w:p>
    <w:p w14:paraId="3879C67A" w14:textId="77777777" w:rsidR="00B65BD6" w:rsidRPr="004F03EC" w:rsidRDefault="00B65BD6" w:rsidP="00B65BD6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>«ВЫСШАЯ ШКОЛА ЭКОНОМИКИ»</w:t>
      </w:r>
    </w:p>
    <w:p w14:paraId="5832EA7C" w14:textId="77777777" w:rsidR="00B65BD6" w:rsidRPr="00B65BD6" w:rsidRDefault="00B65BD6" w:rsidP="00B65BD6">
      <w:pPr>
        <w:jc w:val="center"/>
        <w:rPr>
          <w:b/>
          <w:bCs/>
          <w:sz w:val="28"/>
          <w:szCs w:val="28"/>
        </w:rPr>
      </w:pPr>
      <w:r w:rsidRPr="00B65BD6">
        <w:rPr>
          <w:b/>
          <w:bCs/>
          <w:sz w:val="28"/>
          <w:szCs w:val="28"/>
        </w:rPr>
        <w:t>Институт образования</w:t>
      </w:r>
    </w:p>
    <w:p w14:paraId="0A8D5A30" w14:textId="77777777" w:rsidR="00B65BD6" w:rsidRPr="004F03EC" w:rsidRDefault="00B65BD6" w:rsidP="00B65BD6">
      <w:pPr>
        <w:jc w:val="center"/>
      </w:pPr>
    </w:p>
    <w:p w14:paraId="000000B0" w14:textId="153995A7" w:rsidR="000C5CAD" w:rsidRPr="004F03EC" w:rsidRDefault="000C5CAD" w:rsidP="00B65BD6">
      <w:pPr>
        <w:ind w:firstLine="0"/>
        <w:jc w:val="left"/>
        <w:rPr>
          <w:rFonts w:eastAsia="Calibri"/>
          <w:b/>
        </w:rPr>
      </w:pPr>
    </w:p>
    <w:p w14:paraId="00000168" w14:textId="0D645DBC" w:rsidR="000C5CAD" w:rsidRPr="004F03EC" w:rsidRDefault="003E3D1D" w:rsidP="004F03EC">
      <w:pPr>
        <w:jc w:val="center"/>
        <w:rPr>
          <w:b/>
        </w:rPr>
      </w:pPr>
      <w:r w:rsidRPr="004F03EC">
        <w:rPr>
          <w:b/>
        </w:rPr>
        <w:t xml:space="preserve">Отзыв руководителя на </w:t>
      </w:r>
      <w:r w:rsidR="00B65BD6">
        <w:rPr>
          <w:b/>
        </w:rPr>
        <w:t>к</w:t>
      </w:r>
      <w:r w:rsidRPr="004F03EC">
        <w:rPr>
          <w:b/>
        </w:rPr>
        <w:t>урсовую работу</w:t>
      </w:r>
    </w:p>
    <w:p w14:paraId="00000169" w14:textId="77777777" w:rsidR="000C5CAD" w:rsidRPr="004F03EC" w:rsidRDefault="000C5CAD" w:rsidP="004F03EC">
      <w:pPr>
        <w:jc w:val="center"/>
        <w:rPr>
          <w:b/>
        </w:rPr>
      </w:pPr>
    </w:p>
    <w:p w14:paraId="515D717D" w14:textId="5B46C30A" w:rsidR="00B65BD6" w:rsidRPr="00ED5AB3" w:rsidRDefault="00B65BD6" w:rsidP="0099111C">
      <w:pPr>
        <w:ind w:firstLine="0"/>
        <w:rPr>
          <w:sz w:val="26"/>
          <w:szCs w:val="26"/>
        </w:rPr>
      </w:pPr>
      <w:r>
        <w:rPr>
          <w:sz w:val="26"/>
          <w:szCs w:val="26"/>
        </w:rPr>
        <w:t>Студента(ки)__</w:t>
      </w:r>
      <w:r w:rsidRPr="00ED5AB3">
        <w:rPr>
          <w:sz w:val="26"/>
          <w:szCs w:val="26"/>
        </w:rPr>
        <w:t>___________________________________________________</w:t>
      </w:r>
      <w:r w:rsidR="0099111C">
        <w:rPr>
          <w:sz w:val="26"/>
          <w:szCs w:val="26"/>
        </w:rPr>
        <w:t>______</w:t>
      </w:r>
      <w:r w:rsidRPr="00ED5AB3">
        <w:rPr>
          <w:sz w:val="26"/>
          <w:szCs w:val="26"/>
        </w:rPr>
        <w:t xml:space="preserve"> ,</w:t>
      </w:r>
    </w:p>
    <w:p w14:paraId="08D7B98E" w14:textId="77777777" w:rsidR="00B65BD6" w:rsidRPr="00ED5AB3" w:rsidRDefault="00B65BD6" w:rsidP="0099111C">
      <w:pPr>
        <w:ind w:left="1416" w:firstLine="0"/>
        <w:jc w:val="center"/>
        <w:rPr>
          <w:sz w:val="26"/>
          <w:szCs w:val="26"/>
          <w:vertAlign w:val="superscript"/>
        </w:rPr>
      </w:pPr>
      <w:r w:rsidRPr="00ED5AB3">
        <w:rPr>
          <w:sz w:val="26"/>
          <w:szCs w:val="26"/>
          <w:vertAlign w:val="superscript"/>
        </w:rPr>
        <w:t>Фамилия, имя, отчество</w:t>
      </w:r>
    </w:p>
    <w:p w14:paraId="56F63AB3" w14:textId="2F9095A7" w:rsidR="00B65BD6" w:rsidRPr="00ED5AB3" w:rsidRDefault="00B65BD6" w:rsidP="0099111C">
      <w:pPr>
        <w:ind w:firstLine="0"/>
        <w:rPr>
          <w:sz w:val="26"/>
          <w:szCs w:val="26"/>
        </w:rPr>
      </w:pPr>
      <w:r w:rsidRPr="00ED5AB3">
        <w:rPr>
          <w:sz w:val="26"/>
          <w:szCs w:val="26"/>
        </w:rPr>
        <w:t xml:space="preserve">_______ курса, </w:t>
      </w:r>
      <w:r w:rsidR="0099111C">
        <w:rPr>
          <w:sz w:val="26"/>
          <w:szCs w:val="26"/>
        </w:rPr>
        <w:t>о</w:t>
      </w:r>
      <w:r w:rsidR="0099111C" w:rsidRPr="0099111C">
        <w:rPr>
          <w:sz w:val="26"/>
          <w:szCs w:val="26"/>
        </w:rPr>
        <w:t>бразовательной программы «Цифровая трансформация образования»</w:t>
      </w:r>
      <w:r w:rsidR="0099111C">
        <w:rPr>
          <w:sz w:val="26"/>
          <w:szCs w:val="26"/>
        </w:rPr>
        <w:t xml:space="preserve"> Института образования</w:t>
      </w:r>
    </w:p>
    <w:p w14:paraId="3F36D51F" w14:textId="77777777" w:rsidR="00B65BD6" w:rsidRPr="00ED5AB3" w:rsidRDefault="00B65BD6" w:rsidP="0099111C">
      <w:pPr>
        <w:spacing w:before="240"/>
        <w:ind w:firstLine="0"/>
        <w:rPr>
          <w:sz w:val="26"/>
          <w:szCs w:val="26"/>
        </w:rPr>
      </w:pPr>
      <w:r>
        <w:rPr>
          <w:sz w:val="26"/>
          <w:szCs w:val="26"/>
        </w:rPr>
        <w:t>на тему: «______</w:t>
      </w:r>
      <w:r w:rsidRPr="00ED5AB3">
        <w:rPr>
          <w:sz w:val="26"/>
          <w:szCs w:val="26"/>
        </w:rPr>
        <w:t>_______________________________</w:t>
      </w:r>
      <w:r>
        <w:rPr>
          <w:sz w:val="26"/>
          <w:szCs w:val="26"/>
        </w:rPr>
        <w:t>_________________________</w:t>
      </w:r>
    </w:p>
    <w:p w14:paraId="0000016A" w14:textId="10C649AC" w:rsidR="000C5CAD" w:rsidRPr="004F03EC" w:rsidRDefault="00B65BD6" w:rsidP="0099111C">
      <w:pPr>
        <w:ind w:firstLine="0"/>
      </w:pPr>
      <w:r w:rsidRPr="00ED5AB3">
        <w:rPr>
          <w:sz w:val="26"/>
          <w:szCs w:val="26"/>
        </w:rPr>
        <w:t>____________________________________________________________</w:t>
      </w:r>
      <w:r>
        <w:rPr>
          <w:sz w:val="26"/>
          <w:szCs w:val="26"/>
        </w:rPr>
        <w:t>__________</w:t>
      </w:r>
      <w:r w:rsidRPr="00ED5AB3">
        <w:rPr>
          <w:sz w:val="26"/>
          <w:szCs w:val="26"/>
        </w:rPr>
        <w:t>»</w:t>
      </w:r>
    </w:p>
    <w:tbl>
      <w:tblPr>
        <w:tblStyle w:val="a3"/>
        <w:tblpPr w:leftFromText="180" w:rightFromText="180" w:vertAnchor="text" w:horzAnchor="margin" w:tblpX="-431" w:tblpY="324"/>
        <w:tblW w:w="9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1560"/>
        <w:gridCol w:w="1417"/>
      </w:tblGrid>
      <w:tr w:rsidR="0099111C" w:rsidRPr="004F03EC" w14:paraId="6B163542" w14:textId="77777777" w:rsidTr="0099111C">
        <w:tc>
          <w:tcPr>
            <w:tcW w:w="6663" w:type="dxa"/>
          </w:tcPr>
          <w:p w14:paraId="559CBF9F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4F03EC">
              <w:rPr>
                <w:b/>
              </w:rPr>
              <w:t>Критерий оценки</w:t>
            </w:r>
          </w:p>
        </w:tc>
        <w:tc>
          <w:tcPr>
            <w:tcW w:w="1560" w:type="dxa"/>
          </w:tcPr>
          <w:p w14:paraId="797022E1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Макс. балл</w:t>
            </w:r>
          </w:p>
        </w:tc>
        <w:tc>
          <w:tcPr>
            <w:tcW w:w="1417" w:type="dxa"/>
          </w:tcPr>
          <w:p w14:paraId="5DF7160F" w14:textId="77777777" w:rsidR="0099111C" w:rsidRDefault="0099111C" w:rsidP="0099111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Баллы студента</w:t>
            </w:r>
          </w:p>
        </w:tc>
      </w:tr>
      <w:tr w:rsidR="0099111C" w:rsidRPr="004F03EC" w14:paraId="26D96F7E" w14:textId="77777777" w:rsidTr="0099111C">
        <w:trPr>
          <w:trHeight w:val="262"/>
        </w:trPr>
        <w:tc>
          <w:tcPr>
            <w:tcW w:w="6663" w:type="dxa"/>
          </w:tcPr>
          <w:p w14:paraId="4E060FD3" w14:textId="77777777" w:rsidR="0099111C" w:rsidRPr="004F03EC" w:rsidRDefault="0099111C" w:rsidP="0099111C">
            <w:pPr>
              <w:ind w:firstLine="0"/>
              <w:jc w:val="left"/>
            </w:pPr>
            <w:r w:rsidRPr="004F03EC">
              <w:rPr>
                <w:b/>
              </w:rPr>
              <w:t>Общие характеристики работы</w:t>
            </w:r>
          </w:p>
        </w:tc>
        <w:tc>
          <w:tcPr>
            <w:tcW w:w="1560" w:type="dxa"/>
          </w:tcPr>
          <w:p w14:paraId="5999EC64" w14:textId="53C47A93" w:rsidR="0099111C" w:rsidRPr="009E6266" w:rsidRDefault="0099111C" w:rsidP="0099111C">
            <w:pPr>
              <w:ind w:firstLine="0"/>
              <w:jc w:val="left"/>
              <w:rPr>
                <w:b/>
                <w:bCs/>
              </w:rPr>
            </w:pPr>
            <w:r w:rsidRPr="009E6266">
              <w:rPr>
                <w:b/>
                <w:bCs/>
              </w:rPr>
              <w:t>2</w:t>
            </w:r>
          </w:p>
        </w:tc>
        <w:tc>
          <w:tcPr>
            <w:tcW w:w="1417" w:type="dxa"/>
          </w:tcPr>
          <w:p w14:paraId="010E90E6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1FDD376E" w14:textId="77777777" w:rsidTr="0099111C">
        <w:trPr>
          <w:trHeight w:val="262"/>
        </w:trPr>
        <w:tc>
          <w:tcPr>
            <w:tcW w:w="6663" w:type="dxa"/>
          </w:tcPr>
          <w:p w14:paraId="7E97077E" w14:textId="77777777" w:rsidR="0099111C" w:rsidRPr="0099111C" w:rsidRDefault="0099111C" w:rsidP="0099111C">
            <w:pPr>
              <w:ind w:firstLine="0"/>
              <w:jc w:val="left"/>
              <w:rPr>
                <w:bCs/>
              </w:rPr>
            </w:pPr>
            <w:r w:rsidRPr="0099111C">
              <w:rPr>
                <w:bCs/>
              </w:rPr>
              <w:t>Корректность формулировки цели и задач работы, проблем и гипотез исследования/проекта</w:t>
            </w:r>
          </w:p>
        </w:tc>
        <w:tc>
          <w:tcPr>
            <w:tcW w:w="1560" w:type="dxa"/>
          </w:tcPr>
          <w:p w14:paraId="03076680" w14:textId="618C1FFA" w:rsidR="0099111C" w:rsidRPr="004F03EC" w:rsidRDefault="0099111C" w:rsidP="0099111C">
            <w:pPr>
              <w:ind w:firstLine="0"/>
              <w:jc w:val="left"/>
            </w:pPr>
            <w:r>
              <w:t>0,5</w:t>
            </w:r>
          </w:p>
        </w:tc>
        <w:tc>
          <w:tcPr>
            <w:tcW w:w="1417" w:type="dxa"/>
          </w:tcPr>
          <w:p w14:paraId="4DF3DFCA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209471E9" w14:textId="77777777" w:rsidTr="0099111C">
        <w:trPr>
          <w:trHeight w:val="262"/>
        </w:trPr>
        <w:tc>
          <w:tcPr>
            <w:tcW w:w="6663" w:type="dxa"/>
          </w:tcPr>
          <w:p w14:paraId="04A448C9" w14:textId="77777777" w:rsidR="0099111C" w:rsidRPr="0099111C" w:rsidRDefault="0099111C" w:rsidP="0099111C">
            <w:pPr>
              <w:ind w:firstLine="0"/>
              <w:jc w:val="left"/>
              <w:rPr>
                <w:bCs/>
              </w:rPr>
            </w:pPr>
            <w:r w:rsidRPr="0099111C">
              <w:rPr>
                <w:bCs/>
              </w:rPr>
              <w:t>Соответствие содержания работы заявленной теме</w:t>
            </w:r>
          </w:p>
        </w:tc>
        <w:tc>
          <w:tcPr>
            <w:tcW w:w="1560" w:type="dxa"/>
          </w:tcPr>
          <w:p w14:paraId="2D8907FC" w14:textId="0D17D4A0" w:rsidR="0099111C" w:rsidRPr="004F03EC" w:rsidRDefault="0095618D" w:rsidP="0099111C">
            <w:pPr>
              <w:ind w:firstLine="0"/>
              <w:jc w:val="left"/>
            </w:pPr>
            <w:r>
              <w:t>0,5</w:t>
            </w:r>
          </w:p>
        </w:tc>
        <w:tc>
          <w:tcPr>
            <w:tcW w:w="1417" w:type="dxa"/>
          </w:tcPr>
          <w:p w14:paraId="7D041487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4F991AA7" w14:textId="77777777" w:rsidTr="0099111C">
        <w:trPr>
          <w:trHeight w:val="262"/>
        </w:trPr>
        <w:tc>
          <w:tcPr>
            <w:tcW w:w="6663" w:type="dxa"/>
          </w:tcPr>
          <w:p w14:paraId="79E2BCA6" w14:textId="77777777" w:rsidR="0099111C" w:rsidRPr="0099111C" w:rsidRDefault="0099111C" w:rsidP="0099111C">
            <w:pPr>
              <w:tabs>
                <w:tab w:val="left" w:pos="2020"/>
              </w:tabs>
              <w:ind w:firstLine="0"/>
              <w:jc w:val="left"/>
              <w:rPr>
                <w:bCs/>
              </w:rPr>
            </w:pPr>
            <w:r w:rsidRPr="0099111C">
              <w:rPr>
                <w:bCs/>
              </w:rPr>
              <w:t>Раскрытие темы, полнота изложения материала по теме</w:t>
            </w:r>
          </w:p>
        </w:tc>
        <w:tc>
          <w:tcPr>
            <w:tcW w:w="1560" w:type="dxa"/>
          </w:tcPr>
          <w:p w14:paraId="0A6C37AD" w14:textId="4CB7C487" w:rsidR="0099111C" w:rsidRPr="004F03EC" w:rsidRDefault="0095618D" w:rsidP="0099111C">
            <w:pPr>
              <w:ind w:firstLine="0"/>
              <w:jc w:val="left"/>
            </w:pPr>
            <w:r>
              <w:t>0,5</w:t>
            </w:r>
          </w:p>
        </w:tc>
        <w:tc>
          <w:tcPr>
            <w:tcW w:w="1417" w:type="dxa"/>
          </w:tcPr>
          <w:p w14:paraId="74A095A0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75C3785C" w14:textId="77777777" w:rsidTr="0099111C">
        <w:trPr>
          <w:trHeight w:val="262"/>
        </w:trPr>
        <w:tc>
          <w:tcPr>
            <w:tcW w:w="6663" w:type="dxa"/>
          </w:tcPr>
          <w:p w14:paraId="3FA05880" w14:textId="77777777" w:rsidR="0099111C" w:rsidRPr="0099111C" w:rsidRDefault="0099111C" w:rsidP="0099111C">
            <w:pPr>
              <w:tabs>
                <w:tab w:val="left" w:pos="2020"/>
              </w:tabs>
              <w:ind w:firstLine="0"/>
              <w:jc w:val="left"/>
              <w:rPr>
                <w:bCs/>
              </w:rPr>
            </w:pPr>
            <w:r w:rsidRPr="0099111C">
              <w:rPr>
                <w:bCs/>
              </w:rPr>
              <w:t>Логика работы и ее соответствие поставленным задачам</w:t>
            </w:r>
          </w:p>
        </w:tc>
        <w:tc>
          <w:tcPr>
            <w:tcW w:w="1560" w:type="dxa"/>
          </w:tcPr>
          <w:p w14:paraId="05700C8E" w14:textId="08C31DF4" w:rsidR="0099111C" w:rsidRPr="004F03EC" w:rsidRDefault="0095618D" w:rsidP="0099111C">
            <w:pPr>
              <w:ind w:firstLine="0"/>
              <w:jc w:val="left"/>
            </w:pPr>
            <w:r>
              <w:t>0,5</w:t>
            </w:r>
          </w:p>
        </w:tc>
        <w:tc>
          <w:tcPr>
            <w:tcW w:w="1417" w:type="dxa"/>
          </w:tcPr>
          <w:p w14:paraId="369E6633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01B983D0" w14:textId="77777777" w:rsidTr="0099111C">
        <w:trPr>
          <w:trHeight w:val="281"/>
        </w:trPr>
        <w:tc>
          <w:tcPr>
            <w:tcW w:w="6663" w:type="dxa"/>
          </w:tcPr>
          <w:p w14:paraId="66ED4659" w14:textId="77777777" w:rsidR="0099111C" w:rsidRPr="004F03EC" w:rsidRDefault="0099111C" w:rsidP="00991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color w:val="000000"/>
              </w:rPr>
            </w:pPr>
            <w:r w:rsidRPr="004F03EC">
              <w:rPr>
                <w:b/>
                <w:color w:val="000000"/>
              </w:rPr>
              <w:t>Методология и методы</w:t>
            </w:r>
          </w:p>
        </w:tc>
        <w:tc>
          <w:tcPr>
            <w:tcW w:w="1560" w:type="dxa"/>
          </w:tcPr>
          <w:p w14:paraId="37B0B7F2" w14:textId="6A9CE043" w:rsidR="0099111C" w:rsidRPr="009E6266" w:rsidRDefault="0095618D" w:rsidP="0099111C">
            <w:pPr>
              <w:ind w:firstLine="0"/>
              <w:jc w:val="left"/>
              <w:rPr>
                <w:b/>
                <w:bCs/>
              </w:rPr>
            </w:pPr>
            <w:r w:rsidRPr="009E6266">
              <w:rPr>
                <w:b/>
                <w:bCs/>
              </w:rPr>
              <w:t>4</w:t>
            </w:r>
          </w:p>
        </w:tc>
        <w:tc>
          <w:tcPr>
            <w:tcW w:w="1417" w:type="dxa"/>
          </w:tcPr>
          <w:p w14:paraId="118DA32C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40C6E7F9" w14:textId="77777777" w:rsidTr="0099111C">
        <w:trPr>
          <w:trHeight w:val="281"/>
        </w:trPr>
        <w:tc>
          <w:tcPr>
            <w:tcW w:w="6663" w:type="dxa"/>
          </w:tcPr>
          <w:p w14:paraId="45027836" w14:textId="77777777" w:rsidR="0099111C" w:rsidRPr="004F03EC" w:rsidRDefault="0099111C" w:rsidP="00991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</w:rPr>
            </w:pPr>
            <w:r w:rsidRPr="004062E7">
              <w:rPr>
                <w:color w:val="000000"/>
              </w:rPr>
              <w:t>Корректность использования общенаучных методов исследования</w:t>
            </w:r>
          </w:p>
        </w:tc>
        <w:tc>
          <w:tcPr>
            <w:tcW w:w="1560" w:type="dxa"/>
          </w:tcPr>
          <w:p w14:paraId="0ACA8B8F" w14:textId="1F54611A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1758B28F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37F9C559" w14:textId="77777777" w:rsidTr="0099111C">
        <w:trPr>
          <w:trHeight w:val="281"/>
        </w:trPr>
        <w:tc>
          <w:tcPr>
            <w:tcW w:w="6663" w:type="dxa"/>
          </w:tcPr>
          <w:p w14:paraId="29BE14FF" w14:textId="77777777" w:rsidR="0099111C" w:rsidRPr="004F03EC" w:rsidRDefault="0099111C" w:rsidP="00991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</w:rPr>
            </w:pPr>
            <w:r w:rsidRPr="004062E7">
              <w:rPr>
                <w:color w:val="000000"/>
              </w:rPr>
              <w:t xml:space="preserve">Корректность использования эмпирических методов исследования </w:t>
            </w:r>
          </w:p>
        </w:tc>
        <w:tc>
          <w:tcPr>
            <w:tcW w:w="1560" w:type="dxa"/>
          </w:tcPr>
          <w:p w14:paraId="7C3856CC" w14:textId="031DF878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1866B9FC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1B7C8452" w14:textId="77777777" w:rsidTr="0099111C">
        <w:trPr>
          <w:trHeight w:val="281"/>
        </w:trPr>
        <w:tc>
          <w:tcPr>
            <w:tcW w:w="6663" w:type="dxa"/>
          </w:tcPr>
          <w:p w14:paraId="0414C825" w14:textId="77777777" w:rsidR="0099111C" w:rsidRPr="004F03EC" w:rsidRDefault="0099111C" w:rsidP="00991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</w:rPr>
            </w:pPr>
            <w:r w:rsidRPr="004062E7">
              <w:rPr>
                <w:color w:val="000000"/>
              </w:rPr>
              <w:t xml:space="preserve">Соответствие методов тематике работы, исследовательскому вопросу/тематике проекта и поставленным задачам. </w:t>
            </w:r>
          </w:p>
        </w:tc>
        <w:tc>
          <w:tcPr>
            <w:tcW w:w="1560" w:type="dxa"/>
          </w:tcPr>
          <w:p w14:paraId="2C4EDAA1" w14:textId="2FD1B4CA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68262C40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7DF26BDC" w14:textId="77777777" w:rsidTr="0099111C">
        <w:trPr>
          <w:trHeight w:val="281"/>
        </w:trPr>
        <w:tc>
          <w:tcPr>
            <w:tcW w:w="6663" w:type="dxa"/>
          </w:tcPr>
          <w:p w14:paraId="12ECF4F0" w14:textId="77777777" w:rsidR="0099111C" w:rsidRPr="004F03EC" w:rsidRDefault="0099111C" w:rsidP="009911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left"/>
              <w:rPr>
                <w:b/>
                <w:color w:val="000000"/>
              </w:rPr>
            </w:pPr>
            <w:r w:rsidRPr="004062E7">
              <w:rPr>
                <w:color w:val="000000"/>
              </w:rPr>
              <w:t>Корректность использования общенаучных методов исследования</w:t>
            </w:r>
          </w:p>
        </w:tc>
        <w:tc>
          <w:tcPr>
            <w:tcW w:w="1560" w:type="dxa"/>
          </w:tcPr>
          <w:p w14:paraId="277D690A" w14:textId="1B116EC5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113373E9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69D40D5D" w14:textId="77777777" w:rsidTr="0099111C">
        <w:trPr>
          <w:trHeight w:val="256"/>
        </w:trPr>
        <w:tc>
          <w:tcPr>
            <w:tcW w:w="6663" w:type="dxa"/>
          </w:tcPr>
          <w:p w14:paraId="5820DC4B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4F03EC">
              <w:rPr>
                <w:b/>
              </w:rPr>
              <w:t>Теоретическая и эмпирическая базы работы</w:t>
            </w:r>
          </w:p>
        </w:tc>
        <w:tc>
          <w:tcPr>
            <w:tcW w:w="1560" w:type="dxa"/>
          </w:tcPr>
          <w:p w14:paraId="7FB00F5F" w14:textId="37B5904F" w:rsidR="0099111C" w:rsidRPr="009E6266" w:rsidRDefault="0099111C" w:rsidP="0099111C">
            <w:pPr>
              <w:ind w:firstLine="0"/>
              <w:jc w:val="left"/>
              <w:rPr>
                <w:b/>
                <w:bCs/>
              </w:rPr>
            </w:pPr>
            <w:r w:rsidRPr="009E6266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14:paraId="204A9F75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2F7FFD77" w14:textId="77777777" w:rsidTr="0099111C">
        <w:trPr>
          <w:trHeight w:val="256"/>
        </w:trPr>
        <w:tc>
          <w:tcPr>
            <w:tcW w:w="6663" w:type="dxa"/>
          </w:tcPr>
          <w:p w14:paraId="07119C07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8851B7">
              <w:rPr>
                <w:color w:val="000000"/>
              </w:rPr>
              <w:t xml:space="preserve">Информированность о состоянии научно-исследовательской дискуссии по проблеме. </w:t>
            </w:r>
          </w:p>
        </w:tc>
        <w:tc>
          <w:tcPr>
            <w:tcW w:w="1560" w:type="dxa"/>
          </w:tcPr>
          <w:p w14:paraId="499B79F5" w14:textId="06D34DB1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6CA2756E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2EBD91AB" w14:textId="77777777" w:rsidTr="0099111C">
        <w:trPr>
          <w:trHeight w:val="256"/>
        </w:trPr>
        <w:tc>
          <w:tcPr>
            <w:tcW w:w="6663" w:type="dxa"/>
          </w:tcPr>
          <w:p w14:paraId="5C2B857C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8851B7">
              <w:rPr>
                <w:color w:val="000000"/>
              </w:rPr>
              <w:t>Использование конкретных концепций, моделей в соответствии с решаемой профессиональной задачей</w:t>
            </w:r>
          </w:p>
        </w:tc>
        <w:tc>
          <w:tcPr>
            <w:tcW w:w="1560" w:type="dxa"/>
          </w:tcPr>
          <w:p w14:paraId="0CACDC4A" w14:textId="735835C5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5E8BA81F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1141AFF5" w14:textId="77777777" w:rsidTr="0099111C">
        <w:trPr>
          <w:trHeight w:val="256"/>
        </w:trPr>
        <w:tc>
          <w:tcPr>
            <w:tcW w:w="6663" w:type="dxa"/>
          </w:tcPr>
          <w:p w14:paraId="398A0FE2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8851B7">
              <w:rPr>
                <w:color w:val="000000"/>
              </w:rPr>
              <w:t>Полнота эмпирической базы, её соответствие цели и гипотезам исследования</w:t>
            </w:r>
          </w:p>
        </w:tc>
        <w:tc>
          <w:tcPr>
            <w:tcW w:w="1560" w:type="dxa"/>
          </w:tcPr>
          <w:p w14:paraId="009024E0" w14:textId="1A13C8CB" w:rsidR="0099111C" w:rsidRPr="004F03EC" w:rsidRDefault="0095618D" w:rsidP="0099111C">
            <w:pPr>
              <w:ind w:firstLine="0"/>
              <w:jc w:val="left"/>
            </w:pPr>
            <w:r>
              <w:t>1</w:t>
            </w:r>
          </w:p>
        </w:tc>
        <w:tc>
          <w:tcPr>
            <w:tcW w:w="1417" w:type="dxa"/>
          </w:tcPr>
          <w:p w14:paraId="34E35BB3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00B15483" w14:textId="77777777" w:rsidTr="0099111C">
        <w:tc>
          <w:tcPr>
            <w:tcW w:w="6663" w:type="dxa"/>
          </w:tcPr>
          <w:p w14:paraId="20080563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4F03EC">
              <w:rPr>
                <w:b/>
              </w:rPr>
              <w:t>Оформление</w:t>
            </w:r>
          </w:p>
        </w:tc>
        <w:tc>
          <w:tcPr>
            <w:tcW w:w="1560" w:type="dxa"/>
          </w:tcPr>
          <w:p w14:paraId="6EC36BB6" w14:textId="5E9B1332" w:rsidR="0099111C" w:rsidRPr="009E6266" w:rsidRDefault="0095618D" w:rsidP="0099111C">
            <w:pPr>
              <w:ind w:firstLine="0"/>
              <w:jc w:val="left"/>
              <w:rPr>
                <w:b/>
                <w:bCs/>
              </w:rPr>
            </w:pPr>
            <w:r w:rsidRPr="009E6266">
              <w:rPr>
                <w:b/>
                <w:bCs/>
              </w:rPr>
              <w:t>1</w:t>
            </w:r>
          </w:p>
        </w:tc>
        <w:tc>
          <w:tcPr>
            <w:tcW w:w="1417" w:type="dxa"/>
          </w:tcPr>
          <w:p w14:paraId="5A0804E9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1CF1300D" w14:textId="77777777" w:rsidTr="0099111C">
        <w:tc>
          <w:tcPr>
            <w:tcW w:w="6663" w:type="dxa"/>
          </w:tcPr>
          <w:p w14:paraId="2E03CE5A" w14:textId="77777777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25568B">
              <w:rPr>
                <w:color w:val="000000"/>
              </w:rPr>
              <w:t xml:space="preserve">Соответствие академическим стандартам (стиль, терминология). </w:t>
            </w:r>
          </w:p>
        </w:tc>
        <w:tc>
          <w:tcPr>
            <w:tcW w:w="1560" w:type="dxa"/>
          </w:tcPr>
          <w:p w14:paraId="63102557" w14:textId="11D24EB5" w:rsidR="0099111C" w:rsidRPr="004F03EC" w:rsidRDefault="0095618D" w:rsidP="0099111C">
            <w:pPr>
              <w:ind w:firstLine="0"/>
              <w:jc w:val="left"/>
            </w:pPr>
            <w:r>
              <w:t>0,5</w:t>
            </w:r>
          </w:p>
        </w:tc>
        <w:tc>
          <w:tcPr>
            <w:tcW w:w="1417" w:type="dxa"/>
          </w:tcPr>
          <w:p w14:paraId="7D756D5B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0A0214FF" w14:textId="77777777" w:rsidTr="0099111C">
        <w:tc>
          <w:tcPr>
            <w:tcW w:w="6663" w:type="dxa"/>
          </w:tcPr>
          <w:p w14:paraId="6BCD1D17" w14:textId="617869CC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25568B">
              <w:rPr>
                <w:color w:val="000000"/>
              </w:rPr>
              <w:lastRenderedPageBreak/>
              <w:t xml:space="preserve">Оформление текста (соответствие требованиям, предъявленным в Правилах подготовки КР). </w:t>
            </w:r>
          </w:p>
        </w:tc>
        <w:tc>
          <w:tcPr>
            <w:tcW w:w="1560" w:type="dxa"/>
          </w:tcPr>
          <w:p w14:paraId="36E1E84D" w14:textId="219994B5" w:rsidR="0099111C" w:rsidRPr="004F03EC" w:rsidRDefault="0095618D" w:rsidP="0099111C">
            <w:pPr>
              <w:ind w:firstLine="0"/>
              <w:jc w:val="left"/>
            </w:pPr>
            <w:r>
              <w:t>0,5</w:t>
            </w:r>
          </w:p>
        </w:tc>
        <w:tc>
          <w:tcPr>
            <w:tcW w:w="1417" w:type="dxa"/>
          </w:tcPr>
          <w:p w14:paraId="1399B003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4A8B6754" w14:textId="77777777" w:rsidTr="0099111C">
        <w:tc>
          <w:tcPr>
            <w:tcW w:w="6663" w:type="dxa"/>
          </w:tcPr>
          <w:p w14:paraId="0CEC2D11" w14:textId="343CB1D3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Итоговые баллы</w:t>
            </w:r>
          </w:p>
        </w:tc>
        <w:tc>
          <w:tcPr>
            <w:tcW w:w="1560" w:type="dxa"/>
          </w:tcPr>
          <w:p w14:paraId="5B89A204" w14:textId="77777777" w:rsidR="0099111C" w:rsidRPr="004F03EC" w:rsidRDefault="0099111C" w:rsidP="0099111C">
            <w:pPr>
              <w:ind w:firstLine="0"/>
              <w:jc w:val="left"/>
            </w:pPr>
          </w:p>
        </w:tc>
        <w:tc>
          <w:tcPr>
            <w:tcW w:w="1417" w:type="dxa"/>
          </w:tcPr>
          <w:p w14:paraId="4A19602C" w14:textId="77777777" w:rsidR="0099111C" w:rsidRPr="004F03EC" w:rsidRDefault="0099111C" w:rsidP="0099111C">
            <w:pPr>
              <w:ind w:firstLine="0"/>
              <w:jc w:val="left"/>
            </w:pPr>
          </w:p>
        </w:tc>
      </w:tr>
      <w:tr w:rsidR="0099111C" w:rsidRPr="004F03EC" w14:paraId="642F73DC" w14:textId="77777777" w:rsidTr="00BC1433">
        <w:tc>
          <w:tcPr>
            <w:tcW w:w="6663" w:type="dxa"/>
          </w:tcPr>
          <w:p w14:paraId="6107D835" w14:textId="4D28C65F" w:rsidR="0099111C" w:rsidRPr="004F03EC" w:rsidRDefault="0099111C" w:rsidP="0099111C">
            <w:pPr>
              <w:ind w:firstLine="0"/>
              <w:jc w:val="left"/>
              <w:rPr>
                <w:b/>
              </w:rPr>
            </w:pPr>
            <w:r w:rsidRPr="004F03EC">
              <w:rPr>
                <w:b/>
              </w:rPr>
              <w:t>Рекомендуемая оценка по курсовой работе</w:t>
            </w:r>
            <w:r>
              <w:rPr>
                <w:b/>
              </w:rPr>
              <w:t xml:space="preserve"> (по 10 шкале)</w:t>
            </w:r>
          </w:p>
        </w:tc>
        <w:tc>
          <w:tcPr>
            <w:tcW w:w="2977" w:type="dxa"/>
            <w:gridSpan w:val="2"/>
          </w:tcPr>
          <w:p w14:paraId="2A4996EB" w14:textId="77777777" w:rsidR="0099111C" w:rsidRPr="004F03EC" w:rsidRDefault="0099111C" w:rsidP="0099111C">
            <w:pPr>
              <w:ind w:firstLine="0"/>
              <w:jc w:val="left"/>
            </w:pPr>
          </w:p>
        </w:tc>
      </w:tr>
    </w:tbl>
    <w:p w14:paraId="6A272027" w14:textId="7A095D78" w:rsidR="0099111C" w:rsidRDefault="0099111C" w:rsidP="0099111C"/>
    <w:p w14:paraId="5453B49C" w14:textId="77777777" w:rsidR="0099111C" w:rsidRPr="004F03EC" w:rsidRDefault="0099111C" w:rsidP="0099111C">
      <w:pPr>
        <w:ind w:firstLine="0"/>
      </w:pPr>
    </w:p>
    <w:p w14:paraId="0000017A" w14:textId="77777777" w:rsidR="000C5CAD" w:rsidRPr="004F03EC" w:rsidRDefault="000C5CAD" w:rsidP="004F03EC"/>
    <w:p w14:paraId="0000017B" w14:textId="77777777" w:rsidR="000C5CAD" w:rsidRPr="004F03EC" w:rsidRDefault="000C5CAD" w:rsidP="004F03EC"/>
    <w:p w14:paraId="0000017C" w14:textId="5E6CA8FF" w:rsidR="000C5CAD" w:rsidRDefault="003E3D1D" w:rsidP="00441E4A">
      <w:pPr>
        <w:ind w:firstLine="0"/>
      </w:pPr>
      <w:r w:rsidRPr="00441E4A">
        <w:rPr>
          <w:b/>
          <w:bCs/>
        </w:rPr>
        <w:t>Комментарий руководителя к выставленным оценкам</w:t>
      </w:r>
      <w:r w:rsidRPr="004F03EC">
        <w:t>:</w:t>
      </w:r>
    </w:p>
    <w:p w14:paraId="7F3E2812" w14:textId="5B50F4A1" w:rsidR="00B65BD6" w:rsidRPr="004F03EC" w:rsidRDefault="00B65BD6" w:rsidP="00B65BD6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17D" w14:textId="77777777" w:rsidR="000C5CAD" w:rsidRPr="004F03EC" w:rsidRDefault="000C5CAD" w:rsidP="004F03EC"/>
    <w:p w14:paraId="0000017E" w14:textId="77777777" w:rsidR="000C5CAD" w:rsidRPr="004F03EC" w:rsidRDefault="000C5CAD" w:rsidP="004F03EC"/>
    <w:p w14:paraId="0000017F" w14:textId="77777777" w:rsidR="000C5CAD" w:rsidRPr="004F03EC" w:rsidRDefault="000C5CAD" w:rsidP="004F03EC"/>
    <w:p w14:paraId="00000180" w14:textId="77777777" w:rsidR="000C5CAD" w:rsidRPr="004F03EC" w:rsidRDefault="000C5CAD" w:rsidP="004F03EC"/>
    <w:p w14:paraId="00000181" w14:textId="77777777" w:rsidR="000C5CAD" w:rsidRPr="004F03EC" w:rsidRDefault="000C5CAD" w:rsidP="004F03EC"/>
    <w:p w14:paraId="00000182" w14:textId="6ED9284B" w:rsidR="000C5CAD" w:rsidRPr="004F03EC" w:rsidRDefault="000C5CAD" w:rsidP="004F03EC"/>
    <w:p w14:paraId="3C425E49" w14:textId="77777777" w:rsidR="00B65BD6" w:rsidRDefault="003E3D1D" w:rsidP="00441E4A">
      <w:pPr>
        <w:ind w:firstLine="0"/>
      </w:pPr>
      <w:r w:rsidRPr="004F03EC">
        <w:t>ФИО уч.степ., </w:t>
      </w:r>
    </w:p>
    <w:p w14:paraId="00000183" w14:textId="73112DB5" w:rsidR="000C5CAD" w:rsidRPr="004F03EC" w:rsidRDefault="003E3D1D" w:rsidP="00441E4A">
      <w:pPr>
        <w:ind w:firstLine="0"/>
      </w:pPr>
      <w:r w:rsidRPr="004F03EC">
        <w:t>должность руководител</w:t>
      </w:r>
      <w:r w:rsidR="00B65BD6">
        <w:t>я __________________</w:t>
      </w:r>
      <w:r w:rsidRPr="004F03EC">
        <w:t xml:space="preserve"> дата</w:t>
      </w:r>
      <w:r w:rsidRPr="004F03EC">
        <w:br/>
      </w:r>
    </w:p>
    <w:p w14:paraId="00000184" w14:textId="4BEA2624" w:rsidR="000C5CAD" w:rsidRPr="00B65BD6" w:rsidRDefault="00B65BD6" w:rsidP="00B65BD6">
      <w:pPr>
        <w:jc w:val="center"/>
        <w:rPr>
          <w:i/>
          <w:iCs/>
        </w:rPr>
      </w:pPr>
      <w:r>
        <w:rPr>
          <w:i/>
          <w:iCs/>
          <w:sz w:val="20"/>
          <w:szCs w:val="20"/>
        </w:rPr>
        <w:t xml:space="preserve">                      </w:t>
      </w:r>
      <w:r w:rsidRPr="00B65BD6">
        <w:rPr>
          <w:i/>
          <w:iCs/>
          <w:sz w:val="20"/>
          <w:szCs w:val="20"/>
        </w:rPr>
        <w:t>подпись</w:t>
      </w:r>
      <w:r w:rsidR="003E3D1D" w:rsidRPr="00B65BD6">
        <w:rPr>
          <w:i/>
          <w:iCs/>
        </w:rPr>
        <w:br w:type="page"/>
      </w:r>
    </w:p>
    <w:p w14:paraId="10BDA0B3" w14:textId="6074CB1F" w:rsidR="00B1771C" w:rsidRDefault="00B1771C" w:rsidP="00B1771C">
      <w:pPr>
        <w:jc w:val="right"/>
      </w:pPr>
      <w:bookmarkStart w:id="1" w:name="_heading=h.1fob9te" w:colFirst="0" w:colLast="0"/>
      <w:bookmarkEnd w:id="1"/>
      <w:r>
        <w:lastRenderedPageBreak/>
        <w:t>Приложение 2</w:t>
      </w:r>
    </w:p>
    <w:p w14:paraId="5AF7EDCF" w14:textId="15A4749D" w:rsidR="00B1771C" w:rsidRDefault="00B1771C" w:rsidP="00B1771C">
      <w:pPr>
        <w:jc w:val="right"/>
      </w:pPr>
      <w:r>
        <w:t>Шаблон титульного листа</w:t>
      </w:r>
    </w:p>
    <w:p w14:paraId="746B0778" w14:textId="77777777" w:rsidR="00B1771C" w:rsidRDefault="00B1771C" w:rsidP="00B1771C">
      <w:pPr>
        <w:jc w:val="right"/>
      </w:pPr>
    </w:p>
    <w:p w14:paraId="490A8EAA" w14:textId="77777777" w:rsidR="00B1771C" w:rsidRPr="004F03EC" w:rsidRDefault="00B1771C" w:rsidP="00B1771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350FE434" w14:textId="77777777" w:rsidR="00B1771C" w:rsidRPr="004F03EC" w:rsidRDefault="00B1771C" w:rsidP="00B1771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высшего образования </w:t>
      </w:r>
    </w:p>
    <w:p w14:paraId="3DB26D91" w14:textId="77777777" w:rsidR="00B1771C" w:rsidRPr="004F03EC" w:rsidRDefault="00B1771C" w:rsidP="00B1771C">
      <w:pPr>
        <w:jc w:val="center"/>
        <w:rPr>
          <w:sz w:val="28"/>
          <w:szCs w:val="28"/>
        </w:rPr>
      </w:pPr>
    </w:p>
    <w:p w14:paraId="012222E1" w14:textId="77777777" w:rsidR="00B1771C" w:rsidRPr="004F03EC" w:rsidRDefault="00B1771C" w:rsidP="00B1771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 xml:space="preserve">НАЦИОНАЛЬНЫЙ ИССЛЕДОВАТЕЛЬСКИЙ УНИВЕРСИТЕТ </w:t>
      </w:r>
    </w:p>
    <w:p w14:paraId="15A0C4FE" w14:textId="77777777" w:rsidR="00B1771C" w:rsidRPr="004F03EC" w:rsidRDefault="00B1771C" w:rsidP="00B1771C">
      <w:pPr>
        <w:jc w:val="center"/>
        <w:rPr>
          <w:sz w:val="28"/>
          <w:szCs w:val="28"/>
        </w:rPr>
      </w:pPr>
      <w:r w:rsidRPr="004F03EC">
        <w:rPr>
          <w:sz w:val="28"/>
          <w:szCs w:val="28"/>
        </w:rPr>
        <w:t>«ВЫСШАЯ ШКОЛА ЭКОНОМИКИ»</w:t>
      </w:r>
    </w:p>
    <w:p w14:paraId="53B2010A" w14:textId="77777777" w:rsidR="00B1771C" w:rsidRPr="00B65BD6" w:rsidRDefault="00B1771C" w:rsidP="00B1771C">
      <w:pPr>
        <w:jc w:val="center"/>
        <w:rPr>
          <w:b/>
          <w:bCs/>
          <w:sz w:val="28"/>
          <w:szCs w:val="28"/>
        </w:rPr>
      </w:pPr>
      <w:r w:rsidRPr="00B65BD6">
        <w:rPr>
          <w:b/>
          <w:bCs/>
          <w:sz w:val="28"/>
          <w:szCs w:val="28"/>
        </w:rPr>
        <w:t>Институт образования</w:t>
      </w:r>
    </w:p>
    <w:p w14:paraId="6EDECDE2" w14:textId="77777777" w:rsidR="00B1771C" w:rsidRPr="004F03EC" w:rsidRDefault="00B1771C" w:rsidP="00B1771C">
      <w:pPr>
        <w:jc w:val="center"/>
      </w:pPr>
    </w:p>
    <w:p w14:paraId="000001D1" w14:textId="77777777" w:rsidR="000C5CAD" w:rsidRPr="004F03EC" w:rsidRDefault="000C5CAD" w:rsidP="004F03EC">
      <w:pPr>
        <w:spacing w:line="360" w:lineRule="auto"/>
        <w:jc w:val="center"/>
      </w:pPr>
    </w:p>
    <w:p w14:paraId="000001D2" w14:textId="77777777" w:rsidR="000C5CAD" w:rsidRPr="004F03EC" w:rsidRDefault="000C5CAD" w:rsidP="004F03EC">
      <w:pPr>
        <w:spacing w:line="360" w:lineRule="auto"/>
        <w:jc w:val="center"/>
      </w:pPr>
    </w:p>
    <w:p w14:paraId="000001D3" w14:textId="77777777" w:rsidR="000C5CAD" w:rsidRPr="004F03EC" w:rsidRDefault="003E3D1D" w:rsidP="004F03EC">
      <w:pPr>
        <w:spacing w:line="360" w:lineRule="auto"/>
        <w:jc w:val="center"/>
      </w:pPr>
      <w:r w:rsidRPr="004F03EC">
        <w:t>Фамилия Имя Отчество автора</w:t>
      </w:r>
      <w:r w:rsidRPr="004F03EC">
        <w:rPr>
          <w:vertAlign w:val="superscript"/>
        </w:rPr>
        <w:footnoteReference w:id="1"/>
      </w:r>
    </w:p>
    <w:p w14:paraId="000001D4" w14:textId="072721DA" w:rsidR="000C5CAD" w:rsidRDefault="00B1771C" w:rsidP="004F03EC">
      <w:pPr>
        <w:spacing w:line="360" w:lineRule="auto"/>
        <w:jc w:val="center"/>
        <w:rPr>
          <w:b/>
          <w:smallCaps/>
        </w:rPr>
      </w:pPr>
      <w:r w:rsidRPr="004F03EC">
        <w:rPr>
          <w:b/>
          <w:smallCaps/>
        </w:rPr>
        <w:t>НАЗВАНИЕ ТЕМЫ КР</w:t>
      </w:r>
      <w:r>
        <w:rPr>
          <w:b/>
          <w:smallCaps/>
        </w:rPr>
        <w:t xml:space="preserve"> НА РУССКОМ ЯЗЫКЕ</w:t>
      </w:r>
    </w:p>
    <w:p w14:paraId="55BFF1C3" w14:textId="0C59000C" w:rsidR="00B1771C" w:rsidRDefault="00B1771C" w:rsidP="00B1771C">
      <w:pPr>
        <w:spacing w:line="360" w:lineRule="auto"/>
        <w:jc w:val="center"/>
        <w:rPr>
          <w:b/>
          <w:smallCaps/>
        </w:rPr>
      </w:pPr>
      <w:r w:rsidRPr="004F03EC">
        <w:rPr>
          <w:b/>
          <w:smallCaps/>
        </w:rPr>
        <w:t>НАЗВАНИЕ ТЕМЫ КР</w:t>
      </w:r>
      <w:r>
        <w:rPr>
          <w:b/>
          <w:smallCaps/>
        </w:rPr>
        <w:t xml:space="preserve"> НА АНГЛИЙСКОМ ЯЗЫКЕ</w:t>
      </w:r>
    </w:p>
    <w:p w14:paraId="17B3C852" w14:textId="580D0D67" w:rsidR="00B1771C" w:rsidRPr="004F03EC" w:rsidRDefault="00B1771C" w:rsidP="004F03EC">
      <w:pPr>
        <w:spacing w:line="360" w:lineRule="auto"/>
        <w:jc w:val="center"/>
      </w:pPr>
      <w:r w:rsidRPr="00B1771C">
        <w:t>Курсовая работа</w:t>
      </w:r>
    </w:p>
    <w:p w14:paraId="000001D6" w14:textId="77777777" w:rsidR="000C5CAD" w:rsidRPr="004F03EC" w:rsidRDefault="003E3D1D" w:rsidP="004F03EC">
      <w:pPr>
        <w:spacing w:line="360" w:lineRule="auto"/>
        <w:jc w:val="center"/>
      </w:pPr>
      <w:r w:rsidRPr="004F03EC">
        <w:t xml:space="preserve">по направлению подготовки 38.04.04 «Государственное и муниципальное управление» </w:t>
      </w:r>
    </w:p>
    <w:p w14:paraId="000001D7" w14:textId="77777777" w:rsidR="000C5CAD" w:rsidRPr="004F03EC" w:rsidRDefault="003E3D1D" w:rsidP="004F03EC">
      <w:pPr>
        <w:spacing w:line="360" w:lineRule="auto"/>
        <w:jc w:val="center"/>
      </w:pPr>
      <w:r w:rsidRPr="004F03EC">
        <w:t>образовательная программа «Цифровая трансформация образования»</w:t>
      </w:r>
    </w:p>
    <w:p w14:paraId="000001D8" w14:textId="77777777" w:rsidR="000C5CAD" w:rsidRPr="004F03EC" w:rsidRDefault="000C5CAD" w:rsidP="004F03EC">
      <w:pPr>
        <w:spacing w:line="360" w:lineRule="auto"/>
        <w:jc w:val="center"/>
      </w:pPr>
    </w:p>
    <w:p w14:paraId="000001D9" w14:textId="77777777" w:rsidR="000C5CAD" w:rsidRPr="004F03EC" w:rsidRDefault="000C5CAD" w:rsidP="004F03EC">
      <w:pPr>
        <w:spacing w:line="360" w:lineRule="auto"/>
        <w:jc w:val="center"/>
      </w:pPr>
    </w:p>
    <w:p w14:paraId="000001DA" w14:textId="77777777" w:rsidR="000C5CAD" w:rsidRPr="004F03EC" w:rsidRDefault="000C5CAD" w:rsidP="004F03EC">
      <w:pPr>
        <w:spacing w:line="360" w:lineRule="auto"/>
        <w:jc w:val="center"/>
      </w:pPr>
    </w:p>
    <w:p w14:paraId="000001DB" w14:textId="77777777" w:rsidR="000C5CAD" w:rsidRPr="004F03EC" w:rsidRDefault="000C5CAD" w:rsidP="004F03EC">
      <w:pPr>
        <w:spacing w:line="360" w:lineRule="auto"/>
        <w:jc w:val="center"/>
      </w:pPr>
    </w:p>
    <w:tbl>
      <w:tblPr>
        <w:tblStyle w:val="a6"/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0C5CAD" w:rsidRPr="004F03EC" w14:paraId="52E98568" w14:textId="77777777">
        <w:trPr>
          <w:trHeight w:val="3480"/>
        </w:trPr>
        <w:tc>
          <w:tcPr>
            <w:tcW w:w="4785" w:type="dxa"/>
          </w:tcPr>
          <w:p w14:paraId="000001DF" w14:textId="07C7FE37" w:rsidR="000C5CAD" w:rsidRPr="004F03EC" w:rsidRDefault="000C5CAD" w:rsidP="004F03EC">
            <w:pPr>
              <w:spacing w:line="276" w:lineRule="auto"/>
            </w:pPr>
          </w:p>
          <w:p w14:paraId="000001E0" w14:textId="77777777" w:rsidR="000C5CAD" w:rsidRPr="004F03EC" w:rsidRDefault="000C5CAD" w:rsidP="004F03EC">
            <w:pPr>
              <w:spacing w:line="276" w:lineRule="auto"/>
            </w:pPr>
          </w:p>
          <w:p w14:paraId="000001E1" w14:textId="77777777" w:rsidR="000C5CAD" w:rsidRPr="004F03EC" w:rsidRDefault="000C5CAD" w:rsidP="004F03EC">
            <w:pPr>
              <w:spacing w:line="276" w:lineRule="auto"/>
            </w:pPr>
          </w:p>
          <w:p w14:paraId="000001E2" w14:textId="77777777" w:rsidR="000C5CAD" w:rsidRPr="004F03EC" w:rsidRDefault="000C5CAD" w:rsidP="004F03EC">
            <w:pPr>
              <w:spacing w:line="276" w:lineRule="auto"/>
            </w:pPr>
          </w:p>
          <w:p w14:paraId="000001E3" w14:textId="77777777" w:rsidR="000C5CAD" w:rsidRPr="004F03EC" w:rsidRDefault="000C5CAD" w:rsidP="004F03EC">
            <w:pPr>
              <w:spacing w:line="276" w:lineRule="auto"/>
            </w:pPr>
          </w:p>
          <w:p w14:paraId="000001E4" w14:textId="77777777" w:rsidR="000C5CAD" w:rsidRPr="004F03EC" w:rsidRDefault="000C5CAD" w:rsidP="004F03EC">
            <w:pPr>
              <w:spacing w:line="276" w:lineRule="auto"/>
              <w:jc w:val="right"/>
            </w:pPr>
          </w:p>
          <w:p w14:paraId="000001E5" w14:textId="4FE2E246" w:rsidR="000C5CAD" w:rsidRDefault="000C5CAD" w:rsidP="004F03EC">
            <w:pPr>
              <w:spacing w:line="276" w:lineRule="auto"/>
              <w:jc w:val="right"/>
            </w:pPr>
          </w:p>
          <w:p w14:paraId="4E0F849A" w14:textId="445ED45F" w:rsidR="00B1771C" w:rsidRDefault="00B1771C" w:rsidP="004F03EC">
            <w:pPr>
              <w:spacing w:line="276" w:lineRule="auto"/>
              <w:jc w:val="right"/>
            </w:pPr>
          </w:p>
          <w:p w14:paraId="050624D8" w14:textId="57C02E43" w:rsidR="00B1771C" w:rsidRDefault="00B1771C" w:rsidP="004F03EC">
            <w:pPr>
              <w:spacing w:line="276" w:lineRule="auto"/>
              <w:jc w:val="right"/>
            </w:pPr>
          </w:p>
          <w:p w14:paraId="02BB983C" w14:textId="71CBEBBE" w:rsidR="00B1771C" w:rsidRDefault="00B1771C" w:rsidP="004F03EC">
            <w:pPr>
              <w:spacing w:line="276" w:lineRule="auto"/>
              <w:jc w:val="right"/>
            </w:pPr>
          </w:p>
          <w:p w14:paraId="371FCFD6" w14:textId="5A75203A" w:rsidR="00B1771C" w:rsidRDefault="00B1771C" w:rsidP="004F03EC">
            <w:pPr>
              <w:spacing w:line="276" w:lineRule="auto"/>
              <w:jc w:val="right"/>
            </w:pPr>
          </w:p>
          <w:p w14:paraId="5A6248F4" w14:textId="0795AA76" w:rsidR="00B1771C" w:rsidRDefault="00B1771C" w:rsidP="004F03EC">
            <w:pPr>
              <w:spacing w:line="276" w:lineRule="auto"/>
              <w:jc w:val="right"/>
            </w:pPr>
          </w:p>
          <w:p w14:paraId="000001E6" w14:textId="4032BB76" w:rsidR="000C5CAD" w:rsidRDefault="000C5CAD" w:rsidP="004F03EC">
            <w:pPr>
              <w:spacing w:line="276" w:lineRule="auto"/>
              <w:jc w:val="right"/>
            </w:pPr>
          </w:p>
          <w:p w14:paraId="754E70E3" w14:textId="77777777" w:rsidR="00B1771C" w:rsidRPr="004F03EC" w:rsidRDefault="00B1771C" w:rsidP="004F03EC">
            <w:pPr>
              <w:spacing w:line="276" w:lineRule="auto"/>
              <w:jc w:val="right"/>
            </w:pPr>
          </w:p>
          <w:p w14:paraId="000001E7" w14:textId="77777777" w:rsidR="000C5CAD" w:rsidRPr="004F03EC" w:rsidRDefault="000C5CAD" w:rsidP="004F03EC">
            <w:pPr>
              <w:spacing w:line="276" w:lineRule="auto"/>
              <w:jc w:val="right"/>
            </w:pPr>
          </w:p>
          <w:p w14:paraId="000001E8" w14:textId="77777777" w:rsidR="000C5CAD" w:rsidRPr="004F03EC" w:rsidRDefault="003E3D1D" w:rsidP="004F03EC">
            <w:pPr>
              <w:spacing w:line="276" w:lineRule="auto"/>
              <w:jc w:val="right"/>
            </w:pPr>
            <w:r w:rsidRPr="004F03EC">
              <w:t>Москва 202_</w:t>
            </w:r>
          </w:p>
        </w:tc>
        <w:tc>
          <w:tcPr>
            <w:tcW w:w="4928" w:type="dxa"/>
          </w:tcPr>
          <w:p w14:paraId="000001E9" w14:textId="77777777" w:rsidR="000C5CAD" w:rsidRPr="004F03EC" w:rsidRDefault="003E3D1D" w:rsidP="004F03EC">
            <w:pPr>
              <w:spacing w:line="276" w:lineRule="auto"/>
              <w:jc w:val="right"/>
            </w:pPr>
            <w:r w:rsidRPr="004F03EC">
              <w:t>Научный руководитель</w:t>
            </w:r>
          </w:p>
          <w:p w14:paraId="000001EA" w14:textId="77777777" w:rsidR="000C5CAD" w:rsidRPr="004F03EC" w:rsidRDefault="003E3D1D" w:rsidP="004F03EC">
            <w:pPr>
              <w:spacing w:line="276" w:lineRule="auto"/>
              <w:jc w:val="right"/>
            </w:pPr>
            <w:r w:rsidRPr="004F03EC">
              <w:t>д-р …. наук, проф.</w:t>
            </w:r>
          </w:p>
          <w:p w14:paraId="000001F0" w14:textId="77777777" w:rsidR="000C5CAD" w:rsidRPr="004F03EC" w:rsidRDefault="003E3D1D" w:rsidP="004F03EC">
            <w:pPr>
              <w:spacing w:line="276" w:lineRule="auto"/>
              <w:jc w:val="right"/>
            </w:pPr>
            <w:r w:rsidRPr="004F03EC">
              <w:t>И.О. Фамилия</w:t>
            </w:r>
          </w:p>
          <w:p w14:paraId="000001F1" w14:textId="77777777" w:rsidR="000C5CAD" w:rsidRPr="004F03EC" w:rsidRDefault="000C5CAD" w:rsidP="004F03EC">
            <w:pPr>
              <w:spacing w:line="276" w:lineRule="auto"/>
              <w:jc w:val="center"/>
            </w:pPr>
          </w:p>
          <w:p w14:paraId="000001F2" w14:textId="77777777" w:rsidR="000C5CAD" w:rsidRPr="004F03EC" w:rsidRDefault="000C5CAD" w:rsidP="004F03EC">
            <w:pPr>
              <w:spacing w:line="276" w:lineRule="auto"/>
              <w:jc w:val="center"/>
            </w:pPr>
          </w:p>
        </w:tc>
      </w:tr>
    </w:tbl>
    <w:p w14:paraId="000001F4" w14:textId="77777777" w:rsidR="000C5CAD" w:rsidRPr="004F03EC" w:rsidRDefault="000C5CAD" w:rsidP="004F03EC">
      <w:pPr>
        <w:jc w:val="left"/>
      </w:pPr>
    </w:p>
    <w:sectPr w:rsidR="000C5CAD" w:rsidRPr="004F03EC">
      <w:pgSz w:w="11906" w:h="16838"/>
      <w:pgMar w:top="1134" w:right="850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A1D1" w14:textId="77777777" w:rsidR="005C3320" w:rsidRDefault="005C3320">
      <w:r>
        <w:separator/>
      </w:r>
    </w:p>
  </w:endnote>
  <w:endnote w:type="continuationSeparator" w:id="0">
    <w:p w14:paraId="19E1F25B" w14:textId="77777777" w:rsidR="005C3320" w:rsidRDefault="005C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952D7" w14:textId="77777777" w:rsidR="005C3320" w:rsidRDefault="005C3320">
      <w:r>
        <w:separator/>
      </w:r>
    </w:p>
  </w:footnote>
  <w:footnote w:type="continuationSeparator" w:id="0">
    <w:p w14:paraId="325DDC83" w14:textId="77777777" w:rsidR="005C3320" w:rsidRDefault="005C3320">
      <w:r>
        <w:continuationSeparator/>
      </w:r>
    </w:p>
  </w:footnote>
  <w:footnote w:id="1">
    <w:p w14:paraId="000001F7" w14:textId="611A7716" w:rsidR="003E3D1D" w:rsidRDefault="003E3D1D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в случае групповой подготовки указываются все авторы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E62"/>
    <w:multiLevelType w:val="multilevel"/>
    <w:tmpl w:val="41FCD94C"/>
    <w:lvl w:ilvl="0">
      <w:start w:val="1"/>
      <w:numFmt w:val="decimal"/>
      <w:lvlText w:val="%1."/>
      <w:lvlJc w:val="left"/>
      <w:pPr>
        <w:ind w:left="4679" w:hanging="360"/>
      </w:pPr>
    </w:lvl>
    <w:lvl w:ilvl="1">
      <w:start w:val="1"/>
      <w:numFmt w:val="decimal"/>
      <w:lvlText w:val="%1.%2."/>
      <w:lvlJc w:val="left"/>
      <w:pPr>
        <w:ind w:left="4679" w:hanging="360"/>
      </w:pPr>
    </w:lvl>
    <w:lvl w:ilvl="2">
      <w:start w:val="1"/>
      <w:numFmt w:val="decimal"/>
      <w:lvlText w:val="%1.%2.%3."/>
      <w:lvlJc w:val="left"/>
      <w:pPr>
        <w:ind w:left="5039" w:hanging="720"/>
      </w:pPr>
    </w:lvl>
    <w:lvl w:ilvl="3">
      <w:start w:val="1"/>
      <w:numFmt w:val="decimal"/>
      <w:lvlText w:val="%1.%2.%3.%4."/>
      <w:lvlJc w:val="left"/>
      <w:pPr>
        <w:ind w:left="5039" w:hanging="720"/>
      </w:pPr>
    </w:lvl>
    <w:lvl w:ilvl="4">
      <w:start w:val="1"/>
      <w:numFmt w:val="decimal"/>
      <w:lvlText w:val="%1.%2.%3.%4.%5."/>
      <w:lvlJc w:val="left"/>
      <w:pPr>
        <w:ind w:left="5399" w:hanging="1080"/>
      </w:pPr>
    </w:lvl>
    <w:lvl w:ilvl="5">
      <w:start w:val="1"/>
      <w:numFmt w:val="decimal"/>
      <w:lvlText w:val="%1.%2.%3.%4.%5.%6."/>
      <w:lvlJc w:val="left"/>
      <w:pPr>
        <w:ind w:left="5399" w:hanging="1080"/>
      </w:pPr>
    </w:lvl>
    <w:lvl w:ilvl="6">
      <w:start w:val="1"/>
      <w:numFmt w:val="decimal"/>
      <w:lvlText w:val="%1.%2.%3.%4.%5.%6.%7."/>
      <w:lvlJc w:val="left"/>
      <w:pPr>
        <w:ind w:left="5759" w:hanging="1440"/>
      </w:pPr>
    </w:lvl>
    <w:lvl w:ilvl="7">
      <w:start w:val="1"/>
      <w:numFmt w:val="decimal"/>
      <w:lvlText w:val="%1.%2.%3.%4.%5.%6.%7.%8."/>
      <w:lvlJc w:val="left"/>
      <w:pPr>
        <w:ind w:left="5759" w:hanging="1440"/>
      </w:pPr>
    </w:lvl>
    <w:lvl w:ilvl="8">
      <w:start w:val="1"/>
      <w:numFmt w:val="decimal"/>
      <w:lvlText w:val="%1.%2.%3.%4.%5.%6.%7.%8.%9."/>
      <w:lvlJc w:val="left"/>
      <w:pPr>
        <w:ind w:left="6119" w:hanging="1800"/>
      </w:pPr>
    </w:lvl>
  </w:abstractNum>
  <w:abstractNum w:abstractNumId="1" w15:restartNumberingAfterBreak="0">
    <w:nsid w:val="010255AD"/>
    <w:multiLevelType w:val="multilevel"/>
    <w:tmpl w:val="36944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D4463"/>
    <w:multiLevelType w:val="multilevel"/>
    <w:tmpl w:val="742426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0CAE0EA0"/>
    <w:multiLevelType w:val="multilevel"/>
    <w:tmpl w:val="A006A732"/>
    <w:lvl w:ilvl="0">
      <w:start w:val="1"/>
      <w:numFmt w:val="decimal"/>
      <w:pStyle w:val="Heading1"/>
      <w:lvlText w:val="%1."/>
      <w:lvlJc w:val="left"/>
      <w:pPr>
        <w:ind w:left="1065" w:hanging="705"/>
      </w:pPr>
    </w:lvl>
    <w:lvl w:ilvl="1">
      <w:start w:val="1"/>
      <w:numFmt w:val="decimal"/>
      <w:pStyle w:val="Heading2"/>
      <w:lvlText w:val="%2)"/>
      <w:lvlJc w:val="left"/>
      <w:pPr>
        <w:ind w:left="1785" w:hanging="705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4" w15:restartNumberingAfterBreak="0">
    <w:nsid w:val="2A941AC0"/>
    <w:multiLevelType w:val="multilevel"/>
    <w:tmpl w:val="C6CE4870"/>
    <w:lvl w:ilvl="0">
      <w:start w:val="1"/>
      <w:numFmt w:val="decimal"/>
      <w:pStyle w:val="ListNumber5"/>
      <w:lvlText w:val="ПРИЛОЖЕНИЕ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415AB"/>
    <w:multiLevelType w:val="multilevel"/>
    <w:tmpl w:val="0706EE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83400"/>
    <w:multiLevelType w:val="multilevel"/>
    <w:tmpl w:val="56C68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EC1C0A"/>
    <w:multiLevelType w:val="multilevel"/>
    <w:tmpl w:val="C93A2B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105148F"/>
    <w:multiLevelType w:val="multilevel"/>
    <w:tmpl w:val="C45234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2588B"/>
    <w:multiLevelType w:val="multilevel"/>
    <w:tmpl w:val="35A212A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ED2304"/>
    <w:multiLevelType w:val="multilevel"/>
    <w:tmpl w:val="0514485A"/>
    <w:lvl w:ilvl="0">
      <w:start w:val="1"/>
      <w:numFmt w:val="decimal"/>
      <w:pStyle w:val="Appendix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7FDA15FB"/>
    <w:multiLevelType w:val="multilevel"/>
    <w:tmpl w:val="01FA11A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lvlText w:val="%2)"/>
      <w:lvlJc w:val="left"/>
      <w:pPr>
        <w:ind w:left="1785" w:hanging="70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AD"/>
    <w:rsid w:val="00016F57"/>
    <w:rsid w:val="000C5CAD"/>
    <w:rsid w:val="00322EAC"/>
    <w:rsid w:val="003304F7"/>
    <w:rsid w:val="003E3D1D"/>
    <w:rsid w:val="00441E4A"/>
    <w:rsid w:val="004E4699"/>
    <w:rsid w:val="004F03EC"/>
    <w:rsid w:val="00507067"/>
    <w:rsid w:val="005C3320"/>
    <w:rsid w:val="005E7B8B"/>
    <w:rsid w:val="006A2A5E"/>
    <w:rsid w:val="0095618D"/>
    <w:rsid w:val="0099111C"/>
    <w:rsid w:val="009E6266"/>
    <w:rsid w:val="009F791C"/>
    <w:rsid w:val="00AC04CA"/>
    <w:rsid w:val="00B1771C"/>
    <w:rsid w:val="00B6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32F2"/>
  <w15:docId w15:val="{C5561135-8023-4271-A9E1-58141B690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AD2"/>
  </w:style>
  <w:style w:type="paragraph" w:styleId="Heading1">
    <w:name w:val="heading 1"/>
    <w:basedOn w:val="ListNumber"/>
    <w:next w:val="Normal"/>
    <w:link w:val="Heading1Char"/>
    <w:uiPriority w:val="9"/>
    <w:qFormat/>
    <w:rsid w:val="00E86507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ListNumber5"/>
    <w:next w:val="Normal"/>
    <w:link w:val="Heading2Char"/>
    <w:uiPriority w:val="9"/>
    <w:unhideWhenUsed/>
    <w:qFormat/>
    <w:rsid w:val="00E86507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86507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6507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86507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86507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6507"/>
    <w:pPr>
      <w:numPr>
        <w:ilvl w:val="6"/>
        <w:numId w:val="7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6507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6507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650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72A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8650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192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8650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650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650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650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650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650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6507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libri" w:eastAsia="Calibri" w:hAnsi="Calibri" w:cs="Calibri"/>
    </w:rPr>
  </w:style>
  <w:style w:type="character" w:customStyle="1" w:styleId="SubtitleChar">
    <w:name w:val="Subtitle Char"/>
    <w:basedOn w:val="DefaultParagraphFont"/>
    <w:link w:val="Subtitle"/>
    <w:uiPriority w:val="11"/>
    <w:rsid w:val="00E8650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6507"/>
    <w:rPr>
      <w:b/>
      <w:bCs/>
    </w:rPr>
  </w:style>
  <w:style w:type="character" w:styleId="Emphasis">
    <w:name w:val="Emphasis"/>
    <w:basedOn w:val="DefaultParagraphFont"/>
    <w:uiPriority w:val="20"/>
    <w:qFormat/>
    <w:rsid w:val="00E8650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6507"/>
    <w:rPr>
      <w:szCs w:val="32"/>
    </w:rPr>
  </w:style>
  <w:style w:type="paragraph" w:styleId="ListParagraph">
    <w:name w:val="List Paragraph"/>
    <w:basedOn w:val="Normal"/>
    <w:uiPriority w:val="34"/>
    <w:qFormat/>
    <w:rsid w:val="00E865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8650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8650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650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6507"/>
    <w:rPr>
      <w:b/>
      <w:i/>
      <w:sz w:val="24"/>
    </w:rPr>
  </w:style>
  <w:style w:type="character" w:styleId="SubtleEmphasis">
    <w:name w:val="Subtle Emphasis"/>
    <w:uiPriority w:val="19"/>
    <w:qFormat/>
    <w:rsid w:val="00E8650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650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650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650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650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E86507"/>
    <w:pPr>
      <w:outlineLvl w:val="9"/>
    </w:pPr>
    <w:rPr>
      <w:rFonts w:cs="Times New Roman"/>
    </w:rPr>
  </w:style>
  <w:style w:type="paragraph" w:styleId="ListNumber">
    <w:name w:val="List Number"/>
    <w:basedOn w:val="Normal"/>
    <w:uiPriority w:val="99"/>
    <w:semiHidden/>
    <w:unhideWhenUsed/>
    <w:rsid w:val="00C72A00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061926"/>
    <w:pPr>
      <w:numPr>
        <w:numId w:val="5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A63A14"/>
    <w:pPr>
      <w:jc w:val="left"/>
    </w:pPr>
    <w:rPr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3A14"/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63A1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5122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22C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122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2C"/>
    <w:rPr>
      <w:rFonts w:ascii="Times New Roman" w:hAnsi="Times New Roman"/>
      <w:sz w:val="24"/>
      <w:szCs w:val="24"/>
    </w:rPr>
  </w:style>
  <w:style w:type="paragraph" w:customStyle="1" w:styleId="InTable">
    <w:name w:val="InTable"/>
    <w:basedOn w:val="Normal"/>
    <w:qFormat/>
    <w:rsid w:val="00DA19E3"/>
    <w:pPr>
      <w:spacing w:before="20" w:line="276" w:lineRule="auto"/>
    </w:pPr>
    <w:rPr>
      <w:rFonts w:ascii="Calibri" w:eastAsia="Calibri" w:hAnsi="Calibri"/>
      <w:szCs w:val="22"/>
    </w:rPr>
  </w:style>
  <w:style w:type="table" w:styleId="TableGrid">
    <w:name w:val="Table Grid"/>
    <w:basedOn w:val="TableNormal"/>
    <w:uiPriority w:val="59"/>
    <w:rsid w:val="00A9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A22"/>
    <w:rPr>
      <w:color w:val="808080"/>
    </w:rPr>
  </w:style>
  <w:style w:type="paragraph" w:customStyle="1" w:styleId="Default">
    <w:name w:val="Default"/>
    <w:rsid w:val="00A629BE"/>
    <w:pPr>
      <w:autoSpaceDE w:val="0"/>
      <w:autoSpaceDN w:val="0"/>
      <w:adjustRightInd w:val="0"/>
    </w:pPr>
    <w:rPr>
      <w:color w:val="000000"/>
    </w:rPr>
  </w:style>
  <w:style w:type="paragraph" w:customStyle="1" w:styleId="Appendix">
    <w:name w:val="Appendix"/>
    <w:basedOn w:val="Heading1"/>
    <w:qFormat/>
    <w:rsid w:val="00A561AD"/>
    <w:pPr>
      <w:numPr>
        <w:numId w:val="12"/>
      </w:numPr>
      <w:jc w:val="right"/>
    </w:pPr>
  </w:style>
  <w:style w:type="paragraph" w:customStyle="1" w:styleId="-11">
    <w:name w:val="Цветной список - Акцент 11"/>
    <w:basedOn w:val="Normal"/>
    <w:uiPriority w:val="34"/>
    <w:qFormat/>
    <w:rsid w:val="00B16784"/>
    <w:pPr>
      <w:widowControl w:val="0"/>
      <w:suppressAutoHyphens/>
      <w:ind w:left="708" w:firstLine="0"/>
      <w:jc w:val="left"/>
    </w:pPr>
    <w:rPr>
      <w:rFonts w:ascii="Helvetica" w:hAnsi="Helvetica" w:cs="Helvetica"/>
      <w:szCs w:val="20"/>
      <w:lang w:eastAsia="zh-CN"/>
    </w:rPr>
  </w:style>
  <w:style w:type="paragraph" w:styleId="TOC1">
    <w:name w:val="toc 1"/>
    <w:basedOn w:val="Normal"/>
    <w:next w:val="Normal"/>
    <w:autoRedefine/>
    <w:uiPriority w:val="39"/>
    <w:unhideWhenUsed/>
    <w:rsid w:val="00AE78F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E78F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AE78F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AE78FB"/>
    <w:rPr>
      <w:color w:val="0563C1" w:themeColor="hyperlink"/>
      <w:u w:val="single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4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dIGXV1tOFGUkWop7DC0xnM+suw==">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</go:docsCustomData>
</go:gDocsCustomXmlDataStorage>
</file>

<file path=customXml/itemProps1.xml><?xml version="1.0" encoding="utf-8"?>
<ds:datastoreItem xmlns:ds="http://schemas.openxmlformats.org/officeDocument/2006/customXml" ds:itemID="{2E5C01D8-34BD-4C8B-A03A-0027F96186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3307</Words>
  <Characters>18852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Maksimenkova</dc:creator>
  <cp:lastModifiedBy>Давлатова Мадина Асатуллоевна</cp:lastModifiedBy>
  <cp:revision>13</cp:revision>
  <dcterms:created xsi:type="dcterms:W3CDTF">2021-02-19T10:54:00Z</dcterms:created>
  <dcterms:modified xsi:type="dcterms:W3CDTF">2021-02-20T13:47:00Z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0x01010014B94305CA31D74D9FA56239452558C3</vt:lpwstr>
  </property>
</Properties>
</file>