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CE07" w14:textId="6AA7E4E4" w:rsidR="00FF52A8" w:rsidRPr="00FF52A8" w:rsidRDefault="00FF52A8" w:rsidP="00C57159">
      <w:pPr>
        <w:pStyle w:val="PosterConfMain"/>
        <w:ind w:firstLine="0"/>
        <w:jc w:val="center"/>
        <w:rPr>
          <w:b/>
          <w:bCs/>
          <w:sz w:val="28"/>
          <w:szCs w:val="28"/>
        </w:rPr>
      </w:pPr>
      <w:r w:rsidRPr="00FF52A8">
        <w:rPr>
          <w:b/>
          <w:bCs/>
          <w:sz w:val="28"/>
          <w:szCs w:val="28"/>
        </w:rPr>
        <w:t>Влияние настроения на эмоциональный эффект Струпа</w:t>
      </w:r>
    </w:p>
    <w:p w14:paraId="30957A72" w14:textId="417A0C3E" w:rsidR="00FF52A8" w:rsidRDefault="00FF52A8" w:rsidP="00FF52A8">
      <w:pPr>
        <w:pStyle w:val="PosterConfMain"/>
        <w:jc w:val="center"/>
        <w:rPr>
          <w:b/>
          <w:bCs/>
        </w:rPr>
      </w:pPr>
      <w:r>
        <w:rPr>
          <w:b/>
          <w:bCs/>
        </w:rPr>
        <w:t>Е. Н. Мартынова (1</w:t>
      </w:r>
      <w:r w:rsidR="00154BBB">
        <w:rPr>
          <w:b/>
          <w:bCs/>
        </w:rPr>
        <w:t>), С. А. Шакирова (1)</w:t>
      </w:r>
      <w:r w:rsidR="00A67EA4">
        <w:rPr>
          <w:b/>
          <w:bCs/>
        </w:rPr>
        <w:t>, Д. В. Люсин (1, 2)</w:t>
      </w:r>
    </w:p>
    <w:p w14:paraId="7A18C764" w14:textId="731B8A58" w:rsidR="00FF52A8" w:rsidRPr="00FF52A8" w:rsidRDefault="00152053" w:rsidP="00FF52A8">
      <w:pPr>
        <w:pStyle w:val="PosterConfMain"/>
        <w:jc w:val="center"/>
      </w:pPr>
      <w:hyperlink r:id="rId7" w:history="1">
        <w:r w:rsidR="00FF52A8" w:rsidRPr="0035744E">
          <w:rPr>
            <w:rStyle w:val="a3"/>
            <w:lang w:val="en-US"/>
          </w:rPr>
          <w:t>enmartynova</w:t>
        </w:r>
        <w:r w:rsidR="00FF52A8" w:rsidRPr="00FF52A8">
          <w:rPr>
            <w:rStyle w:val="a3"/>
          </w:rPr>
          <w:t>@</w:t>
        </w:r>
        <w:r w:rsidR="00FF52A8" w:rsidRPr="0035744E">
          <w:rPr>
            <w:rStyle w:val="a3"/>
            <w:lang w:val="en-US"/>
          </w:rPr>
          <w:t>edu</w:t>
        </w:r>
        <w:r w:rsidR="00FF52A8" w:rsidRPr="00FF52A8">
          <w:rPr>
            <w:rStyle w:val="a3"/>
          </w:rPr>
          <w:t>.</w:t>
        </w:r>
        <w:r w:rsidR="00FF52A8" w:rsidRPr="0035744E">
          <w:rPr>
            <w:rStyle w:val="a3"/>
            <w:lang w:val="en-US"/>
          </w:rPr>
          <w:t>hse</w:t>
        </w:r>
        <w:r w:rsidR="00FF52A8" w:rsidRPr="00FF52A8">
          <w:rPr>
            <w:rStyle w:val="a3"/>
          </w:rPr>
          <w:t>.</w:t>
        </w:r>
        <w:proofErr w:type="spellStart"/>
        <w:r w:rsidR="00FF52A8" w:rsidRPr="0035744E">
          <w:rPr>
            <w:rStyle w:val="a3"/>
            <w:lang w:val="en-US"/>
          </w:rPr>
          <w:t>ru</w:t>
        </w:r>
        <w:proofErr w:type="spellEnd"/>
      </w:hyperlink>
    </w:p>
    <w:p w14:paraId="096942D5" w14:textId="41C71C67" w:rsidR="00FF52A8" w:rsidRDefault="00FF52A8" w:rsidP="00FF52A8">
      <w:pPr>
        <w:pStyle w:val="PosterConfMain"/>
        <w:jc w:val="center"/>
      </w:pPr>
      <w:r w:rsidRPr="00FF52A8">
        <w:t xml:space="preserve">1 – </w:t>
      </w:r>
      <w:r>
        <w:t>НИУ ВШЭ, Москва; 2 – ИП РАН, Москва</w:t>
      </w:r>
    </w:p>
    <w:p w14:paraId="0E9979E8" w14:textId="100F11BE" w:rsidR="00EE530E" w:rsidRPr="00837CFE" w:rsidRDefault="00EE530E" w:rsidP="003E0073">
      <w:pPr>
        <w:pStyle w:val="PosterConfMain"/>
        <w:ind w:firstLine="0"/>
      </w:pPr>
      <w:r w:rsidRPr="00837CFE">
        <w:rPr>
          <w:b/>
          <w:bCs/>
        </w:rPr>
        <w:t xml:space="preserve">Введение. </w:t>
      </w:r>
      <w:r w:rsidR="00835286" w:rsidRPr="00837CFE">
        <w:t xml:space="preserve">Эмоциональный эффект Струпа (ЭЭС) проявляется в </w:t>
      </w:r>
      <w:r w:rsidR="005F72D4" w:rsidRPr="00837CFE">
        <w:t>увеличении времени реакции</w:t>
      </w:r>
      <w:r w:rsidR="00835286" w:rsidRPr="00837CFE">
        <w:t xml:space="preserve"> при назывании цвет</w:t>
      </w:r>
      <w:r w:rsidR="003C2D4D" w:rsidRPr="00837CFE">
        <w:t>а</w:t>
      </w:r>
      <w:r w:rsidR="00835286" w:rsidRPr="00837CFE">
        <w:t xml:space="preserve"> эмоционально окрашенных слов по сравнению с нейтральными (</w:t>
      </w:r>
      <w:r w:rsidR="00C57159" w:rsidRPr="00837CFE">
        <w:rPr>
          <w:lang w:val="en-US"/>
        </w:rPr>
        <w:t>Algom</w:t>
      </w:r>
      <w:r w:rsidR="00E334DD" w:rsidRPr="00837CFE">
        <w:t xml:space="preserve"> </w:t>
      </w:r>
      <w:r w:rsidR="00E334DD" w:rsidRPr="00837CFE">
        <w:rPr>
          <w:lang w:val="en-US"/>
        </w:rPr>
        <w:t>et</w:t>
      </w:r>
      <w:r w:rsidR="00E334DD" w:rsidRPr="00837CFE">
        <w:t xml:space="preserve"> </w:t>
      </w:r>
      <w:r w:rsidR="00E334DD" w:rsidRPr="00837CFE">
        <w:rPr>
          <w:lang w:val="en-US"/>
        </w:rPr>
        <w:t>al</w:t>
      </w:r>
      <w:r w:rsidR="00835286" w:rsidRPr="00837CFE">
        <w:t>, 20</w:t>
      </w:r>
      <w:r w:rsidR="00C57159" w:rsidRPr="00837CFE">
        <w:t>0</w:t>
      </w:r>
      <w:r w:rsidR="00835286" w:rsidRPr="00837CFE">
        <w:t xml:space="preserve">4). Согласно феномену эмоциональной конгруэнтности, если эмоциональная окраска стимула сходна по валентности с эмоциональным состоянием </w:t>
      </w:r>
      <w:r w:rsidR="00E334DD" w:rsidRPr="00837CFE">
        <w:t xml:space="preserve">(ЭС) </w:t>
      </w:r>
      <w:r w:rsidR="00835286" w:rsidRPr="00837CFE">
        <w:t>испытуемого, обработка этого стимула облегчается</w:t>
      </w:r>
      <w:r w:rsidR="008F0BBA" w:rsidRPr="00837CFE">
        <w:t xml:space="preserve"> (</w:t>
      </w:r>
      <w:r w:rsidR="008F0BBA" w:rsidRPr="00837CFE">
        <w:rPr>
          <w:lang w:val="en-US"/>
        </w:rPr>
        <w:t>Rusting</w:t>
      </w:r>
      <w:r w:rsidR="008F0BBA" w:rsidRPr="00837CFE">
        <w:t>, 1998)</w:t>
      </w:r>
      <w:r w:rsidR="00835286" w:rsidRPr="00837CFE">
        <w:t xml:space="preserve">. К сожалению, не имеется четкого мнения относительно того, как эмоциональная конгруэнтность </w:t>
      </w:r>
      <w:r w:rsidR="003A6EB6" w:rsidRPr="00837CFE">
        <w:t>влияет на</w:t>
      </w:r>
      <w:r w:rsidR="00835286" w:rsidRPr="00837CFE">
        <w:t xml:space="preserve"> ЭЭС: разные результаты говорят как об увеличении ЭЭС, так и о его уменьшении.</w:t>
      </w:r>
      <w:r w:rsidR="00FC4286" w:rsidRPr="00837CFE">
        <w:t xml:space="preserve"> </w:t>
      </w:r>
      <w:r w:rsidR="00E334DD" w:rsidRPr="00837CFE">
        <w:t>Например, в</w:t>
      </w:r>
      <w:r w:rsidR="00FC4286" w:rsidRPr="00837CFE">
        <w:t xml:space="preserve"> исследовании </w:t>
      </w:r>
      <w:r w:rsidR="00E334DD" w:rsidRPr="00837CFE">
        <w:t>(</w:t>
      </w:r>
      <w:proofErr w:type="spellStart"/>
      <w:r w:rsidR="00E334DD" w:rsidRPr="00837CFE">
        <w:rPr>
          <w:lang w:val="en-US"/>
        </w:rPr>
        <w:t>Schwager</w:t>
      </w:r>
      <w:proofErr w:type="spellEnd"/>
      <w:r w:rsidR="00E334DD" w:rsidRPr="00837CFE">
        <w:t xml:space="preserve"> </w:t>
      </w:r>
      <w:r w:rsidR="00E334DD" w:rsidRPr="00837CFE">
        <w:rPr>
          <w:rStyle w:val="contribdegrees"/>
          <w:color w:val="000000" w:themeColor="text1"/>
          <w:sz w:val="22"/>
          <w:szCs w:val="22"/>
        </w:rPr>
        <w:t>&amp;</w:t>
      </w:r>
      <w:hyperlink r:id="rId8" w:history="1">
        <w:r w:rsidR="00E334DD" w:rsidRPr="00837CFE">
          <w:rPr>
            <w:rStyle w:val="a3"/>
            <w:color w:val="000000" w:themeColor="text1"/>
            <w:u w:val="none"/>
          </w:rPr>
          <w:t xml:space="preserve"> </w:t>
        </w:r>
        <w:proofErr w:type="spellStart"/>
        <w:r w:rsidR="00E334DD" w:rsidRPr="00837CFE">
          <w:rPr>
            <w:rStyle w:val="a3"/>
            <w:color w:val="000000" w:themeColor="text1"/>
            <w:u w:val="none"/>
          </w:rPr>
          <w:t>Rothermund</w:t>
        </w:r>
        <w:proofErr w:type="spellEnd"/>
      </w:hyperlink>
      <w:r w:rsidR="00E334DD" w:rsidRPr="00837CFE">
        <w:rPr>
          <w:color w:val="000000" w:themeColor="text1"/>
        </w:rPr>
        <w:t>, 2013)</w:t>
      </w:r>
      <w:r w:rsidR="00835286" w:rsidRPr="00837CFE">
        <w:rPr>
          <w:color w:val="000000" w:themeColor="text1"/>
        </w:rPr>
        <w:t xml:space="preserve"> </w:t>
      </w:r>
      <w:r w:rsidR="00E334DD" w:rsidRPr="00837CFE">
        <w:rPr>
          <w:color w:val="000000" w:themeColor="text1"/>
        </w:rPr>
        <w:t>сообщается о меньшей выраженности ЭЭС при конгруэнтном ЭС. Мы предполагаем, что возможен обратный эффект: ЭЭС будет большим при конгруэнтном ЭС по аналогии с исследованиями ЭЭС на выборк</w:t>
      </w:r>
      <w:r w:rsidR="00C263AA" w:rsidRPr="00837CFE">
        <w:rPr>
          <w:color w:val="000000" w:themeColor="text1"/>
        </w:rPr>
        <w:t>ах</w:t>
      </w:r>
      <w:r w:rsidR="00E334DD" w:rsidRPr="00837CFE">
        <w:rPr>
          <w:color w:val="000000" w:themeColor="text1"/>
        </w:rPr>
        <w:t xml:space="preserve"> с эмоциональными расстройствами (</w:t>
      </w:r>
      <w:r w:rsidR="00E334DD" w:rsidRPr="00837CFE">
        <w:rPr>
          <w:color w:val="000000" w:themeColor="text1"/>
          <w:lang w:val="en-US"/>
        </w:rPr>
        <w:t>Williams</w:t>
      </w:r>
      <w:r w:rsidR="00E334DD" w:rsidRPr="00837CFE">
        <w:rPr>
          <w:color w:val="000000" w:themeColor="text1"/>
        </w:rPr>
        <w:t xml:space="preserve"> </w:t>
      </w:r>
      <w:r w:rsidR="00E334DD" w:rsidRPr="00837CFE">
        <w:rPr>
          <w:color w:val="000000" w:themeColor="text1"/>
          <w:lang w:val="en-US"/>
        </w:rPr>
        <w:t>et</w:t>
      </w:r>
      <w:r w:rsidR="00E334DD" w:rsidRPr="00837CFE">
        <w:rPr>
          <w:color w:val="000000" w:themeColor="text1"/>
        </w:rPr>
        <w:t xml:space="preserve"> </w:t>
      </w:r>
      <w:r w:rsidR="00E334DD" w:rsidRPr="00837CFE">
        <w:rPr>
          <w:color w:val="000000" w:themeColor="text1"/>
          <w:lang w:val="en-US"/>
        </w:rPr>
        <w:t>al</w:t>
      </w:r>
      <w:r w:rsidR="00E334DD" w:rsidRPr="00837CFE">
        <w:rPr>
          <w:color w:val="000000" w:themeColor="text1"/>
        </w:rPr>
        <w:t xml:space="preserve">, 1996). </w:t>
      </w:r>
      <w:r w:rsidR="00835286" w:rsidRPr="00837CFE">
        <w:t xml:space="preserve">Цель данного исследования – </w:t>
      </w:r>
      <w:r w:rsidR="005F72D4" w:rsidRPr="00837CFE">
        <w:t xml:space="preserve">выявить </w:t>
      </w:r>
      <w:r w:rsidR="00835286" w:rsidRPr="00837CFE">
        <w:t>влияние эмоциональных состояний</w:t>
      </w:r>
      <w:r w:rsidR="003C2D4D" w:rsidRPr="00837CFE">
        <w:t xml:space="preserve"> </w:t>
      </w:r>
      <w:r w:rsidR="00835286" w:rsidRPr="00837CFE">
        <w:t xml:space="preserve">на </w:t>
      </w:r>
      <w:r w:rsidR="005F72D4" w:rsidRPr="00837CFE">
        <w:t>переработку</w:t>
      </w:r>
      <w:r w:rsidR="00835286" w:rsidRPr="00837CFE">
        <w:t xml:space="preserve"> эмоциональной информации при помощи </w:t>
      </w:r>
      <w:r w:rsidR="005F72D4" w:rsidRPr="00837CFE">
        <w:t>ЭЭС</w:t>
      </w:r>
      <w:r w:rsidR="00835286" w:rsidRPr="00837CFE">
        <w:t xml:space="preserve">. </w:t>
      </w:r>
    </w:p>
    <w:p w14:paraId="4F819749" w14:textId="43467649" w:rsidR="00EE530E" w:rsidRPr="00837CFE" w:rsidRDefault="00EE530E" w:rsidP="003E0073">
      <w:pPr>
        <w:pStyle w:val="PosterConfMain"/>
        <w:ind w:firstLine="0"/>
      </w:pPr>
      <w:r w:rsidRPr="00837CFE">
        <w:rPr>
          <w:b/>
          <w:bCs/>
        </w:rPr>
        <w:t>Гипотезы</w:t>
      </w:r>
      <w:r w:rsidR="00D21D36" w:rsidRPr="00837CFE">
        <w:t xml:space="preserve">. </w:t>
      </w:r>
      <w:r w:rsidR="00E334DD" w:rsidRPr="00837CFE">
        <w:t>ЭЭС</w:t>
      </w:r>
      <w:r w:rsidR="00FC4286" w:rsidRPr="00837CFE">
        <w:t xml:space="preserve"> будет большим при использовании стимулов, эмоциональная окраска которых конгруэнтна </w:t>
      </w:r>
      <w:r w:rsidR="00E334DD" w:rsidRPr="00837CFE">
        <w:t>ЭС</w:t>
      </w:r>
      <w:r w:rsidR="00FC4286" w:rsidRPr="00837CFE">
        <w:t xml:space="preserve">, чем при использовании </w:t>
      </w:r>
      <w:r w:rsidR="00837CFE" w:rsidRPr="00837CFE">
        <w:t>неконргуэнтных</w:t>
      </w:r>
      <w:r w:rsidR="00FC4286" w:rsidRPr="00837CFE">
        <w:t xml:space="preserve">. </w:t>
      </w:r>
    </w:p>
    <w:p w14:paraId="00A5B029" w14:textId="0034F2B8" w:rsidR="00EE530E" w:rsidRPr="00837CFE" w:rsidRDefault="00EE530E" w:rsidP="003E0073">
      <w:pPr>
        <w:pStyle w:val="PosterConfMain"/>
        <w:ind w:firstLine="0"/>
      </w:pPr>
      <w:r w:rsidRPr="00837CFE">
        <w:rPr>
          <w:b/>
          <w:bCs/>
        </w:rPr>
        <w:t>Методика</w:t>
      </w:r>
      <w:r w:rsidR="00154BBB" w:rsidRPr="00837CFE">
        <w:rPr>
          <w:b/>
          <w:bCs/>
        </w:rPr>
        <w:t>.</w:t>
      </w:r>
      <w:r w:rsidR="00154BBB" w:rsidRPr="00837CFE">
        <w:t xml:space="preserve"> В исследовании приняло участие </w:t>
      </w:r>
      <w:r w:rsidR="004346BF" w:rsidRPr="00837CFE">
        <w:t xml:space="preserve">30 </w:t>
      </w:r>
      <w:r w:rsidR="00154BBB" w:rsidRPr="00837CFE">
        <w:t>человек</w:t>
      </w:r>
      <w:r w:rsidR="004346BF" w:rsidRPr="00837CFE">
        <w:t xml:space="preserve"> (21 женщина, средний возраст 21</w:t>
      </w:r>
      <w:r w:rsidR="003A6EB6" w:rsidRPr="00837CFE">
        <w:t>.</w:t>
      </w:r>
      <w:r w:rsidR="004346BF" w:rsidRPr="00837CFE">
        <w:t>1)</w:t>
      </w:r>
      <w:r w:rsidR="00154BBB" w:rsidRPr="00837CFE">
        <w:t xml:space="preserve">. </w:t>
      </w:r>
      <w:r w:rsidR="0072454D" w:rsidRPr="00837CFE">
        <w:t>Испытуемые выполня</w:t>
      </w:r>
      <w:r w:rsidR="005F72D4" w:rsidRPr="00837CFE">
        <w:t>ли задания на ЭЭС</w:t>
      </w:r>
      <w:r w:rsidR="0072454D" w:rsidRPr="00837CFE">
        <w:t>, включающ</w:t>
      </w:r>
      <w:r w:rsidR="005F72D4" w:rsidRPr="00837CFE">
        <w:t>ие</w:t>
      </w:r>
      <w:r w:rsidR="0072454D" w:rsidRPr="00837CFE">
        <w:t xml:space="preserve"> радостные, угрожающие и нейтральные стимулы. Слова предъявля</w:t>
      </w:r>
      <w:r w:rsidR="005F72D4" w:rsidRPr="00837CFE">
        <w:t>лись</w:t>
      </w:r>
      <w:r w:rsidR="0072454D" w:rsidRPr="00837CFE">
        <w:t xml:space="preserve"> в центре экрана, </w:t>
      </w:r>
      <w:r w:rsidR="005F72D4" w:rsidRPr="00837CFE">
        <w:t>напечатанные</w:t>
      </w:r>
      <w:r w:rsidR="0072454D" w:rsidRPr="00837CFE">
        <w:t xml:space="preserve"> </w:t>
      </w:r>
      <w:r w:rsidR="000D28E2" w:rsidRPr="00837CFE">
        <w:t xml:space="preserve">в </w:t>
      </w:r>
      <w:r w:rsidR="00C263AA" w:rsidRPr="00837CFE">
        <w:t>одном</w:t>
      </w:r>
      <w:r w:rsidR="000D28E2" w:rsidRPr="00837CFE">
        <w:t xml:space="preserve"> из </w:t>
      </w:r>
      <w:r w:rsidR="00C263AA" w:rsidRPr="00837CFE">
        <w:t>трех</w:t>
      </w:r>
      <w:r w:rsidR="000D28E2" w:rsidRPr="00837CFE">
        <w:t xml:space="preserve"> цветов</w:t>
      </w:r>
      <w:r w:rsidR="0072454D" w:rsidRPr="00837CFE">
        <w:t>. Испытуемый отвеча</w:t>
      </w:r>
      <w:r w:rsidR="005F72D4" w:rsidRPr="00837CFE">
        <w:t>л</w:t>
      </w:r>
      <w:r w:rsidR="00E334DD" w:rsidRPr="00837CFE">
        <w:t>, каким цветом написано слово</w:t>
      </w:r>
      <w:r w:rsidR="001B77BD" w:rsidRPr="00837CFE">
        <w:t>. Каждый испытуемый выполня</w:t>
      </w:r>
      <w:r w:rsidR="005F72D4" w:rsidRPr="00837CFE">
        <w:t>л</w:t>
      </w:r>
      <w:r w:rsidR="001B77BD" w:rsidRPr="00837CFE">
        <w:t xml:space="preserve"> </w:t>
      </w:r>
      <w:r w:rsidR="005F72D4" w:rsidRPr="00837CFE">
        <w:rPr>
          <w:color w:val="000000" w:themeColor="text1"/>
        </w:rPr>
        <w:t>задани</w:t>
      </w:r>
      <w:r w:rsidR="00A67EA4" w:rsidRPr="00837CFE">
        <w:rPr>
          <w:color w:val="000000" w:themeColor="text1"/>
        </w:rPr>
        <w:t>е</w:t>
      </w:r>
      <w:r w:rsidR="005F72D4" w:rsidRPr="00837CFE">
        <w:t xml:space="preserve"> </w:t>
      </w:r>
      <w:r w:rsidR="001B77BD" w:rsidRPr="00837CFE">
        <w:t>в 3 условиях: тревожном, радостном и нейтральном. Во время тревожного</w:t>
      </w:r>
      <w:r w:rsidR="000D28E2" w:rsidRPr="00837CFE">
        <w:t xml:space="preserve"> </w:t>
      </w:r>
      <w:r w:rsidR="001B77BD" w:rsidRPr="00837CFE">
        <w:t>он слуша</w:t>
      </w:r>
      <w:r w:rsidR="005F72D4" w:rsidRPr="00837CFE">
        <w:t>л</w:t>
      </w:r>
      <w:r w:rsidR="001B77BD" w:rsidRPr="00837CFE">
        <w:t xml:space="preserve"> тревожную музыку, радостного – радостную, нейтрального – белый шум. После каждого экспериментального условия испытуемый заполня</w:t>
      </w:r>
      <w:r w:rsidR="005F72D4" w:rsidRPr="00837CFE">
        <w:t>л</w:t>
      </w:r>
      <w:r w:rsidR="001B77BD" w:rsidRPr="00837CFE">
        <w:t xml:space="preserve"> методику ЭмоС-15 (Люсин, 2019)</w:t>
      </w:r>
      <w:r w:rsidR="005F72D4" w:rsidRPr="00837CFE">
        <w:t>, измеряющую эмоционал</w:t>
      </w:r>
      <w:r w:rsidR="00195E34" w:rsidRPr="00837CFE">
        <w:t>ь</w:t>
      </w:r>
      <w:r w:rsidR="005F72D4" w:rsidRPr="00837CFE">
        <w:t>ное состояние испытуемого.</w:t>
      </w:r>
      <w:r w:rsidR="001B77BD" w:rsidRPr="00837CFE">
        <w:t xml:space="preserve"> </w:t>
      </w:r>
    </w:p>
    <w:p w14:paraId="0CC96BC3" w14:textId="61E829C8" w:rsidR="00371501" w:rsidRPr="00837CFE" w:rsidRDefault="00EE530E" w:rsidP="003E0073">
      <w:pPr>
        <w:pStyle w:val="PosterConfMain"/>
        <w:ind w:firstLine="0"/>
      </w:pPr>
      <w:r w:rsidRPr="00837CFE">
        <w:rPr>
          <w:b/>
          <w:bCs/>
        </w:rPr>
        <w:t>Результаты</w:t>
      </w:r>
      <w:r w:rsidR="00D21D36" w:rsidRPr="00837CFE">
        <w:t xml:space="preserve">. </w:t>
      </w:r>
      <w:r w:rsidR="004346BF" w:rsidRPr="00837CFE">
        <w:rPr>
          <w:rFonts w:hint="cs"/>
        </w:rPr>
        <w:t xml:space="preserve">Для оценки </w:t>
      </w:r>
      <w:r w:rsidR="005F72D4" w:rsidRPr="00837CFE">
        <w:t>эффективности</w:t>
      </w:r>
      <w:r w:rsidR="004346BF" w:rsidRPr="00837CFE">
        <w:rPr>
          <w:rFonts w:hint="cs"/>
        </w:rPr>
        <w:t xml:space="preserve"> индукци</w:t>
      </w:r>
      <w:r w:rsidR="005F72D4" w:rsidRPr="00837CFE">
        <w:t>и</w:t>
      </w:r>
      <w:r w:rsidR="004346BF" w:rsidRPr="00837CFE">
        <w:rPr>
          <w:rFonts w:hint="cs"/>
        </w:rPr>
        <w:t xml:space="preserve"> эмоций сравнивались средние значения по шкалам </w:t>
      </w:r>
      <w:r w:rsidR="00EC6FF6" w:rsidRPr="00837CFE">
        <w:rPr>
          <w:rFonts w:hint="cs"/>
        </w:rPr>
        <w:t xml:space="preserve">ЭмоС-15 в разных </w:t>
      </w:r>
      <w:r w:rsidR="00E334DD" w:rsidRPr="00837CFE">
        <w:t>ЭС</w:t>
      </w:r>
      <w:r w:rsidR="00EC6FF6" w:rsidRPr="00837CFE">
        <w:rPr>
          <w:rFonts w:hint="cs"/>
        </w:rPr>
        <w:t xml:space="preserve"> с помощью </w:t>
      </w:r>
      <w:r w:rsidR="00A67EA4" w:rsidRPr="00837CFE">
        <w:rPr>
          <w:color w:val="000000" w:themeColor="text1"/>
        </w:rPr>
        <w:t>однофакторного</w:t>
      </w:r>
      <w:r w:rsidR="00A67EA4" w:rsidRPr="00837CFE">
        <w:t xml:space="preserve"> </w:t>
      </w:r>
      <w:r w:rsidR="00931E80" w:rsidRPr="00837CFE">
        <w:t>дисперсионного анализа с повторными измерениями</w:t>
      </w:r>
      <w:r w:rsidR="00EC6FF6" w:rsidRPr="00837CFE">
        <w:rPr>
          <w:rFonts w:hint="cs"/>
        </w:rPr>
        <w:t xml:space="preserve">. Результаты для шкалы «Положительный аффект»: </w:t>
      </w:r>
      <w:r w:rsidR="00EC6FF6" w:rsidRPr="00837CFE">
        <w:rPr>
          <w:rFonts w:hint="cs"/>
          <w:lang w:val="en-US"/>
        </w:rPr>
        <w:t>F</w:t>
      </w:r>
      <w:r w:rsidR="00EC6FF6" w:rsidRPr="00837CFE">
        <w:rPr>
          <w:rFonts w:hint="cs"/>
        </w:rPr>
        <w:t xml:space="preserve"> (2, 58) = 3.77, </w:t>
      </w:r>
      <w:r w:rsidR="00EC6FF6" w:rsidRPr="00837CFE">
        <w:rPr>
          <w:rFonts w:hint="cs"/>
          <w:i/>
          <w:iCs/>
          <w:lang w:val="en-US"/>
        </w:rPr>
        <w:t>p</w:t>
      </w:r>
      <w:r w:rsidR="00EC6FF6" w:rsidRPr="00837CFE">
        <w:rPr>
          <w:rFonts w:hint="cs"/>
        </w:rPr>
        <w:t xml:space="preserve"> = 0.03, </w:t>
      </w:r>
      <w:r w:rsidR="00EC6FF6" w:rsidRPr="00837CFE">
        <w:rPr>
          <w:rFonts w:hint="cs"/>
          <w:color w:val="000000"/>
        </w:rPr>
        <w:t>η</w:t>
      </w:r>
      <w:r w:rsidR="00EC6FF6" w:rsidRPr="00837CFE">
        <w:rPr>
          <w:rFonts w:hint="cs"/>
          <w:color w:val="000000"/>
          <w:vertAlign w:val="subscript"/>
          <w:lang w:val="en-US"/>
        </w:rPr>
        <w:t>p</w:t>
      </w:r>
      <w:r w:rsidR="00EC6FF6" w:rsidRPr="00837CFE">
        <w:rPr>
          <w:rFonts w:hint="cs"/>
          <w:color w:val="000000"/>
          <w:vertAlign w:val="superscript"/>
        </w:rPr>
        <w:t>2</w:t>
      </w:r>
      <w:r w:rsidR="00EC6FF6" w:rsidRPr="00837CFE">
        <w:rPr>
          <w:rFonts w:hint="cs"/>
          <w:color w:val="000000"/>
          <w:shd w:val="clear" w:color="auto" w:fill="FFFFFF"/>
        </w:rPr>
        <w:t xml:space="preserve">= 0.12; для шкалы «Напряжение»: </w:t>
      </w:r>
      <w:r w:rsidR="00EC6FF6" w:rsidRPr="00837CFE">
        <w:rPr>
          <w:rFonts w:hint="cs"/>
          <w:color w:val="000000"/>
          <w:shd w:val="clear" w:color="auto" w:fill="FFFFFF"/>
          <w:lang w:val="en-US"/>
        </w:rPr>
        <w:t>F</w:t>
      </w:r>
      <w:r w:rsidR="00EC6FF6" w:rsidRPr="00837CFE">
        <w:rPr>
          <w:rFonts w:hint="cs"/>
          <w:color w:val="000000"/>
          <w:shd w:val="clear" w:color="auto" w:fill="FFFFFF"/>
        </w:rPr>
        <w:t xml:space="preserve"> (2, 58) = 4.57, </w:t>
      </w:r>
      <w:r w:rsidR="00EC6FF6" w:rsidRPr="00837CFE">
        <w:rPr>
          <w:rFonts w:hint="cs"/>
          <w:i/>
          <w:iCs/>
          <w:color w:val="000000"/>
          <w:shd w:val="clear" w:color="auto" w:fill="FFFFFF"/>
          <w:lang w:val="en-US"/>
        </w:rPr>
        <w:t>p</w:t>
      </w:r>
      <w:r w:rsidR="00EC6FF6" w:rsidRPr="00837CFE">
        <w:rPr>
          <w:rFonts w:hint="cs"/>
          <w:color w:val="000000"/>
          <w:shd w:val="clear" w:color="auto" w:fill="FFFFFF"/>
        </w:rPr>
        <w:t xml:space="preserve"> = 0.01, </w:t>
      </w:r>
      <w:r w:rsidR="00EC6FF6" w:rsidRPr="00837CFE">
        <w:rPr>
          <w:rFonts w:hint="cs"/>
          <w:color w:val="000000"/>
        </w:rPr>
        <w:t>η</w:t>
      </w:r>
      <w:r w:rsidR="00EC6FF6" w:rsidRPr="00837CFE">
        <w:rPr>
          <w:rFonts w:hint="cs"/>
          <w:color w:val="000000"/>
          <w:vertAlign w:val="subscript"/>
          <w:lang w:val="en-US"/>
        </w:rPr>
        <w:t>p</w:t>
      </w:r>
      <w:r w:rsidR="00EC6FF6" w:rsidRPr="00837CFE">
        <w:rPr>
          <w:rFonts w:hint="cs"/>
          <w:color w:val="000000"/>
          <w:vertAlign w:val="superscript"/>
        </w:rPr>
        <w:t>2</w:t>
      </w:r>
      <w:r w:rsidR="00EC6FF6" w:rsidRPr="00837CFE">
        <w:rPr>
          <w:rFonts w:hint="cs"/>
          <w:color w:val="000000"/>
          <w:shd w:val="clear" w:color="auto" w:fill="FFFFFF"/>
        </w:rPr>
        <w:t>=</w:t>
      </w:r>
      <w:r w:rsidR="008F0BBA" w:rsidRPr="00837CFE">
        <w:rPr>
          <w:color w:val="000000"/>
          <w:shd w:val="clear" w:color="auto" w:fill="FFFFFF"/>
        </w:rPr>
        <w:t xml:space="preserve"> </w:t>
      </w:r>
      <w:r w:rsidR="00EC6FF6" w:rsidRPr="00837CFE">
        <w:rPr>
          <w:rFonts w:hint="cs"/>
          <w:color w:val="000000"/>
          <w:shd w:val="clear" w:color="auto" w:fill="FFFFFF"/>
        </w:rPr>
        <w:t>0.14</w:t>
      </w:r>
      <w:r w:rsidR="005F72D4" w:rsidRPr="00837CFE">
        <w:rPr>
          <w:color w:val="000000"/>
          <w:shd w:val="clear" w:color="auto" w:fill="FFFFFF"/>
        </w:rPr>
        <w:t>, что позволяет сделать вывод об у</w:t>
      </w:r>
      <w:r w:rsidR="00195E34" w:rsidRPr="00837CFE">
        <w:rPr>
          <w:color w:val="000000"/>
          <w:shd w:val="clear" w:color="auto" w:fill="FFFFFF"/>
        </w:rPr>
        <w:t>с</w:t>
      </w:r>
      <w:r w:rsidR="005F72D4" w:rsidRPr="00837CFE">
        <w:rPr>
          <w:color w:val="000000"/>
          <w:shd w:val="clear" w:color="auto" w:fill="FFFFFF"/>
        </w:rPr>
        <w:t>пешной индук</w:t>
      </w:r>
      <w:r w:rsidR="00FC4286" w:rsidRPr="00837CFE">
        <w:rPr>
          <w:color w:val="000000"/>
          <w:shd w:val="clear" w:color="auto" w:fill="FFFFFF"/>
        </w:rPr>
        <w:t>ц</w:t>
      </w:r>
      <w:r w:rsidR="005F72D4" w:rsidRPr="00837CFE">
        <w:rPr>
          <w:color w:val="000000"/>
          <w:shd w:val="clear" w:color="auto" w:fill="FFFFFF"/>
        </w:rPr>
        <w:t>ии радости и тревоги.</w:t>
      </w:r>
      <w:r w:rsidR="00EC6FF6" w:rsidRPr="00837CFE">
        <w:rPr>
          <w:rFonts w:hint="cs"/>
          <w:color w:val="000000"/>
          <w:shd w:val="clear" w:color="auto" w:fill="FFFFFF"/>
        </w:rPr>
        <w:t xml:space="preserve"> </w:t>
      </w:r>
      <w:r w:rsidR="00EC6FF6" w:rsidRPr="00837CFE">
        <w:rPr>
          <w:color w:val="000000"/>
          <w:shd w:val="clear" w:color="auto" w:fill="FFFFFF"/>
        </w:rPr>
        <w:t>В таблице 1 приведен</w:t>
      </w:r>
      <w:r w:rsidR="00931E80" w:rsidRPr="00837CFE">
        <w:rPr>
          <w:color w:val="000000"/>
          <w:shd w:val="clear" w:color="auto" w:fill="FFFFFF"/>
        </w:rPr>
        <w:t>а</w:t>
      </w:r>
      <w:r w:rsidR="00EC6FF6" w:rsidRPr="00837CFE">
        <w:rPr>
          <w:color w:val="000000"/>
          <w:shd w:val="clear" w:color="auto" w:fill="FFFFFF"/>
        </w:rPr>
        <w:t xml:space="preserve"> </w:t>
      </w:r>
      <w:r w:rsidR="00931E80" w:rsidRPr="00837CFE">
        <w:rPr>
          <w:color w:val="000000"/>
          <w:shd w:val="clear" w:color="auto" w:fill="FFFFFF"/>
        </w:rPr>
        <w:t>выраженность</w:t>
      </w:r>
      <w:r w:rsidR="004B278D" w:rsidRPr="00837CFE">
        <w:rPr>
          <w:color w:val="000000"/>
          <w:shd w:val="clear" w:color="auto" w:fill="FFFFFF"/>
        </w:rPr>
        <w:t xml:space="preserve"> ЭЭС в разных </w:t>
      </w:r>
      <w:r w:rsidR="007F0EDD" w:rsidRPr="00837CFE">
        <w:rPr>
          <w:color w:val="000000"/>
          <w:shd w:val="clear" w:color="auto" w:fill="FFFFFF"/>
        </w:rPr>
        <w:t>ЭС</w:t>
      </w:r>
      <w:r w:rsidR="004B278D" w:rsidRPr="00837CFE">
        <w:rPr>
          <w:color w:val="000000"/>
          <w:shd w:val="clear" w:color="auto" w:fill="FFFFFF"/>
        </w:rPr>
        <w:t xml:space="preserve"> с разными типами стимулов, а также </w:t>
      </w:r>
      <w:r w:rsidR="00931E80" w:rsidRPr="00837CFE">
        <w:rPr>
          <w:color w:val="000000"/>
          <w:shd w:val="clear" w:color="auto" w:fill="FFFFFF"/>
        </w:rPr>
        <w:t xml:space="preserve">его </w:t>
      </w:r>
      <w:r w:rsidR="004B278D" w:rsidRPr="00837CFE">
        <w:rPr>
          <w:color w:val="000000"/>
          <w:shd w:val="clear" w:color="auto" w:fill="FFFFFF"/>
        </w:rPr>
        <w:t xml:space="preserve">значимость, рассчитанная при помощи </w:t>
      </w:r>
      <w:r w:rsidR="004B278D" w:rsidRPr="00837CFE">
        <w:rPr>
          <w:color w:val="000000"/>
          <w:shd w:val="clear" w:color="auto" w:fill="FFFFFF"/>
          <w:lang w:val="en-US"/>
        </w:rPr>
        <w:t>t</w:t>
      </w:r>
      <w:r w:rsidR="004B278D" w:rsidRPr="00837CFE">
        <w:rPr>
          <w:color w:val="000000"/>
          <w:shd w:val="clear" w:color="auto" w:fill="FFFFFF"/>
        </w:rPr>
        <w:t xml:space="preserve">-критерия Стьюдента для связанных выборок. </w:t>
      </w:r>
      <w:r w:rsidR="00FC4286" w:rsidRPr="00837CFE">
        <w:rPr>
          <w:color w:val="000000"/>
          <w:shd w:val="clear" w:color="auto" w:fill="FFFFFF"/>
        </w:rPr>
        <w:t>Для проверки гипотез использовался</w:t>
      </w:r>
      <w:r w:rsidR="00FC4286" w:rsidRPr="00837CFE">
        <w:rPr>
          <w:rFonts w:hint="cs"/>
        </w:rPr>
        <w:t xml:space="preserve"> </w:t>
      </w:r>
      <w:r w:rsidR="00FC4286" w:rsidRPr="00837CFE">
        <w:t>двухфакторный дисперсионный анализ с повторными измерениями</w:t>
      </w:r>
      <w:r w:rsidR="00FC4286" w:rsidRPr="00837CFE">
        <w:rPr>
          <w:color w:val="000000"/>
          <w:shd w:val="clear" w:color="auto" w:fill="FFFFFF"/>
        </w:rPr>
        <w:t xml:space="preserve">, где </w:t>
      </w:r>
      <w:r w:rsidR="007F0EDD" w:rsidRPr="00837CFE">
        <w:rPr>
          <w:color w:val="000000"/>
          <w:shd w:val="clear" w:color="auto" w:fill="FFFFFF"/>
        </w:rPr>
        <w:t>первым</w:t>
      </w:r>
      <w:r w:rsidR="00FC4286" w:rsidRPr="00837CFE">
        <w:rPr>
          <w:color w:val="000000"/>
          <w:shd w:val="clear" w:color="auto" w:fill="FFFFFF"/>
        </w:rPr>
        <w:t xml:space="preserve"> фактором было ЭС, а вторым – тип стимулов в ЭЭС, но он не показал никаких значимых эффектов</w:t>
      </w:r>
      <w:r w:rsidR="007F0EDD" w:rsidRPr="00837CFE">
        <w:rPr>
          <w:color w:val="000000"/>
          <w:shd w:val="clear" w:color="auto" w:fill="FFFFFF"/>
        </w:rPr>
        <w:t xml:space="preserve">. </w:t>
      </w:r>
    </w:p>
    <w:p w14:paraId="6370AE95" w14:textId="77777777" w:rsidR="007F0EDD" w:rsidRPr="00837CFE" w:rsidRDefault="007F0EDD" w:rsidP="003E0073">
      <w:pPr>
        <w:pStyle w:val="PosterConfMain"/>
        <w:ind w:firstLine="0"/>
      </w:pPr>
    </w:p>
    <w:p w14:paraId="1D2BA995" w14:textId="0BA86181" w:rsidR="004B278D" w:rsidRPr="00837CFE" w:rsidRDefault="004B278D" w:rsidP="003E0073">
      <w:pPr>
        <w:pStyle w:val="PosterConfMain"/>
        <w:ind w:firstLine="0"/>
        <w:rPr>
          <w:color w:val="000000"/>
          <w:sz w:val="20"/>
          <w:szCs w:val="20"/>
          <w:shd w:val="clear" w:color="auto" w:fill="FFFFFF"/>
        </w:rPr>
      </w:pPr>
      <w:r w:rsidRPr="00837CFE">
        <w:rPr>
          <w:i/>
          <w:iCs/>
          <w:color w:val="000000"/>
          <w:sz w:val="20"/>
          <w:szCs w:val="20"/>
          <w:shd w:val="clear" w:color="auto" w:fill="FFFFFF"/>
        </w:rPr>
        <w:t>Таблица 1</w:t>
      </w:r>
      <w:r w:rsidRPr="00837CFE">
        <w:rPr>
          <w:color w:val="000000"/>
          <w:sz w:val="20"/>
          <w:szCs w:val="20"/>
          <w:shd w:val="clear" w:color="auto" w:fill="FFFFFF"/>
        </w:rPr>
        <w:t>. Размер (в мс) и значимость эмоционального эффекта Струпа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614"/>
        <w:gridCol w:w="1276"/>
        <w:gridCol w:w="567"/>
        <w:gridCol w:w="708"/>
        <w:gridCol w:w="1276"/>
        <w:gridCol w:w="851"/>
        <w:gridCol w:w="708"/>
        <w:gridCol w:w="1276"/>
        <w:gridCol w:w="851"/>
      </w:tblGrid>
      <w:tr w:rsidR="004B278D" w:rsidRPr="00837CFE" w14:paraId="440D5C82" w14:textId="77777777" w:rsidTr="00A81EC9">
        <w:tc>
          <w:tcPr>
            <w:tcW w:w="1366" w:type="dxa"/>
            <w:vMerge w:val="restart"/>
          </w:tcPr>
          <w:p w14:paraId="08A8924A" w14:textId="0181FD24" w:rsidR="004B278D" w:rsidRPr="00837CFE" w:rsidRDefault="004B278D" w:rsidP="003E0073">
            <w:pPr>
              <w:pStyle w:val="PosterConfMain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Тип стимулов</w:t>
            </w:r>
          </w:p>
        </w:tc>
        <w:tc>
          <w:tcPr>
            <w:tcW w:w="8127" w:type="dxa"/>
            <w:gridSpan w:val="9"/>
          </w:tcPr>
          <w:p w14:paraId="27500645" w14:textId="181DC5FA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Эмоциональное состояние</w:t>
            </w:r>
          </w:p>
        </w:tc>
      </w:tr>
      <w:tr w:rsidR="004B278D" w:rsidRPr="00837CFE" w14:paraId="4F2418BB" w14:textId="77777777" w:rsidTr="008F0BBA">
        <w:tc>
          <w:tcPr>
            <w:tcW w:w="1366" w:type="dxa"/>
            <w:vMerge/>
          </w:tcPr>
          <w:p w14:paraId="4FA2C017" w14:textId="77777777" w:rsidR="004B278D" w:rsidRPr="00837CFE" w:rsidRDefault="004B278D" w:rsidP="003E0073">
            <w:pPr>
              <w:pStyle w:val="PosterConfMain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57" w:type="dxa"/>
            <w:gridSpan w:val="3"/>
          </w:tcPr>
          <w:p w14:paraId="4D53364C" w14:textId="25E694DD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Нейтральное</w:t>
            </w:r>
          </w:p>
        </w:tc>
        <w:tc>
          <w:tcPr>
            <w:tcW w:w="2835" w:type="dxa"/>
            <w:gridSpan w:val="3"/>
          </w:tcPr>
          <w:p w14:paraId="495CF0E6" w14:textId="4313FF40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Радостное</w:t>
            </w:r>
          </w:p>
        </w:tc>
        <w:tc>
          <w:tcPr>
            <w:tcW w:w="2835" w:type="dxa"/>
            <w:gridSpan w:val="3"/>
          </w:tcPr>
          <w:p w14:paraId="428A4FCC" w14:textId="118040B2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Тревожное</w:t>
            </w:r>
          </w:p>
        </w:tc>
      </w:tr>
      <w:tr w:rsidR="004B278D" w:rsidRPr="00837CFE" w14:paraId="247496C0" w14:textId="77777777" w:rsidTr="008F0BBA">
        <w:tc>
          <w:tcPr>
            <w:tcW w:w="1366" w:type="dxa"/>
            <w:vMerge/>
          </w:tcPr>
          <w:p w14:paraId="36D58CAF" w14:textId="77777777" w:rsidR="004B278D" w:rsidRPr="00837CFE" w:rsidRDefault="004B278D" w:rsidP="004B278D">
            <w:pPr>
              <w:pStyle w:val="PosterConfMain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14" w:type="dxa"/>
          </w:tcPr>
          <w:p w14:paraId="3982EBBE" w14:textId="418B4232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ЭЭС</w:t>
            </w:r>
          </w:p>
        </w:tc>
        <w:tc>
          <w:tcPr>
            <w:tcW w:w="1276" w:type="dxa"/>
          </w:tcPr>
          <w:p w14:paraId="6E9AAD84" w14:textId="4804C8FE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paired t-test</w:t>
            </w:r>
          </w:p>
        </w:tc>
        <w:tc>
          <w:tcPr>
            <w:tcW w:w="567" w:type="dxa"/>
          </w:tcPr>
          <w:p w14:paraId="3EFF8475" w14:textId="5C7355D8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</w:p>
        </w:tc>
        <w:tc>
          <w:tcPr>
            <w:tcW w:w="708" w:type="dxa"/>
          </w:tcPr>
          <w:p w14:paraId="6B895EBC" w14:textId="5715F734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ЭЭС</w:t>
            </w:r>
          </w:p>
        </w:tc>
        <w:tc>
          <w:tcPr>
            <w:tcW w:w="1276" w:type="dxa"/>
          </w:tcPr>
          <w:p w14:paraId="10043129" w14:textId="0B890CE6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paired t-test</w:t>
            </w:r>
          </w:p>
        </w:tc>
        <w:tc>
          <w:tcPr>
            <w:tcW w:w="851" w:type="dxa"/>
          </w:tcPr>
          <w:p w14:paraId="0BDEA3E0" w14:textId="3A5DD26B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</w:p>
        </w:tc>
        <w:tc>
          <w:tcPr>
            <w:tcW w:w="708" w:type="dxa"/>
          </w:tcPr>
          <w:p w14:paraId="774181C4" w14:textId="6031D8A2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ЭЭС</w:t>
            </w:r>
          </w:p>
        </w:tc>
        <w:tc>
          <w:tcPr>
            <w:tcW w:w="1276" w:type="dxa"/>
          </w:tcPr>
          <w:p w14:paraId="271C41A7" w14:textId="1AE1C95D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paired t-test</w:t>
            </w:r>
          </w:p>
        </w:tc>
        <w:tc>
          <w:tcPr>
            <w:tcW w:w="851" w:type="dxa"/>
          </w:tcPr>
          <w:p w14:paraId="020F6A7B" w14:textId="2F6958DA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</w:t>
            </w:r>
          </w:p>
        </w:tc>
      </w:tr>
      <w:tr w:rsidR="004B278D" w:rsidRPr="00837CFE" w14:paraId="2E6EA283" w14:textId="77777777" w:rsidTr="008F0BBA">
        <w:tc>
          <w:tcPr>
            <w:tcW w:w="1366" w:type="dxa"/>
          </w:tcPr>
          <w:p w14:paraId="27C801B8" w14:textId="55669BBE" w:rsidR="004B278D" w:rsidRPr="00837CFE" w:rsidRDefault="004B278D" w:rsidP="003E0073">
            <w:pPr>
              <w:pStyle w:val="PosterConfMain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Радостные</w:t>
            </w:r>
          </w:p>
        </w:tc>
        <w:tc>
          <w:tcPr>
            <w:tcW w:w="614" w:type="dxa"/>
          </w:tcPr>
          <w:p w14:paraId="3EF6C2A4" w14:textId="6E07390C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276" w:type="dxa"/>
          </w:tcPr>
          <w:p w14:paraId="1B95DC68" w14:textId="481142F3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0.64</w:t>
            </w:r>
          </w:p>
        </w:tc>
        <w:tc>
          <w:tcPr>
            <w:tcW w:w="567" w:type="dxa"/>
          </w:tcPr>
          <w:p w14:paraId="5F35388D" w14:textId="4A7B1ED3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0.5</w:t>
            </w:r>
            <w:r w:rsidR="00071660"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708" w:type="dxa"/>
          </w:tcPr>
          <w:p w14:paraId="17C770F6" w14:textId="2B0CE35D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1276" w:type="dxa"/>
          </w:tcPr>
          <w:p w14:paraId="59454AE2" w14:textId="043D870B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2.62</w:t>
            </w:r>
          </w:p>
        </w:tc>
        <w:tc>
          <w:tcPr>
            <w:tcW w:w="851" w:type="dxa"/>
          </w:tcPr>
          <w:p w14:paraId="52569ECF" w14:textId="16EAF4AE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0.01</w:t>
            </w:r>
          </w:p>
        </w:tc>
        <w:tc>
          <w:tcPr>
            <w:tcW w:w="708" w:type="dxa"/>
          </w:tcPr>
          <w:p w14:paraId="60175BD1" w14:textId="4F719B36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76" w:type="dxa"/>
          </w:tcPr>
          <w:p w14:paraId="7B2A3AFC" w14:textId="4EFC1BAE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2.08</w:t>
            </w:r>
          </w:p>
        </w:tc>
        <w:tc>
          <w:tcPr>
            <w:tcW w:w="851" w:type="dxa"/>
          </w:tcPr>
          <w:p w14:paraId="1E25E27D" w14:textId="4DDB8353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0.05</w:t>
            </w:r>
          </w:p>
        </w:tc>
      </w:tr>
      <w:tr w:rsidR="004B278D" w:rsidRPr="00837CFE" w14:paraId="2F467806" w14:textId="77777777" w:rsidTr="008F0BBA">
        <w:tc>
          <w:tcPr>
            <w:tcW w:w="1366" w:type="dxa"/>
          </w:tcPr>
          <w:p w14:paraId="655D51E8" w14:textId="3B866C87" w:rsidR="004B278D" w:rsidRPr="00837CFE" w:rsidRDefault="004B278D" w:rsidP="003E0073">
            <w:pPr>
              <w:pStyle w:val="PosterConfMain"/>
              <w:ind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Угрожающие</w:t>
            </w:r>
          </w:p>
        </w:tc>
        <w:tc>
          <w:tcPr>
            <w:tcW w:w="614" w:type="dxa"/>
          </w:tcPr>
          <w:p w14:paraId="481C14B6" w14:textId="26246AA3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14:paraId="78536560" w14:textId="4E93877F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0.16</w:t>
            </w:r>
          </w:p>
        </w:tc>
        <w:tc>
          <w:tcPr>
            <w:tcW w:w="567" w:type="dxa"/>
          </w:tcPr>
          <w:p w14:paraId="32651D38" w14:textId="4EB96FC8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0.87</w:t>
            </w:r>
          </w:p>
        </w:tc>
        <w:tc>
          <w:tcPr>
            <w:tcW w:w="708" w:type="dxa"/>
          </w:tcPr>
          <w:p w14:paraId="6C1EC53B" w14:textId="17F2D3C3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1276" w:type="dxa"/>
          </w:tcPr>
          <w:p w14:paraId="73816B1B" w14:textId="373E13E6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3.44</w:t>
            </w:r>
          </w:p>
        </w:tc>
        <w:tc>
          <w:tcPr>
            <w:tcW w:w="851" w:type="dxa"/>
          </w:tcPr>
          <w:p w14:paraId="46F6E29E" w14:textId="04D4D812" w:rsidR="004B278D" w:rsidRPr="00837CFE" w:rsidRDefault="00071660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&lt;0.</w:t>
            </w:r>
            <w:r w:rsidR="004B278D" w:rsidRPr="00837CFE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837CF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708" w:type="dxa"/>
          </w:tcPr>
          <w:p w14:paraId="0860B253" w14:textId="72EDB0FE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1276" w:type="dxa"/>
          </w:tcPr>
          <w:p w14:paraId="00A5D55A" w14:textId="412BFB8F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2.56</w:t>
            </w:r>
          </w:p>
        </w:tc>
        <w:tc>
          <w:tcPr>
            <w:tcW w:w="851" w:type="dxa"/>
          </w:tcPr>
          <w:p w14:paraId="74F67DD6" w14:textId="31C3FCB5" w:rsidR="004B278D" w:rsidRPr="00837CFE" w:rsidRDefault="004B278D" w:rsidP="00A81EC9">
            <w:pPr>
              <w:pStyle w:val="PosterConfMain"/>
              <w:ind w:firstLine="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837CFE">
              <w:rPr>
                <w:color w:val="000000"/>
                <w:sz w:val="20"/>
                <w:szCs w:val="20"/>
                <w:shd w:val="clear" w:color="auto" w:fill="FFFFFF"/>
              </w:rPr>
              <w:t>0.02</w:t>
            </w:r>
          </w:p>
        </w:tc>
      </w:tr>
    </w:tbl>
    <w:p w14:paraId="6A8736F1" w14:textId="77777777" w:rsidR="004B278D" w:rsidRPr="00837CFE" w:rsidRDefault="004B278D" w:rsidP="003E0073">
      <w:pPr>
        <w:pStyle w:val="PosterConfMain"/>
        <w:ind w:firstLine="0"/>
        <w:rPr>
          <w:color w:val="000000"/>
          <w:sz w:val="20"/>
          <w:szCs w:val="20"/>
          <w:vertAlign w:val="superscript"/>
        </w:rPr>
      </w:pPr>
    </w:p>
    <w:p w14:paraId="594044B8" w14:textId="77777777" w:rsidR="00837CFE" w:rsidRDefault="00EE530E" w:rsidP="00C263AA">
      <w:pPr>
        <w:rPr>
          <w:color w:val="000000"/>
          <w:shd w:val="clear" w:color="auto" w:fill="FFFFFF"/>
        </w:rPr>
      </w:pPr>
      <w:r w:rsidRPr="00837CFE">
        <w:rPr>
          <w:b/>
          <w:bCs/>
        </w:rPr>
        <w:t>Обсуждение и выводы</w:t>
      </w:r>
      <w:r w:rsidR="007F0EDD" w:rsidRPr="00837CFE">
        <w:rPr>
          <w:b/>
          <w:bCs/>
        </w:rPr>
        <w:t xml:space="preserve">. </w:t>
      </w:r>
      <w:r w:rsidR="00371501" w:rsidRPr="00837CFE">
        <w:rPr>
          <w:b/>
          <w:bCs/>
        </w:rPr>
        <w:t xml:space="preserve"> </w:t>
      </w:r>
      <w:r w:rsidR="007F0EDD" w:rsidRPr="00837CFE">
        <w:rPr>
          <w:color w:val="000000"/>
          <w:shd w:val="clear" w:color="auto" w:fill="FFFFFF"/>
        </w:rPr>
        <w:t xml:space="preserve">ЭЭС оказался значимым для всех типов стимулов в эмоциональных состояниях в отличии от нейтрального. </w:t>
      </w:r>
      <w:r w:rsidR="00AA46C7" w:rsidRPr="00837CFE">
        <w:rPr>
          <w:color w:val="000000"/>
          <w:shd w:val="clear" w:color="auto" w:fill="FFFFFF"/>
        </w:rPr>
        <w:t xml:space="preserve">Это согласуется с результатами исследования </w:t>
      </w:r>
      <w:r w:rsidR="00AA46C7" w:rsidRPr="00837CFE">
        <w:t xml:space="preserve">Дж. </w:t>
      </w:r>
      <w:proofErr w:type="spellStart"/>
      <w:r w:rsidR="00AA46C7" w:rsidRPr="00837CFE">
        <w:t>Сторбека</w:t>
      </w:r>
      <w:proofErr w:type="spellEnd"/>
      <w:r w:rsidR="00AA46C7" w:rsidRPr="00837CFE">
        <w:t xml:space="preserve"> (</w:t>
      </w:r>
      <w:r w:rsidR="00AA46C7" w:rsidRPr="00837CFE">
        <w:rPr>
          <w:lang w:val="en-US"/>
        </w:rPr>
        <w:t>Storbeck</w:t>
      </w:r>
      <w:r w:rsidR="00AA46C7" w:rsidRPr="00837CFE">
        <w:t xml:space="preserve"> </w:t>
      </w:r>
      <w:r w:rsidR="00AA46C7" w:rsidRPr="00837CFE">
        <w:rPr>
          <w:lang w:val="en-US"/>
        </w:rPr>
        <w:t>et</w:t>
      </w:r>
      <w:r w:rsidR="00AA46C7" w:rsidRPr="00837CFE">
        <w:t xml:space="preserve"> </w:t>
      </w:r>
      <w:r w:rsidR="00AA46C7" w:rsidRPr="00837CFE">
        <w:rPr>
          <w:lang w:val="en-US"/>
        </w:rPr>
        <w:t>al</w:t>
      </w:r>
      <w:r w:rsidR="00AA46C7" w:rsidRPr="00837CFE">
        <w:t xml:space="preserve">, 2019). </w:t>
      </w:r>
      <w:r w:rsidR="008F0BBA" w:rsidRPr="00837CFE">
        <w:t>Он у</w:t>
      </w:r>
      <w:r w:rsidR="00AA46C7" w:rsidRPr="00837CFE">
        <w:t>твержда</w:t>
      </w:r>
      <w:r w:rsidR="00500276" w:rsidRPr="00837CFE">
        <w:t>е</w:t>
      </w:r>
      <w:r w:rsidR="008F0BBA" w:rsidRPr="00837CFE">
        <w:t>т</w:t>
      </w:r>
      <w:r w:rsidR="00AA46C7" w:rsidRPr="00837CFE">
        <w:t xml:space="preserve">, что </w:t>
      </w:r>
      <w:r w:rsidR="00C57159" w:rsidRPr="00837CFE">
        <w:t>тревога</w:t>
      </w:r>
      <w:r w:rsidR="00AA46C7" w:rsidRPr="00837CFE">
        <w:t xml:space="preserve"> и </w:t>
      </w:r>
      <w:r w:rsidR="00C57159" w:rsidRPr="00837CFE">
        <w:t>радость</w:t>
      </w:r>
      <w:r w:rsidR="00AA46C7" w:rsidRPr="00837CFE">
        <w:t xml:space="preserve"> </w:t>
      </w:r>
      <w:r w:rsidR="00C57159" w:rsidRPr="00837CFE">
        <w:t xml:space="preserve">расширяют </w:t>
      </w:r>
      <w:r w:rsidR="00AA46C7" w:rsidRPr="00837CFE">
        <w:t xml:space="preserve">внимание </w:t>
      </w:r>
      <w:r w:rsidR="003A6EB6" w:rsidRPr="00837CFE">
        <w:t>и</w:t>
      </w:r>
      <w:r w:rsidR="00C57159" w:rsidRPr="00837CFE">
        <w:t xml:space="preserve"> облегч</w:t>
      </w:r>
      <w:r w:rsidR="003A6EB6" w:rsidRPr="00837CFE">
        <w:t>ают</w:t>
      </w:r>
      <w:r w:rsidR="00C57159" w:rsidRPr="00837CFE">
        <w:t xml:space="preserve"> восприятия</w:t>
      </w:r>
      <w:r w:rsidR="00AA46C7" w:rsidRPr="00837CFE">
        <w:t xml:space="preserve"> периферически</w:t>
      </w:r>
      <w:r w:rsidR="00C57159" w:rsidRPr="00837CFE">
        <w:t>х</w:t>
      </w:r>
      <w:r w:rsidR="00AA46C7" w:rsidRPr="00837CFE">
        <w:t xml:space="preserve"> стимул</w:t>
      </w:r>
      <w:r w:rsidR="00C57159" w:rsidRPr="00837CFE">
        <w:t>ов</w:t>
      </w:r>
      <w:r w:rsidR="00500276" w:rsidRPr="00837CFE">
        <w:t xml:space="preserve">, так как </w:t>
      </w:r>
      <w:r w:rsidR="00AA46C7" w:rsidRPr="00837CFE">
        <w:t xml:space="preserve">переживание страха и </w:t>
      </w:r>
      <w:r w:rsidR="00C57159" w:rsidRPr="00837CFE">
        <w:t>радости</w:t>
      </w:r>
      <w:r w:rsidR="00AA46C7" w:rsidRPr="00837CFE">
        <w:t xml:space="preserve"> подразумевает существование </w:t>
      </w:r>
      <w:r w:rsidR="00C57159" w:rsidRPr="00837CFE">
        <w:t>иных</w:t>
      </w:r>
      <w:r w:rsidR="00AA46C7" w:rsidRPr="00837CFE">
        <w:t xml:space="preserve"> возможных угроз или вознаграждений</w:t>
      </w:r>
      <w:r w:rsidR="003A6EB6" w:rsidRPr="00837CFE">
        <w:t>; д</w:t>
      </w:r>
      <w:r w:rsidR="00AA46C7" w:rsidRPr="00837CFE">
        <w:t>ля повышения вероятности их обнаружения внимание становится более гибким</w:t>
      </w:r>
      <w:r w:rsidR="00C57159" w:rsidRPr="00837CFE">
        <w:t xml:space="preserve">. </w:t>
      </w:r>
      <w:r w:rsidR="007F0EDD" w:rsidRPr="00837CFE">
        <w:rPr>
          <w:color w:val="000000"/>
          <w:shd w:val="clear" w:color="auto" w:fill="FFFFFF"/>
        </w:rPr>
        <w:t>Незначимость эффектов при проверке гипотез говорит об отсутствии</w:t>
      </w:r>
      <w:r w:rsidR="00C263AA" w:rsidRPr="00837CFE">
        <w:rPr>
          <w:color w:val="000000"/>
          <w:shd w:val="clear" w:color="auto" w:fill="FFFFFF"/>
        </w:rPr>
        <w:t xml:space="preserve"> </w:t>
      </w:r>
      <w:r w:rsidR="007F0EDD" w:rsidRPr="00837CFE">
        <w:rPr>
          <w:color w:val="000000"/>
          <w:shd w:val="clear" w:color="auto" w:fill="FFFFFF"/>
        </w:rPr>
        <w:t>эмоциональной конгруэнтности</w:t>
      </w:r>
      <w:r w:rsidR="00500276" w:rsidRPr="00837CFE">
        <w:rPr>
          <w:color w:val="000000"/>
          <w:shd w:val="clear" w:color="auto" w:fill="FFFFFF"/>
        </w:rPr>
        <w:t>. Авторы исследований со схожими результатами (</w:t>
      </w:r>
      <w:proofErr w:type="spellStart"/>
      <w:r w:rsidR="00500276" w:rsidRPr="00837CFE">
        <w:rPr>
          <w:color w:val="000000"/>
          <w:shd w:val="clear" w:color="auto" w:fill="FFFFFF"/>
          <w:lang w:val="en-US"/>
        </w:rPr>
        <w:t>Gotlib</w:t>
      </w:r>
      <w:proofErr w:type="spellEnd"/>
      <w:r w:rsidR="00500276" w:rsidRPr="00837CFE">
        <w:rPr>
          <w:color w:val="000000"/>
          <w:shd w:val="clear" w:color="auto" w:fill="FFFFFF"/>
        </w:rPr>
        <w:t xml:space="preserve"> &amp; </w:t>
      </w:r>
      <w:r w:rsidR="00500276" w:rsidRPr="00837CFE">
        <w:rPr>
          <w:color w:val="000000"/>
          <w:shd w:val="clear" w:color="auto" w:fill="FFFFFF"/>
          <w:lang w:val="en-US"/>
        </w:rPr>
        <w:t>McCann</w:t>
      </w:r>
      <w:r w:rsidR="00500276" w:rsidRPr="00837CFE">
        <w:rPr>
          <w:color w:val="000000"/>
          <w:shd w:val="clear" w:color="auto" w:fill="FFFFFF"/>
        </w:rPr>
        <w:t>, 1984) объясняют это тем, что влияния настроения недостаточно для получения эмоциональной конгруэнтности, и она проявляется именно у людей с аффективными расстройствами.</w:t>
      </w:r>
      <w:r w:rsidR="00500276">
        <w:rPr>
          <w:color w:val="000000"/>
          <w:shd w:val="clear" w:color="auto" w:fill="FFFFFF"/>
        </w:rPr>
        <w:t xml:space="preserve"> </w:t>
      </w:r>
    </w:p>
    <w:p w14:paraId="48B5CF1C" w14:textId="062378C0" w:rsidR="00371501" w:rsidRDefault="008F0BBA" w:rsidP="008F0BBA">
      <w:pPr>
        <w:pStyle w:val="PosterConfMain"/>
        <w:ind w:firstLine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Список литературы</w:t>
      </w:r>
    </w:p>
    <w:p w14:paraId="49DC4B01" w14:textId="77777777" w:rsidR="008F0BBA" w:rsidRPr="00837CFE" w:rsidRDefault="008F0BBA" w:rsidP="008F0BBA">
      <w:pPr>
        <w:ind w:left="708"/>
        <w:rPr>
          <w:color w:val="000000" w:themeColor="text1"/>
        </w:rPr>
      </w:pPr>
      <w:r w:rsidRPr="00837CFE">
        <w:rPr>
          <w:color w:val="000000" w:themeColor="text1"/>
        </w:rPr>
        <w:t>Люсин Д. В. (2019). ЭмоС-15: Самоотчетная методика для измерения</w:t>
      </w:r>
    </w:p>
    <w:p w14:paraId="2BA3E6DC" w14:textId="0D9CE8C3" w:rsidR="008F0BBA" w:rsidRPr="00837CFE" w:rsidRDefault="008F0BBA" w:rsidP="008F0BBA">
      <w:pPr>
        <w:rPr>
          <w:color w:val="000000" w:themeColor="text1"/>
        </w:rPr>
      </w:pPr>
      <w:r w:rsidRPr="00837CFE">
        <w:rPr>
          <w:color w:val="000000" w:themeColor="text1"/>
        </w:rPr>
        <w:t xml:space="preserve">ядерного аффекта. </w:t>
      </w:r>
      <w:r w:rsidRPr="00837CFE">
        <w:rPr>
          <w:i/>
          <w:iCs/>
          <w:color w:val="000000" w:themeColor="text1"/>
        </w:rPr>
        <w:t>Психологический журнал, 40</w:t>
      </w:r>
      <w:r w:rsidRPr="00837CFE">
        <w:rPr>
          <w:color w:val="000000" w:themeColor="text1"/>
        </w:rPr>
        <w:t>, 97-106.</w:t>
      </w:r>
    </w:p>
    <w:p w14:paraId="284A95F3" w14:textId="52EF4A1E" w:rsidR="008F0BBA" w:rsidRPr="00837CFE" w:rsidRDefault="008F0BBA" w:rsidP="008F0BBA">
      <w:pPr>
        <w:ind w:left="708"/>
        <w:rPr>
          <w:color w:val="000000" w:themeColor="text1"/>
          <w:lang w:val="en-US"/>
        </w:rPr>
      </w:pPr>
      <w:r w:rsidRPr="00837CFE">
        <w:rPr>
          <w:color w:val="000000" w:themeColor="text1"/>
          <w:lang w:val="en-US"/>
        </w:rPr>
        <w:t>Algom</w:t>
      </w:r>
      <w:r w:rsidRPr="00837CFE">
        <w:rPr>
          <w:color w:val="000000" w:themeColor="text1"/>
        </w:rPr>
        <w:t xml:space="preserve"> </w:t>
      </w:r>
      <w:r w:rsidRPr="00837CFE">
        <w:rPr>
          <w:color w:val="000000" w:themeColor="text1"/>
          <w:lang w:val="en-US"/>
        </w:rPr>
        <w:t>D</w:t>
      </w:r>
      <w:r w:rsidRPr="00837CFE">
        <w:rPr>
          <w:color w:val="000000" w:themeColor="text1"/>
        </w:rPr>
        <w:t xml:space="preserve">., </w:t>
      </w:r>
      <w:r w:rsidRPr="00837CFE">
        <w:rPr>
          <w:color w:val="000000" w:themeColor="text1"/>
          <w:lang w:val="en-US"/>
        </w:rPr>
        <w:t>Lev</w:t>
      </w:r>
      <w:r w:rsidRPr="00837CFE">
        <w:rPr>
          <w:color w:val="000000" w:themeColor="text1"/>
        </w:rPr>
        <w:t xml:space="preserve"> </w:t>
      </w:r>
      <w:proofErr w:type="spellStart"/>
      <w:r w:rsidRPr="00837CFE">
        <w:rPr>
          <w:color w:val="000000" w:themeColor="text1"/>
          <w:lang w:val="en-US"/>
        </w:rPr>
        <w:t>Sh</w:t>
      </w:r>
      <w:proofErr w:type="spellEnd"/>
      <w:r w:rsidRPr="00837CFE">
        <w:rPr>
          <w:color w:val="000000" w:themeColor="text1"/>
        </w:rPr>
        <w:t xml:space="preserve">., &amp; </w:t>
      </w:r>
      <w:r w:rsidRPr="00837CFE">
        <w:rPr>
          <w:color w:val="000000" w:themeColor="text1"/>
          <w:lang w:val="en-US"/>
        </w:rPr>
        <w:t>Chajut</w:t>
      </w:r>
      <w:r w:rsidRPr="00837CFE">
        <w:rPr>
          <w:color w:val="000000" w:themeColor="text1"/>
        </w:rPr>
        <w:t xml:space="preserve"> </w:t>
      </w:r>
      <w:r w:rsidRPr="00837CFE">
        <w:rPr>
          <w:color w:val="000000" w:themeColor="text1"/>
          <w:lang w:val="en-US"/>
        </w:rPr>
        <w:t>E</w:t>
      </w:r>
      <w:r w:rsidRPr="00837CFE">
        <w:rPr>
          <w:color w:val="000000" w:themeColor="text1"/>
        </w:rPr>
        <w:t xml:space="preserve">. (2004). </w:t>
      </w:r>
      <w:r w:rsidRPr="00837CFE">
        <w:rPr>
          <w:color w:val="000000" w:themeColor="text1"/>
          <w:lang w:val="en-US"/>
        </w:rPr>
        <w:t xml:space="preserve">A </w:t>
      </w:r>
      <w:r w:rsidR="003A6EB6" w:rsidRPr="00837CFE">
        <w:rPr>
          <w:color w:val="000000" w:themeColor="text1"/>
          <w:lang w:val="en-US"/>
        </w:rPr>
        <w:t>r</w:t>
      </w:r>
      <w:r w:rsidRPr="00837CFE">
        <w:rPr>
          <w:color w:val="000000" w:themeColor="text1"/>
          <w:lang w:val="en-US"/>
        </w:rPr>
        <w:t xml:space="preserve">ational </w:t>
      </w:r>
      <w:r w:rsidR="003A6EB6" w:rsidRPr="00837CFE">
        <w:rPr>
          <w:color w:val="000000" w:themeColor="text1"/>
          <w:lang w:val="en-US"/>
        </w:rPr>
        <w:t>l</w:t>
      </w:r>
      <w:r w:rsidRPr="00837CFE">
        <w:rPr>
          <w:color w:val="000000" w:themeColor="text1"/>
          <w:lang w:val="en-US"/>
        </w:rPr>
        <w:t xml:space="preserve">ook at the </w:t>
      </w:r>
      <w:r w:rsidR="003A6EB6" w:rsidRPr="00837CFE">
        <w:rPr>
          <w:color w:val="000000" w:themeColor="text1"/>
          <w:lang w:val="en-US"/>
        </w:rPr>
        <w:t>e</w:t>
      </w:r>
      <w:r w:rsidRPr="00837CFE">
        <w:rPr>
          <w:color w:val="000000" w:themeColor="text1"/>
          <w:lang w:val="en-US"/>
        </w:rPr>
        <w:t>motional</w:t>
      </w:r>
    </w:p>
    <w:p w14:paraId="506756A8" w14:textId="4C0724AC" w:rsidR="008F0BBA" w:rsidRPr="00837CFE" w:rsidRDefault="008F0BBA" w:rsidP="008F0BBA">
      <w:pPr>
        <w:rPr>
          <w:color w:val="000000" w:themeColor="text1"/>
          <w:lang w:val="en-US"/>
        </w:rPr>
      </w:pPr>
      <w:r w:rsidRPr="00837CFE">
        <w:rPr>
          <w:color w:val="000000" w:themeColor="text1"/>
          <w:lang w:val="en-US"/>
        </w:rPr>
        <w:t xml:space="preserve">Stroop </w:t>
      </w:r>
      <w:r w:rsidR="003A6EB6" w:rsidRPr="00837CFE">
        <w:rPr>
          <w:color w:val="000000" w:themeColor="text1"/>
          <w:lang w:val="en-US"/>
        </w:rPr>
        <w:t>p</w:t>
      </w:r>
      <w:r w:rsidRPr="00837CFE">
        <w:rPr>
          <w:color w:val="000000" w:themeColor="text1"/>
          <w:lang w:val="en-US"/>
        </w:rPr>
        <w:t xml:space="preserve">henomenon: A </w:t>
      </w:r>
      <w:r w:rsidR="003A6EB6" w:rsidRPr="00837CFE">
        <w:rPr>
          <w:color w:val="000000" w:themeColor="text1"/>
          <w:lang w:val="en-US"/>
        </w:rPr>
        <w:t>g</w:t>
      </w:r>
      <w:r w:rsidRPr="00837CFE">
        <w:rPr>
          <w:color w:val="000000" w:themeColor="text1"/>
          <w:lang w:val="en-US"/>
        </w:rPr>
        <w:t xml:space="preserve">eneric </w:t>
      </w:r>
      <w:r w:rsidR="003A6EB6" w:rsidRPr="00837CFE">
        <w:rPr>
          <w:color w:val="000000" w:themeColor="text1"/>
          <w:lang w:val="en-US"/>
        </w:rPr>
        <w:t>s</w:t>
      </w:r>
      <w:r w:rsidRPr="00837CFE">
        <w:rPr>
          <w:color w:val="000000" w:themeColor="text1"/>
          <w:lang w:val="en-US"/>
        </w:rPr>
        <w:t xml:space="preserve">lowdown, </w:t>
      </w:r>
      <w:r w:rsidR="003A6EB6" w:rsidRPr="00837CFE">
        <w:rPr>
          <w:color w:val="000000" w:themeColor="text1"/>
          <w:lang w:val="en-US"/>
        </w:rPr>
        <w:t>n</w:t>
      </w:r>
      <w:r w:rsidRPr="00837CFE">
        <w:rPr>
          <w:color w:val="000000" w:themeColor="text1"/>
          <w:lang w:val="en-US"/>
        </w:rPr>
        <w:t xml:space="preserve">ot a Stroop </w:t>
      </w:r>
      <w:r w:rsidR="003A6EB6" w:rsidRPr="00837CFE">
        <w:rPr>
          <w:color w:val="000000" w:themeColor="text1"/>
          <w:lang w:val="en-US"/>
        </w:rPr>
        <w:t>e</w:t>
      </w:r>
      <w:r w:rsidRPr="00837CFE">
        <w:rPr>
          <w:color w:val="000000" w:themeColor="text1"/>
          <w:lang w:val="en-US"/>
        </w:rPr>
        <w:t>ffect</w:t>
      </w:r>
      <w:r w:rsidRPr="00837CFE">
        <w:rPr>
          <w:i/>
          <w:color w:val="000000" w:themeColor="text1"/>
          <w:lang w:val="en-US"/>
        </w:rPr>
        <w:t>. Journal of Experimental Psychology: General</w:t>
      </w:r>
      <w:r w:rsidRPr="00837CFE">
        <w:rPr>
          <w:color w:val="000000" w:themeColor="text1"/>
          <w:lang w:val="en-US"/>
        </w:rPr>
        <w:t xml:space="preserve">, </w:t>
      </w:r>
      <w:r w:rsidRPr="00837CFE">
        <w:rPr>
          <w:i/>
          <w:iCs/>
          <w:color w:val="000000" w:themeColor="text1"/>
          <w:lang w:val="en-US"/>
        </w:rPr>
        <w:t xml:space="preserve">133, </w:t>
      </w:r>
      <w:r w:rsidRPr="00837CFE">
        <w:rPr>
          <w:color w:val="000000" w:themeColor="text1"/>
          <w:lang w:val="en-US"/>
        </w:rPr>
        <w:t>323-338.</w:t>
      </w:r>
    </w:p>
    <w:p w14:paraId="07CF19CC" w14:textId="161DE7EC" w:rsidR="001D1B05" w:rsidRPr="00837CFE" w:rsidRDefault="00C263AA" w:rsidP="001D1B05">
      <w:pPr>
        <w:ind w:left="708"/>
        <w:rPr>
          <w:color w:val="000000" w:themeColor="text1"/>
          <w:shd w:val="clear" w:color="auto" w:fill="FFFFFF"/>
          <w:lang w:val="en-US"/>
        </w:rPr>
      </w:pPr>
      <w:proofErr w:type="spellStart"/>
      <w:r w:rsidRPr="00837CFE">
        <w:rPr>
          <w:color w:val="000000" w:themeColor="text1"/>
          <w:shd w:val="clear" w:color="auto" w:fill="FFFFFF"/>
          <w:lang w:val="en-US"/>
        </w:rPr>
        <w:t>Gotlib</w:t>
      </w:r>
      <w:proofErr w:type="spellEnd"/>
      <w:r w:rsidRPr="00837CFE">
        <w:rPr>
          <w:color w:val="000000" w:themeColor="text1"/>
          <w:shd w:val="clear" w:color="auto" w:fill="FFFFFF"/>
          <w:lang w:val="en-US"/>
        </w:rPr>
        <w:t>, I. H., &amp; McCann, C. D. (1984). Construct accessibility and depression: An</w:t>
      </w:r>
    </w:p>
    <w:p w14:paraId="4AA6CF08" w14:textId="2C5122FE" w:rsidR="00C263AA" w:rsidRPr="00837CFE" w:rsidRDefault="003A6EB6" w:rsidP="008F0BBA">
      <w:pPr>
        <w:rPr>
          <w:color w:val="000000" w:themeColor="text1"/>
          <w:shd w:val="clear" w:color="auto" w:fill="FFFFFF"/>
          <w:lang w:val="en-US"/>
        </w:rPr>
      </w:pPr>
      <w:r w:rsidRPr="00837CFE">
        <w:rPr>
          <w:color w:val="000000" w:themeColor="text1"/>
          <w:shd w:val="clear" w:color="auto" w:fill="FFFFFF"/>
          <w:lang w:val="en-US"/>
        </w:rPr>
        <w:t>e</w:t>
      </w:r>
      <w:r w:rsidR="001D1B05" w:rsidRPr="00837CFE">
        <w:rPr>
          <w:color w:val="000000" w:themeColor="text1"/>
          <w:shd w:val="clear" w:color="auto" w:fill="FFFFFF"/>
          <w:lang w:val="en-US"/>
        </w:rPr>
        <w:t xml:space="preserve">xamination </w:t>
      </w:r>
      <w:r w:rsidR="00C263AA" w:rsidRPr="00837CFE">
        <w:rPr>
          <w:color w:val="000000" w:themeColor="text1"/>
          <w:shd w:val="clear" w:color="auto" w:fill="FFFFFF"/>
          <w:lang w:val="en-US"/>
        </w:rPr>
        <w:t>of cognitive and affective factors. </w:t>
      </w:r>
      <w:r w:rsidR="00C263AA" w:rsidRPr="00837CFE">
        <w:rPr>
          <w:i/>
          <w:iCs/>
          <w:color w:val="000000" w:themeColor="text1"/>
          <w:shd w:val="clear" w:color="auto" w:fill="FFFFFF"/>
          <w:lang w:val="en-US"/>
        </w:rPr>
        <w:t xml:space="preserve">Journal of </w:t>
      </w:r>
      <w:r w:rsidRPr="00837CFE">
        <w:rPr>
          <w:i/>
          <w:iCs/>
          <w:color w:val="000000" w:themeColor="text1"/>
          <w:shd w:val="clear" w:color="auto" w:fill="FFFFFF"/>
          <w:lang w:val="en-US"/>
        </w:rPr>
        <w:t>P</w:t>
      </w:r>
      <w:r w:rsidR="00C263AA" w:rsidRPr="00837CFE">
        <w:rPr>
          <w:i/>
          <w:iCs/>
          <w:color w:val="000000" w:themeColor="text1"/>
          <w:shd w:val="clear" w:color="auto" w:fill="FFFFFF"/>
          <w:lang w:val="en-US"/>
        </w:rPr>
        <w:t xml:space="preserve">ersonality and </w:t>
      </w:r>
      <w:r w:rsidRPr="00837CFE">
        <w:rPr>
          <w:i/>
          <w:iCs/>
          <w:color w:val="000000" w:themeColor="text1"/>
          <w:shd w:val="clear" w:color="auto" w:fill="FFFFFF"/>
          <w:lang w:val="en-US"/>
        </w:rPr>
        <w:t>S</w:t>
      </w:r>
      <w:r w:rsidR="00C263AA" w:rsidRPr="00837CFE">
        <w:rPr>
          <w:i/>
          <w:iCs/>
          <w:color w:val="000000" w:themeColor="text1"/>
          <w:shd w:val="clear" w:color="auto" w:fill="FFFFFF"/>
          <w:lang w:val="en-US"/>
        </w:rPr>
        <w:t xml:space="preserve">ocial </w:t>
      </w:r>
      <w:r w:rsidRPr="00837CFE">
        <w:rPr>
          <w:i/>
          <w:iCs/>
          <w:color w:val="000000" w:themeColor="text1"/>
          <w:shd w:val="clear" w:color="auto" w:fill="FFFFFF"/>
          <w:lang w:val="en-US"/>
        </w:rPr>
        <w:t>P</w:t>
      </w:r>
      <w:r w:rsidR="00C263AA" w:rsidRPr="00837CFE">
        <w:rPr>
          <w:i/>
          <w:iCs/>
          <w:color w:val="000000" w:themeColor="text1"/>
          <w:shd w:val="clear" w:color="auto" w:fill="FFFFFF"/>
          <w:lang w:val="en-US"/>
        </w:rPr>
        <w:t>sychology</w:t>
      </w:r>
      <w:r w:rsidR="00C263AA" w:rsidRPr="00837CFE">
        <w:rPr>
          <w:color w:val="000000" w:themeColor="text1"/>
          <w:shd w:val="clear" w:color="auto" w:fill="FFFFFF"/>
          <w:lang w:val="en-US"/>
        </w:rPr>
        <w:t>, </w:t>
      </w:r>
      <w:r w:rsidR="00C263AA" w:rsidRPr="00837CFE">
        <w:rPr>
          <w:i/>
          <w:iCs/>
          <w:color w:val="000000" w:themeColor="text1"/>
          <w:shd w:val="clear" w:color="auto" w:fill="FFFFFF"/>
          <w:lang w:val="en-US"/>
        </w:rPr>
        <w:t>47</w:t>
      </w:r>
      <w:r w:rsidR="00C263AA" w:rsidRPr="00837CFE">
        <w:rPr>
          <w:color w:val="000000" w:themeColor="text1"/>
          <w:shd w:val="clear" w:color="auto" w:fill="FFFFFF"/>
          <w:lang w:val="en-US"/>
        </w:rPr>
        <w:t>(2), 427.</w:t>
      </w:r>
    </w:p>
    <w:p w14:paraId="02F4FB90" w14:textId="1F5FB42C" w:rsidR="008F0BBA" w:rsidRPr="00837CFE" w:rsidRDefault="008F0BBA" w:rsidP="008F0BBA">
      <w:pPr>
        <w:ind w:left="708"/>
        <w:rPr>
          <w:color w:val="000000" w:themeColor="text1"/>
          <w:lang w:val="en-US"/>
        </w:rPr>
      </w:pPr>
      <w:r w:rsidRPr="00837CFE">
        <w:rPr>
          <w:color w:val="000000" w:themeColor="text1"/>
          <w:lang w:val="en-US"/>
        </w:rPr>
        <w:t xml:space="preserve">Rusting C. L. (1998). Personality, </w:t>
      </w:r>
      <w:r w:rsidR="003A6EB6" w:rsidRPr="00837CFE">
        <w:rPr>
          <w:color w:val="000000" w:themeColor="text1"/>
          <w:lang w:val="en-US"/>
        </w:rPr>
        <w:t>m</w:t>
      </w:r>
      <w:r w:rsidRPr="00837CFE">
        <w:rPr>
          <w:color w:val="000000" w:themeColor="text1"/>
          <w:lang w:val="en-US"/>
        </w:rPr>
        <w:t xml:space="preserve">ood, and </w:t>
      </w:r>
      <w:r w:rsidR="003A6EB6" w:rsidRPr="00837CFE">
        <w:rPr>
          <w:color w:val="000000" w:themeColor="text1"/>
          <w:lang w:val="en-US"/>
        </w:rPr>
        <w:t>c</w:t>
      </w:r>
      <w:r w:rsidRPr="00837CFE">
        <w:rPr>
          <w:color w:val="000000" w:themeColor="text1"/>
          <w:lang w:val="en-US"/>
        </w:rPr>
        <w:t xml:space="preserve">ognitive </w:t>
      </w:r>
      <w:r w:rsidR="003A6EB6" w:rsidRPr="00837CFE">
        <w:rPr>
          <w:color w:val="000000" w:themeColor="text1"/>
          <w:lang w:val="en-US"/>
        </w:rPr>
        <w:t>p</w:t>
      </w:r>
      <w:r w:rsidRPr="00837CFE">
        <w:rPr>
          <w:color w:val="000000" w:themeColor="text1"/>
          <w:lang w:val="en-US"/>
        </w:rPr>
        <w:t>rocessing of</w:t>
      </w:r>
    </w:p>
    <w:p w14:paraId="0B637E82" w14:textId="55B7A925" w:rsidR="008F0BBA" w:rsidRPr="00837CFE" w:rsidRDefault="003A6EB6" w:rsidP="008F0BBA">
      <w:pPr>
        <w:rPr>
          <w:color w:val="000000" w:themeColor="text1"/>
          <w:lang w:val="en-US"/>
        </w:rPr>
      </w:pPr>
      <w:r w:rsidRPr="00837CFE">
        <w:rPr>
          <w:color w:val="000000" w:themeColor="text1"/>
          <w:lang w:val="en-US"/>
        </w:rPr>
        <w:t>e</w:t>
      </w:r>
      <w:r w:rsidR="008F0BBA" w:rsidRPr="00837CFE">
        <w:rPr>
          <w:color w:val="000000" w:themeColor="text1"/>
          <w:lang w:val="en-US"/>
        </w:rPr>
        <w:t xml:space="preserve">motional </w:t>
      </w:r>
      <w:r w:rsidRPr="00837CFE">
        <w:rPr>
          <w:color w:val="000000" w:themeColor="text1"/>
          <w:lang w:val="en-US"/>
        </w:rPr>
        <w:t>i</w:t>
      </w:r>
      <w:r w:rsidR="008F0BBA" w:rsidRPr="00837CFE">
        <w:rPr>
          <w:color w:val="000000" w:themeColor="text1"/>
          <w:lang w:val="en-US"/>
        </w:rPr>
        <w:t xml:space="preserve">nformation: Three </w:t>
      </w:r>
      <w:r w:rsidRPr="00837CFE">
        <w:rPr>
          <w:color w:val="000000" w:themeColor="text1"/>
          <w:lang w:val="en-US"/>
        </w:rPr>
        <w:t>c</w:t>
      </w:r>
      <w:r w:rsidR="008F0BBA" w:rsidRPr="00837CFE">
        <w:rPr>
          <w:color w:val="000000" w:themeColor="text1"/>
          <w:lang w:val="en-US"/>
        </w:rPr>
        <w:t xml:space="preserve">onceptual </w:t>
      </w:r>
      <w:r w:rsidRPr="00837CFE">
        <w:rPr>
          <w:color w:val="000000" w:themeColor="text1"/>
          <w:lang w:val="en-US"/>
        </w:rPr>
        <w:t>f</w:t>
      </w:r>
      <w:r w:rsidR="008F0BBA" w:rsidRPr="00837CFE">
        <w:rPr>
          <w:color w:val="000000" w:themeColor="text1"/>
          <w:lang w:val="en-US"/>
        </w:rPr>
        <w:t xml:space="preserve">rameworks. </w:t>
      </w:r>
      <w:r w:rsidR="008F0BBA" w:rsidRPr="00837CFE">
        <w:rPr>
          <w:i/>
          <w:iCs/>
          <w:color w:val="000000" w:themeColor="text1"/>
          <w:lang w:val="en-US"/>
        </w:rPr>
        <w:t xml:space="preserve">Psychological Bulletin, 124, </w:t>
      </w:r>
      <w:r w:rsidR="008F0BBA" w:rsidRPr="00837CFE">
        <w:rPr>
          <w:color w:val="000000" w:themeColor="text1"/>
          <w:lang w:val="en-US"/>
        </w:rPr>
        <w:t>165-196.</w:t>
      </w:r>
    </w:p>
    <w:p w14:paraId="0F6346DB" w14:textId="77777777" w:rsidR="001D1B05" w:rsidRPr="00837CFE" w:rsidRDefault="001D1B05" w:rsidP="001D1B05">
      <w:pPr>
        <w:ind w:left="708"/>
        <w:rPr>
          <w:color w:val="000000" w:themeColor="text1"/>
          <w:shd w:val="clear" w:color="auto" w:fill="FFFFFF"/>
          <w:lang w:val="en-US"/>
        </w:rPr>
      </w:pPr>
      <w:proofErr w:type="spellStart"/>
      <w:r w:rsidRPr="00837CFE">
        <w:rPr>
          <w:color w:val="000000" w:themeColor="text1"/>
          <w:shd w:val="clear" w:color="auto" w:fill="FFFFFF"/>
          <w:lang w:val="en-US"/>
        </w:rPr>
        <w:t>Schwager</w:t>
      </w:r>
      <w:proofErr w:type="spellEnd"/>
      <w:r w:rsidRPr="00837CFE">
        <w:rPr>
          <w:color w:val="000000" w:themeColor="text1"/>
          <w:shd w:val="clear" w:color="auto" w:fill="FFFFFF"/>
          <w:lang w:val="en-US"/>
        </w:rPr>
        <w:t xml:space="preserve">, S., &amp; </w:t>
      </w:r>
      <w:proofErr w:type="spellStart"/>
      <w:r w:rsidRPr="00837CFE">
        <w:rPr>
          <w:color w:val="000000" w:themeColor="text1"/>
          <w:shd w:val="clear" w:color="auto" w:fill="FFFFFF"/>
          <w:lang w:val="en-US"/>
        </w:rPr>
        <w:t>Rothermund</w:t>
      </w:r>
      <w:proofErr w:type="spellEnd"/>
      <w:r w:rsidRPr="00837CFE">
        <w:rPr>
          <w:color w:val="000000" w:themeColor="text1"/>
          <w:shd w:val="clear" w:color="auto" w:fill="FFFFFF"/>
          <w:lang w:val="en-US"/>
        </w:rPr>
        <w:t xml:space="preserve">, K. (2013). Counter-regulation triggered by emotions: </w:t>
      </w:r>
    </w:p>
    <w:p w14:paraId="6E1FA366" w14:textId="545D444E" w:rsidR="001D1B05" w:rsidRPr="00837CFE" w:rsidRDefault="001D1B05" w:rsidP="001D1B05">
      <w:pPr>
        <w:rPr>
          <w:color w:val="000000" w:themeColor="text1"/>
          <w:shd w:val="clear" w:color="auto" w:fill="FFFFFF"/>
          <w:lang w:val="en-US"/>
        </w:rPr>
      </w:pPr>
      <w:r w:rsidRPr="00837CFE">
        <w:rPr>
          <w:color w:val="000000" w:themeColor="text1"/>
          <w:shd w:val="clear" w:color="auto" w:fill="FFFFFF"/>
          <w:lang w:val="en-US"/>
        </w:rPr>
        <w:t>Positive/negative affective states elicit opposite valence biases in affective processing. </w:t>
      </w:r>
      <w:r w:rsidRPr="00837CFE">
        <w:rPr>
          <w:i/>
          <w:iCs/>
          <w:color w:val="000000" w:themeColor="text1"/>
          <w:shd w:val="clear" w:color="auto" w:fill="FFFFFF"/>
          <w:lang w:val="en-US"/>
        </w:rPr>
        <w:t>Cognition &amp; Emotion</w:t>
      </w:r>
      <w:r w:rsidRPr="00837CFE">
        <w:rPr>
          <w:color w:val="000000" w:themeColor="text1"/>
          <w:shd w:val="clear" w:color="auto" w:fill="FFFFFF"/>
          <w:lang w:val="en-US"/>
        </w:rPr>
        <w:t>, </w:t>
      </w:r>
      <w:r w:rsidRPr="00837CFE">
        <w:rPr>
          <w:i/>
          <w:iCs/>
          <w:color w:val="000000" w:themeColor="text1"/>
          <w:shd w:val="clear" w:color="auto" w:fill="FFFFFF"/>
          <w:lang w:val="en-US"/>
        </w:rPr>
        <w:t>27</w:t>
      </w:r>
      <w:r w:rsidRPr="00837CFE">
        <w:rPr>
          <w:color w:val="000000" w:themeColor="text1"/>
          <w:shd w:val="clear" w:color="auto" w:fill="FFFFFF"/>
          <w:lang w:val="en-US"/>
        </w:rPr>
        <w:t>(5), 839-855.</w:t>
      </w:r>
    </w:p>
    <w:p w14:paraId="40ADD3CC" w14:textId="77777777" w:rsidR="008F0BBA" w:rsidRPr="00837CFE" w:rsidRDefault="008F0BBA" w:rsidP="008F0BBA">
      <w:pPr>
        <w:ind w:left="708"/>
        <w:rPr>
          <w:color w:val="000000" w:themeColor="text1"/>
          <w:lang w:val="en-US"/>
        </w:rPr>
      </w:pPr>
      <w:r w:rsidRPr="00837CFE">
        <w:rPr>
          <w:color w:val="000000" w:themeColor="text1"/>
          <w:lang w:val="en-US"/>
        </w:rPr>
        <w:t xml:space="preserve">Storbeck, J., </w:t>
      </w:r>
      <w:proofErr w:type="spellStart"/>
      <w:r w:rsidRPr="00837CFE">
        <w:rPr>
          <w:color w:val="000000" w:themeColor="text1"/>
          <w:lang w:val="en-US"/>
        </w:rPr>
        <w:t>Dayboch</w:t>
      </w:r>
      <w:proofErr w:type="spellEnd"/>
      <w:r w:rsidRPr="00837CFE">
        <w:rPr>
          <w:color w:val="000000" w:themeColor="text1"/>
          <w:lang w:val="en-US"/>
        </w:rPr>
        <w:t>, J., &amp; Wylie, J. (2019). Fear and happiness, but not</w:t>
      </w:r>
    </w:p>
    <w:p w14:paraId="67A307A2" w14:textId="5022BED0" w:rsidR="008F0BBA" w:rsidRPr="00837CFE" w:rsidRDefault="008F0BBA" w:rsidP="008F0BBA">
      <w:pPr>
        <w:rPr>
          <w:color w:val="000000" w:themeColor="text1"/>
          <w:lang w:val="en-US"/>
        </w:rPr>
      </w:pPr>
      <w:r w:rsidRPr="00837CFE">
        <w:rPr>
          <w:color w:val="000000" w:themeColor="text1"/>
          <w:lang w:val="en-US"/>
        </w:rPr>
        <w:t>sadness, motivate attentional flexibility: A case for emotion influencing the ability to split foci of attention. </w:t>
      </w:r>
      <w:r w:rsidRPr="00837CFE">
        <w:rPr>
          <w:i/>
          <w:iCs/>
          <w:color w:val="000000" w:themeColor="text1"/>
          <w:lang w:val="en-US"/>
        </w:rPr>
        <w:t>Emotion, 19</w:t>
      </w:r>
      <w:r w:rsidRPr="00837CFE">
        <w:rPr>
          <w:color w:val="000000" w:themeColor="text1"/>
          <w:lang w:val="en-US"/>
        </w:rPr>
        <w:t>(4), 655–664</w:t>
      </w:r>
    </w:p>
    <w:p w14:paraId="423A08B3" w14:textId="77777777" w:rsidR="001D1B05" w:rsidRPr="00837CFE" w:rsidRDefault="001D1B05" w:rsidP="001D1B05">
      <w:pPr>
        <w:ind w:left="708"/>
        <w:rPr>
          <w:color w:val="000000" w:themeColor="text1"/>
          <w:shd w:val="clear" w:color="auto" w:fill="FFFFFF"/>
          <w:lang w:val="en-US"/>
        </w:rPr>
      </w:pPr>
      <w:r w:rsidRPr="00837CFE">
        <w:rPr>
          <w:color w:val="000000" w:themeColor="text1"/>
          <w:shd w:val="clear" w:color="auto" w:fill="FFFFFF"/>
          <w:lang w:val="en-US"/>
        </w:rPr>
        <w:t>Williams, J. M. G., Mathews, A., &amp; MacLeod, C. (1996). The emotional Stroop task and</w:t>
      </w:r>
    </w:p>
    <w:p w14:paraId="69467720" w14:textId="01E0CBB5" w:rsidR="001D1B05" w:rsidRPr="00837CFE" w:rsidRDefault="001D1B05" w:rsidP="001D1B05">
      <w:pPr>
        <w:rPr>
          <w:color w:val="000000" w:themeColor="text1"/>
          <w:lang w:val="en-US"/>
        </w:rPr>
      </w:pPr>
      <w:r w:rsidRPr="00837CFE">
        <w:rPr>
          <w:color w:val="000000" w:themeColor="text1"/>
          <w:shd w:val="clear" w:color="auto" w:fill="FFFFFF"/>
          <w:lang w:val="en-US"/>
        </w:rPr>
        <w:t>psychopathology. </w:t>
      </w:r>
      <w:r w:rsidRPr="00837CFE">
        <w:rPr>
          <w:i/>
          <w:iCs/>
          <w:color w:val="000000" w:themeColor="text1"/>
          <w:shd w:val="clear" w:color="auto" w:fill="FFFFFF"/>
          <w:lang w:val="en-US"/>
        </w:rPr>
        <w:t xml:space="preserve">Psychological </w:t>
      </w:r>
      <w:r w:rsidR="003A6EB6" w:rsidRPr="00837CFE">
        <w:rPr>
          <w:i/>
          <w:iCs/>
          <w:color w:val="000000" w:themeColor="text1"/>
          <w:shd w:val="clear" w:color="auto" w:fill="FFFFFF"/>
          <w:lang w:val="en-US"/>
        </w:rPr>
        <w:t>B</w:t>
      </w:r>
      <w:r w:rsidRPr="00837CFE">
        <w:rPr>
          <w:i/>
          <w:iCs/>
          <w:color w:val="000000" w:themeColor="text1"/>
          <w:shd w:val="clear" w:color="auto" w:fill="FFFFFF"/>
          <w:lang w:val="en-US"/>
        </w:rPr>
        <w:t>ulletin</w:t>
      </w:r>
      <w:r w:rsidRPr="00837CFE">
        <w:rPr>
          <w:color w:val="000000" w:themeColor="text1"/>
          <w:shd w:val="clear" w:color="auto" w:fill="FFFFFF"/>
          <w:lang w:val="en-US"/>
        </w:rPr>
        <w:t>, </w:t>
      </w:r>
      <w:r w:rsidRPr="00837CFE">
        <w:rPr>
          <w:i/>
          <w:iCs/>
          <w:color w:val="000000" w:themeColor="text1"/>
          <w:shd w:val="clear" w:color="auto" w:fill="FFFFFF"/>
          <w:lang w:val="en-US"/>
        </w:rPr>
        <w:t>120</w:t>
      </w:r>
      <w:r w:rsidRPr="00837CFE">
        <w:rPr>
          <w:color w:val="000000" w:themeColor="text1"/>
          <w:shd w:val="clear" w:color="auto" w:fill="FFFFFF"/>
          <w:lang w:val="en-US"/>
        </w:rPr>
        <w:t>(1), 3.</w:t>
      </w:r>
    </w:p>
    <w:p w14:paraId="5FFF0435" w14:textId="77777777" w:rsidR="001D1B05" w:rsidRPr="002A0121" w:rsidRDefault="001D1B05" w:rsidP="008F0BBA">
      <w:pPr>
        <w:rPr>
          <w:color w:val="000000" w:themeColor="text1"/>
          <w:sz w:val="28"/>
          <w:szCs w:val="28"/>
          <w:lang w:val="en-US"/>
        </w:rPr>
      </w:pPr>
    </w:p>
    <w:p w14:paraId="3FB7A300" w14:textId="77777777" w:rsidR="008F0BBA" w:rsidRPr="002A0121" w:rsidRDefault="008F0BBA" w:rsidP="008F0BBA">
      <w:pPr>
        <w:rPr>
          <w:sz w:val="28"/>
          <w:szCs w:val="28"/>
          <w:lang w:val="en-US"/>
        </w:rPr>
      </w:pPr>
    </w:p>
    <w:p w14:paraId="3509DD8F" w14:textId="77777777" w:rsidR="008F0BBA" w:rsidRPr="008F0BBA" w:rsidRDefault="008F0BBA" w:rsidP="008F0BBA">
      <w:pPr>
        <w:pStyle w:val="PosterConfMain"/>
        <w:ind w:firstLine="0"/>
        <w:jc w:val="left"/>
        <w:rPr>
          <w:color w:val="000000"/>
          <w:shd w:val="clear" w:color="auto" w:fill="FFFFFF"/>
          <w:lang w:val="en-US"/>
        </w:rPr>
      </w:pPr>
    </w:p>
    <w:p w14:paraId="3B20162D" w14:textId="58FF7E5C" w:rsidR="00371501" w:rsidRPr="008F0BBA" w:rsidRDefault="00371501" w:rsidP="004B278D">
      <w:pPr>
        <w:pStyle w:val="PosterConfMain"/>
        <w:ind w:firstLine="0"/>
        <w:rPr>
          <w:color w:val="000000"/>
          <w:shd w:val="clear" w:color="auto" w:fill="FFFFFF"/>
          <w:lang w:val="en-US"/>
        </w:rPr>
      </w:pPr>
    </w:p>
    <w:p w14:paraId="5C9F813D" w14:textId="6E2DD7A0" w:rsidR="00371501" w:rsidRPr="008F0BBA" w:rsidRDefault="00371501" w:rsidP="004B278D">
      <w:pPr>
        <w:pStyle w:val="PosterConfMain"/>
        <w:ind w:firstLine="0"/>
        <w:rPr>
          <w:color w:val="000000"/>
          <w:shd w:val="clear" w:color="auto" w:fill="FFFFFF"/>
          <w:lang w:val="en-US"/>
        </w:rPr>
      </w:pPr>
    </w:p>
    <w:p w14:paraId="6FB6067D" w14:textId="3523E2DF" w:rsidR="00371501" w:rsidRPr="008F0BBA" w:rsidRDefault="00371501" w:rsidP="004B278D">
      <w:pPr>
        <w:pStyle w:val="PosterConfMain"/>
        <w:ind w:firstLine="0"/>
        <w:rPr>
          <w:color w:val="000000"/>
          <w:shd w:val="clear" w:color="auto" w:fill="FFFFFF"/>
          <w:lang w:val="en-US"/>
        </w:rPr>
      </w:pPr>
    </w:p>
    <w:p w14:paraId="3CC3496C" w14:textId="2AE487DB" w:rsidR="00371501" w:rsidRPr="008F0BBA" w:rsidRDefault="00371501" w:rsidP="004B278D">
      <w:pPr>
        <w:pStyle w:val="PosterConfMain"/>
        <w:ind w:firstLine="0"/>
        <w:rPr>
          <w:color w:val="000000"/>
          <w:shd w:val="clear" w:color="auto" w:fill="FFFFFF"/>
          <w:lang w:val="en-US"/>
        </w:rPr>
      </w:pPr>
    </w:p>
    <w:p w14:paraId="1C3CAB50" w14:textId="5E84CBDD" w:rsidR="00371501" w:rsidRPr="008F0BBA" w:rsidRDefault="00371501" w:rsidP="004B278D">
      <w:pPr>
        <w:pStyle w:val="PosterConfMain"/>
        <w:ind w:firstLine="0"/>
        <w:rPr>
          <w:color w:val="000000"/>
          <w:shd w:val="clear" w:color="auto" w:fill="FFFFFF"/>
          <w:lang w:val="en-US"/>
        </w:rPr>
      </w:pPr>
    </w:p>
    <w:p w14:paraId="278DD925" w14:textId="07D01D96" w:rsidR="00371501" w:rsidRPr="008F0BBA" w:rsidRDefault="00371501" w:rsidP="004B278D">
      <w:pPr>
        <w:pStyle w:val="PosterConfMain"/>
        <w:ind w:firstLine="0"/>
        <w:rPr>
          <w:color w:val="000000"/>
          <w:shd w:val="clear" w:color="auto" w:fill="FFFFFF"/>
          <w:lang w:val="en-US"/>
        </w:rPr>
      </w:pPr>
    </w:p>
    <w:p w14:paraId="24F2A159" w14:textId="77777777" w:rsidR="00371501" w:rsidRPr="0032042B" w:rsidRDefault="00371501" w:rsidP="004B278D">
      <w:pPr>
        <w:pStyle w:val="PosterConfMain"/>
        <w:ind w:firstLine="0"/>
        <w:rPr>
          <w:lang w:val="en-US"/>
        </w:rPr>
      </w:pPr>
    </w:p>
    <w:sectPr w:rsidR="00371501" w:rsidRPr="0032042B" w:rsidSect="00EE530E">
      <w:footerReference w:type="default" r:id="rId9"/>
      <w:pgSz w:w="11906" w:h="16838"/>
      <w:pgMar w:top="1134" w:right="1134" w:bottom="1134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44FEF" w14:textId="77777777" w:rsidR="00152053" w:rsidRDefault="00152053">
      <w:r>
        <w:separator/>
      </w:r>
    </w:p>
  </w:endnote>
  <w:endnote w:type="continuationSeparator" w:id="0">
    <w:p w14:paraId="507D8EAF" w14:textId="77777777" w:rsidR="00152053" w:rsidRDefault="0015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Heiti Std 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D243" w14:textId="199B4A15" w:rsidR="00AE3CE6" w:rsidRDefault="00AE3CE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F1AA1" w14:textId="77777777" w:rsidR="00152053" w:rsidRDefault="00152053">
      <w:r>
        <w:separator/>
      </w:r>
    </w:p>
  </w:footnote>
  <w:footnote w:type="continuationSeparator" w:id="0">
    <w:p w14:paraId="69407FEB" w14:textId="77777777" w:rsidR="00152053" w:rsidRDefault="0015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E6"/>
    <w:rsid w:val="00053456"/>
    <w:rsid w:val="00071660"/>
    <w:rsid w:val="000D28E2"/>
    <w:rsid w:val="00117444"/>
    <w:rsid w:val="00152053"/>
    <w:rsid w:val="00154BBB"/>
    <w:rsid w:val="00195E34"/>
    <w:rsid w:val="001B77BD"/>
    <w:rsid w:val="001D1B05"/>
    <w:rsid w:val="0032042B"/>
    <w:rsid w:val="00371501"/>
    <w:rsid w:val="003A6EB6"/>
    <w:rsid w:val="003C2D4D"/>
    <w:rsid w:val="003E0073"/>
    <w:rsid w:val="004346BF"/>
    <w:rsid w:val="004B278D"/>
    <w:rsid w:val="00500276"/>
    <w:rsid w:val="005F72D4"/>
    <w:rsid w:val="0072454D"/>
    <w:rsid w:val="00756021"/>
    <w:rsid w:val="007F0EDD"/>
    <w:rsid w:val="00835286"/>
    <w:rsid w:val="00837CFE"/>
    <w:rsid w:val="008F0BBA"/>
    <w:rsid w:val="00931E80"/>
    <w:rsid w:val="00941910"/>
    <w:rsid w:val="00A67EA4"/>
    <w:rsid w:val="00A81EC9"/>
    <w:rsid w:val="00AA46C7"/>
    <w:rsid w:val="00AE3CE6"/>
    <w:rsid w:val="00BC2430"/>
    <w:rsid w:val="00C263AA"/>
    <w:rsid w:val="00C32CAC"/>
    <w:rsid w:val="00C57159"/>
    <w:rsid w:val="00D21D36"/>
    <w:rsid w:val="00E334DD"/>
    <w:rsid w:val="00E57407"/>
    <w:rsid w:val="00EC6FF6"/>
    <w:rsid w:val="00EE2D62"/>
    <w:rsid w:val="00EE530E"/>
    <w:rsid w:val="00F76FB2"/>
    <w:rsid w:val="00FC4286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F3DD"/>
  <w15:docId w15:val="{5836F716-DA2D-E542-AA5D-C911C90D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dobe Heiti Std R" w:hAnsi="Times New Roman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B05"/>
    <w:pPr>
      <w:suppressAutoHyphens w:val="0"/>
    </w:pPr>
    <w:rPr>
      <w:rFonts w:eastAsia="Times New Roman" w:cs="Times New Roman"/>
      <w:sz w:val="24"/>
      <w:lang w:val="ru-RU" w:eastAsia="ru-RU" w:bidi="ar-SA"/>
    </w:rPr>
  </w:style>
  <w:style w:type="paragraph" w:styleId="2">
    <w:name w:val="heading 2"/>
    <w:basedOn w:val="a"/>
    <w:uiPriority w:val="9"/>
    <w:qFormat/>
    <w:rsid w:val="00F758A7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F6C02"/>
  </w:style>
  <w:style w:type="character" w:customStyle="1" w:styleId="WW8Num1z1">
    <w:name w:val="WW8Num1z1"/>
    <w:qFormat/>
    <w:rsid w:val="00EF6C02"/>
  </w:style>
  <w:style w:type="character" w:customStyle="1" w:styleId="WW8Num1z2">
    <w:name w:val="WW8Num1z2"/>
    <w:qFormat/>
    <w:rsid w:val="00EF6C02"/>
  </w:style>
  <w:style w:type="character" w:customStyle="1" w:styleId="WW8Num1z3">
    <w:name w:val="WW8Num1z3"/>
    <w:qFormat/>
    <w:rsid w:val="00EF6C02"/>
  </w:style>
  <w:style w:type="character" w:customStyle="1" w:styleId="WW8Num1z4">
    <w:name w:val="WW8Num1z4"/>
    <w:qFormat/>
    <w:rsid w:val="00EF6C02"/>
  </w:style>
  <w:style w:type="character" w:customStyle="1" w:styleId="WW8Num1z5">
    <w:name w:val="WW8Num1z5"/>
    <w:qFormat/>
    <w:rsid w:val="00EF6C02"/>
  </w:style>
  <w:style w:type="character" w:customStyle="1" w:styleId="WW8Num1z6">
    <w:name w:val="WW8Num1z6"/>
    <w:qFormat/>
    <w:rsid w:val="00EF6C02"/>
  </w:style>
  <w:style w:type="character" w:customStyle="1" w:styleId="WW8Num1z7">
    <w:name w:val="WW8Num1z7"/>
    <w:qFormat/>
    <w:rsid w:val="00EF6C02"/>
  </w:style>
  <w:style w:type="character" w:customStyle="1" w:styleId="WW8Num1z8">
    <w:name w:val="WW8Num1z8"/>
    <w:qFormat/>
    <w:rsid w:val="00EF6C02"/>
  </w:style>
  <w:style w:type="character" w:customStyle="1" w:styleId="PosterConfSection">
    <w:name w:val="PosterConfSection"/>
    <w:basedOn w:val="a0"/>
    <w:qFormat/>
    <w:rsid w:val="00EF6C02"/>
    <w:rPr>
      <w:b/>
    </w:rPr>
  </w:style>
  <w:style w:type="character" w:styleId="a3">
    <w:name w:val="Hyperlink"/>
    <w:rsid w:val="00875DF5"/>
    <w:rPr>
      <w:color w:val="000080"/>
      <w:u w:val="single"/>
    </w:rPr>
  </w:style>
  <w:style w:type="character" w:styleId="a4">
    <w:name w:val="Emphasis"/>
    <w:basedOn w:val="a0"/>
    <w:qFormat/>
    <w:rsid w:val="00EF6C02"/>
    <w:rPr>
      <w:i/>
      <w:iCs/>
    </w:rPr>
  </w:style>
  <w:style w:type="character" w:customStyle="1" w:styleId="apple-converted-space">
    <w:name w:val="apple-converted-space"/>
    <w:basedOn w:val="a0"/>
    <w:qFormat/>
    <w:rsid w:val="00EF6C02"/>
  </w:style>
  <w:style w:type="character" w:customStyle="1" w:styleId="PosterConfAuth">
    <w:name w:val="PosterConfAuth Знак"/>
    <w:basedOn w:val="a0"/>
    <w:qFormat/>
    <w:rsid w:val="00EF6C02"/>
    <w:rPr>
      <w:b/>
      <w:sz w:val="24"/>
      <w:szCs w:val="24"/>
      <w:lang w:val="ru-RU" w:eastAsia="zh-CN" w:bidi="ar-SA"/>
    </w:rPr>
  </w:style>
  <w:style w:type="character" w:customStyle="1" w:styleId="PosterConfRefTitle">
    <w:name w:val="PosterConfRefTitle Знак"/>
    <w:basedOn w:val="PosterConfAuth"/>
    <w:qFormat/>
    <w:rsid w:val="00EF6C02"/>
    <w:rPr>
      <w:b/>
      <w:sz w:val="24"/>
      <w:szCs w:val="24"/>
      <w:lang w:val="ru-RU" w:eastAsia="zh-CN" w:bidi="ar-SA"/>
    </w:rPr>
  </w:style>
  <w:style w:type="character" w:customStyle="1" w:styleId="1">
    <w:name w:val="Номер страницы1"/>
    <w:basedOn w:val="a0"/>
    <w:qFormat/>
    <w:rsid w:val="00EF6C02"/>
  </w:style>
  <w:style w:type="character" w:customStyle="1" w:styleId="a5">
    <w:name w:val="Текст выноски Знак"/>
    <w:basedOn w:val="a0"/>
    <w:uiPriority w:val="99"/>
    <w:semiHidden/>
    <w:qFormat/>
    <w:rsid w:val="006718D5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ерхний колонтитул Знак"/>
    <w:basedOn w:val="a0"/>
    <w:uiPriority w:val="99"/>
    <w:qFormat/>
    <w:rsid w:val="00A05FB8"/>
    <w:rPr>
      <w:rFonts w:eastAsia="Times New Roman" w:cs="Times New Roman"/>
      <w:sz w:val="24"/>
      <w:lang w:val="ru-RU" w:bidi="ar-SA"/>
    </w:rPr>
  </w:style>
  <w:style w:type="character" w:customStyle="1" w:styleId="a7">
    <w:name w:val="Нижний колонтитул Знак"/>
    <w:basedOn w:val="a0"/>
    <w:uiPriority w:val="99"/>
    <w:qFormat/>
    <w:rsid w:val="00A05FB8"/>
    <w:rPr>
      <w:rFonts w:eastAsia="Times New Roman" w:cs="Times New Roman"/>
      <w:sz w:val="24"/>
      <w:lang w:val="ru-RU" w:bidi="ar-SA"/>
    </w:rPr>
  </w:style>
  <w:style w:type="character" w:customStyle="1" w:styleId="20">
    <w:name w:val="Заголовок 2 Знак"/>
    <w:basedOn w:val="a0"/>
    <w:uiPriority w:val="9"/>
    <w:qFormat/>
    <w:rsid w:val="00F758A7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customStyle="1" w:styleId="Heading">
    <w:name w:val="Heading"/>
    <w:basedOn w:val="a"/>
    <w:next w:val="a8"/>
    <w:qFormat/>
    <w:rsid w:val="00EF6C02"/>
    <w:pPr>
      <w:keepNext/>
      <w:suppressAutoHyphens/>
      <w:spacing w:before="240" w:after="120"/>
    </w:pPr>
    <w:rPr>
      <w:rFonts w:ascii="Arial" w:eastAsia="Adobe Heiti Std R" w:hAnsi="Arial" w:cs="FreeSans"/>
      <w:sz w:val="28"/>
      <w:szCs w:val="28"/>
      <w:lang w:eastAsia="zh-CN"/>
    </w:rPr>
  </w:style>
  <w:style w:type="paragraph" w:styleId="a8">
    <w:name w:val="Body Text"/>
    <w:basedOn w:val="a"/>
    <w:rsid w:val="00EF6C02"/>
    <w:pPr>
      <w:suppressAutoHyphens/>
      <w:spacing w:after="140" w:line="276" w:lineRule="auto"/>
    </w:pPr>
    <w:rPr>
      <w:lang w:eastAsia="zh-CN"/>
    </w:rPr>
  </w:style>
  <w:style w:type="paragraph" w:styleId="a9">
    <w:name w:val="List"/>
    <w:basedOn w:val="a8"/>
    <w:rsid w:val="00EF6C02"/>
    <w:rPr>
      <w:rFonts w:cs="FreeSans"/>
    </w:rPr>
  </w:style>
  <w:style w:type="paragraph" w:styleId="aa">
    <w:name w:val="caption"/>
    <w:basedOn w:val="a"/>
    <w:qFormat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Index">
    <w:name w:val="Index"/>
    <w:basedOn w:val="a"/>
    <w:qFormat/>
    <w:rsid w:val="00EF6C02"/>
    <w:pPr>
      <w:suppressLineNumbers/>
      <w:suppressAutoHyphens/>
    </w:pPr>
    <w:rPr>
      <w:rFonts w:cs="FreeSans"/>
      <w:lang w:eastAsia="zh-CN"/>
    </w:rPr>
  </w:style>
  <w:style w:type="paragraph" w:customStyle="1" w:styleId="41">
    <w:name w:val="Заголовок 41"/>
    <w:basedOn w:val="a"/>
    <w:next w:val="a8"/>
    <w:qFormat/>
    <w:rsid w:val="00EF6C02"/>
    <w:pPr>
      <w:spacing w:before="280" w:after="280"/>
      <w:outlineLvl w:val="3"/>
    </w:pPr>
    <w:rPr>
      <w:b/>
      <w:bCs/>
      <w:lang w:eastAsia="zh-CN"/>
    </w:rPr>
  </w:style>
  <w:style w:type="paragraph" w:customStyle="1" w:styleId="10">
    <w:name w:val="Название объекта1"/>
    <w:basedOn w:val="a"/>
    <w:qFormat/>
    <w:rsid w:val="00EF6C02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PosterConfTitle">
    <w:name w:val="PosterConfTitle"/>
    <w:basedOn w:val="a"/>
    <w:qFormat/>
    <w:rsid w:val="00EF6C02"/>
    <w:pPr>
      <w:suppressAutoHyphens/>
      <w:jc w:val="center"/>
    </w:pPr>
    <w:rPr>
      <w:b/>
      <w:sz w:val="28"/>
      <w:lang w:eastAsia="zh-CN"/>
    </w:rPr>
  </w:style>
  <w:style w:type="paragraph" w:customStyle="1" w:styleId="PosterConfAuth0">
    <w:name w:val="PosterConfAuth"/>
    <w:basedOn w:val="a"/>
    <w:qFormat/>
    <w:rsid w:val="00EF6C02"/>
    <w:pPr>
      <w:suppressAutoHyphens/>
      <w:jc w:val="center"/>
    </w:pPr>
    <w:rPr>
      <w:b/>
      <w:lang w:eastAsia="zh-CN"/>
    </w:rPr>
  </w:style>
  <w:style w:type="paragraph" w:customStyle="1" w:styleId="PosterConfEmail">
    <w:name w:val="PosterConfEmail"/>
    <w:basedOn w:val="a"/>
    <w:qFormat/>
    <w:rsid w:val="00EF6C02"/>
    <w:pPr>
      <w:suppressAutoHyphens/>
      <w:jc w:val="center"/>
    </w:pPr>
    <w:rPr>
      <w:u w:val="single"/>
      <w:lang w:val="en-US" w:eastAsia="zh-CN"/>
    </w:rPr>
  </w:style>
  <w:style w:type="paragraph" w:customStyle="1" w:styleId="PosterConfAffiliation">
    <w:name w:val="PosterConfAffiliation"/>
    <w:basedOn w:val="a"/>
    <w:qFormat/>
    <w:rsid w:val="00EF6C02"/>
    <w:pPr>
      <w:suppressAutoHyphens/>
      <w:spacing w:after="240"/>
      <w:jc w:val="center"/>
    </w:pPr>
    <w:rPr>
      <w:lang w:eastAsia="zh-CN"/>
    </w:rPr>
  </w:style>
  <w:style w:type="paragraph" w:customStyle="1" w:styleId="PosterConfMain">
    <w:name w:val="PosterConfMain"/>
    <w:basedOn w:val="a"/>
    <w:qFormat/>
    <w:rsid w:val="00EF6C02"/>
    <w:pPr>
      <w:suppressAutoHyphens/>
      <w:ind w:firstLine="425"/>
      <w:jc w:val="both"/>
    </w:pPr>
    <w:rPr>
      <w:lang w:eastAsia="zh-CN"/>
    </w:rPr>
  </w:style>
  <w:style w:type="paragraph" w:customStyle="1" w:styleId="PosterConfRefTitle0">
    <w:name w:val="PosterConfRefTitle"/>
    <w:basedOn w:val="PosterConfAuth0"/>
    <w:qFormat/>
    <w:rsid w:val="00EF6C02"/>
    <w:pPr>
      <w:spacing w:before="120"/>
    </w:pPr>
  </w:style>
  <w:style w:type="paragraph" w:styleId="ab">
    <w:name w:val="Normal (Web)"/>
    <w:basedOn w:val="a"/>
    <w:uiPriority w:val="99"/>
    <w:qFormat/>
    <w:rsid w:val="00EF6C02"/>
    <w:pPr>
      <w:spacing w:before="280" w:after="280"/>
    </w:pPr>
    <w:rPr>
      <w:lang w:eastAsia="zh-CN"/>
    </w:rPr>
  </w:style>
  <w:style w:type="paragraph" w:customStyle="1" w:styleId="PosterConfFigCaption">
    <w:name w:val="PosterConfFigCaption"/>
    <w:basedOn w:val="PosterConfMain"/>
    <w:qFormat/>
    <w:rsid w:val="00EF6C02"/>
    <w:pPr>
      <w:spacing w:before="120" w:after="120"/>
    </w:pPr>
    <w:rPr>
      <w:sz w:val="20"/>
    </w:rPr>
  </w:style>
  <w:style w:type="paragraph" w:customStyle="1" w:styleId="PosterConfFig">
    <w:name w:val="PosterConfFig"/>
    <w:basedOn w:val="PosterConfMain"/>
    <w:qFormat/>
    <w:rsid w:val="00EF6C02"/>
    <w:pPr>
      <w:spacing w:before="120"/>
      <w:ind w:firstLine="0"/>
    </w:pPr>
  </w:style>
  <w:style w:type="paragraph" w:customStyle="1" w:styleId="11">
    <w:name w:val="Нижний колонтитул1"/>
    <w:basedOn w:val="a"/>
    <w:qFormat/>
    <w:rsid w:val="00EF6C02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customStyle="1" w:styleId="FrameContents">
    <w:name w:val="Frame Contents"/>
    <w:basedOn w:val="a"/>
    <w:qFormat/>
    <w:rsid w:val="00EF6C02"/>
    <w:pPr>
      <w:suppressAutoHyphens/>
    </w:pPr>
    <w:rPr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6718D5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HeaderandFooter">
    <w:name w:val="Header and Footer"/>
    <w:basedOn w:val="a"/>
    <w:qFormat/>
    <w:pPr>
      <w:suppressAutoHyphens/>
    </w:pPr>
    <w:rPr>
      <w:lang w:eastAsia="zh-CN"/>
    </w:rPr>
  </w:style>
  <w:style w:type="paragraph" w:styleId="ad">
    <w:name w:val="header"/>
    <w:basedOn w:val="a"/>
    <w:uiPriority w:val="99"/>
    <w:unhideWhenUsed/>
    <w:rsid w:val="00A05FB8"/>
    <w:pPr>
      <w:tabs>
        <w:tab w:val="center" w:pos="4677"/>
        <w:tab w:val="right" w:pos="9355"/>
      </w:tabs>
      <w:suppressAutoHyphens/>
    </w:pPr>
    <w:rPr>
      <w:lang w:eastAsia="zh-CN"/>
    </w:rPr>
  </w:style>
  <w:style w:type="paragraph" w:styleId="ae">
    <w:name w:val="footer"/>
    <w:basedOn w:val="a"/>
    <w:uiPriority w:val="99"/>
    <w:unhideWhenUsed/>
    <w:rsid w:val="00A05FB8"/>
    <w:pPr>
      <w:tabs>
        <w:tab w:val="center" w:pos="4677"/>
        <w:tab w:val="right" w:pos="9355"/>
      </w:tabs>
      <w:suppressAutoHyphens/>
    </w:pPr>
    <w:rPr>
      <w:lang w:eastAsia="zh-CN"/>
    </w:rPr>
  </w:style>
  <w:style w:type="numbering" w:customStyle="1" w:styleId="WW8Num1">
    <w:name w:val="WW8Num1"/>
    <w:qFormat/>
    <w:rsid w:val="00EF6C02"/>
  </w:style>
  <w:style w:type="table" w:styleId="af">
    <w:name w:val="Table Grid"/>
    <w:basedOn w:val="a1"/>
    <w:uiPriority w:val="59"/>
    <w:unhideWhenUsed/>
    <w:rsid w:val="0089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FF52A8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931E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1E80"/>
    <w:pPr>
      <w:suppressAutoHyphens/>
    </w:pPr>
    <w:rPr>
      <w:sz w:val="20"/>
      <w:szCs w:val="20"/>
      <w:lang w:eastAsia="zh-CN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1E80"/>
    <w:rPr>
      <w:rFonts w:eastAsia="Times New Roman" w:cs="Times New Roman"/>
      <w:szCs w:val="20"/>
      <w:lang w:val="ru-RU"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1E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1E80"/>
    <w:rPr>
      <w:rFonts w:eastAsia="Times New Roman" w:cs="Times New Roman"/>
      <w:b/>
      <w:bCs/>
      <w:szCs w:val="20"/>
      <w:lang w:val="ru-RU" w:bidi="ar-SA"/>
    </w:rPr>
  </w:style>
  <w:style w:type="paragraph" w:styleId="af6">
    <w:name w:val="Revision"/>
    <w:hidden/>
    <w:uiPriority w:val="99"/>
    <w:semiHidden/>
    <w:rsid w:val="00A67EA4"/>
    <w:pPr>
      <w:suppressAutoHyphens w:val="0"/>
    </w:pPr>
    <w:rPr>
      <w:rFonts w:eastAsia="Times New Roman" w:cs="Times New Roman"/>
      <w:sz w:val="24"/>
      <w:lang w:val="ru-RU" w:bidi="ar-SA"/>
    </w:rPr>
  </w:style>
  <w:style w:type="character" w:styleId="af7">
    <w:name w:val="FollowedHyperlink"/>
    <w:basedOn w:val="a0"/>
    <w:uiPriority w:val="99"/>
    <w:semiHidden/>
    <w:unhideWhenUsed/>
    <w:rsid w:val="00FC4286"/>
    <w:rPr>
      <w:color w:val="800080" w:themeColor="followedHyperlink"/>
      <w:u w:val="single"/>
    </w:rPr>
  </w:style>
  <w:style w:type="character" w:customStyle="1" w:styleId="contribdegrees">
    <w:name w:val="contribdegrees"/>
    <w:basedOn w:val="a0"/>
    <w:rsid w:val="00E3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author/Rothermund%2C+Kla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martynova@edu.hs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6AA433-5CA6-6D4A-802E-68928147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Мартынова Екатерина Николаевна</cp:lastModifiedBy>
  <cp:revision>25</cp:revision>
  <cp:lastPrinted>1995-11-21T17:41:00Z</cp:lastPrinted>
  <dcterms:created xsi:type="dcterms:W3CDTF">2021-03-28T22:21:00Z</dcterms:created>
  <dcterms:modified xsi:type="dcterms:W3CDTF">2021-04-25T14:28:00Z</dcterms:modified>
  <dc:language>en-US</dc:language>
</cp:coreProperties>
</file>