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5D2D" w14:textId="77777777" w:rsidR="00765E65" w:rsidRDefault="00765E65" w:rsidP="00D62E8D">
      <w:pPr>
        <w:rPr>
          <w:color w:val="000000"/>
          <w:szCs w:val="24"/>
        </w:rPr>
      </w:pPr>
      <w:bookmarkStart w:id="0" w:name="bookmark12"/>
    </w:p>
    <w:p w14:paraId="5A910CEC" w14:textId="44184693" w:rsidR="002B1976" w:rsidRDefault="002B1976" w:rsidP="00E33973">
      <w:pPr>
        <w:ind w:left="5387"/>
        <w:rPr>
          <w:color w:val="000000"/>
          <w:szCs w:val="24"/>
        </w:rPr>
      </w:pPr>
      <w:r>
        <w:rPr>
          <w:color w:val="000000"/>
          <w:szCs w:val="24"/>
        </w:rPr>
        <w:t>Приложение 1</w:t>
      </w:r>
    </w:p>
    <w:p w14:paraId="09A9B1FF" w14:textId="21339483" w:rsidR="002B1976" w:rsidRDefault="002B1976" w:rsidP="00E33973">
      <w:pPr>
        <w:ind w:left="5387"/>
        <w:rPr>
          <w:szCs w:val="24"/>
        </w:rPr>
      </w:pPr>
      <w:r>
        <w:rPr>
          <w:color w:val="000000"/>
          <w:szCs w:val="24"/>
        </w:rPr>
        <w:t xml:space="preserve">к комплекту документов по </w:t>
      </w:r>
      <w:r>
        <w:rPr>
          <w:szCs w:val="24"/>
        </w:rPr>
        <w:t xml:space="preserve">дополнительной </w:t>
      </w:r>
      <w:r w:rsidR="005C7295">
        <w:rPr>
          <w:szCs w:val="24"/>
        </w:rPr>
        <w:t>образовательной программе</w:t>
      </w:r>
    </w:p>
    <w:p w14:paraId="4E1E4B91" w14:textId="77777777" w:rsidR="002B1976" w:rsidRDefault="002B1976" w:rsidP="00E33973">
      <w:pPr>
        <w:ind w:left="5387"/>
        <w:rPr>
          <w:i/>
          <w:color w:val="000000"/>
          <w:szCs w:val="24"/>
        </w:rPr>
      </w:pPr>
    </w:p>
    <w:p w14:paraId="7B45E1E6" w14:textId="725F664A" w:rsidR="002B1976" w:rsidRPr="00852D23" w:rsidRDefault="002B1976" w:rsidP="00E33973">
      <w:pPr>
        <w:ind w:left="5387"/>
        <w:rPr>
          <w:b/>
          <w:i/>
          <w:color w:val="FF0000"/>
          <w:szCs w:val="24"/>
        </w:rPr>
      </w:pPr>
      <w:r w:rsidRPr="00852D23">
        <w:rPr>
          <w:b/>
          <w:i/>
          <w:color w:val="FF0000"/>
          <w:szCs w:val="24"/>
        </w:rPr>
        <w:t>Примерная форма</w:t>
      </w:r>
      <w:r w:rsidRPr="00852D23">
        <w:rPr>
          <w:b/>
          <w:color w:val="FF0000"/>
          <w:vertAlign w:val="superscript"/>
        </w:rPr>
        <w:footnoteReference w:id="1"/>
      </w:r>
      <w:bookmarkEnd w:id="0"/>
    </w:p>
    <w:p w14:paraId="634B76A6" w14:textId="5FCC3934" w:rsidR="005D1B14" w:rsidRDefault="005D1B14" w:rsidP="00E33973">
      <w:pPr>
        <w:ind w:left="5387"/>
        <w:jc w:val="right"/>
        <w:rPr>
          <w:i/>
          <w:color w:val="000000"/>
          <w:szCs w:val="24"/>
        </w:rPr>
      </w:pPr>
    </w:p>
    <w:p w14:paraId="4DC2F141" w14:textId="77777777" w:rsidR="0026161D" w:rsidRDefault="0026161D" w:rsidP="0026161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14:paraId="4AAE28CC" w14:textId="77777777" w:rsidR="0026161D" w:rsidRDefault="0026161D" w:rsidP="0026161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14:paraId="16600050" w14:textId="77777777" w:rsidR="0026161D" w:rsidRDefault="0026161D" w:rsidP="0026161D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14:paraId="7BF8CD9B" w14:textId="77777777" w:rsidR="0026161D" w:rsidRDefault="0026161D" w:rsidP="0026161D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12F4BDA1" w14:textId="77777777" w:rsidR="0026161D" w:rsidRDefault="0026161D" w:rsidP="0026161D">
      <w:pPr>
        <w:ind w:left="-180"/>
        <w:jc w:val="center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Наименование структурного подразделения</w:t>
      </w:r>
    </w:p>
    <w:p w14:paraId="3FB1BAAE" w14:textId="2FAF2B1D" w:rsidR="005866AA" w:rsidRDefault="005866AA" w:rsidP="00E33973">
      <w:pPr>
        <w:ind w:left="5387" w:firstLine="851"/>
        <w:rPr>
          <w:b/>
          <w:color w:val="000000"/>
          <w:szCs w:val="24"/>
        </w:rPr>
      </w:pPr>
      <w:bookmarkStart w:id="1" w:name="_GoBack"/>
      <w:bookmarkEnd w:id="1"/>
    </w:p>
    <w:p w14:paraId="6E15B44D" w14:textId="77777777" w:rsidR="0026161D" w:rsidRDefault="0026161D" w:rsidP="00E33973">
      <w:pPr>
        <w:ind w:left="5387" w:firstLine="851"/>
        <w:rPr>
          <w:b/>
          <w:color w:val="000000"/>
          <w:szCs w:val="24"/>
        </w:rPr>
      </w:pPr>
    </w:p>
    <w:p w14:paraId="4B164EB4" w14:textId="0F98B2F7" w:rsidR="005D1B14" w:rsidRPr="00084B55" w:rsidRDefault="005D1B14" w:rsidP="00E33973">
      <w:pPr>
        <w:ind w:left="4537" w:firstLine="708"/>
        <w:rPr>
          <w:b/>
          <w:color w:val="000000"/>
          <w:szCs w:val="24"/>
        </w:rPr>
      </w:pPr>
      <w:r w:rsidRPr="00084B55">
        <w:rPr>
          <w:b/>
          <w:color w:val="000000"/>
          <w:szCs w:val="24"/>
        </w:rPr>
        <w:t>УТВЕРЖДАЮ</w:t>
      </w:r>
      <w:r w:rsidR="00D31991">
        <w:rPr>
          <w:rStyle w:val="a5"/>
          <w:b/>
          <w:color w:val="000000"/>
          <w:szCs w:val="24"/>
        </w:rPr>
        <w:footnoteReference w:id="2"/>
      </w:r>
    </w:p>
    <w:p w14:paraId="6E21D7BF" w14:textId="77777777" w:rsidR="00E33973" w:rsidRDefault="00E33973" w:rsidP="00E33973">
      <w:pPr>
        <w:ind w:left="4956" w:firstLine="289"/>
        <w:rPr>
          <w:color w:val="000000"/>
          <w:szCs w:val="24"/>
        </w:rPr>
      </w:pPr>
      <w:r>
        <w:rPr>
          <w:color w:val="000000"/>
          <w:szCs w:val="24"/>
        </w:rPr>
        <w:t>Заместитель первого проректора НИУ ВШЭ</w:t>
      </w:r>
    </w:p>
    <w:p w14:paraId="235E99D9" w14:textId="35CDA446" w:rsidR="00E33973" w:rsidRDefault="00E33973" w:rsidP="00E33973">
      <w:pPr>
        <w:ind w:left="5245"/>
        <w:rPr>
          <w:color w:val="000000"/>
          <w:szCs w:val="24"/>
        </w:rPr>
      </w:pPr>
      <w:r>
        <w:rPr>
          <w:color w:val="000000"/>
          <w:szCs w:val="24"/>
        </w:rPr>
        <w:t xml:space="preserve">_____________ </w:t>
      </w:r>
      <w:r w:rsidR="009931EF" w:rsidRPr="00D65BEC">
        <w:rPr>
          <w:i/>
          <w:color w:val="000000"/>
          <w:szCs w:val="24"/>
        </w:rPr>
        <w:t>И.О. Фамилия</w:t>
      </w:r>
    </w:p>
    <w:p w14:paraId="7F40DD30" w14:textId="77777777" w:rsidR="00E33973" w:rsidRDefault="00E33973" w:rsidP="00E33973">
      <w:pPr>
        <w:ind w:left="5245"/>
        <w:rPr>
          <w:color w:val="000000"/>
          <w:szCs w:val="24"/>
        </w:rPr>
      </w:pPr>
      <w:r>
        <w:rPr>
          <w:color w:val="000000"/>
          <w:szCs w:val="24"/>
        </w:rPr>
        <w:t>«__» __________ 20__</w:t>
      </w:r>
    </w:p>
    <w:p w14:paraId="767285F3" w14:textId="77777777" w:rsidR="00E33973" w:rsidRDefault="00E33973" w:rsidP="00E33973">
      <w:pPr>
        <w:ind w:left="5245"/>
        <w:rPr>
          <w:color w:val="000000"/>
          <w:szCs w:val="24"/>
        </w:rPr>
      </w:pPr>
      <w:r>
        <w:rPr>
          <w:color w:val="000000"/>
          <w:szCs w:val="24"/>
        </w:rPr>
        <w:t>МП</w:t>
      </w:r>
    </w:p>
    <w:p w14:paraId="47E9DE96" w14:textId="77777777" w:rsidR="00765E65" w:rsidRDefault="00765E65" w:rsidP="001A13E6">
      <w:pPr>
        <w:jc w:val="center"/>
        <w:rPr>
          <w:b/>
          <w:color w:val="000000"/>
          <w:szCs w:val="24"/>
        </w:rPr>
      </w:pPr>
    </w:p>
    <w:p w14:paraId="162D2112" w14:textId="09E6AC14" w:rsidR="00FF61F7" w:rsidRPr="001A13E6" w:rsidRDefault="00F81597" w:rsidP="001A13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ХАРАКТЕРИСТИКА</w:t>
      </w:r>
    </w:p>
    <w:p w14:paraId="51A28DF6" w14:textId="2BE548F8" w:rsidR="00FF61F7" w:rsidRPr="001A13E6" w:rsidRDefault="00FF61F7" w:rsidP="00FF61F7">
      <w:pPr>
        <w:jc w:val="center"/>
        <w:rPr>
          <w:i/>
          <w:color w:val="000000"/>
          <w:szCs w:val="24"/>
        </w:rPr>
      </w:pPr>
      <w:r w:rsidRPr="001A13E6">
        <w:rPr>
          <w:i/>
          <w:color w:val="000000"/>
          <w:szCs w:val="24"/>
        </w:rPr>
        <w:t xml:space="preserve">(объем, содержание, планируемые результаты, </w:t>
      </w:r>
    </w:p>
    <w:p w14:paraId="6BCF9236" w14:textId="6ED44D4A" w:rsidR="00FF61F7" w:rsidRDefault="00FF61F7" w:rsidP="00FF61F7">
      <w:pPr>
        <w:jc w:val="center"/>
        <w:rPr>
          <w:i/>
          <w:color w:val="000000"/>
          <w:szCs w:val="24"/>
        </w:rPr>
      </w:pPr>
      <w:r w:rsidRPr="001A13E6">
        <w:rPr>
          <w:i/>
          <w:color w:val="000000"/>
          <w:szCs w:val="24"/>
        </w:rPr>
        <w:t>организационно-педагогические условия)</w:t>
      </w:r>
    </w:p>
    <w:p w14:paraId="61A60B83" w14:textId="77777777" w:rsidR="00752232" w:rsidRDefault="00752232" w:rsidP="00FF61F7">
      <w:pPr>
        <w:jc w:val="center"/>
        <w:rPr>
          <w:i/>
          <w:color w:val="000000"/>
          <w:szCs w:val="24"/>
        </w:rPr>
      </w:pPr>
    </w:p>
    <w:bookmarkStart w:id="2" w:name="_Hlk109124667"/>
    <w:p w14:paraId="29DDD90B" w14:textId="22DDACCC" w:rsidR="00D12537" w:rsidRPr="001A13E6" w:rsidRDefault="00973FB9" w:rsidP="00FF61F7">
      <w:pPr>
        <w:jc w:val="center"/>
        <w:rPr>
          <w:i/>
          <w:color w:val="000000"/>
          <w:szCs w:val="24"/>
        </w:rPr>
      </w:pPr>
      <w:sdt>
        <w:sdtPr>
          <w:rPr>
            <w:i/>
            <w:color w:val="FF0000"/>
            <w:szCs w:val="24"/>
          </w:rPr>
          <w:id w:val="-144356072"/>
          <w:placeholder>
            <w:docPart w:val="BF3FAD2295EA4C47981D84737269CC33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ы - программы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ы-программы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ы-программы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="00BA5261" w:rsidRPr="002B48EB">
            <w:rPr>
              <w:i/>
              <w:color w:val="FF0000"/>
              <w:szCs w:val="24"/>
            </w:rPr>
            <w:t>выбрать нужный вид и подвид Образовательной программы</w:t>
          </w:r>
        </w:sdtContent>
      </w:sdt>
      <w:bookmarkEnd w:id="2"/>
      <w:r w:rsidR="00BA5261">
        <w:rPr>
          <w:rStyle w:val="a4"/>
          <w:i/>
          <w:color w:val="FF0000"/>
          <w:szCs w:val="24"/>
        </w:rPr>
        <w:t xml:space="preserve"> </w:t>
      </w:r>
      <w:r w:rsidR="00853F6F">
        <w:rPr>
          <w:rStyle w:val="a5"/>
          <w:i/>
          <w:color w:val="FF0000"/>
          <w:szCs w:val="24"/>
        </w:rPr>
        <w:footnoteReference w:id="3"/>
      </w:r>
    </w:p>
    <w:sdt>
      <w:sdtPr>
        <w:rPr>
          <w:i/>
          <w:color w:val="000000"/>
          <w:szCs w:val="24"/>
        </w:rPr>
        <w:id w:val="1221482526"/>
        <w:placeholder>
          <w:docPart w:val="DefaultPlaceholder_-1854013440"/>
        </w:placeholder>
      </w:sdtPr>
      <w:sdtEndPr/>
      <w:sdtContent>
        <w:p w14:paraId="08CADAD0" w14:textId="5E7C8E22" w:rsidR="001A13E6" w:rsidRDefault="001A13E6" w:rsidP="00692F01">
          <w:pPr>
            <w:jc w:val="center"/>
            <w:rPr>
              <w:i/>
              <w:color w:val="000000"/>
              <w:szCs w:val="24"/>
            </w:rPr>
          </w:pPr>
          <w:r w:rsidRPr="00D12537">
            <w:rPr>
              <w:i/>
              <w:color w:val="FF0000"/>
              <w:szCs w:val="24"/>
            </w:rPr>
            <w:t>«</w:t>
          </w:r>
          <w:r w:rsidR="005C7295" w:rsidRPr="00D12537">
            <w:rPr>
              <w:i/>
              <w:color w:val="FF0000"/>
              <w:szCs w:val="24"/>
            </w:rPr>
            <w:t>указывается полное</w:t>
          </w:r>
          <w:r w:rsidRPr="00D12537">
            <w:rPr>
              <w:i/>
              <w:color w:val="FF0000"/>
              <w:szCs w:val="24"/>
            </w:rPr>
            <w:t xml:space="preserve"> название Образовательной программы»</w:t>
          </w:r>
        </w:p>
      </w:sdtContent>
    </w:sdt>
    <w:p w14:paraId="6B65A8B5" w14:textId="77777777" w:rsidR="00692F01" w:rsidRPr="00692F01" w:rsidRDefault="00692F01" w:rsidP="00692F01">
      <w:pPr>
        <w:jc w:val="center"/>
        <w:rPr>
          <w:i/>
          <w:color w:val="FF0000"/>
          <w:szCs w:val="24"/>
        </w:rPr>
      </w:pPr>
    </w:p>
    <w:p w14:paraId="34C04E3F" w14:textId="3A70D3A0" w:rsidR="00A64B4B" w:rsidRDefault="00A64B4B" w:rsidP="005D1B14">
      <w:pPr>
        <w:jc w:val="both"/>
        <w:rPr>
          <w:color w:val="000000" w:themeColor="text1"/>
          <w:szCs w:val="24"/>
        </w:rPr>
      </w:pPr>
      <w:r w:rsidRPr="00A64B4B">
        <w:rPr>
          <w:b/>
          <w:color w:val="000000" w:themeColor="text1"/>
          <w:szCs w:val="24"/>
        </w:rPr>
        <w:t>Год набора:</w:t>
      </w:r>
      <w:r w:rsidRPr="00A64B4B">
        <w:rPr>
          <w:color w:val="000000" w:themeColor="text1"/>
          <w:szCs w:val="24"/>
        </w:rPr>
        <w:t xml:space="preserve"> 202__/ 202__ </w:t>
      </w:r>
    </w:p>
    <w:p w14:paraId="3DE14199" w14:textId="77777777" w:rsidR="00692F01" w:rsidRPr="00A64B4B" w:rsidRDefault="00692F01" w:rsidP="005D1B14">
      <w:pPr>
        <w:jc w:val="both"/>
        <w:rPr>
          <w:color w:val="000000" w:themeColor="text1"/>
          <w:szCs w:val="24"/>
        </w:rPr>
      </w:pPr>
    </w:p>
    <w:p w14:paraId="56E07BC9" w14:textId="5A48C527" w:rsidR="00CA3DF6" w:rsidRDefault="00CA3DF6" w:rsidP="005D1B14">
      <w:pPr>
        <w:jc w:val="both"/>
        <w:rPr>
          <w:color w:val="000000"/>
          <w:szCs w:val="24"/>
        </w:rPr>
      </w:pPr>
      <w:r w:rsidRPr="00FF12DC">
        <w:rPr>
          <w:b/>
          <w:color w:val="000000"/>
          <w:szCs w:val="24"/>
        </w:rPr>
        <w:t>Вид дополнительной образовательной программы</w:t>
      </w:r>
      <w:r>
        <w:rPr>
          <w:b/>
          <w:color w:val="000000"/>
          <w:szCs w:val="24"/>
        </w:rPr>
        <w:t xml:space="preserve"> (далее </w:t>
      </w:r>
      <w:r w:rsidRPr="00FF12DC">
        <w:rPr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ДОП)</w:t>
      </w:r>
      <w:r w:rsidRPr="00FF12DC">
        <w:rPr>
          <w:b/>
          <w:color w:val="000000"/>
          <w:szCs w:val="24"/>
        </w:rPr>
        <w:t xml:space="preserve">: </w:t>
      </w:r>
      <w:r w:rsidRPr="00FF12DC">
        <w:rPr>
          <w:color w:val="000000"/>
          <w:szCs w:val="24"/>
        </w:rPr>
        <w:t>дополнительная профессиональная программа – программа</w:t>
      </w:r>
      <w:r w:rsidR="006370FF">
        <w:rPr>
          <w:color w:val="000000"/>
          <w:szCs w:val="24"/>
        </w:rPr>
        <w:t xml:space="preserve"> повышения квалификации / программа</w:t>
      </w:r>
      <w:r w:rsidRPr="00FF12DC">
        <w:rPr>
          <w:color w:val="000000"/>
          <w:szCs w:val="24"/>
        </w:rPr>
        <w:t xml:space="preserve"> профессиональной переподготовки</w:t>
      </w:r>
      <w:r w:rsidR="00813BFC">
        <w:rPr>
          <w:color w:val="000000"/>
          <w:szCs w:val="24"/>
        </w:rPr>
        <w:t xml:space="preserve"> </w:t>
      </w:r>
      <w:r w:rsidR="006370FF">
        <w:rPr>
          <w:color w:val="000000"/>
          <w:szCs w:val="24"/>
        </w:rPr>
        <w:t>(</w:t>
      </w:r>
      <w:r w:rsidR="006370FF" w:rsidRPr="00573E16">
        <w:rPr>
          <w:i/>
          <w:color w:val="FF0000"/>
          <w:sz w:val="20"/>
        </w:rPr>
        <w:t>выбрать нужное</w:t>
      </w:r>
      <w:r w:rsidR="006370FF" w:rsidRPr="00573E16">
        <w:rPr>
          <w:color w:val="FF0000"/>
          <w:szCs w:val="24"/>
        </w:rPr>
        <w:t xml:space="preserve"> </w:t>
      </w:r>
      <w:r w:rsidR="00813BFC">
        <w:rPr>
          <w:color w:val="000000"/>
          <w:szCs w:val="24"/>
        </w:rPr>
        <w:t>(далее ‒ ДПП</w:t>
      </w:r>
      <w:r w:rsidR="006370FF">
        <w:rPr>
          <w:color w:val="000000"/>
          <w:szCs w:val="24"/>
        </w:rPr>
        <w:t xml:space="preserve"> ПК</w:t>
      </w:r>
      <w:r w:rsidR="00B34878">
        <w:rPr>
          <w:color w:val="000000"/>
          <w:szCs w:val="24"/>
        </w:rPr>
        <w:t xml:space="preserve"> </w:t>
      </w:r>
      <w:r w:rsidR="006370FF">
        <w:rPr>
          <w:color w:val="000000"/>
          <w:szCs w:val="24"/>
        </w:rPr>
        <w:t>/ ДПП</w:t>
      </w:r>
      <w:r w:rsidR="00813BFC">
        <w:rPr>
          <w:color w:val="000000"/>
          <w:szCs w:val="24"/>
        </w:rPr>
        <w:t xml:space="preserve"> ПП</w:t>
      </w:r>
      <w:r w:rsidR="00BB5CB5">
        <w:rPr>
          <w:color w:val="000000"/>
          <w:szCs w:val="24"/>
        </w:rPr>
        <w:t xml:space="preserve"> </w:t>
      </w:r>
      <w:r w:rsidR="00BB5CB5" w:rsidRPr="00BB5CB5">
        <w:rPr>
          <w:i/>
          <w:color w:val="000000"/>
          <w:szCs w:val="24"/>
        </w:rPr>
        <w:t>(</w:t>
      </w:r>
      <w:r w:rsidR="00BB5CB5" w:rsidRPr="00573E16">
        <w:rPr>
          <w:i/>
          <w:color w:val="FF0000"/>
          <w:sz w:val="20"/>
        </w:rPr>
        <w:t>выбрать нужное</w:t>
      </w:r>
      <w:r w:rsidR="00BB5CB5" w:rsidRPr="00BB5CB5">
        <w:rPr>
          <w:i/>
          <w:color w:val="000000"/>
          <w:szCs w:val="24"/>
        </w:rPr>
        <w:t>)</w:t>
      </w:r>
      <w:r w:rsidR="00A86D49">
        <w:rPr>
          <w:color w:val="000000"/>
          <w:szCs w:val="24"/>
        </w:rPr>
        <w:t xml:space="preserve">, </w:t>
      </w:r>
      <w:r w:rsidR="006370FF">
        <w:rPr>
          <w:color w:val="000000"/>
          <w:szCs w:val="24"/>
        </w:rPr>
        <w:t>О</w:t>
      </w:r>
      <w:r w:rsidR="00A86D49">
        <w:rPr>
          <w:color w:val="000000"/>
          <w:szCs w:val="24"/>
        </w:rPr>
        <w:t>бразовательная программа</w:t>
      </w:r>
      <w:r w:rsidR="00813BFC">
        <w:rPr>
          <w:color w:val="000000"/>
          <w:szCs w:val="24"/>
        </w:rPr>
        <w:t>)</w:t>
      </w:r>
    </w:p>
    <w:p w14:paraId="7CF9A442" w14:textId="77777777" w:rsidR="00CA3DF6" w:rsidRDefault="00CA3DF6" w:rsidP="00CA3DF6">
      <w:pPr>
        <w:rPr>
          <w:b/>
          <w:szCs w:val="24"/>
        </w:rPr>
      </w:pPr>
    </w:p>
    <w:p w14:paraId="101F7ACE" w14:textId="17232F53" w:rsidR="00CA3DF6" w:rsidRDefault="00737070" w:rsidP="00CA3DF6">
      <w:pPr>
        <w:rPr>
          <w:szCs w:val="24"/>
        </w:rPr>
      </w:pPr>
      <w:r>
        <w:rPr>
          <w:b/>
          <w:szCs w:val="24"/>
        </w:rPr>
        <w:t>Подвид</w:t>
      </w:r>
      <w:r w:rsidR="00882711">
        <w:rPr>
          <w:b/>
          <w:szCs w:val="24"/>
        </w:rPr>
        <w:t xml:space="preserve"> Образовательной</w:t>
      </w:r>
      <w:r>
        <w:rPr>
          <w:b/>
          <w:szCs w:val="24"/>
        </w:rPr>
        <w:t xml:space="preserve"> программы</w:t>
      </w:r>
      <w:r w:rsidR="00CA3DF6">
        <w:rPr>
          <w:rStyle w:val="a5"/>
          <w:b/>
          <w:szCs w:val="24"/>
        </w:rPr>
        <w:footnoteReference w:id="4"/>
      </w:r>
      <w:r w:rsidR="00882711" w:rsidRPr="00573E16">
        <w:rPr>
          <w:i/>
          <w:color w:val="FF0000"/>
          <w:sz w:val="20"/>
        </w:rPr>
        <w:t>(выбрать нужное)</w:t>
      </w:r>
      <w:r w:rsidR="00CA3DF6" w:rsidRPr="00573E16">
        <w:rPr>
          <w:i/>
          <w:color w:val="FF0000"/>
          <w:sz w:val="20"/>
        </w:rPr>
        <w:t xml:space="preserve">: </w:t>
      </w:r>
    </w:p>
    <w:p w14:paraId="5AE57FF7" w14:textId="002513D0" w:rsidR="007E2FEE" w:rsidRDefault="007E2FEE" w:rsidP="007E2FEE">
      <w:pPr>
        <w:ind w:firstLine="709"/>
        <w:jc w:val="both"/>
        <w:rPr>
          <w:sz w:val="22"/>
        </w:rPr>
      </w:pPr>
      <w:bookmarkStart w:id="3" w:name="_Hlk101879751"/>
      <w:r>
        <w:t>дополнительная профессиональная программа – программа повышения квалификации</w:t>
      </w:r>
      <w:r w:rsidR="000C2A49">
        <w:t>;</w:t>
      </w:r>
    </w:p>
    <w:p w14:paraId="316B10FB" w14:textId="4018AF79" w:rsidR="007E2FEE" w:rsidRDefault="007E2FEE" w:rsidP="007E2FEE">
      <w:pPr>
        <w:ind w:firstLine="709"/>
        <w:jc w:val="both"/>
      </w:pPr>
      <w:r>
        <w:t>дополнительная профессиональная программа – программа повышения квалификации государственных гражданских служащих</w:t>
      </w:r>
      <w:r w:rsidR="000C2A49">
        <w:t>;</w:t>
      </w:r>
    </w:p>
    <w:p w14:paraId="73773663" w14:textId="18D9B6CB" w:rsidR="007E2FEE" w:rsidRDefault="007E2FEE" w:rsidP="007E2FEE">
      <w:pPr>
        <w:ind w:firstLine="709"/>
        <w:jc w:val="both"/>
      </w:pPr>
      <w:r>
        <w:lastRenderedPageBreak/>
        <w:t>дополнительная профессиональная программа – программа профессиональной переподготовки для получения компетенций, необходимых для выполнения нового вида профессиональной деятельности</w:t>
      </w:r>
      <w:r w:rsidR="000C2A49">
        <w:t>;</w:t>
      </w:r>
    </w:p>
    <w:p w14:paraId="3F6E5F90" w14:textId="2CB0556A" w:rsidR="007E2FEE" w:rsidRDefault="007E2FEE" w:rsidP="007E2FEE">
      <w:pPr>
        <w:ind w:firstLine="709"/>
        <w:jc w:val="both"/>
      </w:pPr>
      <w:r>
        <w:t>дополнительная профессиональная программа – программа профессиональной переподготовки государственных гражданских служащих для получения ими компетенций, необходимых для выполнения нового вида профессиональной служебной деятельности</w:t>
      </w:r>
      <w:r w:rsidR="000C2A49">
        <w:t>;</w:t>
      </w:r>
    </w:p>
    <w:p w14:paraId="0854EADC" w14:textId="63E271A1" w:rsidR="007E2FEE" w:rsidRDefault="007E2FEE" w:rsidP="007E2FEE">
      <w:pPr>
        <w:ind w:firstLine="709"/>
        <w:jc w:val="both"/>
      </w:pPr>
      <w:r>
        <w:t>дополнительная профессиональная программа – программа профессиональной переподготовки для получения дополнительной квалификации Мастер делового администрирования</w:t>
      </w:r>
      <w:r w:rsidR="000C2A49">
        <w:t xml:space="preserve"> /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(МВА)</w:t>
      </w:r>
      <w:r w:rsidR="00D23603">
        <w:t>;</w:t>
      </w:r>
    </w:p>
    <w:p w14:paraId="3CC2C1B4" w14:textId="035A6CA8" w:rsidR="007E2FEE" w:rsidRDefault="007E2FEE" w:rsidP="007E2FEE">
      <w:pPr>
        <w:ind w:firstLine="709"/>
        <w:jc w:val="both"/>
      </w:pPr>
      <w:r>
        <w:t>дополнительная профессиональная программа – программа профессиональной переподготовки для получения дополнительной квалификации Мастер делового администрирования для руководителей высшего звена</w:t>
      </w:r>
      <w:r w:rsidR="00D23603">
        <w:t xml:space="preserve"> /</w:t>
      </w:r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(E</w:t>
      </w:r>
      <w:r w:rsidR="00D94455">
        <w:t>МВА)</w:t>
      </w:r>
      <w:r w:rsidR="00D23603">
        <w:t>;</w:t>
      </w:r>
    </w:p>
    <w:p w14:paraId="168DF0AF" w14:textId="7FDEEF07" w:rsidR="007E2FEE" w:rsidRDefault="007E2FEE" w:rsidP="007E2FEE">
      <w:pPr>
        <w:ind w:firstLine="709"/>
        <w:jc w:val="both"/>
      </w:pPr>
      <w:r>
        <w:t>дополнительная профессиональная программа – программа профессиональной переподготовки для получения дополнительной квалификации Мастер государственного управления</w:t>
      </w:r>
      <w:r w:rsidR="00D23603">
        <w:t xml:space="preserve"> /</w:t>
      </w:r>
      <w:r>
        <w:t xml:space="preserve">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(MPA)</w:t>
      </w:r>
      <w:r w:rsidR="00D23603">
        <w:t>;</w:t>
      </w:r>
    </w:p>
    <w:p w14:paraId="5E571854" w14:textId="0D23C09E" w:rsidR="007E2FEE" w:rsidRDefault="007E2FEE" w:rsidP="007E2FEE">
      <w:pPr>
        <w:ind w:firstLine="709"/>
        <w:jc w:val="both"/>
      </w:pPr>
      <w:r>
        <w:t xml:space="preserve">дополнительная профессиональная программа – программа профессиональной переподготовки для получения дополнительной квалификации Мастер государственного управления для руководителей высшего звена </w:t>
      </w:r>
      <w:r w:rsidR="00D23603">
        <w:t xml:space="preserve">/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(EMPA)</w:t>
      </w:r>
      <w:r w:rsidR="00D23603">
        <w:t>;</w:t>
      </w:r>
    </w:p>
    <w:p w14:paraId="4E4D358B" w14:textId="522D12B2" w:rsidR="007E2FEE" w:rsidRDefault="007E2FEE" w:rsidP="007E2FEE">
      <w:pPr>
        <w:ind w:firstLine="709"/>
        <w:jc w:val="both"/>
      </w:pPr>
      <w:r>
        <w:t xml:space="preserve">дополнительная профессиональная программа – программа профессиональной переподготовки для получения дополнительной </w:t>
      </w:r>
      <w:bookmarkStart w:id="4" w:name="_Hlk101881856"/>
      <w:r w:rsidR="00D23603">
        <w:t xml:space="preserve">квалификации Специализированный </w:t>
      </w:r>
      <w:r>
        <w:t xml:space="preserve">Мастер </w:t>
      </w:r>
      <w:r w:rsidRPr="00D23603">
        <w:rPr>
          <w:i/>
          <w:color w:val="FF0000"/>
          <w:sz w:val="20"/>
        </w:rPr>
        <w:t>в</w:t>
      </w:r>
      <w:sdt>
        <w:sdtPr>
          <w:rPr>
            <w:i/>
            <w:color w:val="FF0000"/>
            <w:sz w:val="20"/>
          </w:rPr>
          <w:id w:val="-1765141199"/>
          <w:placeholder>
            <w:docPart w:val="DefaultPlaceholder_-1854013440"/>
          </w:placeholder>
        </w:sdtPr>
        <w:sdtEndPr>
          <w:rPr>
            <w:i w:val="0"/>
            <w:color w:val="auto"/>
            <w:sz w:val="24"/>
          </w:rPr>
        </w:sdtEndPr>
        <w:sdtContent>
          <w:r w:rsidR="00D23603" w:rsidRPr="00D23603">
            <w:rPr>
              <w:i/>
              <w:color w:val="FF0000"/>
              <w:sz w:val="20"/>
            </w:rPr>
            <w:t>/по</w:t>
          </w:r>
          <w:r w:rsidR="00FC76B7" w:rsidRPr="00D23603">
            <w:rPr>
              <w:i/>
            </w:rPr>
            <w:t xml:space="preserve"> </w:t>
          </w:r>
          <w:bookmarkStart w:id="5" w:name="_Hlk101881831"/>
          <w:r w:rsidR="00D94455" w:rsidRPr="00FC76B7">
            <w:rPr>
              <w:i/>
              <w:color w:val="FF0000"/>
              <w:sz w:val="20"/>
            </w:rPr>
            <w:t xml:space="preserve">указывается </w:t>
          </w:r>
          <w:r w:rsidR="00D94455" w:rsidRPr="00FC76B7">
            <w:rPr>
              <w:i/>
              <w:iCs/>
              <w:color w:val="FF0000"/>
              <w:sz w:val="20"/>
            </w:rPr>
            <w:t>конкретная</w:t>
          </w:r>
          <w:r w:rsidRPr="00FC76B7">
            <w:rPr>
              <w:i/>
              <w:iCs/>
              <w:color w:val="FF0000"/>
              <w:sz w:val="20"/>
            </w:rPr>
            <w:t xml:space="preserve"> профессиональн</w:t>
          </w:r>
          <w:r w:rsidR="00FC76B7" w:rsidRPr="00FC76B7">
            <w:rPr>
              <w:i/>
              <w:iCs/>
              <w:color w:val="FF0000"/>
              <w:sz w:val="20"/>
            </w:rPr>
            <w:t>ая</w:t>
          </w:r>
          <w:r w:rsidRPr="00FC76B7">
            <w:rPr>
              <w:i/>
              <w:iCs/>
              <w:color w:val="FF0000"/>
              <w:sz w:val="20"/>
            </w:rPr>
            <w:t xml:space="preserve"> област</w:t>
          </w:r>
          <w:r w:rsidR="00FC76B7" w:rsidRPr="00FC76B7">
            <w:rPr>
              <w:i/>
              <w:iCs/>
              <w:color w:val="FF0000"/>
              <w:sz w:val="20"/>
            </w:rPr>
            <w:t>ь</w:t>
          </w:r>
          <w:r w:rsidRPr="00FC76B7">
            <w:rPr>
              <w:i/>
              <w:iCs/>
              <w:color w:val="FF0000"/>
              <w:sz w:val="20"/>
            </w:rPr>
            <w:t xml:space="preserve"> или узк</w:t>
          </w:r>
          <w:r w:rsidR="00FC76B7" w:rsidRPr="00FC76B7">
            <w:rPr>
              <w:i/>
              <w:iCs/>
              <w:color w:val="FF0000"/>
              <w:sz w:val="20"/>
            </w:rPr>
            <w:t>ая</w:t>
          </w:r>
          <w:r w:rsidRPr="00FC76B7">
            <w:rPr>
              <w:i/>
              <w:iCs/>
              <w:color w:val="FF0000"/>
              <w:sz w:val="20"/>
            </w:rPr>
            <w:t xml:space="preserve"> профессиональн</w:t>
          </w:r>
          <w:r w:rsidR="00FC76B7" w:rsidRPr="00FC76B7">
            <w:rPr>
              <w:i/>
              <w:iCs/>
              <w:color w:val="FF0000"/>
              <w:sz w:val="20"/>
            </w:rPr>
            <w:t>ая</w:t>
          </w:r>
          <w:r w:rsidRPr="00FC76B7">
            <w:rPr>
              <w:i/>
              <w:iCs/>
              <w:color w:val="FF0000"/>
              <w:sz w:val="20"/>
            </w:rPr>
            <w:t xml:space="preserve"> специализаци</w:t>
          </w:r>
          <w:r w:rsidR="00FC76B7" w:rsidRPr="00FC76B7">
            <w:rPr>
              <w:i/>
              <w:iCs/>
              <w:color w:val="FF0000"/>
              <w:sz w:val="20"/>
            </w:rPr>
            <w:t>я</w:t>
          </w:r>
        </w:sdtContent>
      </w:sdt>
      <w:bookmarkEnd w:id="5"/>
      <w:r>
        <w:t xml:space="preserve"> </w:t>
      </w:r>
      <w:r w:rsidR="00D23603">
        <w:t xml:space="preserve"> /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in</w:t>
      </w:r>
      <w:proofErr w:type="spellEnd"/>
      <w:r w:rsidR="00FC76B7">
        <w:t xml:space="preserve"> </w:t>
      </w:r>
      <w:sdt>
        <w:sdtPr>
          <w:rPr>
            <w:i/>
            <w:color w:val="FF0000"/>
            <w:sz w:val="20"/>
          </w:rPr>
          <w:id w:val="-1655061989"/>
          <w:placeholder>
            <w:docPart w:val="DefaultPlaceholder_-1854013440"/>
          </w:placeholder>
        </w:sdtPr>
        <w:sdtEndPr/>
        <w:sdtContent>
          <w:r w:rsidR="00FC76B7" w:rsidRPr="00FC76B7">
            <w:rPr>
              <w:i/>
              <w:color w:val="FF0000"/>
              <w:sz w:val="20"/>
            </w:rPr>
            <w:t>указывается на английском языке конкретная профессиональная деятельность или узкая профессиональная специализация</w:t>
          </w:r>
        </w:sdtContent>
      </w:sdt>
      <w:bookmarkEnd w:id="4"/>
      <w:r w:rsidR="00D23603">
        <w:rPr>
          <w:i/>
          <w:color w:val="FF0000"/>
          <w:sz w:val="20"/>
        </w:rPr>
        <w:t>;</w:t>
      </w:r>
    </w:p>
    <w:p w14:paraId="030BE5F9" w14:textId="69BBEE19" w:rsidR="007E2FEE" w:rsidRDefault="007E2FEE" w:rsidP="007E2FEE">
      <w:pPr>
        <w:ind w:firstLine="709"/>
        <w:jc w:val="both"/>
      </w:pPr>
      <w:r>
        <w:t xml:space="preserve">дополнительная профессиональная программа – программа профессиональной переподготовки для получения дополнительной </w:t>
      </w:r>
      <w:bookmarkStart w:id="6" w:name="_Hlk101881886"/>
      <w:r w:rsidR="00D23603">
        <w:t xml:space="preserve">квалификации Специализированный </w:t>
      </w:r>
      <w:r>
        <w:t xml:space="preserve">Мастер </w:t>
      </w:r>
      <w:r w:rsidR="00D23603" w:rsidRPr="00D23603">
        <w:t xml:space="preserve">для руководителей высшего звена </w:t>
      </w:r>
      <w:bookmarkStart w:id="7" w:name="_Hlk104211689"/>
      <w:r w:rsidRPr="00D23603">
        <w:rPr>
          <w:i/>
          <w:color w:val="FF0000"/>
          <w:sz w:val="20"/>
        </w:rPr>
        <w:t>в</w:t>
      </w:r>
      <w:sdt>
        <w:sdtPr>
          <w:rPr>
            <w:i/>
            <w:color w:val="FF0000"/>
            <w:sz w:val="20"/>
          </w:rPr>
          <w:id w:val="-1281717734"/>
          <w:placeholder>
            <w:docPart w:val="DefaultPlaceholder_-1854013440"/>
          </w:placeholder>
        </w:sdtPr>
        <w:sdtEndPr>
          <w:rPr>
            <w:iCs/>
            <w:color w:val="auto"/>
            <w:sz w:val="24"/>
          </w:rPr>
        </w:sdtEndPr>
        <w:sdtContent>
          <w:r w:rsidR="00D23603" w:rsidRPr="00D23603">
            <w:rPr>
              <w:i/>
              <w:color w:val="FF0000"/>
              <w:sz w:val="20"/>
            </w:rPr>
            <w:t>/по</w:t>
          </w:r>
          <w:r w:rsidR="00FC76B7" w:rsidRPr="00D23603">
            <w:rPr>
              <w:color w:val="FF0000"/>
            </w:rPr>
            <w:t xml:space="preserve"> </w:t>
          </w:r>
          <w:r w:rsidR="00FC76B7">
            <w:rPr>
              <w:i/>
              <w:color w:val="FF0000"/>
              <w:sz w:val="20"/>
            </w:rPr>
            <w:t>указывается</w:t>
          </w:r>
          <w:r w:rsidRPr="00FC76B7">
            <w:rPr>
              <w:i/>
              <w:iCs/>
              <w:color w:val="FF0000"/>
              <w:sz w:val="20"/>
            </w:rPr>
            <w:t xml:space="preserve"> конкретн</w:t>
          </w:r>
          <w:r w:rsidR="00FC76B7">
            <w:rPr>
              <w:i/>
              <w:iCs/>
              <w:color w:val="FF0000"/>
              <w:sz w:val="20"/>
            </w:rPr>
            <w:t>ая</w:t>
          </w:r>
          <w:r w:rsidRPr="00FC76B7">
            <w:rPr>
              <w:i/>
              <w:iCs/>
              <w:color w:val="FF0000"/>
              <w:sz w:val="20"/>
            </w:rPr>
            <w:t xml:space="preserve"> профессиональн</w:t>
          </w:r>
          <w:r w:rsidR="00FC76B7">
            <w:rPr>
              <w:i/>
              <w:iCs/>
              <w:color w:val="FF0000"/>
              <w:sz w:val="20"/>
            </w:rPr>
            <w:t xml:space="preserve">ая </w:t>
          </w:r>
          <w:r w:rsidRPr="00FC76B7">
            <w:rPr>
              <w:i/>
              <w:iCs/>
              <w:color w:val="FF0000"/>
              <w:sz w:val="20"/>
            </w:rPr>
            <w:t>област</w:t>
          </w:r>
          <w:r w:rsidR="00FC76B7">
            <w:rPr>
              <w:i/>
              <w:iCs/>
              <w:color w:val="FF0000"/>
              <w:sz w:val="20"/>
            </w:rPr>
            <w:t>ь</w:t>
          </w:r>
          <w:r w:rsidRPr="00FC76B7">
            <w:rPr>
              <w:i/>
              <w:iCs/>
              <w:color w:val="FF0000"/>
              <w:sz w:val="20"/>
            </w:rPr>
            <w:t xml:space="preserve"> или узк</w:t>
          </w:r>
          <w:r w:rsidR="00FC76B7">
            <w:rPr>
              <w:i/>
              <w:iCs/>
              <w:color w:val="FF0000"/>
              <w:sz w:val="20"/>
            </w:rPr>
            <w:t>ая</w:t>
          </w:r>
          <w:r w:rsidRPr="00FC76B7">
            <w:rPr>
              <w:i/>
              <w:iCs/>
              <w:color w:val="FF0000"/>
              <w:sz w:val="20"/>
            </w:rPr>
            <w:t xml:space="preserve"> профессиональн</w:t>
          </w:r>
          <w:r w:rsidR="00FC76B7">
            <w:rPr>
              <w:i/>
              <w:iCs/>
              <w:color w:val="FF0000"/>
              <w:sz w:val="20"/>
            </w:rPr>
            <w:t xml:space="preserve">ая </w:t>
          </w:r>
          <w:r w:rsidRPr="00FC76B7">
            <w:rPr>
              <w:i/>
              <w:iCs/>
              <w:color w:val="FF0000"/>
              <w:sz w:val="20"/>
            </w:rPr>
            <w:t>специализаци</w:t>
          </w:r>
          <w:r w:rsidR="00FC76B7">
            <w:rPr>
              <w:i/>
              <w:iCs/>
              <w:color w:val="FF0000"/>
              <w:sz w:val="20"/>
            </w:rPr>
            <w:t>я</w:t>
          </w:r>
        </w:sdtContent>
      </w:sdt>
      <w:r w:rsidR="00D23603">
        <w:t xml:space="preserve"> </w:t>
      </w:r>
      <w:bookmarkEnd w:id="7"/>
      <w:r w:rsidR="00D23603">
        <w:t xml:space="preserve">/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in</w:t>
      </w:r>
      <w:proofErr w:type="spellEnd"/>
      <w:r w:rsidR="00FC76B7" w:rsidRPr="00FC76B7">
        <w:t xml:space="preserve"> </w:t>
      </w:r>
      <w:sdt>
        <w:sdtPr>
          <w:id w:val="-1828431589"/>
          <w:placeholder>
            <w:docPart w:val="DefaultPlaceholder_-1854013440"/>
          </w:placeholder>
        </w:sdtPr>
        <w:sdtEndPr/>
        <w:sdtContent>
          <w:r w:rsidR="00FC76B7" w:rsidRPr="00FC76B7">
            <w:rPr>
              <w:i/>
              <w:color w:val="FF0000"/>
              <w:sz w:val="20"/>
            </w:rPr>
            <w:t>указывается</w:t>
          </w:r>
          <w:r w:rsidR="00FC76B7">
            <w:rPr>
              <w:i/>
              <w:color w:val="FF0000"/>
              <w:sz w:val="20"/>
            </w:rPr>
            <w:t xml:space="preserve"> на английском языке</w:t>
          </w:r>
          <w:r w:rsidR="00FC76B7" w:rsidRPr="00FC76B7">
            <w:rPr>
              <w:i/>
              <w:color w:val="FF0000"/>
              <w:sz w:val="20"/>
            </w:rPr>
            <w:t xml:space="preserve"> конкретная профессиональная область или узкая профессиональная специализация</w:t>
          </w:r>
        </w:sdtContent>
      </w:sdt>
      <w:r>
        <w:t xml:space="preserve"> </w:t>
      </w:r>
      <w:r w:rsidR="00D23603">
        <w:t>;</w:t>
      </w:r>
      <w:r>
        <w:t xml:space="preserve"> </w:t>
      </w:r>
    </w:p>
    <w:bookmarkEnd w:id="6"/>
    <w:p w14:paraId="6CF75A43" w14:textId="12D016B9" w:rsidR="007E2FEE" w:rsidRDefault="007E2FEE" w:rsidP="007E2FEE">
      <w:pPr>
        <w:ind w:firstLine="709"/>
        <w:jc w:val="both"/>
      </w:pPr>
      <w:r>
        <w:t>ДПП ПП для получения дополнительной квалификации</w:t>
      </w:r>
      <w:r w:rsidR="00FC76B7">
        <w:t xml:space="preserve"> </w:t>
      </w:r>
      <w:sdt>
        <w:sdtPr>
          <w:id w:val="-1149815618"/>
          <w:placeholder>
            <w:docPart w:val="DefaultPlaceholder_-1854013440"/>
          </w:placeholder>
        </w:sdtPr>
        <w:sdtEndPr>
          <w:rPr>
            <w:i/>
            <w:color w:val="FF0000"/>
            <w:sz w:val="20"/>
          </w:rPr>
        </w:sdtEndPr>
        <w:sdtContent>
          <w:r w:rsidR="00FC76B7" w:rsidRPr="00FC76B7">
            <w:rPr>
              <w:i/>
              <w:color w:val="FF0000"/>
              <w:sz w:val="20"/>
            </w:rPr>
            <w:t>указывается наименование иной квалификации</w:t>
          </w:r>
        </w:sdtContent>
      </w:sdt>
      <w:r>
        <w:t xml:space="preserve"> </w:t>
      </w:r>
      <w:r w:rsidR="00006957">
        <w:rPr>
          <w:rStyle w:val="a5"/>
        </w:rPr>
        <w:footnoteReference w:id="5"/>
      </w:r>
      <w:r w:rsidR="00D23603">
        <w:t>;</w:t>
      </w:r>
    </w:p>
    <w:p w14:paraId="68030603" w14:textId="6CD11B0C" w:rsidR="007E2FEE" w:rsidRPr="00317F4A" w:rsidRDefault="007E2FEE" w:rsidP="007E2FEE">
      <w:pPr>
        <w:ind w:firstLine="709"/>
        <w:jc w:val="both"/>
        <w:rPr>
          <w:color w:val="000000" w:themeColor="text1"/>
        </w:rPr>
      </w:pPr>
      <w:r>
        <w:t xml:space="preserve">дополнительная профессиональная программа – программа профессиональной переподготовки для получения дополнительной квалификации и присвоения профессиональной </w:t>
      </w:r>
      <w:r w:rsidR="00D23603">
        <w:t>степени Доктор</w:t>
      </w:r>
      <w:r w:rsidR="00D23603" w:rsidRPr="00D23603">
        <w:rPr>
          <w:i/>
          <w:color w:val="FF0000"/>
          <w:sz w:val="20"/>
        </w:rPr>
        <w:t xml:space="preserve"> в</w:t>
      </w:r>
      <w:sdt>
        <w:sdtPr>
          <w:rPr>
            <w:i/>
            <w:color w:val="FF0000"/>
            <w:sz w:val="20"/>
          </w:rPr>
          <w:id w:val="-1023081545"/>
          <w:placeholder>
            <w:docPart w:val="5F6B865A56A5436E95EEFEDBA07CE241"/>
          </w:placeholder>
        </w:sdtPr>
        <w:sdtEndPr>
          <w:rPr>
            <w:iCs/>
            <w:color w:val="auto"/>
            <w:sz w:val="24"/>
          </w:rPr>
        </w:sdtEndPr>
        <w:sdtContent>
          <w:r w:rsidR="00D23603" w:rsidRPr="00D23603">
            <w:rPr>
              <w:i/>
              <w:color w:val="FF0000"/>
              <w:sz w:val="20"/>
            </w:rPr>
            <w:t>/по</w:t>
          </w:r>
          <w:r w:rsidR="00D23603" w:rsidRPr="00D23603">
            <w:rPr>
              <w:color w:val="FF0000"/>
            </w:rPr>
            <w:t xml:space="preserve"> </w:t>
          </w:r>
          <w:r w:rsidR="00D23603">
            <w:rPr>
              <w:i/>
              <w:color w:val="FF0000"/>
              <w:sz w:val="20"/>
            </w:rPr>
            <w:t>указывается</w:t>
          </w:r>
          <w:r w:rsidR="00D23603" w:rsidRPr="00FC76B7">
            <w:rPr>
              <w:i/>
              <w:iCs/>
              <w:color w:val="FF0000"/>
              <w:sz w:val="20"/>
            </w:rPr>
            <w:t xml:space="preserve"> конкретн</w:t>
          </w:r>
          <w:r w:rsidR="00D23603">
            <w:rPr>
              <w:i/>
              <w:iCs/>
              <w:color w:val="FF0000"/>
              <w:sz w:val="20"/>
            </w:rPr>
            <w:t>ая</w:t>
          </w:r>
          <w:r w:rsidR="00D23603" w:rsidRPr="00FC76B7">
            <w:rPr>
              <w:i/>
              <w:iCs/>
              <w:color w:val="FF0000"/>
              <w:sz w:val="20"/>
            </w:rPr>
            <w:t xml:space="preserve"> профессиональн</w:t>
          </w:r>
          <w:r w:rsidR="00D23603">
            <w:rPr>
              <w:i/>
              <w:iCs/>
              <w:color w:val="FF0000"/>
              <w:sz w:val="20"/>
            </w:rPr>
            <w:t xml:space="preserve">ая </w:t>
          </w:r>
          <w:r w:rsidR="00D23603" w:rsidRPr="00FC76B7">
            <w:rPr>
              <w:i/>
              <w:iCs/>
              <w:color w:val="FF0000"/>
              <w:sz w:val="20"/>
            </w:rPr>
            <w:t>област</w:t>
          </w:r>
          <w:r w:rsidR="00D23603">
            <w:rPr>
              <w:i/>
              <w:iCs/>
              <w:color w:val="FF0000"/>
              <w:sz w:val="20"/>
            </w:rPr>
            <w:t>ь</w:t>
          </w:r>
          <w:r w:rsidR="00D23603" w:rsidRPr="00FC76B7">
            <w:rPr>
              <w:i/>
              <w:iCs/>
              <w:color w:val="FF0000"/>
              <w:sz w:val="20"/>
            </w:rPr>
            <w:t xml:space="preserve"> или узк</w:t>
          </w:r>
          <w:r w:rsidR="00D23603">
            <w:rPr>
              <w:i/>
              <w:iCs/>
              <w:color w:val="FF0000"/>
              <w:sz w:val="20"/>
            </w:rPr>
            <w:t>ая</w:t>
          </w:r>
          <w:r w:rsidR="00D23603" w:rsidRPr="00FC76B7">
            <w:rPr>
              <w:i/>
              <w:iCs/>
              <w:color w:val="FF0000"/>
              <w:sz w:val="20"/>
            </w:rPr>
            <w:t xml:space="preserve"> профессиональн</w:t>
          </w:r>
          <w:r w:rsidR="00D23603">
            <w:rPr>
              <w:i/>
              <w:iCs/>
              <w:color w:val="FF0000"/>
              <w:sz w:val="20"/>
            </w:rPr>
            <w:t xml:space="preserve">ая </w:t>
          </w:r>
          <w:r w:rsidR="00D23603" w:rsidRPr="00FC76B7">
            <w:rPr>
              <w:i/>
              <w:iCs/>
              <w:color w:val="FF0000"/>
              <w:sz w:val="20"/>
            </w:rPr>
            <w:t>специализаци</w:t>
          </w:r>
          <w:r w:rsidR="00D23603">
            <w:rPr>
              <w:i/>
              <w:iCs/>
              <w:color w:val="FF0000"/>
              <w:sz w:val="20"/>
            </w:rPr>
            <w:t>я</w:t>
          </w:r>
          <w:r w:rsidR="00317F4A">
            <w:rPr>
              <w:i/>
              <w:iCs/>
              <w:color w:val="FF0000"/>
              <w:sz w:val="20"/>
            </w:rPr>
            <w:t xml:space="preserve"> </w:t>
          </w:r>
        </w:sdtContent>
      </w:sdt>
      <w:r w:rsidR="00317F4A">
        <w:rPr>
          <w:i/>
          <w:iCs/>
        </w:rPr>
        <w:t>/</w:t>
      </w:r>
      <w:r w:rsidR="00317F4A">
        <w:t xml:space="preserve"> </w:t>
      </w:r>
      <w:proofErr w:type="spellStart"/>
      <w:r>
        <w:t>Doctor</w:t>
      </w:r>
      <w:proofErr w:type="spellEnd"/>
      <w:r>
        <w:t xml:space="preserve"> of</w:t>
      </w:r>
      <w:r w:rsidR="00EE63E0">
        <w:t xml:space="preserve"> </w:t>
      </w:r>
      <w:sdt>
        <w:sdtPr>
          <w:id w:val="483361646"/>
          <w:placeholder>
            <w:docPart w:val="DefaultPlaceholder_-1854013440"/>
          </w:placeholder>
        </w:sdtPr>
        <w:sdtEndPr/>
        <w:sdtContent>
          <w:r w:rsidR="00EE63E0" w:rsidRPr="00EE63E0">
            <w:rPr>
              <w:i/>
              <w:color w:val="FF0000"/>
              <w:sz w:val="20"/>
            </w:rPr>
            <w:t>указывается</w:t>
          </w:r>
          <w:r w:rsidR="00317F4A">
            <w:rPr>
              <w:i/>
              <w:color w:val="FF0000"/>
              <w:sz w:val="20"/>
            </w:rPr>
            <w:t xml:space="preserve"> на английском </w:t>
          </w:r>
          <w:r w:rsidR="00D935AD">
            <w:rPr>
              <w:i/>
              <w:color w:val="FF0000"/>
              <w:sz w:val="20"/>
            </w:rPr>
            <w:t xml:space="preserve">языке </w:t>
          </w:r>
          <w:r w:rsidR="00D935AD" w:rsidRPr="00EE63E0">
            <w:rPr>
              <w:i/>
              <w:color w:val="FF0000"/>
              <w:sz w:val="20"/>
            </w:rPr>
            <w:t>конкретная</w:t>
          </w:r>
          <w:r w:rsidR="00EE63E0" w:rsidRPr="00EE63E0">
            <w:rPr>
              <w:i/>
              <w:color w:val="FF0000"/>
              <w:sz w:val="20"/>
            </w:rPr>
            <w:t xml:space="preserve"> профессиональн</w:t>
          </w:r>
          <w:r w:rsidR="00317F4A">
            <w:rPr>
              <w:i/>
              <w:color w:val="FF0000"/>
              <w:sz w:val="20"/>
            </w:rPr>
            <w:t>ая</w:t>
          </w:r>
          <w:r w:rsidR="00EE63E0" w:rsidRPr="00EE63E0">
            <w:rPr>
              <w:i/>
              <w:color w:val="FF0000"/>
              <w:sz w:val="20"/>
            </w:rPr>
            <w:t xml:space="preserve"> област</w:t>
          </w:r>
          <w:r w:rsidR="00317F4A">
            <w:rPr>
              <w:i/>
              <w:color w:val="FF0000"/>
              <w:sz w:val="20"/>
            </w:rPr>
            <w:t>ь</w:t>
          </w:r>
          <w:r w:rsidR="00EE63E0" w:rsidRPr="00EE63E0">
            <w:rPr>
              <w:i/>
              <w:color w:val="FF0000"/>
              <w:sz w:val="20"/>
            </w:rPr>
            <w:t xml:space="preserve"> или узк</w:t>
          </w:r>
          <w:r w:rsidR="00317F4A">
            <w:rPr>
              <w:i/>
              <w:color w:val="FF0000"/>
              <w:sz w:val="20"/>
            </w:rPr>
            <w:t>ая</w:t>
          </w:r>
          <w:r w:rsidR="00EE63E0" w:rsidRPr="00EE63E0">
            <w:rPr>
              <w:i/>
              <w:color w:val="FF0000"/>
              <w:sz w:val="20"/>
            </w:rPr>
            <w:t xml:space="preserve"> профессиональн</w:t>
          </w:r>
          <w:r w:rsidR="00317F4A">
            <w:rPr>
              <w:i/>
              <w:color w:val="FF0000"/>
              <w:sz w:val="20"/>
            </w:rPr>
            <w:t>ая</w:t>
          </w:r>
          <w:r w:rsidR="00EE63E0" w:rsidRPr="00EE63E0">
            <w:rPr>
              <w:i/>
              <w:color w:val="FF0000"/>
              <w:sz w:val="20"/>
            </w:rPr>
            <w:t xml:space="preserve"> специализаци</w:t>
          </w:r>
          <w:r w:rsidR="00317F4A">
            <w:rPr>
              <w:i/>
              <w:color w:val="FF0000"/>
              <w:sz w:val="20"/>
            </w:rPr>
            <w:t>я</w:t>
          </w:r>
        </w:sdtContent>
      </w:sdt>
      <w:r w:rsidR="00317F4A">
        <w:rPr>
          <w:color w:val="000000" w:themeColor="text1"/>
        </w:rPr>
        <w:t>.</w:t>
      </w:r>
    </w:p>
    <w:bookmarkEnd w:id="3"/>
    <w:p w14:paraId="3DC18C2E" w14:textId="77777777" w:rsidR="007E2FEE" w:rsidRPr="007E2FEE" w:rsidRDefault="007E2FEE" w:rsidP="007E2FEE">
      <w:pPr>
        <w:jc w:val="both"/>
        <w:rPr>
          <w:b/>
          <w:szCs w:val="24"/>
        </w:rPr>
      </w:pPr>
    </w:p>
    <w:p w14:paraId="5234C490" w14:textId="1CC40B28" w:rsidR="00C3600C" w:rsidRPr="004D21DA" w:rsidRDefault="00C3600C" w:rsidP="00791E3C">
      <w:pPr>
        <w:jc w:val="both"/>
        <w:rPr>
          <w:b/>
          <w:bCs/>
          <w:szCs w:val="24"/>
        </w:rPr>
      </w:pPr>
      <w:r w:rsidRPr="00370B10">
        <w:rPr>
          <w:b/>
          <w:bCs/>
          <w:szCs w:val="24"/>
        </w:rPr>
        <w:t>Направление подготовки</w:t>
      </w:r>
      <w:r>
        <w:rPr>
          <w:b/>
          <w:bCs/>
          <w:szCs w:val="24"/>
        </w:rPr>
        <w:t xml:space="preserve"> (специальность)</w:t>
      </w:r>
      <w:r>
        <w:rPr>
          <w:rStyle w:val="a5"/>
          <w:b/>
          <w:bCs/>
          <w:szCs w:val="24"/>
        </w:rPr>
        <w:footnoteReference w:id="6"/>
      </w:r>
      <w:r w:rsidRPr="00370B10">
        <w:rPr>
          <w:b/>
          <w:bCs/>
          <w:szCs w:val="24"/>
        </w:rPr>
        <w:t xml:space="preserve">: </w:t>
      </w:r>
      <w:r>
        <w:rPr>
          <w:bCs/>
          <w:i/>
          <w:szCs w:val="24"/>
        </w:rPr>
        <w:t>__________________________________</w:t>
      </w:r>
      <w:r w:rsidR="005C7295">
        <w:rPr>
          <w:bCs/>
          <w:i/>
          <w:szCs w:val="24"/>
        </w:rPr>
        <w:t>_______.</w:t>
      </w:r>
      <w:r>
        <w:rPr>
          <w:bCs/>
          <w:i/>
          <w:szCs w:val="24"/>
        </w:rPr>
        <w:tab/>
      </w:r>
    </w:p>
    <w:p w14:paraId="1650D47E" w14:textId="488AE414" w:rsidR="009F2712" w:rsidRDefault="00C3600C" w:rsidP="00D162D8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Область(-и) и вид(-ы) профессиональной служебной деятельности</w:t>
      </w:r>
      <w:r>
        <w:rPr>
          <w:rStyle w:val="a5"/>
          <w:b/>
          <w:color w:val="000000"/>
          <w:szCs w:val="24"/>
        </w:rPr>
        <w:footnoteReference w:id="7"/>
      </w:r>
      <w:r>
        <w:rPr>
          <w:b/>
          <w:color w:val="000000"/>
          <w:szCs w:val="24"/>
        </w:rPr>
        <w:t>:_____________</w:t>
      </w:r>
      <w:r w:rsidR="005C7295">
        <w:rPr>
          <w:b/>
          <w:color w:val="000000"/>
          <w:szCs w:val="24"/>
        </w:rPr>
        <w:t>_______.</w:t>
      </w:r>
    </w:p>
    <w:p w14:paraId="6DFFDEAC" w14:textId="0E749EF0" w:rsidR="009F2712" w:rsidRDefault="009F2712" w:rsidP="00D162D8">
      <w:pPr>
        <w:jc w:val="both"/>
        <w:rPr>
          <w:b/>
          <w:color w:val="000000"/>
          <w:szCs w:val="24"/>
        </w:rPr>
      </w:pPr>
    </w:p>
    <w:p w14:paraId="2B021AB5" w14:textId="3C7C14B9" w:rsidR="005E23BA" w:rsidRDefault="005E23BA" w:rsidP="00D162D8">
      <w:pPr>
        <w:jc w:val="both"/>
        <w:rPr>
          <w:b/>
          <w:color w:val="000000"/>
          <w:szCs w:val="24"/>
        </w:rPr>
      </w:pPr>
      <w:bookmarkStart w:id="8" w:name="_Hlk101876450"/>
      <w:r>
        <w:rPr>
          <w:b/>
          <w:color w:val="000000"/>
          <w:szCs w:val="24"/>
        </w:rPr>
        <w:t xml:space="preserve">Область подготовки </w:t>
      </w:r>
      <w:r w:rsidR="0082142D">
        <w:rPr>
          <w:b/>
          <w:color w:val="000000"/>
          <w:szCs w:val="24"/>
        </w:rPr>
        <w:t>и тематика Программы</w:t>
      </w:r>
      <w:r>
        <w:rPr>
          <w:b/>
          <w:color w:val="000000"/>
          <w:szCs w:val="24"/>
        </w:rPr>
        <w:t xml:space="preserve"> (тег)</w:t>
      </w:r>
      <w:r w:rsidR="0053351E" w:rsidRPr="0053351E">
        <w:t xml:space="preserve"> </w:t>
      </w:r>
      <w:r w:rsidR="0053351E" w:rsidRPr="0053351E">
        <w:rPr>
          <w:b/>
          <w:color w:val="000000"/>
          <w:szCs w:val="24"/>
        </w:rPr>
        <w:t xml:space="preserve">по </w:t>
      </w:r>
      <w:r w:rsidR="0053351E">
        <w:rPr>
          <w:b/>
          <w:color w:val="000000"/>
          <w:szCs w:val="24"/>
        </w:rPr>
        <w:t>К</w:t>
      </w:r>
      <w:r w:rsidR="0053351E" w:rsidRPr="0053351E">
        <w:rPr>
          <w:b/>
          <w:color w:val="000000"/>
          <w:szCs w:val="24"/>
        </w:rPr>
        <w:t>аталогу программ</w:t>
      </w:r>
      <w:r w:rsidR="00BC2FA5">
        <w:rPr>
          <w:rStyle w:val="a5"/>
          <w:b/>
          <w:color w:val="000000"/>
          <w:szCs w:val="24"/>
        </w:rPr>
        <w:footnoteReference w:id="8"/>
      </w:r>
      <w:r>
        <w:rPr>
          <w:b/>
          <w:color w:val="000000"/>
          <w:szCs w:val="24"/>
        </w:rPr>
        <w:t>:</w:t>
      </w:r>
      <w:r w:rsidR="0087242F">
        <w:rPr>
          <w:b/>
          <w:color w:val="000000"/>
          <w:szCs w:val="24"/>
        </w:rPr>
        <w:t>______________ .</w:t>
      </w:r>
    </w:p>
    <w:bookmarkEnd w:id="8"/>
    <w:p w14:paraId="07421191" w14:textId="77777777" w:rsidR="005E23BA" w:rsidRPr="009F2712" w:rsidRDefault="005E23BA" w:rsidP="00D162D8">
      <w:pPr>
        <w:jc w:val="both"/>
        <w:rPr>
          <w:b/>
          <w:color w:val="000000"/>
          <w:szCs w:val="24"/>
        </w:rPr>
      </w:pPr>
    </w:p>
    <w:p w14:paraId="02970DAF" w14:textId="008B3721" w:rsidR="00D162D8" w:rsidRDefault="00D162D8" w:rsidP="00D162D8">
      <w:pPr>
        <w:jc w:val="both"/>
        <w:rPr>
          <w:szCs w:val="24"/>
        </w:rPr>
      </w:pPr>
      <w:r w:rsidRPr="002F1511">
        <w:rPr>
          <w:b/>
          <w:bCs/>
          <w:szCs w:val="24"/>
        </w:rPr>
        <w:lastRenderedPageBreak/>
        <w:t>Форма обучения</w:t>
      </w:r>
      <w:r w:rsidRPr="002F1511">
        <w:rPr>
          <w:b/>
          <w:szCs w:val="24"/>
        </w:rPr>
        <w:t xml:space="preserve">: </w:t>
      </w:r>
      <w:r w:rsidRPr="00FF12DC">
        <w:rPr>
          <w:szCs w:val="24"/>
        </w:rPr>
        <w:t>_____________</w:t>
      </w:r>
      <w:r w:rsidRPr="002F1511">
        <w:rPr>
          <w:b/>
          <w:szCs w:val="24"/>
        </w:rPr>
        <w:t xml:space="preserve"> </w:t>
      </w:r>
      <w:r w:rsidRPr="00882711">
        <w:rPr>
          <w:szCs w:val="24"/>
        </w:rPr>
        <w:t>очная/ очно-заочная/ заочная</w:t>
      </w:r>
      <w:r w:rsidR="00882711">
        <w:rPr>
          <w:szCs w:val="24"/>
        </w:rPr>
        <w:t xml:space="preserve"> </w:t>
      </w:r>
      <w:r w:rsidR="00882711" w:rsidRPr="00D0652B">
        <w:rPr>
          <w:i/>
          <w:color w:val="FF0000"/>
          <w:sz w:val="20"/>
        </w:rPr>
        <w:t>(выбрать нужное)</w:t>
      </w:r>
      <w:r w:rsidRPr="00D0652B">
        <w:rPr>
          <w:i/>
          <w:color w:val="FF0000"/>
          <w:sz w:val="20"/>
        </w:rPr>
        <w:t>.</w:t>
      </w:r>
      <w:r w:rsidRPr="00D0652B">
        <w:rPr>
          <w:color w:val="FF0000"/>
          <w:szCs w:val="24"/>
        </w:rPr>
        <w:t xml:space="preserve"> </w:t>
      </w:r>
    </w:p>
    <w:p w14:paraId="77F4ACF1" w14:textId="77777777" w:rsidR="00D162D8" w:rsidRDefault="00D162D8" w:rsidP="00D162D8">
      <w:pPr>
        <w:jc w:val="both"/>
        <w:rPr>
          <w:szCs w:val="24"/>
        </w:rPr>
      </w:pPr>
      <w:r>
        <w:rPr>
          <w:szCs w:val="24"/>
        </w:rPr>
        <w:t xml:space="preserve">С отрывом от государственной гражданской службы / без отрыва от государственной гражданской службы </w:t>
      </w:r>
      <w:r w:rsidRPr="00D0652B">
        <w:rPr>
          <w:i/>
          <w:color w:val="FF0000"/>
          <w:sz w:val="20"/>
        </w:rPr>
        <w:t>(выбрать нужное)</w:t>
      </w:r>
      <w:r>
        <w:rPr>
          <w:rStyle w:val="a5"/>
          <w:szCs w:val="24"/>
        </w:rPr>
        <w:footnoteReference w:id="9"/>
      </w:r>
      <w:r>
        <w:rPr>
          <w:szCs w:val="24"/>
        </w:rPr>
        <w:t>.</w:t>
      </w:r>
    </w:p>
    <w:p w14:paraId="4373495A" w14:textId="77777777" w:rsidR="00813BFC" w:rsidRDefault="00813BFC" w:rsidP="005D1B14">
      <w:pPr>
        <w:ind w:firstLine="709"/>
        <w:jc w:val="both"/>
        <w:rPr>
          <w:b/>
          <w:szCs w:val="24"/>
        </w:rPr>
      </w:pPr>
    </w:p>
    <w:p w14:paraId="299EACB9" w14:textId="1D9C1286" w:rsidR="00EF16AE" w:rsidRDefault="00813BFC" w:rsidP="00791E3C">
      <w:pPr>
        <w:jc w:val="both"/>
        <w:rPr>
          <w:i/>
          <w:color w:val="000000"/>
          <w:szCs w:val="24"/>
        </w:rPr>
      </w:pPr>
      <w:r w:rsidRPr="00A82415">
        <w:rPr>
          <w:b/>
          <w:color w:val="000000"/>
          <w:szCs w:val="24"/>
        </w:rPr>
        <w:t>Тип Д</w:t>
      </w:r>
      <w:r w:rsidR="00381461">
        <w:rPr>
          <w:b/>
          <w:color w:val="000000"/>
          <w:szCs w:val="24"/>
        </w:rPr>
        <w:t>ОП</w:t>
      </w:r>
      <w:r w:rsidRPr="00A82415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</w:t>
      </w:r>
      <w:r w:rsidRPr="003248F2">
        <w:rPr>
          <w:color w:val="000000"/>
          <w:szCs w:val="24"/>
        </w:rPr>
        <w:t xml:space="preserve">сокращенная ДОП /ускоренная ДОП / </w:t>
      </w:r>
      <w:r w:rsidR="001D6272">
        <w:rPr>
          <w:color w:val="000000"/>
          <w:szCs w:val="24"/>
        </w:rPr>
        <w:t>асинхронная</w:t>
      </w:r>
      <w:r w:rsidR="001D6272">
        <w:rPr>
          <w:rStyle w:val="a5"/>
          <w:color w:val="000000"/>
          <w:szCs w:val="24"/>
        </w:rPr>
        <w:footnoteReference w:id="10"/>
      </w:r>
      <w:r w:rsidR="001D6272">
        <w:rPr>
          <w:color w:val="000000"/>
          <w:szCs w:val="24"/>
        </w:rPr>
        <w:t xml:space="preserve"> </w:t>
      </w:r>
      <w:r w:rsidRPr="003248F2">
        <w:rPr>
          <w:color w:val="000000"/>
          <w:szCs w:val="24"/>
        </w:rPr>
        <w:t>онлайн ДОП</w:t>
      </w:r>
      <w:r w:rsidR="001D6272">
        <w:rPr>
          <w:color w:val="000000"/>
          <w:szCs w:val="24"/>
        </w:rPr>
        <w:t>/ синхронная</w:t>
      </w:r>
      <w:r w:rsidR="001D6272">
        <w:rPr>
          <w:rStyle w:val="a5"/>
          <w:color w:val="000000"/>
          <w:szCs w:val="24"/>
        </w:rPr>
        <w:footnoteReference w:id="11"/>
      </w:r>
      <w:r w:rsidR="001D6272">
        <w:rPr>
          <w:color w:val="000000"/>
          <w:szCs w:val="24"/>
        </w:rPr>
        <w:t xml:space="preserve"> онлайн ДОП</w:t>
      </w:r>
      <w:r w:rsidRPr="003248F2">
        <w:t xml:space="preserve"> </w:t>
      </w:r>
      <w:r>
        <w:t xml:space="preserve">/ </w:t>
      </w:r>
      <w:r w:rsidRPr="003248F2">
        <w:rPr>
          <w:color w:val="000000"/>
          <w:szCs w:val="24"/>
        </w:rPr>
        <w:t>корпоративная ДОП</w:t>
      </w:r>
      <w:r>
        <w:rPr>
          <w:color w:val="000000"/>
          <w:szCs w:val="24"/>
        </w:rPr>
        <w:t xml:space="preserve"> </w:t>
      </w:r>
      <w:r w:rsidRPr="00D0652B">
        <w:rPr>
          <w:i/>
          <w:color w:val="FF0000"/>
          <w:sz w:val="20"/>
        </w:rPr>
        <w:t>(выбрать нужное</w:t>
      </w:r>
      <w:r w:rsidRPr="00D0652B">
        <w:rPr>
          <w:rStyle w:val="a5"/>
          <w:i/>
          <w:color w:val="FF0000"/>
          <w:sz w:val="20"/>
        </w:rPr>
        <w:footnoteReference w:id="12"/>
      </w:r>
      <w:r w:rsidRPr="00D0652B">
        <w:rPr>
          <w:i/>
          <w:color w:val="FF0000"/>
          <w:sz w:val="20"/>
        </w:rPr>
        <w:t>)</w:t>
      </w:r>
      <w:r w:rsidR="00C3600C" w:rsidRPr="00D0652B">
        <w:rPr>
          <w:i/>
          <w:color w:val="FF0000"/>
          <w:sz w:val="20"/>
        </w:rPr>
        <w:t>.</w:t>
      </w:r>
    </w:p>
    <w:p w14:paraId="5B5F7C07" w14:textId="77777777" w:rsidR="00EF16AE" w:rsidRDefault="00EF16AE" w:rsidP="00791E3C">
      <w:pPr>
        <w:jc w:val="both"/>
        <w:rPr>
          <w:i/>
          <w:color w:val="000000"/>
          <w:szCs w:val="24"/>
        </w:rPr>
      </w:pPr>
    </w:p>
    <w:p w14:paraId="0BB64C94" w14:textId="4768976E" w:rsidR="00EF16AE" w:rsidRPr="00D0652B" w:rsidRDefault="00EF16AE" w:rsidP="00791E3C">
      <w:pPr>
        <w:jc w:val="both"/>
        <w:rPr>
          <w:b/>
          <w:i/>
          <w:color w:val="FF0000"/>
          <w:sz w:val="20"/>
        </w:rPr>
      </w:pPr>
      <w:r w:rsidRPr="00EF16AE">
        <w:rPr>
          <w:b/>
          <w:color w:val="000000"/>
          <w:szCs w:val="24"/>
        </w:rPr>
        <w:t>Формат Д</w:t>
      </w:r>
      <w:r w:rsidR="00381461">
        <w:rPr>
          <w:b/>
          <w:color w:val="000000"/>
          <w:szCs w:val="24"/>
        </w:rPr>
        <w:t>ОП</w:t>
      </w:r>
      <w:r w:rsidRPr="00EF16AE">
        <w:rPr>
          <w:b/>
          <w:color w:val="000000"/>
          <w:szCs w:val="24"/>
        </w:rPr>
        <w:t>:</w:t>
      </w:r>
      <w:r w:rsidR="00BB5CB5">
        <w:rPr>
          <w:b/>
          <w:color w:val="000000"/>
          <w:szCs w:val="24"/>
        </w:rPr>
        <w:t xml:space="preserve"> </w:t>
      </w:r>
      <w:r w:rsidRPr="00BB5CB5">
        <w:rPr>
          <w:color w:val="000000"/>
          <w:szCs w:val="24"/>
        </w:rPr>
        <w:t>офлайн</w:t>
      </w:r>
      <w:r w:rsidR="00BB5CB5">
        <w:rPr>
          <w:color w:val="000000"/>
          <w:szCs w:val="24"/>
        </w:rPr>
        <w:t xml:space="preserve"> / </w:t>
      </w:r>
      <w:r w:rsidRPr="00BB5CB5">
        <w:rPr>
          <w:color w:val="000000"/>
          <w:szCs w:val="24"/>
        </w:rPr>
        <w:t>онлайн (асинхронный)</w:t>
      </w:r>
      <w:r w:rsidR="00BB5CB5">
        <w:rPr>
          <w:color w:val="000000"/>
          <w:szCs w:val="24"/>
        </w:rPr>
        <w:t>/</w:t>
      </w:r>
      <w:r w:rsidR="00D55E09" w:rsidRPr="00BB5CB5">
        <w:rPr>
          <w:color w:val="000000"/>
          <w:szCs w:val="24"/>
        </w:rPr>
        <w:t>онлайн (</w:t>
      </w:r>
      <w:r w:rsidRPr="00BB5CB5">
        <w:rPr>
          <w:color w:val="000000"/>
          <w:szCs w:val="24"/>
        </w:rPr>
        <w:t>синхронный</w:t>
      </w:r>
      <w:r w:rsidR="00D55E09" w:rsidRPr="00BB5CB5">
        <w:rPr>
          <w:color w:val="000000"/>
          <w:szCs w:val="24"/>
        </w:rPr>
        <w:t>)</w:t>
      </w:r>
      <w:r w:rsidR="00BB5CB5">
        <w:rPr>
          <w:color w:val="000000"/>
          <w:szCs w:val="24"/>
        </w:rPr>
        <w:t xml:space="preserve"> /</w:t>
      </w:r>
      <w:r w:rsidRPr="00BB5CB5">
        <w:rPr>
          <w:color w:val="000000"/>
          <w:szCs w:val="24"/>
        </w:rPr>
        <w:t>смешанный</w:t>
      </w:r>
      <w:r w:rsidR="00BB5CB5">
        <w:rPr>
          <w:color w:val="000000"/>
          <w:szCs w:val="24"/>
        </w:rPr>
        <w:t xml:space="preserve"> </w:t>
      </w:r>
      <w:r w:rsidR="00BB5CB5" w:rsidRPr="00D0652B">
        <w:rPr>
          <w:i/>
          <w:color w:val="FF0000"/>
          <w:sz w:val="20"/>
        </w:rPr>
        <w:t>(выбрать нужное)</w:t>
      </w:r>
    </w:p>
    <w:p w14:paraId="415AF446" w14:textId="77777777" w:rsidR="00D162D8" w:rsidRDefault="00D162D8" w:rsidP="00D162D8">
      <w:pPr>
        <w:jc w:val="both"/>
        <w:rPr>
          <w:b/>
          <w:szCs w:val="24"/>
        </w:rPr>
      </w:pPr>
    </w:p>
    <w:p w14:paraId="21423102" w14:textId="1AE18586" w:rsidR="009F2712" w:rsidRDefault="00D162D8" w:rsidP="00D162D8">
      <w:pPr>
        <w:jc w:val="both"/>
        <w:rPr>
          <w:i/>
          <w:szCs w:val="24"/>
        </w:rPr>
      </w:pPr>
      <w:r>
        <w:rPr>
          <w:b/>
          <w:szCs w:val="24"/>
        </w:rPr>
        <w:t>Ф</w:t>
      </w:r>
      <w:r w:rsidRPr="00FF12DC">
        <w:rPr>
          <w:b/>
          <w:szCs w:val="24"/>
        </w:rPr>
        <w:t>орм</w:t>
      </w:r>
      <w:r>
        <w:rPr>
          <w:b/>
          <w:szCs w:val="24"/>
        </w:rPr>
        <w:t>а</w:t>
      </w:r>
      <w:r w:rsidRPr="00FF12DC">
        <w:rPr>
          <w:b/>
          <w:szCs w:val="24"/>
        </w:rPr>
        <w:t xml:space="preserve"> реализации</w:t>
      </w:r>
      <w:r w:rsidR="00E0409A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="00381461">
        <w:rPr>
          <w:b/>
          <w:szCs w:val="24"/>
        </w:rPr>
        <w:t>ОП</w:t>
      </w:r>
      <w:r w:rsidRPr="00593E51">
        <w:t xml:space="preserve"> </w:t>
      </w:r>
      <w:r>
        <w:rPr>
          <w:b/>
          <w:szCs w:val="24"/>
        </w:rPr>
        <w:t>(ф</w:t>
      </w:r>
      <w:r w:rsidRPr="00593E51">
        <w:rPr>
          <w:b/>
          <w:szCs w:val="24"/>
        </w:rPr>
        <w:t>орма организации учебного процесса</w:t>
      </w:r>
      <w:r w:rsidRPr="00FF12DC">
        <w:rPr>
          <w:b/>
          <w:szCs w:val="24"/>
        </w:rPr>
        <w:t>):</w:t>
      </w:r>
      <w:r>
        <w:rPr>
          <w:b/>
          <w:szCs w:val="24"/>
        </w:rPr>
        <w:t xml:space="preserve"> </w:t>
      </w:r>
      <w:r w:rsidRPr="00BB5CB5">
        <w:rPr>
          <w:szCs w:val="24"/>
        </w:rPr>
        <w:t>модульная/ сетевая/ дистанционная/ индивидуальная/ корпоративная/ стажировка/ смешанная/ стандартная</w:t>
      </w:r>
      <w:r w:rsidR="00BB5CB5">
        <w:rPr>
          <w:szCs w:val="24"/>
        </w:rPr>
        <w:t xml:space="preserve"> </w:t>
      </w:r>
      <w:r w:rsidR="00BB5CB5" w:rsidRPr="00D0652B">
        <w:rPr>
          <w:i/>
          <w:color w:val="FF0000"/>
          <w:sz w:val="20"/>
        </w:rPr>
        <w:t>(выбрать нужное</w:t>
      </w:r>
      <w:r w:rsidRPr="00D0652B">
        <w:rPr>
          <w:i/>
          <w:color w:val="FF0000"/>
          <w:sz w:val="20"/>
        </w:rPr>
        <w:t>)</w:t>
      </w:r>
    </w:p>
    <w:p w14:paraId="1481887D" w14:textId="485DCDBF" w:rsidR="00EB2924" w:rsidRDefault="00EB2924" w:rsidP="00BB5CB5">
      <w:pPr>
        <w:jc w:val="both"/>
        <w:rPr>
          <w:i/>
          <w:szCs w:val="24"/>
        </w:rPr>
      </w:pPr>
    </w:p>
    <w:p w14:paraId="3AC969E3" w14:textId="05B23BDC" w:rsidR="001B0473" w:rsidRPr="001B0473" w:rsidRDefault="00EB2924" w:rsidP="00BB5CB5">
      <w:pPr>
        <w:jc w:val="both"/>
        <w:rPr>
          <w:szCs w:val="24"/>
        </w:rPr>
      </w:pPr>
      <w:r w:rsidRPr="00EB2924">
        <w:rPr>
          <w:b/>
          <w:szCs w:val="24"/>
        </w:rPr>
        <w:t>Целевая аудитория ДОП</w:t>
      </w:r>
      <w:r w:rsidR="003E5F27">
        <w:rPr>
          <w:rStyle w:val="a5"/>
          <w:b/>
          <w:szCs w:val="24"/>
        </w:rPr>
        <w:footnoteReference w:id="13"/>
      </w:r>
      <w:r w:rsidRPr="00EB2924">
        <w:rPr>
          <w:b/>
          <w:szCs w:val="24"/>
        </w:rPr>
        <w:t>:</w:t>
      </w:r>
      <w:r w:rsidR="001B0473">
        <w:rPr>
          <w:b/>
          <w:szCs w:val="24"/>
        </w:rPr>
        <w:t xml:space="preserve"> </w:t>
      </w:r>
      <w:r w:rsidR="001B0473" w:rsidRPr="001B0473">
        <w:rPr>
          <w:i/>
          <w:szCs w:val="24"/>
        </w:rPr>
        <w:t>например,</w:t>
      </w:r>
      <w:r w:rsidR="001B0473" w:rsidRPr="001B0473">
        <w:rPr>
          <w:b/>
          <w:i/>
          <w:szCs w:val="24"/>
        </w:rPr>
        <w:t xml:space="preserve"> </w:t>
      </w:r>
      <w:r w:rsidR="001B0473" w:rsidRPr="001B0473">
        <w:rPr>
          <w:i/>
          <w:szCs w:val="24"/>
        </w:rPr>
        <w:t>для руководителей высшего менеджмента</w:t>
      </w:r>
      <w:r w:rsidR="00713AC6">
        <w:rPr>
          <w:i/>
          <w:szCs w:val="24"/>
        </w:rPr>
        <w:t xml:space="preserve"> в сфере банковского дела</w:t>
      </w:r>
      <w:r w:rsidR="001B0473" w:rsidRPr="001B0473">
        <w:rPr>
          <w:i/>
          <w:szCs w:val="24"/>
        </w:rPr>
        <w:t xml:space="preserve">; для собственников </w:t>
      </w:r>
      <w:r w:rsidR="0008048C">
        <w:rPr>
          <w:i/>
          <w:szCs w:val="24"/>
        </w:rPr>
        <w:t>малого</w:t>
      </w:r>
      <w:r w:rsidR="001B0473" w:rsidRPr="001B0473">
        <w:rPr>
          <w:i/>
          <w:szCs w:val="24"/>
        </w:rPr>
        <w:t xml:space="preserve"> частного бизнеса в сфере туризма;</w:t>
      </w:r>
      <w:r w:rsidR="001B0473">
        <w:rPr>
          <w:i/>
          <w:szCs w:val="24"/>
        </w:rPr>
        <w:t xml:space="preserve"> для лиц,</w:t>
      </w:r>
      <w:r w:rsidR="001B0473" w:rsidRPr="001B0473">
        <w:t xml:space="preserve"> </w:t>
      </w:r>
      <w:r w:rsidR="001B0473" w:rsidRPr="001B0473">
        <w:rPr>
          <w:i/>
          <w:szCs w:val="24"/>
        </w:rPr>
        <w:t xml:space="preserve">занимающихся сбором, анализом и документированием требований к </w:t>
      </w:r>
      <w:r w:rsidR="00713AC6">
        <w:rPr>
          <w:i/>
          <w:szCs w:val="24"/>
        </w:rPr>
        <w:t>программному обеспечению</w:t>
      </w:r>
      <w:r w:rsidR="001B0473" w:rsidRPr="001B0473">
        <w:rPr>
          <w:i/>
          <w:szCs w:val="24"/>
        </w:rPr>
        <w:t xml:space="preserve">, а также </w:t>
      </w:r>
      <w:r w:rsidR="00713AC6">
        <w:rPr>
          <w:i/>
          <w:szCs w:val="24"/>
        </w:rPr>
        <w:t>для</w:t>
      </w:r>
      <w:r w:rsidR="001B0473" w:rsidRPr="001B0473">
        <w:rPr>
          <w:i/>
          <w:szCs w:val="24"/>
        </w:rPr>
        <w:t xml:space="preserve"> архитекторов и разработчиков, использующих эти требования для создания информационных систем</w:t>
      </w:r>
      <w:r w:rsidR="00713AC6">
        <w:rPr>
          <w:i/>
          <w:szCs w:val="24"/>
        </w:rPr>
        <w:t xml:space="preserve">; для преподавателей математики в образовательных организациях высшего образования …; для специалистов в области нанотехнологий;  </w:t>
      </w:r>
      <w:r w:rsidR="00322203" w:rsidRPr="00322203">
        <w:rPr>
          <w:i/>
          <w:szCs w:val="24"/>
        </w:rPr>
        <w:t>для специалистов, работающих в области строительства (дачного, усадебного, коттеджного, городского, гидрологического),</w:t>
      </w:r>
      <w:r w:rsidR="00322203">
        <w:rPr>
          <w:i/>
          <w:szCs w:val="24"/>
        </w:rPr>
        <w:t xml:space="preserve"> </w:t>
      </w:r>
      <w:r w:rsidR="00322203" w:rsidRPr="00322203">
        <w:rPr>
          <w:i/>
          <w:szCs w:val="24"/>
        </w:rPr>
        <w:t>ландшафтного дизайна</w:t>
      </w:r>
      <w:r w:rsidR="00322203">
        <w:rPr>
          <w:i/>
          <w:szCs w:val="24"/>
        </w:rPr>
        <w:t xml:space="preserve"> и </w:t>
      </w:r>
      <w:r w:rsidR="00322203" w:rsidRPr="00322203">
        <w:rPr>
          <w:i/>
          <w:szCs w:val="24"/>
        </w:rPr>
        <w:t>планирования</w:t>
      </w:r>
      <w:r w:rsidR="00322203">
        <w:rPr>
          <w:i/>
          <w:szCs w:val="24"/>
        </w:rPr>
        <w:t xml:space="preserve"> и  т.п. (сформулировать и вписать с учетом специфики Образовательной программы)</w:t>
      </w:r>
    </w:p>
    <w:p w14:paraId="334F7C3A" w14:textId="77777777" w:rsidR="009F2712" w:rsidRDefault="009F2712" w:rsidP="00D162D8">
      <w:pPr>
        <w:jc w:val="both"/>
        <w:rPr>
          <w:szCs w:val="24"/>
        </w:rPr>
      </w:pPr>
    </w:p>
    <w:p w14:paraId="6E91706F" w14:textId="1973CD38" w:rsidR="009F2712" w:rsidRDefault="009F2712" w:rsidP="009F2712">
      <w:pPr>
        <w:jc w:val="both"/>
      </w:pPr>
      <w:r w:rsidRPr="00FF12DC">
        <w:rPr>
          <w:b/>
        </w:rPr>
        <w:t xml:space="preserve">Категория </w:t>
      </w:r>
      <w:r>
        <w:rPr>
          <w:b/>
        </w:rPr>
        <w:t>поступающих на ДОП</w:t>
      </w:r>
      <w:r w:rsidRPr="002F1511">
        <w:t>: (</w:t>
      </w:r>
      <w:r w:rsidRPr="006F6D75">
        <w:rPr>
          <w:i/>
        </w:rPr>
        <w:t>указываются</w:t>
      </w:r>
      <w:r w:rsidRPr="002F1511">
        <w:rPr>
          <w:i/>
        </w:rPr>
        <w:t xml:space="preserve"> требования к уровню образования и</w:t>
      </w:r>
      <w:r>
        <w:rPr>
          <w:i/>
        </w:rPr>
        <w:t xml:space="preserve"> к </w:t>
      </w:r>
      <w:r w:rsidR="00DB0519">
        <w:rPr>
          <w:i/>
        </w:rPr>
        <w:t xml:space="preserve">уровню </w:t>
      </w:r>
      <w:r w:rsidR="00DB0519" w:rsidRPr="002F1511">
        <w:rPr>
          <w:i/>
        </w:rPr>
        <w:t>квалификации</w:t>
      </w:r>
      <w:r w:rsidRPr="002F1511">
        <w:rPr>
          <w:i/>
        </w:rPr>
        <w:t xml:space="preserve"> поступающих</w:t>
      </w:r>
      <w:r>
        <w:rPr>
          <w:i/>
        </w:rPr>
        <w:t>,</w:t>
      </w:r>
      <w:r>
        <w:t xml:space="preserve"> </w:t>
      </w:r>
      <w:r w:rsidRPr="0005092B">
        <w:rPr>
          <w:i/>
        </w:rPr>
        <w:t>наличию опыта профессиональной деятельности</w:t>
      </w:r>
      <w:r>
        <w:rPr>
          <w:i/>
        </w:rPr>
        <w:t xml:space="preserve"> у </w:t>
      </w:r>
      <w:r w:rsidRPr="0005092B">
        <w:rPr>
          <w:i/>
        </w:rPr>
        <w:t xml:space="preserve">поступающих для обучения </w:t>
      </w:r>
      <w:r>
        <w:rPr>
          <w:i/>
        </w:rPr>
        <w:t>на</w:t>
      </w:r>
      <w:r w:rsidRPr="0005092B">
        <w:rPr>
          <w:i/>
        </w:rPr>
        <w:t xml:space="preserve"> </w:t>
      </w:r>
      <w:r>
        <w:rPr>
          <w:i/>
        </w:rPr>
        <w:t xml:space="preserve">образовательную </w:t>
      </w:r>
      <w:r w:rsidRPr="0005092B">
        <w:rPr>
          <w:i/>
        </w:rPr>
        <w:t>программ</w:t>
      </w:r>
      <w:r>
        <w:rPr>
          <w:i/>
        </w:rPr>
        <w:t>у</w:t>
      </w:r>
      <w:r w:rsidRPr="002F1511">
        <w:t>).</w:t>
      </w:r>
    </w:p>
    <w:p w14:paraId="5C9350A7" w14:textId="77777777" w:rsidR="009F2712" w:rsidRDefault="009F2712" w:rsidP="009F2712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14:paraId="1A89FA1A" w14:textId="72929C6B" w:rsidR="009F2712" w:rsidRDefault="009F2712" w:rsidP="009F2712">
      <w:pPr>
        <w:jc w:val="both"/>
        <w:rPr>
          <w:bCs/>
          <w:szCs w:val="24"/>
        </w:rPr>
      </w:pPr>
      <w:proofErr w:type="spellStart"/>
      <w:r w:rsidRPr="009F2712">
        <w:rPr>
          <w:b/>
          <w:bCs/>
          <w:szCs w:val="24"/>
        </w:rPr>
        <w:t>Пререквизиты</w:t>
      </w:r>
      <w:proofErr w:type="spellEnd"/>
      <w:r>
        <w:rPr>
          <w:bCs/>
          <w:szCs w:val="24"/>
        </w:rPr>
        <w:t>:</w:t>
      </w:r>
      <w:r w:rsidRPr="00CF6CE6">
        <w:rPr>
          <w:rStyle w:val="a5"/>
          <w:bCs/>
          <w:sz w:val="20"/>
        </w:rPr>
        <w:footnoteReference w:id="14"/>
      </w:r>
      <w:r>
        <w:rPr>
          <w:bCs/>
          <w:szCs w:val="24"/>
        </w:rPr>
        <w:t xml:space="preserve"> </w:t>
      </w:r>
      <w:r w:rsidRPr="00FF6C48">
        <w:rPr>
          <w:bCs/>
          <w:i/>
          <w:szCs w:val="24"/>
        </w:rPr>
        <w:t>(</w:t>
      </w:r>
      <w:r>
        <w:rPr>
          <w:bCs/>
          <w:i/>
          <w:szCs w:val="24"/>
        </w:rPr>
        <w:t xml:space="preserve">предметы, </w:t>
      </w:r>
      <w:r w:rsidRPr="00FF6C48">
        <w:rPr>
          <w:bCs/>
          <w:i/>
          <w:szCs w:val="24"/>
        </w:rPr>
        <w:t>дисциплины, курсы</w:t>
      </w:r>
      <w:r>
        <w:rPr>
          <w:bCs/>
          <w:i/>
          <w:szCs w:val="24"/>
        </w:rPr>
        <w:t xml:space="preserve"> (</w:t>
      </w:r>
      <w:r w:rsidRPr="00FF6C48">
        <w:rPr>
          <w:bCs/>
          <w:i/>
          <w:szCs w:val="24"/>
        </w:rPr>
        <w:t>модули</w:t>
      </w:r>
      <w:r>
        <w:rPr>
          <w:bCs/>
          <w:i/>
          <w:szCs w:val="24"/>
        </w:rPr>
        <w:t>)</w:t>
      </w:r>
      <w:r w:rsidRPr="00FF6C48">
        <w:rPr>
          <w:bCs/>
          <w:i/>
          <w:szCs w:val="24"/>
        </w:rPr>
        <w:t xml:space="preserve">, предварительное освоение которых обязательно для зачисления на </w:t>
      </w:r>
      <w:r w:rsidR="008A210D">
        <w:rPr>
          <w:bCs/>
          <w:i/>
          <w:szCs w:val="24"/>
        </w:rPr>
        <w:t>П</w:t>
      </w:r>
      <w:r w:rsidRPr="00FF6C48">
        <w:rPr>
          <w:bCs/>
          <w:i/>
          <w:szCs w:val="24"/>
        </w:rPr>
        <w:t>рограмму).</w:t>
      </w:r>
      <w:r>
        <w:rPr>
          <w:bCs/>
          <w:szCs w:val="24"/>
        </w:rPr>
        <w:t xml:space="preserve"> </w:t>
      </w:r>
    </w:p>
    <w:p w14:paraId="692C8961" w14:textId="77777777" w:rsidR="009F2712" w:rsidRDefault="009F2712" w:rsidP="009F2712">
      <w:pPr>
        <w:jc w:val="both"/>
      </w:pPr>
    </w:p>
    <w:p w14:paraId="3A4C6C58" w14:textId="039DF645" w:rsidR="009F2712" w:rsidRDefault="009F2712" w:rsidP="009F2712">
      <w:pPr>
        <w:jc w:val="both"/>
      </w:pPr>
      <w:r w:rsidRPr="009F2712">
        <w:rPr>
          <w:b/>
        </w:rPr>
        <w:lastRenderedPageBreak/>
        <w:t>Форма и формат вступительного испытания (отбора)</w:t>
      </w:r>
      <w:r>
        <w:rPr>
          <w:rStyle w:val="a5"/>
        </w:rPr>
        <w:footnoteReference w:id="15"/>
      </w:r>
      <w:r>
        <w:t xml:space="preserve">:  ________________. Программа вступительного испытания прилагается и размещена в рамках </w:t>
      </w:r>
      <w:r w:rsidRPr="0087369D">
        <w:t>корпоративно</w:t>
      </w:r>
      <w:r>
        <w:t>го</w:t>
      </w:r>
      <w:r w:rsidRPr="0087369D">
        <w:t xml:space="preserve"> сайт</w:t>
      </w:r>
      <w:r>
        <w:t>а</w:t>
      </w:r>
      <w:r w:rsidRPr="0087369D">
        <w:t xml:space="preserve"> (портал</w:t>
      </w:r>
      <w:r>
        <w:t>а</w:t>
      </w:r>
      <w:r w:rsidRPr="0087369D">
        <w:t>) НИУ ВШЭ</w:t>
      </w:r>
      <w:r>
        <w:t xml:space="preserve"> на интернет-</w:t>
      </w:r>
      <w:r w:rsidR="00DB0519">
        <w:t>странице Образовательной</w:t>
      </w:r>
      <w:r>
        <w:t xml:space="preserve"> программы.</w:t>
      </w:r>
    </w:p>
    <w:p w14:paraId="4BD38D62" w14:textId="77777777" w:rsidR="00CA3DF6" w:rsidRDefault="00CA3DF6" w:rsidP="00EB2924">
      <w:pPr>
        <w:rPr>
          <w:b/>
          <w:szCs w:val="24"/>
        </w:rPr>
      </w:pPr>
    </w:p>
    <w:p w14:paraId="1C650DE6" w14:textId="22DEEF09" w:rsidR="009F6997" w:rsidRDefault="009F6997" w:rsidP="00CA3DF6">
      <w:pPr>
        <w:tabs>
          <w:tab w:val="left" w:pos="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Комплект документов </w:t>
      </w:r>
      <w:r w:rsidR="00642CC0">
        <w:rPr>
          <w:b/>
          <w:bCs/>
          <w:szCs w:val="24"/>
        </w:rPr>
        <w:t xml:space="preserve">ДПП </w:t>
      </w:r>
      <w:r w:rsidR="00073608">
        <w:rPr>
          <w:b/>
          <w:bCs/>
          <w:szCs w:val="24"/>
        </w:rPr>
        <w:t>включает</w:t>
      </w:r>
      <w:r>
        <w:rPr>
          <w:b/>
          <w:bCs/>
          <w:szCs w:val="24"/>
        </w:rPr>
        <w:t>:</w:t>
      </w:r>
    </w:p>
    <w:p w14:paraId="3B716BB2" w14:textId="3D17FE67" w:rsidR="009F6997" w:rsidRPr="009F6997" w:rsidRDefault="009F6997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 w:rsidRPr="009F6997">
        <w:rPr>
          <w:bCs/>
          <w:szCs w:val="24"/>
        </w:rPr>
        <w:t>общ</w:t>
      </w:r>
      <w:r w:rsidR="00073608">
        <w:rPr>
          <w:bCs/>
          <w:szCs w:val="24"/>
        </w:rPr>
        <w:t>ую</w:t>
      </w:r>
      <w:r w:rsidRPr="009F6997">
        <w:rPr>
          <w:bCs/>
          <w:szCs w:val="24"/>
        </w:rPr>
        <w:t xml:space="preserve"> характеристик</w:t>
      </w:r>
      <w:r w:rsidR="00073608">
        <w:rPr>
          <w:bCs/>
          <w:szCs w:val="24"/>
        </w:rPr>
        <w:t>у</w:t>
      </w:r>
      <w:r w:rsidRPr="009F6997">
        <w:rPr>
          <w:bCs/>
          <w:szCs w:val="24"/>
        </w:rPr>
        <w:t xml:space="preserve"> (объем, содержание, планируемые результаты, организационно-педагогические условия);</w:t>
      </w:r>
    </w:p>
    <w:p w14:paraId="770F2672" w14:textId="5C877794" w:rsidR="009F6997" w:rsidRPr="009F6997" w:rsidRDefault="002A49CA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>
        <w:rPr>
          <w:bCs/>
          <w:szCs w:val="24"/>
        </w:rPr>
        <w:t xml:space="preserve">учебный и </w:t>
      </w:r>
      <w:r w:rsidR="009F6997" w:rsidRPr="009F6997">
        <w:rPr>
          <w:bCs/>
          <w:szCs w:val="24"/>
        </w:rPr>
        <w:t>учебно-тематический план;</w:t>
      </w:r>
    </w:p>
    <w:p w14:paraId="1B42EA4A" w14:textId="54035184" w:rsidR="009F6997" w:rsidRPr="009F6997" w:rsidRDefault="009F6997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 w:rsidRPr="009F6997">
        <w:rPr>
          <w:bCs/>
          <w:szCs w:val="24"/>
        </w:rPr>
        <w:t>календарный учебный график;</w:t>
      </w:r>
    </w:p>
    <w:p w14:paraId="7122CA8F" w14:textId="4059F8FA" w:rsidR="009F6997" w:rsidRPr="009F6997" w:rsidRDefault="009F6997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 w:rsidRPr="009F6997">
        <w:rPr>
          <w:bCs/>
          <w:szCs w:val="24"/>
        </w:rPr>
        <w:t>рабочие программы учебных предмет</w:t>
      </w:r>
      <w:r w:rsidR="002A49CA">
        <w:rPr>
          <w:bCs/>
          <w:szCs w:val="24"/>
        </w:rPr>
        <w:t>ов, курсов, дисциплин</w:t>
      </w:r>
      <w:r w:rsidR="00073608">
        <w:rPr>
          <w:bCs/>
          <w:szCs w:val="24"/>
        </w:rPr>
        <w:t xml:space="preserve"> (</w:t>
      </w:r>
      <w:r w:rsidR="002A49CA">
        <w:rPr>
          <w:bCs/>
          <w:szCs w:val="24"/>
        </w:rPr>
        <w:t>модулей</w:t>
      </w:r>
      <w:r w:rsidR="00073608">
        <w:rPr>
          <w:bCs/>
          <w:szCs w:val="24"/>
        </w:rPr>
        <w:t>)</w:t>
      </w:r>
      <w:r w:rsidRPr="009F6997">
        <w:rPr>
          <w:bCs/>
          <w:szCs w:val="24"/>
        </w:rPr>
        <w:t>;</w:t>
      </w:r>
    </w:p>
    <w:p w14:paraId="5EC1BA32" w14:textId="42E9EABB" w:rsidR="009F6997" w:rsidRPr="009F6997" w:rsidRDefault="009F6997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 w:rsidRPr="009F6997">
        <w:rPr>
          <w:bCs/>
          <w:szCs w:val="24"/>
        </w:rPr>
        <w:t>оценочные материалы текущего контроля, промежуточной и итоговой аттестации;</w:t>
      </w:r>
    </w:p>
    <w:p w14:paraId="4910FFE2" w14:textId="7107FA72" w:rsidR="009F6997" w:rsidRPr="009F6997" w:rsidRDefault="00073608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>
        <w:rPr>
          <w:bCs/>
          <w:szCs w:val="24"/>
        </w:rPr>
        <w:t xml:space="preserve">финансово-экономическое </w:t>
      </w:r>
      <w:r w:rsidR="00DB0519">
        <w:rPr>
          <w:bCs/>
          <w:szCs w:val="24"/>
        </w:rPr>
        <w:t xml:space="preserve">обоснование </w:t>
      </w:r>
      <w:r w:rsidR="00DB0519" w:rsidRPr="009F6997">
        <w:rPr>
          <w:bCs/>
          <w:szCs w:val="24"/>
        </w:rPr>
        <w:t>по</w:t>
      </w:r>
      <w:r w:rsidR="009F6997" w:rsidRPr="009F6997">
        <w:rPr>
          <w:bCs/>
          <w:szCs w:val="24"/>
        </w:rPr>
        <w:t xml:space="preserve"> ДПП</w:t>
      </w:r>
      <w:r>
        <w:rPr>
          <w:bCs/>
          <w:szCs w:val="24"/>
        </w:rPr>
        <w:t>;</w:t>
      </w:r>
    </w:p>
    <w:p w14:paraId="2C355446" w14:textId="5706D4F7" w:rsidR="009F6997" w:rsidRPr="009F6997" w:rsidRDefault="009F6997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 w:rsidRPr="009F6997">
        <w:rPr>
          <w:bCs/>
          <w:szCs w:val="24"/>
        </w:rPr>
        <w:t>электронн</w:t>
      </w:r>
      <w:r w:rsidR="0061043E">
        <w:rPr>
          <w:bCs/>
          <w:szCs w:val="24"/>
        </w:rPr>
        <w:t>ую</w:t>
      </w:r>
      <w:r w:rsidRPr="009F6997">
        <w:rPr>
          <w:bCs/>
          <w:szCs w:val="24"/>
        </w:rPr>
        <w:t xml:space="preserve"> карточк</w:t>
      </w:r>
      <w:r w:rsidR="0061043E">
        <w:rPr>
          <w:bCs/>
          <w:szCs w:val="24"/>
        </w:rPr>
        <w:t>у</w:t>
      </w:r>
      <w:r w:rsidRPr="009F6997">
        <w:rPr>
          <w:bCs/>
          <w:szCs w:val="24"/>
        </w:rPr>
        <w:t xml:space="preserve"> ДПП в общем электронном каталоге ДОП, размещенном на Сайте;</w:t>
      </w:r>
    </w:p>
    <w:p w14:paraId="01414964" w14:textId="1EE36B0A" w:rsidR="009F6997" w:rsidRPr="009F6997" w:rsidRDefault="009F6997" w:rsidP="009F6997">
      <w:pPr>
        <w:pStyle w:val="ab"/>
        <w:numPr>
          <w:ilvl w:val="0"/>
          <w:numId w:val="11"/>
        </w:numPr>
        <w:tabs>
          <w:tab w:val="left" w:pos="0"/>
        </w:tabs>
        <w:jc w:val="both"/>
        <w:rPr>
          <w:bCs/>
          <w:szCs w:val="24"/>
        </w:rPr>
      </w:pPr>
      <w:r w:rsidRPr="009F6997">
        <w:rPr>
          <w:bCs/>
          <w:szCs w:val="24"/>
        </w:rPr>
        <w:t>конкурентный анализ ДПП</w:t>
      </w:r>
      <w:r w:rsidR="006A049D">
        <w:rPr>
          <w:rStyle w:val="a5"/>
          <w:bCs/>
          <w:szCs w:val="24"/>
        </w:rPr>
        <w:footnoteReference w:id="16"/>
      </w:r>
      <w:r w:rsidRPr="009F6997">
        <w:rPr>
          <w:bCs/>
          <w:szCs w:val="24"/>
        </w:rPr>
        <w:t>.</w:t>
      </w:r>
    </w:p>
    <w:p w14:paraId="1FBDF4E5" w14:textId="0BB5BEE7" w:rsidR="00CA3DF6" w:rsidRPr="00B84E8F" w:rsidRDefault="00CA3DF6" w:rsidP="00B84E8F">
      <w:pPr>
        <w:tabs>
          <w:tab w:val="left" w:pos="0"/>
        </w:tabs>
        <w:jc w:val="both"/>
        <w:rPr>
          <w:bCs/>
          <w:i/>
          <w:szCs w:val="24"/>
        </w:rPr>
      </w:pP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</w:p>
    <w:p w14:paraId="5568BB8C" w14:textId="5AF20F36" w:rsidR="00CA3DF6" w:rsidRPr="002F1511" w:rsidRDefault="00CA3DF6" w:rsidP="00CA3DF6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2F1511">
        <w:rPr>
          <w:rFonts w:ascii="Times New Roman" w:hAnsi="Times New Roman"/>
          <w:bCs/>
          <w:szCs w:val="24"/>
        </w:rPr>
        <w:t xml:space="preserve">Трудоемкость </w:t>
      </w:r>
      <w:r w:rsidR="00427740">
        <w:rPr>
          <w:rFonts w:ascii="Times New Roman" w:hAnsi="Times New Roman"/>
          <w:bCs/>
          <w:szCs w:val="24"/>
        </w:rPr>
        <w:t>ДОП</w:t>
      </w:r>
      <w:r w:rsidR="007903BC">
        <w:rPr>
          <w:rStyle w:val="a5"/>
          <w:rFonts w:ascii="Times New Roman" w:hAnsi="Times New Roman"/>
          <w:bCs/>
          <w:szCs w:val="24"/>
        </w:rPr>
        <w:footnoteReference w:id="17"/>
      </w:r>
      <w:r w:rsidRPr="002F1511">
        <w:rPr>
          <w:rFonts w:ascii="Times New Roman" w:hAnsi="Times New Roman"/>
          <w:bCs/>
          <w:szCs w:val="24"/>
        </w:rPr>
        <w:t xml:space="preserve">: </w:t>
      </w:r>
      <w:r w:rsidRPr="002F1511">
        <w:rPr>
          <w:rFonts w:ascii="Times New Roman" w:hAnsi="Times New Roman"/>
          <w:b w:val="0"/>
          <w:bCs/>
          <w:i/>
          <w:szCs w:val="24"/>
        </w:rPr>
        <w:t xml:space="preserve">______ </w:t>
      </w:r>
      <w:r w:rsidRPr="002F1511">
        <w:rPr>
          <w:rFonts w:ascii="Times New Roman" w:hAnsi="Times New Roman"/>
          <w:b w:val="0"/>
          <w:bCs/>
          <w:szCs w:val="24"/>
        </w:rPr>
        <w:t>зач</w:t>
      </w:r>
      <w:r>
        <w:rPr>
          <w:rFonts w:ascii="Times New Roman" w:hAnsi="Times New Roman"/>
          <w:b w:val="0"/>
          <w:bCs/>
          <w:szCs w:val="24"/>
        </w:rPr>
        <w:t>етных</w:t>
      </w:r>
      <w:r w:rsidRPr="002F1511">
        <w:rPr>
          <w:rFonts w:ascii="Times New Roman" w:hAnsi="Times New Roman"/>
          <w:b w:val="0"/>
          <w:bCs/>
          <w:szCs w:val="24"/>
        </w:rPr>
        <w:t xml:space="preserve"> ед</w:t>
      </w:r>
      <w:r>
        <w:rPr>
          <w:rFonts w:ascii="Times New Roman" w:hAnsi="Times New Roman"/>
          <w:b w:val="0"/>
          <w:bCs/>
          <w:szCs w:val="24"/>
        </w:rPr>
        <w:t>иниц</w:t>
      </w:r>
      <w:r w:rsidRPr="002F1511">
        <w:rPr>
          <w:rFonts w:ascii="Times New Roman" w:hAnsi="Times New Roman"/>
          <w:b w:val="0"/>
          <w:bCs/>
          <w:szCs w:val="24"/>
        </w:rPr>
        <w:t>, ____</w:t>
      </w:r>
      <w:r>
        <w:rPr>
          <w:rFonts w:ascii="Times New Roman" w:hAnsi="Times New Roman"/>
          <w:b w:val="0"/>
          <w:bCs/>
          <w:szCs w:val="24"/>
        </w:rPr>
        <w:t>академических</w:t>
      </w:r>
      <w:r w:rsidRPr="002F1511">
        <w:rPr>
          <w:rFonts w:ascii="Times New Roman" w:hAnsi="Times New Roman"/>
          <w:b w:val="0"/>
          <w:bCs/>
          <w:szCs w:val="24"/>
        </w:rPr>
        <w:t xml:space="preserve"> час</w:t>
      </w:r>
      <w:r>
        <w:rPr>
          <w:rFonts w:ascii="Times New Roman" w:hAnsi="Times New Roman"/>
          <w:b w:val="0"/>
          <w:bCs/>
          <w:szCs w:val="24"/>
        </w:rPr>
        <w:t>ов</w:t>
      </w:r>
      <w:r w:rsidRPr="00740EA4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(</w:t>
      </w:r>
      <w:r w:rsidRPr="00740EA4">
        <w:rPr>
          <w:rFonts w:ascii="Times New Roman" w:hAnsi="Times New Roman"/>
          <w:b w:val="0"/>
          <w:bCs/>
          <w:szCs w:val="24"/>
        </w:rPr>
        <w:t xml:space="preserve">в том числе </w:t>
      </w:r>
      <w:r w:rsidRPr="002F1511">
        <w:rPr>
          <w:rFonts w:ascii="Times New Roman" w:hAnsi="Times New Roman"/>
          <w:b w:val="0"/>
          <w:bCs/>
          <w:szCs w:val="24"/>
        </w:rPr>
        <w:t>_____ауд</w:t>
      </w:r>
      <w:r>
        <w:rPr>
          <w:rFonts w:ascii="Times New Roman" w:hAnsi="Times New Roman"/>
          <w:b w:val="0"/>
          <w:bCs/>
          <w:szCs w:val="24"/>
        </w:rPr>
        <w:t>иторных</w:t>
      </w:r>
      <w:r w:rsidRPr="002F1511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ч</w:t>
      </w:r>
      <w:r w:rsidRPr="002F1511">
        <w:rPr>
          <w:rFonts w:ascii="Times New Roman" w:hAnsi="Times New Roman"/>
          <w:b w:val="0"/>
          <w:bCs/>
          <w:szCs w:val="24"/>
        </w:rPr>
        <w:t>ас</w:t>
      </w:r>
      <w:r>
        <w:rPr>
          <w:rFonts w:ascii="Times New Roman" w:hAnsi="Times New Roman"/>
          <w:b w:val="0"/>
          <w:bCs/>
          <w:szCs w:val="24"/>
        </w:rPr>
        <w:t>ов)</w:t>
      </w:r>
      <w:r w:rsidRPr="00FF12DC">
        <w:rPr>
          <w:rStyle w:val="a5"/>
          <w:rFonts w:ascii="Times New Roman" w:hAnsi="Times New Roman"/>
          <w:b w:val="0"/>
          <w:bCs/>
          <w:sz w:val="20"/>
        </w:rPr>
        <w:footnoteReference w:id="18"/>
      </w:r>
      <w:r w:rsidRPr="001C1B08">
        <w:rPr>
          <w:rFonts w:ascii="Times New Roman" w:hAnsi="Times New Roman"/>
          <w:b w:val="0"/>
          <w:bCs/>
          <w:sz w:val="32"/>
          <w:szCs w:val="32"/>
        </w:rPr>
        <w:t>.</w:t>
      </w:r>
    </w:p>
    <w:p w14:paraId="2DEFD934" w14:textId="77777777" w:rsidR="00CA3DF6" w:rsidRDefault="00CA3DF6" w:rsidP="00CA3DF6">
      <w:pPr>
        <w:tabs>
          <w:tab w:val="num" w:pos="2808"/>
        </w:tabs>
        <w:jc w:val="both"/>
        <w:rPr>
          <w:b/>
          <w:bCs/>
          <w:snapToGrid w:val="0"/>
          <w:szCs w:val="24"/>
        </w:rPr>
      </w:pPr>
    </w:p>
    <w:p w14:paraId="0D0E120A" w14:textId="65D0F92D" w:rsidR="00CA3DF6" w:rsidRPr="004C4BDB" w:rsidRDefault="00CA3DF6" w:rsidP="004C4BDB">
      <w:pPr>
        <w:tabs>
          <w:tab w:val="num" w:pos="2808"/>
        </w:tabs>
        <w:jc w:val="both"/>
        <w:rPr>
          <w:i/>
          <w:szCs w:val="24"/>
        </w:rPr>
      </w:pPr>
      <w:r w:rsidRPr="002F1511">
        <w:rPr>
          <w:b/>
          <w:bCs/>
          <w:snapToGrid w:val="0"/>
          <w:szCs w:val="24"/>
        </w:rPr>
        <w:t>Минимальный срок обучения</w:t>
      </w:r>
      <w:r w:rsidR="00381461">
        <w:rPr>
          <w:b/>
          <w:bCs/>
          <w:snapToGrid w:val="0"/>
          <w:szCs w:val="24"/>
        </w:rPr>
        <w:t xml:space="preserve"> по ДОП</w:t>
      </w:r>
      <w:r w:rsidRPr="002F1511">
        <w:rPr>
          <w:b/>
          <w:bCs/>
          <w:snapToGrid w:val="0"/>
          <w:szCs w:val="24"/>
        </w:rPr>
        <w:t>:</w:t>
      </w:r>
      <w:r w:rsidRPr="001961FC" w:rsidDel="00814420">
        <w:rPr>
          <w:rStyle w:val="a5"/>
          <w:bCs/>
          <w:snapToGrid w:val="0"/>
          <w:sz w:val="20"/>
        </w:rPr>
        <w:t xml:space="preserve"> </w:t>
      </w:r>
      <w:r w:rsidRPr="002F1511">
        <w:rPr>
          <w:bCs/>
          <w:szCs w:val="24"/>
        </w:rPr>
        <w:t>_________ (</w:t>
      </w:r>
      <w:r w:rsidR="007903BC" w:rsidRPr="005D1B14">
        <w:rPr>
          <w:bCs/>
          <w:i/>
          <w:szCs w:val="24"/>
        </w:rPr>
        <w:t xml:space="preserve">дней, </w:t>
      </w:r>
      <w:r w:rsidRPr="007903BC">
        <w:rPr>
          <w:bCs/>
          <w:i/>
          <w:szCs w:val="24"/>
        </w:rPr>
        <w:t>недель, месяцев</w:t>
      </w:r>
      <w:r w:rsidR="007903BC" w:rsidRPr="007903BC">
        <w:rPr>
          <w:bCs/>
          <w:i/>
          <w:szCs w:val="24"/>
        </w:rPr>
        <w:t>, лет</w:t>
      </w:r>
      <w:r w:rsidRPr="007903BC">
        <w:rPr>
          <w:bCs/>
          <w:i/>
          <w:szCs w:val="24"/>
        </w:rPr>
        <w:t>).</w:t>
      </w:r>
    </w:p>
    <w:p w14:paraId="2BC2C683" w14:textId="77777777" w:rsidR="004E61C8" w:rsidRDefault="004E61C8" w:rsidP="004E61C8">
      <w:pPr>
        <w:jc w:val="both"/>
        <w:rPr>
          <w:i/>
          <w:szCs w:val="24"/>
        </w:rPr>
      </w:pPr>
    </w:p>
    <w:p w14:paraId="5AC40CF1" w14:textId="4E7E8421" w:rsidR="00CA3DF6" w:rsidRDefault="00CA3DF6" w:rsidP="00CA3DF6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  <w:r w:rsidRPr="002F1511">
        <w:rPr>
          <w:rFonts w:eastAsia="MS Mincho"/>
          <w:b/>
          <w:bCs/>
          <w:szCs w:val="24"/>
        </w:rPr>
        <w:t xml:space="preserve">Язык </w:t>
      </w:r>
      <w:r w:rsidR="00427740">
        <w:rPr>
          <w:rFonts w:eastAsia="MS Mincho"/>
          <w:b/>
          <w:bCs/>
          <w:szCs w:val="24"/>
        </w:rPr>
        <w:t>ДОП</w:t>
      </w:r>
      <w:r w:rsidRPr="00BC0206">
        <w:rPr>
          <w:rStyle w:val="a5"/>
          <w:rFonts w:eastAsia="MS Mincho"/>
          <w:bCs/>
          <w:sz w:val="20"/>
        </w:rPr>
        <w:footnoteReference w:id="19"/>
      </w:r>
      <w:r w:rsidRPr="002F1511">
        <w:rPr>
          <w:rFonts w:eastAsia="MS Mincho"/>
          <w:b/>
          <w:bCs/>
          <w:szCs w:val="24"/>
        </w:rPr>
        <w:t xml:space="preserve">: </w:t>
      </w:r>
      <w:r w:rsidR="001E1B8C">
        <w:rPr>
          <w:rFonts w:eastAsia="MS Mincho"/>
          <w:bCs/>
          <w:i/>
          <w:szCs w:val="24"/>
        </w:rPr>
        <w:t>__________</w:t>
      </w:r>
      <w:r w:rsidR="003165C7">
        <w:rPr>
          <w:rFonts w:eastAsia="MS Mincho"/>
          <w:bCs/>
          <w:i/>
          <w:szCs w:val="24"/>
        </w:rPr>
        <w:t>.</w:t>
      </w:r>
    </w:p>
    <w:p w14:paraId="2E315DBB" w14:textId="77777777" w:rsidR="00CA3DF6" w:rsidRDefault="00CA3DF6" w:rsidP="00CA3DF6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</w:p>
    <w:p w14:paraId="36E5A327" w14:textId="3EDDCE18" w:rsidR="00CA3DF6" w:rsidRPr="005D1B14" w:rsidRDefault="00CA3DF6" w:rsidP="00CA3DF6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  <w:r w:rsidRPr="005D761B">
        <w:rPr>
          <w:rFonts w:eastAsia="MS Mincho"/>
          <w:b/>
          <w:bCs/>
          <w:szCs w:val="24"/>
        </w:rPr>
        <w:t>Нормативная</w:t>
      </w:r>
      <w:r>
        <w:rPr>
          <w:rFonts w:eastAsia="MS Mincho"/>
          <w:b/>
          <w:bCs/>
          <w:szCs w:val="24"/>
        </w:rPr>
        <w:t xml:space="preserve"> численность группы</w:t>
      </w:r>
      <w:r w:rsidRPr="0034026A">
        <w:rPr>
          <w:rStyle w:val="a5"/>
          <w:bCs/>
          <w:sz w:val="20"/>
        </w:rPr>
        <w:footnoteReference w:id="20"/>
      </w:r>
      <w:r w:rsidRPr="00807ED6">
        <w:rPr>
          <w:rFonts w:eastAsia="MS Mincho"/>
          <w:b/>
          <w:bCs/>
          <w:szCs w:val="24"/>
        </w:rPr>
        <w:t xml:space="preserve">: </w:t>
      </w:r>
      <w:r w:rsidRPr="00807ED6">
        <w:rPr>
          <w:rFonts w:eastAsia="MS Mincho"/>
          <w:bCs/>
          <w:szCs w:val="24"/>
        </w:rPr>
        <w:t>от ___ чел.</w:t>
      </w:r>
      <w:r w:rsidR="000A631C" w:rsidRPr="000A631C">
        <w:t xml:space="preserve"> </w:t>
      </w:r>
      <w:r w:rsidR="000A631C" w:rsidRPr="005D1B14">
        <w:rPr>
          <w:rFonts w:eastAsia="MS Mincho"/>
          <w:bCs/>
          <w:i/>
          <w:szCs w:val="24"/>
        </w:rPr>
        <w:t>(не указывается для корпоративных программ).</w:t>
      </w:r>
    </w:p>
    <w:p w14:paraId="735BA9BE" w14:textId="224E9D0D" w:rsidR="00CA3DF6" w:rsidRDefault="00CA3DF6" w:rsidP="00CA3DF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14:paraId="4631D017" w14:textId="669FD5C7" w:rsidR="008F3991" w:rsidRDefault="00F81597" w:rsidP="00BB4A39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411950">
        <w:rPr>
          <w:b/>
          <w:bCs/>
          <w:sz w:val="24"/>
          <w:szCs w:val="24"/>
        </w:rPr>
        <w:t xml:space="preserve">Цель </w:t>
      </w:r>
      <w:r w:rsidR="00427740">
        <w:rPr>
          <w:b/>
          <w:bCs/>
          <w:sz w:val="24"/>
          <w:szCs w:val="24"/>
        </w:rPr>
        <w:t>ДОП</w:t>
      </w:r>
      <w:r w:rsidR="00411950">
        <w:rPr>
          <w:b/>
          <w:bCs/>
          <w:sz w:val="24"/>
          <w:szCs w:val="24"/>
        </w:rPr>
        <w:t>:</w:t>
      </w:r>
      <w:r w:rsidR="00DD41AE">
        <w:rPr>
          <w:bCs/>
          <w:sz w:val="24"/>
          <w:szCs w:val="24"/>
        </w:rPr>
        <w:t xml:space="preserve"> </w:t>
      </w:r>
    </w:p>
    <w:p w14:paraId="75633F23" w14:textId="78F5678B" w:rsidR="004A2693" w:rsidRPr="00791E3C" w:rsidRDefault="00B80236" w:rsidP="004C4BDB">
      <w:pPr>
        <w:pStyle w:val="a8"/>
        <w:widowControl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91E3C">
        <w:rPr>
          <w:bCs/>
          <w:sz w:val="24"/>
          <w:szCs w:val="24"/>
        </w:rPr>
        <w:t xml:space="preserve">совершенствование и (или) получения слушателем новой компетенции, необходимой для профессиональной деятельности, и (или) повышение профессионального уровня в рамках имеющейся у слушателя квалификации </w:t>
      </w:r>
      <w:r w:rsidRPr="0002420C">
        <w:rPr>
          <w:bCs/>
          <w:i/>
          <w:color w:val="FF0000"/>
        </w:rPr>
        <w:t>(для ДПП ПК)</w:t>
      </w:r>
      <w:r w:rsidRPr="00791E3C">
        <w:rPr>
          <w:bCs/>
          <w:i/>
          <w:sz w:val="24"/>
          <w:szCs w:val="24"/>
        </w:rPr>
        <w:t>;</w:t>
      </w:r>
    </w:p>
    <w:p w14:paraId="5A00E928" w14:textId="6E50883B" w:rsidR="001B1973" w:rsidRPr="008B2A59" w:rsidRDefault="007903BC" w:rsidP="008B2A59">
      <w:pPr>
        <w:pStyle w:val="a8"/>
        <w:widowControl/>
        <w:tabs>
          <w:tab w:val="left" w:pos="0"/>
        </w:tabs>
        <w:ind w:firstLine="709"/>
        <w:jc w:val="both"/>
        <w:rPr>
          <w:bCs/>
          <w:i/>
          <w:sz w:val="24"/>
          <w:szCs w:val="24"/>
        </w:rPr>
      </w:pPr>
      <w:r w:rsidRPr="00791E3C" w:rsidDel="008F3991">
        <w:rPr>
          <w:bCs/>
          <w:sz w:val="24"/>
          <w:szCs w:val="24"/>
        </w:rPr>
        <w:lastRenderedPageBreak/>
        <w:t xml:space="preserve"> </w:t>
      </w:r>
      <w:r w:rsidR="008D560E" w:rsidRPr="00791E3C">
        <w:rPr>
          <w:bCs/>
          <w:sz w:val="24"/>
          <w:szCs w:val="24"/>
        </w:rPr>
        <w:t>получение компетенции(-</w:t>
      </w:r>
      <w:r w:rsidR="002739D0" w:rsidRPr="00791E3C">
        <w:rPr>
          <w:bCs/>
          <w:sz w:val="24"/>
          <w:szCs w:val="24"/>
        </w:rPr>
        <w:t>й)</w:t>
      </w:r>
      <w:r w:rsidR="002739D0">
        <w:rPr>
          <w:bCs/>
          <w:sz w:val="24"/>
          <w:szCs w:val="24"/>
        </w:rPr>
        <w:t xml:space="preserve"> </w:t>
      </w:r>
      <w:r w:rsidR="007F011A">
        <w:rPr>
          <w:bCs/>
          <w:sz w:val="24"/>
          <w:szCs w:val="24"/>
        </w:rPr>
        <w:t>……</w:t>
      </w:r>
      <w:r w:rsidR="002739D0">
        <w:rPr>
          <w:bCs/>
          <w:sz w:val="24"/>
          <w:szCs w:val="24"/>
        </w:rPr>
        <w:t>.</w:t>
      </w:r>
      <w:r w:rsidR="008D560E" w:rsidRPr="00791E3C">
        <w:rPr>
          <w:bCs/>
          <w:sz w:val="24"/>
          <w:szCs w:val="24"/>
        </w:rPr>
        <w:t>, н</w:t>
      </w:r>
      <w:r w:rsidR="003F49F5" w:rsidRPr="00791E3C">
        <w:rPr>
          <w:bCs/>
          <w:sz w:val="24"/>
          <w:szCs w:val="24"/>
        </w:rPr>
        <w:t xml:space="preserve">еобходимой(-ых) для </w:t>
      </w:r>
      <w:r w:rsidR="002739D0" w:rsidRPr="00791E3C">
        <w:rPr>
          <w:bCs/>
          <w:sz w:val="24"/>
          <w:szCs w:val="24"/>
        </w:rPr>
        <w:t>выполнения</w:t>
      </w:r>
      <w:r w:rsidR="003D4D5F">
        <w:rPr>
          <w:bCs/>
          <w:sz w:val="24"/>
          <w:szCs w:val="24"/>
        </w:rPr>
        <w:t xml:space="preserve"> </w:t>
      </w:r>
      <w:r w:rsidR="008B2A59">
        <w:rPr>
          <w:bCs/>
          <w:sz w:val="24"/>
          <w:szCs w:val="24"/>
        </w:rPr>
        <w:t xml:space="preserve">нового </w:t>
      </w:r>
      <w:r w:rsidR="002739D0" w:rsidRPr="00791E3C">
        <w:rPr>
          <w:bCs/>
          <w:sz w:val="24"/>
          <w:szCs w:val="24"/>
        </w:rPr>
        <w:t>вида профессиональной</w:t>
      </w:r>
      <w:r w:rsidR="008D560E" w:rsidRPr="00791E3C">
        <w:rPr>
          <w:bCs/>
          <w:sz w:val="24"/>
          <w:szCs w:val="24"/>
        </w:rPr>
        <w:t xml:space="preserve"> деятельности</w:t>
      </w:r>
      <w:r w:rsidR="002739D0" w:rsidRPr="002739D0">
        <w:rPr>
          <w:bCs/>
          <w:sz w:val="24"/>
          <w:szCs w:val="24"/>
        </w:rPr>
        <w:t xml:space="preserve"> </w:t>
      </w:r>
      <w:r w:rsidR="008B2A59" w:rsidRPr="003D4D5F">
        <w:rPr>
          <w:bCs/>
          <w:i/>
          <w:sz w:val="24"/>
          <w:szCs w:val="24"/>
        </w:rPr>
        <w:t>в области</w:t>
      </w:r>
      <w:r w:rsidR="008B2A59" w:rsidRPr="003D4D5F">
        <w:rPr>
          <w:rStyle w:val="a5"/>
          <w:bCs/>
          <w:i/>
          <w:sz w:val="24"/>
          <w:szCs w:val="24"/>
        </w:rPr>
        <w:footnoteReference w:id="21"/>
      </w:r>
      <w:r w:rsidR="008B2A59" w:rsidRPr="003D4D5F">
        <w:rPr>
          <w:bCs/>
          <w:i/>
          <w:sz w:val="24"/>
          <w:szCs w:val="24"/>
        </w:rPr>
        <w:t>/сфере</w:t>
      </w:r>
      <w:r w:rsidR="008B2A59" w:rsidRPr="003D4D5F">
        <w:rPr>
          <w:rStyle w:val="a5"/>
          <w:bCs/>
          <w:i/>
          <w:sz w:val="24"/>
          <w:szCs w:val="24"/>
        </w:rPr>
        <w:footnoteReference w:id="22"/>
      </w:r>
      <w:r w:rsidR="008B2A59">
        <w:rPr>
          <w:bCs/>
          <w:i/>
          <w:sz w:val="24"/>
          <w:szCs w:val="24"/>
        </w:rPr>
        <w:t xml:space="preserve"> ……..</w:t>
      </w:r>
      <w:r w:rsidR="002A3FA0">
        <w:rPr>
          <w:bCs/>
          <w:sz w:val="24"/>
          <w:szCs w:val="24"/>
        </w:rPr>
        <w:t xml:space="preserve"> / </w:t>
      </w:r>
      <w:r w:rsidR="002A3FA0" w:rsidRPr="00791E3C">
        <w:rPr>
          <w:bCs/>
          <w:sz w:val="24"/>
          <w:szCs w:val="24"/>
        </w:rPr>
        <w:t>получение компетенции(-й)</w:t>
      </w:r>
      <w:r w:rsidR="002A3FA0">
        <w:rPr>
          <w:bCs/>
          <w:sz w:val="24"/>
          <w:szCs w:val="24"/>
        </w:rPr>
        <w:t xml:space="preserve"> …….</w:t>
      </w:r>
      <w:r w:rsidR="002A3FA0" w:rsidRPr="00791E3C">
        <w:rPr>
          <w:bCs/>
          <w:sz w:val="24"/>
          <w:szCs w:val="24"/>
        </w:rPr>
        <w:t xml:space="preserve">, необходимой(-ых) для </w:t>
      </w:r>
      <w:r w:rsidR="008D560E" w:rsidRPr="00791E3C">
        <w:rPr>
          <w:bCs/>
          <w:sz w:val="24"/>
          <w:szCs w:val="24"/>
        </w:rPr>
        <w:t xml:space="preserve">приобретения </w:t>
      </w:r>
      <w:r w:rsidR="002A3FA0">
        <w:rPr>
          <w:bCs/>
          <w:sz w:val="24"/>
          <w:szCs w:val="24"/>
        </w:rPr>
        <w:t xml:space="preserve">дополнительной </w:t>
      </w:r>
      <w:r w:rsidR="008D560E" w:rsidRPr="00791E3C">
        <w:rPr>
          <w:bCs/>
          <w:sz w:val="24"/>
          <w:szCs w:val="24"/>
        </w:rPr>
        <w:t>квалификации</w:t>
      </w:r>
      <w:r w:rsidR="008F3991" w:rsidRPr="00791E3C">
        <w:rPr>
          <w:bCs/>
          <w:sz w:val="24"/>
          <w:szCs w:val="24"/>
        </w:rPr>
        <w:t xml:space="preserve"> </w:t>
      </w:r>
      <w:r w:rsidR="008F3991" w:rsidRPr="004B56C2">
        <w:rPr>
          <w:bCs/>
          <w:color w:val="FF0000"/>
        </w:rPr>
        <w:t>(</w:t>
      </w:r>
      <w:r w:rsidR="008F3991" w:rsidRPr="004B56C2">
        <w:rPr>
          <w:bCs/>
          <w:i/>
          <w:color w:val="FF0000"/>
        </w:rPr>
        <w:t>если в рамках ДПП ПП такая квалификация присваивается</w:t>
      </w:r>
      <w:r w:rsidR="008F3991" w:rsidRPr="004B56C2">
        <w:rPr>
          <w:bCs/>
          <w:color w:val="FF0000"/>
        </w:rPr>
        <w:t>)</w:t>
      </w:r>
      <w:r w:rsidR="008D560E" w:rsidRPr="00791E3C">
        <w:rPr>
          <w:bCs/>
          <w:sz w:val="24"/>
          <w:szCs w:val="24"/>
        </w:rPr>
        <w:t xml:space="preserve"> …</w:t>
      </w:r>
      <w:r w:rsidR="002739D0">
        <w:rPr>
          <w:bCs/>
          <w:sz w:val="24"/>
          <w:szCs w:val="24"/>
        </w:rPr>
        <w:t>…..</w:t>
      </w:r>
      <w:r w:rsidR="00DD41AE" w:rsidRPr="00791E3C">
        <w:rPr>
          <w:bCs/>
          <w:i/>
          <w:sz w:val="24"/>
          <w:szCs w:val="24"/>
        </w:rPr>
        <w:t>)</w:t>
      </w:r>
      <w:r w:rsidR="00F66824" w:rsidRPr="00791E3C">
        <w:rPr>
          <w:bCs/>
          <w:i/>
          <w:sz w:val="24"/>
          <w:szCs w:val="24"/>
        </w:rPr>
        <w:t>;</w:t>
      </w:r>
      <w:r w:rsidR="00AB38B5" w:rsidRPr="00791E3C">
        <w:rPr>
          <w:bCs/>
          <w:i/>
          <w:sz w:val="24"/>
          <w:szCs w:val="24"/>
        </w:rPr>
        <w:t xml:space="preserve"> </w:t>
      </w:r>
      <w:r w:rsidR="00AB38B5" w:rsidRPr="00791E3C">
        <w:rPr>
          <w:bCs/>
          <w:sz w:val="24"/>
          <w:szCs w:val="24"/>
        </w:rPr>
        <w:t>/</w:t>
      </w:r>
      <w:r w:rsidR="00F66824" w:rsidRPr="00791E3C">
        <w:rPr>
          <w:bCs/>
          <w:sz w:val="24"/>
          <w:szCs w:val="24"/>
        </w:rPr>
        <w:t xml:space="preserve"> получение компетенции(-й)</w:t>
      </w:r>
      <w:r w:rsidR="002739D0">
        <w:rPr>
          <w:bCs/>
          <w:sz w:val="24"/>
          <w:szCs w:val="24"/>
        </w:rPr>
        <w:t xml:space="preserve"> ……..</w:t>
      </w:r>
      <w:r w:rsidR="00F66824" w:rsidRPr="00791E3C">
        <w:rPr>
          <w:bCs/>
          <w:sz w:val="24"/>
          <w:szCs w:val="24"/>
        </w:rPr>
        <w:t>, необходимой(-ых</w:t>
      </w:r>
      <w:r w:rsidR="00E61161" w:rsidRPr="00791E3C">
        <w:rPr>
          <w:bCs/>
          <w:sz w:val="24"/>
          <w:szCs w:val="24"/>
        </w:rPr>
        <w:t>)</w:t>
      </w:r>
      <w:r w:rsidR="00F66824" w:rsidRPr="00791E3C">
        <w:rPr>
          <w:bCs/>
          <w:sz w:val="24"/>
          <w:szCs w:val="24"/>
        </w:rPr>
        <w:t xml:space="preserve"> </w:t>
      </w:r>
      <w:r w:rsidR="00E61161" w:rsidRPr="00791E3C">
        <w:rPr>
          <w:bCs/>
          <w:sz w:val="24"/>
          <w:szCs w:val="24"/>
        </w:rPr>
        <w:t>для выполнения</w:t>
      </w:r>
      <w:r w:rsidR="008B2A59">
        <w:rPr>
          <w:bCs/>
          <w:sz w:val="24"/>
          <w:szCs w:val="24"/>
        </w:rPr>
        <w:t xml:space="preserve"> нового</w:t>
      </w:r>
      <w:r w:rsidR="003D4D5F" w:rsidRPr="00791E3C">
        <w:rPr>
          <w:bCs/>
          <w:sz w:val="24"/>
          <w:szCs w:val="24"/>
        </w:rPr>
        <w:t xml:space="preserve"> </w:t>
      </w:r>
      <w:r w:rsidR="00E61161" w:rsidRPr="00791E3C">
        <w:rPr>
          <w:bCs/>
          <w:sz w:val="24"/>
          <w:szCs w:val="24"/>
        </w:rPr>
        <w:t xml:space="preserve"> вида  профессиональной деятельности</w:t>
      </w:r>
      <w:r w:rsidR="003D4D5F">
        <w:rPr>
          <w:bCs/>
          <w:sz w:val="24"/>
          <w:szCs w:val="24"/>
        </w:rPr>
        <w:t xml:space="preserve"> </w:t>
      </w:r>
      <w:r w:rsidR="008B2A59" w:rsidRPr="003D4D5F">
        <w:rPr>
          <w:bCs/>
          <w:i/>
          <w:sz w:val="24"/>
          <w:szCs w:val="24"/>
        </w:rPr>
        <w:t>в области/сфере</w:t>
      </w:r>
      <w:r w:rsidR="008B2A59">
        <w:rPr>
          <w:bCs/>
          <w:i/>
          <w:sz w:val="24"/>
          <w:szCs w:val="24"/>
        </w:rPr>
        <w:t xml:space="preserve"> ……..</w:t>
      </w:r>
      <w:r w:rsidR="008B2A59">
        <w:t xml:space="preserve"> </w:t>
      </w:r>
      <w:r w:rsidR="00E61161" w:rsidRPr="00791E3C">
        <w:rPr>
          <w:bCs/>
          <w:sz w:val="24"/>
          <w:szCs w:val="24"/>
        </w:rPr>
        <w:t>и</w:t>
      </w:r>
      <w:r w:rsidR="008B2A59">
        <w:rPr>
          <w:bCs/>
          <w:sz w:val="24"/>
          <w:szCs w:val="24"/>
        </w:rPr>
        <w:t xml:space="preserve"> </w:t>
      </w:r>
      <w:r w:rsidR="00AB38B5" w:rsidRPr="00791E3C">
        <w:rPr>
          <w:bCs/>
          <w:sz w:val="24"/>
          <w:szCs w:val="24"/>
        </w:rPr>
        <w:t>повышения уровня квалификации, необходимого для надлежащего исполнения должностных обязанностей</w:t>
      </w:r>
      <w:r w:rsidR="00F66824" w:rsidRPr="00791E3C">
        <w:rPr>
          <w:bCs/>
          <w:sz w:val="24"/>
          <w:szCs w:val="24"/>
        </w:rPr>
        <w:t xml:space="preserve"> государственным</w:t>
      </w:r>
      <w:r w:rsidR="00483451" w:rsidRPr="00791E3C">
        <w:rPr>
          <w:bCs/>
          <w:sz w:val="24"/>
          <w:szCs w:val="24"/>
        </w:rPr>
        <w:t>(-и)</w:t>
      </w:r>
      <w:r w:rsidR="00F66824" w:rsidRPr="00791E3C">
        <w:rPr>
          <w:bCs/>
          <w:sz w:val="24"/>
          <w:szCs w:val="24"/>
        </w:rPr>
        <w:t xml:space="preserve"> гражданским</w:t>
      </w:r>
      <w:r w:rsidR="00483451" w:rsidRPr="00791E3C">
        <w:rPr>
          <w:bCs/>
          <w:sz w:val="24"/>
          <w:szCs w:val="24"/>
        </w:rPr>
        <w:t>(-и)</w:t>
      </w:r>
      <w:r w:rsidR="00F66824" w:rsidRPr="00791E3C">
        <w:rPr>
          <w:bCs/>
          <w:sz w:val="24"/>
          <w:szCs w:val="24"/>
        </w:rPr>
        <w:t xml:space="preserve"> служащим</w:t>
      </w:r>
      <w:r w:rsidR="00483451" w:rsidRPr="00791E3C">
        <w:rPr>
          <w:bCs/>
          <w:sz w:val="24"/>
          <w:szCs w:val="24"/>
        </w:rPr>
        <w:t>(-и)</w:t>
      </w:r>
      <w:r w:rsidR="008B2A59">
        <w:rPr>
          <w:bCs/>
          <w:sz w:val="24"/>
          <w:szCs w:val="24"/>
        </w:rPr>
        <w:t xml:space="preserve"> </w:t>
      </w:r>
      <w:r w:rsidR="008B2A59" w:rsidRPr="008B2A59">
        <w:rPr>
          <w:bCs/>
          <w:color w:val="FF0000"/>
        </w:rPr>
        <w:t>(</w:t>
      </w:r>
      <w:r w:rsidR="008B2A59" w:rsidRPr="008B2A59">
        <w:rPr>
          <w:bCs/>
          <w:i/>
          <w:color w:val="FF0000"/>
        </w:rPr>
        <w:t>последнее – для ДОП, ориентированных для обучения госслужащих</w:t>
      </w:r>
      <w:r w:rsidR="00F66824" w:rsidRPr="008B2A59">
        <w:rPr>
          <w:bCs/>
          <w:i/>
          <w:color w:val="FF0000"/>
        </w:rPr>
        <w:t xml:space="preserve"> (выбрать нужное</w:t>
      </w:r>
      <w:r w:rsidR="004C4BDB" w:rsidRPr="008B2A59">
        <w:rPr>
          <w:bCs/>
          <w:i/>
          <w:color w:val="FF0000"/>
        </w:rPr>
        <w:t xml:space="preserve"> для ДПП ПП</w:t>
      </w:r>
      <w:r w:rsidR="00F66824" w:rsidRPr="008B2A59">
        <w:rPr>
          <w:bCs/>
          <w:i/>
          <w:color w:val="FF0000"/>
        </w:rPr>
        <w:t>)</w:t>
      </w:r>
      <w:r w:rsidR="00AB38B5" w:rsidRPr="008B2A59">
        <w:rPr>
          <w:bCs/>
          <w:i/>
          <w:color w:val="FF0000"/>
        </w:rPr>
        <w:t>.</w:t>
      </w:r>
      <w:r w:rsidR="00A53DAF" w:rsidRPr="008B2A59">
        <w:rPr>
          <w:b/>
          <w:bCs/>
          <w:color w:val="FF0000"/>
        </w:rPr>
        <w:tab/>
      </w:r>
    </w:p>
    <w:p w14:paraId="3B1C5C86" w14:textId="77777777" w:rsidR="005B4564" w:rsidRDefault="005B4564" w:rsidP="00235E27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0757D3DB" w14:textId="4190A303" w:rsidR="006476A2" w:rsidRDefault="00F81597" w:rsidP="009220ED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i/>
          <w:szCs w:val="24"/>
        </w:rPr>
      </w:pPr>
      <w:r w:rsidRPr="00B011D2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</w:t>
      </w:r>
      <w:r w:rsidR="004C4BDB">
        <w:rPr>
          <w:b/>
          <w:szCs w:val="24"/>
        </w:rPr>
        <w:t xml:space="preserve">Образовательной </w:t>
      </w:r>
      <w:r w:rsidRPr="00B011D2">
        <w:rPr>
          <w:b/>
          <w:szCs w:val="24"/>
        </w:rPr>
        <w:t>программы</w:t>
      </w:r>
      <w:r w:rsidR="008405B9" w:rsidRPr="003D7AFC">
        <w:rPr>
          <w:rStyle w:val="a5"/>
          <w:i/>
          <w:sz w:val="20"/>
        </w:rPr>
        <w:footnoteReference w:id="23"/>
      </w:r>
      <w:r w:rsidR="003D7AFC">
        <w:rPr>
          <w:i/>
          <w:szCs w:val="24"/>
        </w:rPr>
        <w:t>:</w:t>
      </w:r>
      <w:r w:rsidR="00D8658F">
        <w:rPr>
          <w:i/>
          <w:szCs w:val="24"/>
        </w:rPr>
        <w:t xml:space="preserve"> </w:t>
      </w:r>
      <w:r w:rsidR="00DB0519">
        <w:rPr>
          <w:i/>
          <w:szCs w:val="24"/>
        </w:rPr>
        <w:t>….</w:t>
      </w:r>
    </w:p>
    <w:p w14:paraId="149FD462" w14:textId="27A7B2C6" w:rsidR="00427740" w:rsidRDefault="00266396" w:rsidP="00266396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szCs w:val="24"/>
        </w:rPr>
      </w:pPr>
      <w:r w:rsidRPr="003D7AFC">
        <w:rPr>
          <w:szCs w:val="24"/>
        </w:rPr>
        <w:t>Программа разработана с учетом указанных выше нормативных документов, определяющих квалификационные характеристики (требования) к выпускнику программы.</w:t>
      </w:r>
    </w:p>
    <w:p w14:paraId="678217B7" w14:textId="77777777" w:rsidR="009D0040" w:rsidRPr="003D7AFC" w:rsidRDefault="009D0040" w:rsidP="00266396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bCs/>
          <w:szCs w:val="24"/>
        </w:rPr>
      </w:pPr>
    </w:p>
    <w:p w14:paraId="54B2C7F9" w14:textId="2063138B" w:rsidR="005B4564" w:rsidRDefault="009D0040" w:rsidP="00266396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b/>
          <w:bCs/>
          <w:szCs w:val="24"/>
        </w:rPr>
      </w:pPr>
      <w:r w:rsidRPr="00955999">
        <w:rPr>
          <w:b/>
          <w:bCs/>
          <w:szCs w:val="24"/>
        </w:rPr>
        <w:t>Перечень</w:t>
      </w:r>
      <w:r w:rsidRPr="00955999">
        <w:rPr>
          <w:rStyle w:val="a5"/>
          <w:b/>
          <w:bCs/>
          <w:szCs w:val="24"/>
        </w:rPr>
        <w:footnoteReference w:id="24"/>
      </w:r>
      <w:r w:rsidRPr="00955999">
        <w:rPr>
          <w:b/>
          <w:bCs/>
          <w:szCs w:val="24"/>
        </w:rPr>
        <w:t xml:space="preserve"> профессиональных компетенций и их описание в рамках имеющейся квалификации, качественное изменение которых осуществляется в результате обучения </w:t>
      </w:r>
      <w:r w:rsidRPr="00955999">
        <w:rPr>
          <w:bCs/>
          <w:szCs w:val="24"/>
        </w:rPr>
        <w:t>(с учетом направления подготовки/специализации/ области, вида профессиональной служебной деятельности): ….</w:t>
      </w:r>
    </w:p>
    <w:p w14:paraId="21F24CF1" w14:textId="77777777" w:rsidR="009D0040" w:rsidRDefault="009D0040" w:rsidP="00266396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b/>
          <w:bCs/>
          <w:szCs w:val="24"/>
        </w:rPr>
      </w:pPr>
    </w:p>
    <w:p w14:paraId="25D13609" w14:textId="6612B10A" w:rsidR="00C03CE1" w:rsidRDefault="0018771D" w:rsidP="0014063B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bCs/>
          <w:szCs w:val="24"/>
        </w:rPr>
      </w:pPr>
      <w:r w:rsidRPr="005D1B14">
        <w:rPr>
          <w:b/>
          <w:bCs/>
          <w:szCs w:val="24"/>
        </w:rPr>
        <w:t>Характеристика</w:t>
      </w:r>
      <w:r w:rsidR="00B47C3E">
        <w:rPr>
          <w:rStyle w:val="a5"/>
          <w:b/>
          <w:bCs/>
          <w:szCs w:val="24"/>
        </w:rPr>
        <w:footnoteReference w:id="25"/>
      </w:r>
      <w:r w:rsidRPr="005D1B14">
        <w:rPr>
          <w:b/>
          <w:bCs/>
          <w:szCs w:val="24"/>
        </w:rPr>
        <w:t xml:space="preserve"> вида</w:t>
      </w:r>
      <w:r w:rsidR="00556683">
        <w:rPr>
          <w:b/>
          <w:bCs/>
          <w:szCs w:val="24"/>
        </w:rPr>
        <w:t xml:space="preserve"> (нового вида)</w:t>
      </w:r>
      <w:r w:rsidRPr="005D1B14">
        <w:rPr>
          <w:b/>
          <w:bCs/>
          <w:szCs w:val="24"/>
        </w:rPr>
        <w:t xml:space="preserve"> профессиональной деятельности</w:t>
      </w:r>
      <w:r w:rsidRPr="005D1B14">
        <w:rPr>
          <w:rStyle w:val="a5"/>
          <w:b/>
          <w:bCs/>
          <w:sz w:val="20"/>
        </w:rPr>
        <w:footnoteReference w:id="26"/>
      </w:r>
      <w:r w:rsidRPr="005D1B14">
        <w:rPr>
          <w:b/>
          <w:bCs/>
          <w:szCs w:val="24"/>
        </w:rPr>
        <w:t>, дополнительной квалификации</w:t>
      </w:r>
      <w:r w:rsidR="003C60C1" w:rsidRPr="005D1B14">
        <w:rPr>
          <w:b/>
          <w:bCs/>
          <w:szCs w:val="24"/>
        </w:rPr>
        <w:t>, трудовых функций и (или) уровней квалификации</w:t>
      </w:r>
      <w:r w:rsidRPr="00B947AB">
        <w:rPr>
          <w:bCs/>
          <w:szCs w:val="24"/>
        </w:rPr>
        <w:t xml:space="preserve"> </w:t>
      </w:r>
      <w:r w:rsidR="003D7AFC">
        <w:rPr>
          <w:rStyle w:val="a5"/>
          <w:bCs/>
          <w:szCs w:val="24"/>
        </w:rPr>
        <w:footnoteReference w:id="27"/>
      </w:r>
      <w:bookmarkStart w:id="9" w:name="_Hlk105425329"/>
      <w:r w:rsidRPr="00B947AB">
        <w:rPr>
          <w:bCs/>
          <w:szCs w:val="24"/>
        </w:rPr>
        <w:t xml:space="preserve">(с учетом </w:t>
      </w:r>
      <w:r w:rsidR="003D7AFC">
        <w:rPr>
          <w:bCs/>
          <w:szCs w:val="24"/>
        </w:rPr>
        <w:t>направления подготовки/</w:t>
      </w:r>
      <w:r w:rsidRPr="00B947AB">
        <w:rPr>
          <w:bCs/>
          <w:szCs w:val="24"/>
        </w:rPr>
        <w:t>специализации</w:t>
      </w:r>
      <w:r w:rsidR="003D7AFC">
        <w:rPr>
          <w:bCs/>
          <w:szCs w:val="24"/>
        </w:rPr>
        <w:t>/ области, вида профессиональной служебной деятельности</w:t>
      </w:r>
      <w:r w:rsidRPr="00B947AB">
        <w:rPr>
          <w:bCs/>
          <w:szCs w:val="24"/>
        </w:rPr>
        <w:t>)</w:t>
      </w:r>
      <w:r w:rsidR="003D7AFC">
        <w:rPr>
          <w:bCs/>
          <w:szCs w:val="24"/>
        </w:rPr>
        <w:t>:</w:t>
      </w:r>
      <w:r w:rsidR="00D8658F">
        <w:rPr>
          <w:bCs/>
          <w:szCs w:val="24"/>
        </w:rPr>
        <w:t xml:space="preserve"> </w:t>
      </w:r>
      <w:r w:rsidR="00DB0519">
        <w:rPr>
          <w:bCs/>
          <w:szCs w:val="24"/>
        </w:rPr>
        <w:t>…</w:t>
      </w:r>
      <w:r w:rsidR="00DB0519" w:rsidRPr="00D8658F">
        <w:rPr>
          <w:bCs/>
          <w:szCs w:val="24"/>
        </w:rPr>
        <w:t>.</w:t>
      </w:r>
      <w:bookmarkEnd w:id="9"/>
      <w:r w:rsidR="0014063B">
        <w:rPr>
          <w:bCs/>
          <w:szCs w:val="24"/>
        </w:rPr>
        <w:t xml:space="preserve"> </w:t>
      </w:r>
    </w:p>
    <w:p w14:paraId="761EA831" w14:textId="77777777" w:rsidR="00C03CE1" w:rsidRDefault="00C03CE1" w:rsidP="0014063B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bCs/>
          <w:szCs w:val="24"/>
          <w:highlight w:val="cyan"/>
        </w:rPr>
      </w:pPr>
    </w:p>
    <w:p w14:paraId="6805035F" w14:textId="28089DAD" w:rsidR="005A406C" w:rsidRDefault="003C60C1" w:rsidP="00C03CE1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b/>
          <w:bCs/>
          <w:i/>
          <w:szCs w:val="24"/>
        </w:rPr>
      </w:pPr>
      <w:r w:rsidRPr="0014063B">
        <w:rPr>
          <w:b/>
          <w:bCs/>
          <w:szCs w:val="24"/>
        </w:rPr>
        <w:t>Характеристика</w:t>
      </w:r>
      <w:r w:rsidR="00B47C3E" w:rsidRPr="0014063B">
        <w:rPr>
          <w:rStyle w:val="a5"/>
          <w:b/>
          <w:bCs/>
          <w:szCs w:val="24"/>
        </w:rPr>
        <w:footnoteReference w:id="28"/>
      </w:r>
      <w:r w:rsidRPr="0014063B">
        <w:rPr>
          <w:b/>
          <w:bCs/>
          <w:szCs w:val="24"/>
        </w:rPr>
        <w:t xml:space="preserve"> компетенций, подлежащих совершенствованию, и (или) перечень новых компетенций, формирующихся в рез</w:t>
      </w:r>
      <w:r w:rsidR="00CD57F2" w:rsidRPr="0014063B">
        <w:rPr>
          <w:b/>
          <w:bCs/>
          <w:szCs w:val="24"/>
        </w:rPr>
        <w:t>у</w:t>
      </w:r>
      <w:r w:rsidRPr="0014063B">
        <w:rPr>
          <w:b/>
          <w:bCs/>
          <w:szCs w:val="24"/>
        </w:rPr>
        <w:t xml:space="preserve">льтате освоения </w:t>
      </w:r>
      <w:r w:rsidR="00D8658F" w:rsidRPr="0014063B">
        <w:rPr>
          <w:b/>
          <w:bCs/>
          <w:szCs w:val="24"/>
        </w:rPr>
        <w:t xml:space="preserve">Образовательной </w:t>
      </w:r>
      <w:r w:rsidRPr="0014063B">
        <w:rPr>
          <w:b/>
          <w:bCs/>
          <w:szCs w:val="24"/>
        </w:rPr>
        <w:t>программы</w:t>
      </w:r>
      <w:r>
        <w:rPr>
          <w:bCs/>
          <w:szCs w:val="24"/>
        </w:rPr>
        <w:t xml:space="preserve">: </w:t>
      </w:r>
      <w:r w:rsidRPr="00FF6C48">
        <w:rPr>
          <w:bCs/>
          <w:i/>
          <w:szCs w:val="24"/>
        </w:rPr>
        <w:t>(</w:t>
      </w:r>
      <w:r w:rsidR="00791CEF">
        <w:rPr>
          <w:bCs/>
          <w:i/>
          <w:szCs w:val="24"/>
        </w:rPr>
        <w:t>формулируются/</w:t>
      </w:r>
      <w:r w:rsidRPr="00FF6C48">
        <w:rPr>
          <w:bCs/>
          <w:i/>
          <w:szCs w:val="24"/>
        </w:rPr>
        <w:t>указываются компетенции</w:t>
      </w:r>
      <w:r w:rsidR="005D5B75">
        <w:rPr>
          <w:rStyle w:val="a5"/>
          <w:bCs/>
          <w:i/>
          <w:szCs w:val="24"/>
        </w:rPr>
        <w:footnoteReference w:id="29"/>
      </w:r>
      <w:r w:rsidRPr="00FF6C48">
        <w:rPr>
          <w:bCs/>
          <w:i/>
          <w:szCs w:val="24"/>
        </w:rPr>
        <w:t xml:space="preserve"> в соответствии с профессиональным стандартом/</w:t>
      </w:r>
      <w:r>
        <w:rPr>
          <w:bCs/>
          <w:i/>
          <w:szCs w:val="24"/>
        </w:rPr>
        <w:t xml:space="preserve">федеральным </w:t>
      </w:r>
      <w:r w:rsidR="0003075B">
        <w:rPr>
          <w:bCs/>
          <w:i/>
          <w:szCs w:val="24"/>
        </w:rPr>
        <w:t xml:space="preserve">государственным </w:t>
      </w:r>
      <w:r>
        <w:rPr>
          <w:bCs/>
          <w:i/>
          <w:szCs w:val="24"/>
        </w:rPr>
        <w:t>образовательным стандартом</w:t>
      </w:r>
      <w:r w:rsidRPr="00CF6CE6">
        <w:rPr>
          <w:rStyle w:val="a5"/>
          <w:bCs/>
          <w:sz w:val="20"/>
        </w:rPr>
        <w:footnoteReference w:id="30"/>
      </w:r>
      <w:r>
        <w:rPr>
          <w:bCs/>
          <w:i/>
          <w:szCs w:val="24"/>
        </w:rPr>
        <w:t>/</w:t>
      </w:r>
      <w:r w:rsidRPr="00FF6C48">
        <w:rPr>
          <w:bCs/>
          <w:i/>
          <w:szCs w:val="24"/>
        </w:rPr>
        <w:t>образовательным стандартом НИУ ВШЭ</w:t>
      </w:r>
      <w:r w:rsidRPr="00CF6CE6">
        <w:rPr>
          <w:rStyle w:val="a5"/>
          <w:bCs/>
          <w:sz w:val="20"/>
        </w:rPr>
        <w:footnoteReference w:id="31"/>
      </w:r>
      <w:r>
        <w:rPr>
          <w:bCs/>
          <w:i/>
          <w:szCs w:val="24"/>
        </w:rPr>
        <w:t>/квалификационными характеристиками</w:t>
      </w:r>
    </w:p>
    <w:p w14:paraId="235F42EF" w14:textId="110D18D4" w:rsidR="00297C59" w:rsidRDefault="00297C59" w:rsidP="00CA6AE7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</w:t>
      </w:r>
      <w:r w:rsidR="00D8658F">
        <w:rPr>
          <w:b/>
          <w:bCs/>
          <w:sz w:val="24"/>
          <w:szCs w:val="24"/>
        </w:rPr>
        <w:t xml:space="preserve"> по ДОП</w:t>
      </w:r>
      <w:r>
        <w:rPr>
          <w:b/>
          <w:bCs/>
          <w:sz w:val="24"/>
          <w:szCs w:val="24"/>
        </w:rPr>
        <w:t xml:space="preserve">: </w:t>
      </w:r>
    </w:p>
    <w:p w14:paraId="18978220" w14:textId="77777777" w:rsidR="00297C59" w:rsidRDefault="00297C59" w:rsidP="00CA6AE7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14:paraId="0767BB0D" w14:textId="77777777" w:rsidR="00297C59" w:rsidRPr="00B011D2" w:rsidRDefault="00297C59" w:rsidP="00CA6AE7">
      <w:pPr>
        <w:jc w:val="both"/>
        <w:rPr>
          <w:bCs/>
          <w:szCs w:val="24"/>
        </w:rPr>
      </w:pPr>
      <w:r w:rsidRPr="00B011D2">
        <w:rPr>
          <w:bCs/>
          <w:szCs w:val="24"/>
        </w:rPr>
        <w:lastRenderedPageBreak/>
        <w:t>знать:</w:t>
      </w:r>
    </w:p>
    <w:p w14:paraId="317FA8C2" w14:textId="77777777" w:rsidR="00297C59" w:rsidRPr="00B011D2" w:rsidRDefault="00297C59" w:rsidP="00CA6AE7">
      <w:pPr>
        <w:jc w:val="both"/>
        <w:rPr>
          <w:bCs/>
          <w:szCs w:val="24"/>
        </w:rPr>
      </w:pPr>
      <w:r w:rsidRPr="00B011D2">
        <w:rPr>
          <w:bCs/>
          <w:szCs w:val="24"/>
        </w:rPr>
        <w:t>уметь:</w:t>
      </w:r>
    </w:p>
    <w:p w14:paraId="0979D573" w14:textId="77777777" w:rsidR="00297C59" w:rsidRDefault="00297C59" w:rsidP="00CA6AE7">
      <w:pPr>
        <w:jc w:val="both"/>
        <w:rPr>
          <w:bCs/>
          <w:szCs w:val="24"/>
        </w:rPr>
      </w:pPr>
      <w:r w:rsidRPr="00B011D2">
        <w:rPr>
          <w:bCs/>
          <w:szCs w:val="24"/>
        </w:rPr>
        <w:t>владеть:</w:t>
      </w:r>
    </w:p>
    <w:p w14:paraId="21FE4E62" w14:textId="77777777" w:rsidR="009220ED" w:rsidRDefault="009220ED" w:rsidP="009220ED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14:paraId="6DA81CDE" w14:textId="0ACBD064" w:rsidR="00E40D27" w:rsidRDefault="00F428EA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</w:t>
      </w:r>
      <w:r w:rsidR="00F81597" w:rsidRPr="00411950">
        <w:rPr>
          <w:b/>
          <w:bCs/>
        </w:rPr>
        <w:t xml:space="preserve">реализации </w:t>
      </w:r>
      <w:r w:rsidR="005B4564">
        <w:rPr>
          <w:b/>
          <w:bCs/>
        </w:rPr>
        <w:t>ДОП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E40D27">
        <w:rPr>
          <w:bCs/>
        </w:rPr>
        <w:t>(</w:t>
      </w:r>
      <w:r w:rsidR="00E40D27">
        <w:rPr>
          <w:bCs/>
          <w:i/>
        </w:rPr>
        <w:t>профессорско-преподавательский состав, учебно-методическое, материально-техническое и др. обеспечение</w:t>
      </w:r>
      <w:r w:rsidR="00E40D27">
        <w:rPr>
          <w:bCs/>
        </w:rPr>
        <w:t>).</w:t>
      </w:r>
      <w:r w:rsidR="00E40D27" w:rsidDel="008B083A">
        <w:rPr>
          <w:bCs/>
        </w:rPr>
        <w:t xml:space="preserve"> </w:t>
      </w:r>
    </w:p>
    <w:p w14:paraId="65686469" w14:textId="77777777" w:rsidR="005A406C" w:rsidRDefault="005A406C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14:paraId="70E10268" w14:textId="77FB24FD" w:rsidR="00E40D27" w:rsidRDefault="00E40D27" w:rsidP="005D1B14">
      <w:pPr>
        <w:pStyle w:val="21"/>
        <w:widowControl w:val="0"/>
        <w:tabs>
          <w:tab w:val="clear" w:pos="360"/>
          <w:tab w:val="clear" w:pos="1260"/>
          <w:tab w:val="left" w:pos="2808"/>
          <w:tab w:val="left" w:pos="7845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="00D8658F">
        <w:rPr>
          <w:b/>
          <w:bCs/>
        </w:rPr>
        <w:t xml:space="preserve"> ДОП</w:t>
      </w:r>
      <w:r w:rsidRPr="003224A4">
        <w:rPr>
          <w:bCs/>
        </w:rPr>
        <w:t>:</w:t>
      </w:r>
      <w:r w:rsidR="007731B9">
        <w:rPr>
          <w:bCs/>
        </w:rPr>
        <w:tab/>
      </w:r>
    </w:p>
    <w:p w14:paraId="050470BB" w14:textId="48065070" w:rsidR="00CA6AE7" w:rsidRDefault="00CA6AE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Cs/>
        </w:rPr>
        <w:t>Реализация</w:t>
      </w:r>
      <w:r w:rsidR="00DC4AEC">
        <w:rPr>
          <w:bCs/>
        </w:rPr>
        <w:t xml:space="preserve"> </w:t>
      </w:r>
      <w:r w:rsidR="0099440D">
        <w:rPr>
          <w:bCs/>
        </w:rPr>
        <w:t xml:space="preserve">ДПП </w:t>
      </w:r>
      <w:r>
        <w:rPr>
          <w:bCs/>
        </w:rPr>
        <w:t xml:space="preserve">обеспечивается сотрудниками университета, а также лицами, привлекаемыми на условиях договора гражданско-правового характера. </w:t>
      </w:r>
    </w:p>
    <w:p w14:paraId="03265010" w14:textId="77777777" w:rsidR="00F000A1" w:rsidRDefault="00F000A1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tbl>
      <w:tblPr>
        <w:tblStyle w:val="af7"/>
        <w:tblW w:w="9990" w:type="dxa"/>
        <w:jc w:val="center"/>
        <w:tblLook w:val="04A0" w:firstRow="1" w:lastRow="0" w:firstColumn="1" w:lastColumn="0" w:noHBand="0" w:noVBand="1"/>
      </w:tblPr>
      <w:tblGrid>
        <w:gridCol w:w="540"/>
        <w:gridCol w:w="2285"/>
        <w:gridCol w:w="1341"/>
        <w:gridCol w:w="1716"/>
        <w:gridCol w:w="1820"/>
        <w:gridCol w:w="2288"/>
      </w:tblGrid>
      <w:tr w:rsidR="004D6FF3" w14:paraId="6C5ED676" w14:textId="2D9E393E" w:rsidTr="004B56C2">
        <w:trPr>
          <w:trHeight w:val="657"/>
          <w:jc w:val="center"/>
        </w:trPr>
        <w:tc>
          <w:tcPr>
            <w:tcW w:w="250" w:type="dxa"/>
            <w:vAlign w:val="center"/>
          </w:tcPr>
          <w:p w14:paraId="6FDA2816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399" w:type="dxa"/>
            <w:vAlign w:val="center"/>
          </w:tcPr>
          <w:p w14:paraId="1F40CFA1" w14:textId="7BEF7530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Название </w:t>
            </w:r>
            <w:r w:rsidR="00AF4B42">
              <w:rPr>
                <w:bCs/>
              </w:rPr>
              <w:t xml:space="preserve">учебного предмета, курса, </w:t>
            </w:r>
            <w:r>
              <w:rPr>
                <w:bCs/>
              </w:rPr>
              <w:t>дисциплины (</w:t>
            </w:r>
            <w:r w:rsidR="0099440D">
              <w:rPr>
                <w:bCs/>
              </w:rPr>
              <w:t>модуля</w:t>
            </w:r>
            <w:r>
              <w:rPr>
                <w:bCs/>
              </w:rPr>
              <w:t>)</w:t>
            </w:r>
          </w:p>
        </w:tc>
        <w:tc>
          <w:tcPr>
            <w:tcW w:w="1400" w:type="dxa"/>
            <w:vAlign w:val="center"/>
          </w:tcPr>
          <w:p w14:paraId="146A12CE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1768" w:type="dxa"/>
            <w:vAlign w:val="center"/>
          </w:tcPr>
          <w:p w14:paraId="44602EF8" w14:textId="6BBDA5EC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Должность и место работы </w:t>
            </w:r>
          </w:p>
        </w:tc>
        <w:tc>
          <w:tcPr>
            <w:tcW w:w="1830" w:type="dxa"/>
            <w:vAlign w:val="center"/>
          </w:tcPr>
          <w:p w14:paraId="38F6BA88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Ученая степень/звание</w:t>
            </w:r>
          </w:p>
        </w:tc>
        <w:tc>
          <w:tcPr>
            <w:tcW w:w="2343" w:type="dxa"/>
          </w:tcPr>
          <w:p w14:paraId="2A06CEA6" w14:textId="4F788152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 w:rsidRPr="004D6FF3">
              <w:rPr>
                <w:bCs/>
              </w:rPr>
              <w:t>Дополнительная информация об уровне достигнутой квалификации</w:t>
            </w:r>
          </w:p>
        </w:tc>
      </w:tr>
      <w:tr w:rsidR="004D6FF3" w14:paraId="472C6DC4" w14:textId="623288F3" w:rsidTr="004B56C2">
        <w:trPr>
          <w:trHeight w:val="425"/>
          <w:jc w:val="center"/>
        </w:trPr>
        <w:tc>
          <w:tcPr>
            <w:tcW w:w="250" w:type="dxa"/>
          </w:tcPr>
          <w:p w14:paraId="0D564BA8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2399" w:type="dxa"/>
          </w:tcPr>
          <w:p w14:paraId="42A116F7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400" w:type="dxa"/>
          </w:tcPr>
          <w:p w14:paraId="38FADEA4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768" w:type="dxa"/>
          </w:tcPr>
          <w:p w14:paraId="0B3C1C69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830" w:type="dxa"/>
          </w:tcPr>
          <w:p w14:paraId="1C1AB207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2343" w:type="dxa"/>
          </w:tcPr>
          <w:p w14:paraId="47BCB987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</w:tr>
      <w:tr w:rsidR="004D6FF3" w14:paraId="4FF3FA75" w14:textId="2E26556C" w:rsidTr="004B56C2">
        <w:trPr>
          <w:trHeight w:val="404"/>
          <w:jc w:val="center"/>
        </w:trPr>
        <w:tc>
          <w:tcPr>
            <w:tcW w:w="250" w:type="dxa"/>
          </w:tcPr>
          <w:p w14:paraId="0E7BCD06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2399" w:type="dxa"/>
          </w:tcPr>
          <w:p w14:paraId="3E752A55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400" w:type="dxa"/>
          </w:tcPr>
          <w:p w14:paraId="2FE5DFD6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768" w:type="dxa"/>
          </w:tcPr>
          <w:p w14:paraId="20C8F03B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830" w:type="dxa"/>
          </w:tcPr>
          <w:p w14:paraId="57B4D8F4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2343" w:type="dxa"/>
          </w:tcPr>
          <w:p w14:paraId="0FA7E0DC" w14:textId="77777777" w:rsidR="004D6FF3" w:rsidRDefault="004D6FF3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</w:tr>
    </w:tbl>
    <w:p w14:paraId="5DDC30F8" w14:textId="77777777" w:rsidR="00E40D27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14:paraId="634F8B75" w14:textId="2ED3A01D" w:rsidR="00E40D27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</w:t>
      </w:r>
      <w:r w:rsidR="00AE2E8C">
        <w:rPr>
          <w:rStyle w:val="a5"/>
          <w:b/>
          <w:bCs/>
        </w:rPr>
        <w:footnoteReference w:id="32"/>
      </w:r>
      <w:r>
        <w:rPr>
          <w:b/>
          <w:bCs/>
        </w:rPr>
        <w:t>:</w:t>
      </w:r>
      <w:r w:rsidR="00AE2E8C">
        <w:rPr>
          <w:b/>
          <w:bCs/>
        </w:rPr>
        <w:t xml:space="preserve"> </w:t>
      </w:r>
      <w:r w:rsidR="00DB0519" w:rsidRPr="00D8658F">
        <w:rPr>
          <w:bCs/>
        </w:rPr>
        <w:t>….</w:t>
      </w:r>
    </w:p>
    <w:p w14:paraId="26E49703" w14:textId="77777777" w:rsidR="009220ED" w:rsidRPr="00C24AF7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2A82278E" w14:textId="1CFC92F5" w:rsidR="00E40D27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</w:t>
      </w:r>
      <w:r w:rsidR="00CB1F57">
        <w:rPr>
          <w:rStyle w:val="a5"/>
          <w:b/>
          <w:bCs/>
        </w:rPr>
        <w:footnoteReference w:id="33"/>
      </w:r>
      <w:r>
        <w:rPr>
          <w:b/>
          <w:bCs/>
        </w:rPr>
        <w:t xml:space="preserve">: </w:t>
      </w:r>
      <w:r w:rsidR="00CB1F57">
        <w:rPr>
          <w:b/>
          <w:bCs/>
        </w:rPr>
        <w:t xml:space="preserve"> </w:t>
      </w:r>
      <w:r w:rsidR="00CB1F57" w:rsidRPr="00D8658F">
        <w:rPr>
          <w:bCs/>
        </w:rPr>
        <w:t>… .</w:t>
      </w:r>
    </w:p>
    <w:p w14:paraId="360CAE76" w14:textId="5EC898C9" w:rsidR="00EF660F" w:rsidRDefault="00EF660F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i/>
        </w:rPr>
      </w:pPr>
    </w:p>
    <w:p w14:paraId="16B28B4A" w14:textId="04D4BE27" w:rsidR="009220ED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708F86C7" w14:textId="4D326B5D" w:rsidR="002E20EE" w:rsidRDefault="002E20EE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16"/>
        <w:gridCol w:w="3460"/>
        <w:gridCol w:w="2042"/>
      </w:tblGrid>
      <w:tr w:rsidR="008E069D" w14:paraId="49F375D9" w14:textId="77777777" w:rsidTr="009960E8">
        <w:tc>
          <w:tcPr>
            <w:tcW w:w="2198" w:type="pct"/>
          </w:tcPr>
          <w:p w14:paraId="02750831" w14:textId="7F60EBCB" w:rsidR="008E069D" w:rsidRDefault="008E069D" w:rsidP="009960E8">
            <w:pPr>
              <w:rPr>
                <w:szCs w:val="24"/>
              </w:rPr>
            </w:pPr>
            <w:r>
              <w:rPr>
                <w:szCs w:val="24"/>
              </w:rPr>
              <w:t xml:space="preserve">Должность руководителя структурного подразделения ДОП/ лица, координирующего ДОП на факультете </w:t>
            </w:r>
          </w:p>
        </w:tc>
        <w:tc>
          <w:tcPr>
            <w:tcW w:w="1762" w:type="pct"/>
          </w:tcPr>
          <w:p w14:paraId="5EC802DC" w14:textId="77777777" w:rsidR="008E069D" w:rsidRPr="009504FF" w:rsidRDefault="008E069D" w:rsidP="009960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14:paraId="3A22A191" w14:textId="77777777" w:rsidR="008E069D" w:rsidRDefault="008E069D" w:rsidP="009960E8">
            <w:pPr>
              <w:jc w:val="right"/>
              <w:rPr>
                <w:szCs w:val="24"/>
              </w:rPr>
            </w:pPr>
          </w:p>
          <w:p w14:paraId="5D9D1AE1" w14:textId="77777777" w:rsidR="008E069D" w:rsidRDefault="008E069D" w:rsidP="009960E8">
            <w:pPr>
              <w:jc w:val="right"/>
              <w:rPr>
                <w:szCs w:val="24"/>
              </w:rPr>
            </w:pPr>
          </w:p>
          <w:p w14:paraId="6F1D1675" w14:textId="77777777" w:rsidR="008E069D" w:rsidRDefault="008E069D" w:rsidP="00996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И.О. Фамилия</w:t>
            </w:r>
          </w:p>
        </w:tc>
      </w:tr>
      <w:tr w:rsidR="008E069D" w14:paraId="57B371D9" w14:textId="77777777" w:rsidTr="009960E8">
        <w:tc>
          <w:tcPr>
            <w:tcW w:w="2198" w:type="pct"/>
          </w:tcPr>
          <w:p w14:paraId="1BFCDCAD" w14:textId="77777777" w:rsidR="008E069D" w:rsidRDefault="008E069D" w:rsidP="009960E8">
            <w:pPr>
              <w:rPr>
                <w:szCs w:val="24"/>
              </w:rPr>
            </w:pPr>
          </w:p>
        </w:tc>
        <w:tc>
          <w:tcPr>
            <w:tcW w:w="1762" w:type="pct"/>
          </w:tcPr>
          <w:p w14:paraId="4EAAA054" w14:textId="77777777" w:rsidR="008E069D" w:rsidRDefault="008E069D" w:rsidP="009960E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14:paraId="02D59B4C" w14:textId="77777777" w:rsidR="008E069D" w:rsidRDefault="008E069D" w:rsidP="009960E8">
            <w:pPr>
              <w:jc w:val="right"/>
              <w:rPr>
                <w:szCs w:val="24"/>
              </w:rPr>
            </w:pPr>
          </w:p>
        </w:tc>
      </w:tr>
      <w:tr w:rsidR="008E069D" w14:paraId="14B29207" w14:textId="77777777" w:rsidTr="009960E8">
        <w:tc>
          <w:tcPr>
            <w:tcW w:w="2198" w:type="pct"/>
          </w:tcPr>
          <w:p w14:paraId="1A23775D" w14:textId="3B1CF7A3" w:rsidR="008E069D" w:rsidRPr="00755F35" w:rsidRDefault="008E069D" w:rsidP="009960E8">
            <w:pPr>
              <w:rPr>
                <w:szCs w:val="24"/>
              </w:rPr>
            </w:pPr>
            <w:r>
              <w:rPr>
                <w:szCs w:val="24"/>
              </w:rPr>
              <w:t>Руководитель Д</w:t>
            </w:r>
            <w:r w:rsidR="005B4564">
              <w:rPr>
                <w:szCs w:val="24"/>
              </w:rPr>
              <w:t>ОП</w:t>
            </w:r>
            <w:r>
              <w:rPr>
                <w:szCs w:val="24"/>
              </w:rPr>
              <w:t xml:space="preserve"> (при наличии), должность</w:t>
            </w:r>
            <w:r w:rsidRPr="009504FF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762" w:type="pct"/>
          </w:tcPr>
          <w:p w14:paraId="5DA6F9FC" w14:textId="77777777" w:rsidR="008E069D" w:rsidRPr="005D1B14" w:rsidRDefault="008E069D" w:rsidP="009960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14:paraId="69D11229" w14:textId="77777777" w:rsidR="008E069D" w:rsidRDefault="008E069D" w:rsidP="009960E8">
            <w:pPr>
              <w:jc w:val="right"/>
              <w:rPr>
                <w:szCs w:val="24"/>
              </w:rPr>
            </w:pPr>
            <w:r w:rsidRPr="00E90481">
              <w:rPr>
                <w:szCs w:val="24"/>
              </w:rPr>
              <w:t>И.О. Фамилия</w:t>
            </w:r>
          </w:p>
        </w:tc>
      </w:tr>
    </w:tbl>
    <w:p w14:paraId="224DBE5B" w14:textId="1B8C6E4B" w:rsidR="002E20EE" w:rsidRDefault="002E20EE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757006CA" w14:textId="65C16187" w:rsidR="002E20EE" w:rsidRDefault="002E20EE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46C7527B" w14:textId="67B41BBD" w:rsidR="002E20EE" w:rsidRDefault="002E20EE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5DB1129B" w14:textId="77777777" w:rsidR="00D06E8F" w:rsidRDefault="00D06E8F" w:rsidP="00D06E8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708"/>
        <w:rPr>
          <w:b/>
          <w:bCs/>
          <w:i/>
        </w:rPr>
      </w:pPr>
    </w:p>
    <w:p w14:paraId="6F3DA261" w14:textId="01D22400" w:rsidR="006E09DC" w:rsidRDefault="006E09DC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75BBC3F3" w14:textId="3F594B13" w:rsidR="004B56C2" w:rsidRDefault="004B56C2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5FA1E3CE" w14:textId="60AD2FC0" w:rsidR="004B56C2" w:rsidRDefault="004B56C2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73C8A168" w14:textId="77777777" w:rsidR="002B1976" w:rsidRDefault="002B1976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14:paraId="68524462" w14:textId="77777777" w:rsidR="008012DB" w:rsidRDefault="008012DB" w:rsidP="008E069D">
      <w:pPr>
        <w:pStyle w:val="21"/>
        <w:widowControl w:val="0"/>
        <w:tabs>
          <w:tab w:val="clear" w:pos="360"/>
          <w:tab w:val="clear" w:pos="1260"/>
          <w:tab w:val="left" w:pos="2808"/>
          <w:tab w:val="left" w:pos="6663"/>
          <w:tab w:val="left" w:pos="6804"/>
        </w:tabs>
        <w:spacing w:before="0"/>
        <w:ind w:left="5670" w:firstLine="0"/>
        <w:jc w:val="left"/>
      </w:pPr>
    </w:p>
    <w:sectPr w:rsidR="008012DB" w:rsidSect="009220E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6957" w14:textId="77777777" w:rsidR="00973FB9" w:rsidRDefault="00973FB9" w:rsidP="00F81597">
      <w:r>
        <w:separator/>
      </w:r>
    </w:p>
  </w:endnote>
  <w:endnote w:type="continuationSeparator" w:id="0">
    <w:p w14:paraId="384878FD" w14:textId="77777777" w:rsidR="00973FB9" w:rsidRDefault="00973FB9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96D9" w14:textId="77777777" w:rsidR="00973FB9" w:rsidRDefault="00973FB9" w:rsidP="00F81597">
      <w:r>
        <w:separator/>
      </w:r>
    </w:p>
  </w:footnote>
  <w:footnote w:type="continuationSeparator" w:id="0">
    <w:p w14:paraId="1BA38532" w14:textId="77777777" w:rsidR="00973FB9" w:rsidRDefault="00973FB9" w:rsidP="00F81597">
      <w:r>
        <w:continuationSeparator/>
      </w:r>
    </w:p>
  </w:footnote>
  <w:footnote w:id="1">
    <w:p w14:paraId="42F827CB" w14:textId="77777777" w:rsidR="002B1976" w:rsidRPr="00BC5CE4" w:rsidRDefault="002B1976" w:rsidP="003353D9">
      <w:pPr>
        <w:pStyle w:val="a3"/>
        <w:jc w:val="both"/>
        <w:rPr>
          <w:rFonts w:eastAsiaTheme="minorHAnsi"/>
          <w:color w:val="FF0000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BC5CE4">
        <w:rPr>
          <w:color w:val="FF0000"/>
        </w:rPr>
        <w:t>Сноски и подстрочный текст, данные в примерной форме, носят информационный характер и подлежат удалению после завершения заполнения формы.</w:t>
      </w:r>
    </w:p>
  </w:footnote>
  <w:footnote w:id="2">
    <w:p w14:paraId="70165B36" w14:textId="02228AE0" w:rsidR="00D31991" w:rsidRDefault="00D31991" w:rsidP="00D31991">
      <w:pPr>
        <w:pStyle w:val="a3"/>
        <w:jc w:val="both"/>
      </w:pPr>
      <w:r>
        <w:rPr>
          <w:rStyle w:val="a5"/>
        </w:rPr>
        <w:footnoteRef/>
      </w:r>
      <w:r>
        <w:t xml:space="preserve"> Общая характеристика может быть </w:t>
      </w:r>
      <w:r w:rsidR="00765E65">
        <w:t xml:space="preserve">утверждена / </w:t>
      </w:r>
      <w:r>
        <w:t>подписана ректором, первым проректором, координирующим образовательную деятельность по реализации дополнительных образовательных программ (далее – координирующий руководитель), заместителем координирующего руководителя или другим должностным лицом НИУ ВШЭ уполномоченным в установленном в НИУ ВШЭ порядке.</w:t>
      </w:r>
    </w:p>
  </w:footnote>
  <w:footnote w:id="3">
    <w:p w14:paraId="634CB75C" w14:textId="5E122015" w:rsidR="00853F6F" w:rsidRDefault="00853F6F" w:rsidP="00BA5261">
      <w:pPr>
        <w:pStyle w:val="a3"/>
        <w:jc w:val="both"/>
      </w:pPr>
      <w:r w:rsidRPr="005E766F">
        <w:rPr>
          <w:rStyle w:val="a5"/>
        </w:rPr>
        <w:footnoteRef/>
      </w:r>
      <w:r w:rsidR="00BA5261" w:rsidRPr="005E766F">
        <w:t xml:space="preserve"> В зависимости от выбранного варианта элемента управления содержимым (макроса), вместо «в/по» указывается необходимый предлог «в» или «по, а вместо «…» указывается конкретная профессиональная область или узкая профессиональная специализация (на русском /русском и английском языке(-ах), в которой выпускнику ДПП присваивается дополнительная квалификация или степень).</w:t>
      </w:r>
      <w:r>
        <w:t xml:space="preserve"> </w:t>
      </w:r>
    </w:p>
  </w:footnote>
  <w:footnote w:id="4">
    <w:p w14:paraId="1E8BE233" w14:textId="024203B7" w:rsidR="00267482" w:rsidRDefault="00267482" w:rsidP="003353D9">
      <w:pPr>
        <w:pStyle w:val="a3"/>
        <w:jc w:val="both"/>
      </w:pPr>
      <w:r>
        <w:rPr>
          <w:rStyle w:val="a5"/>
        </w:rPr>
        <w:footnoteRef/>
      </w:r>
      <w:r w:rsidRPr="00737070">
        <w:t xml:space="preserve">Указывается в соответствии с </w:t>
      </w:r>
      <w:proofErr w:type="spellStart"/>
      <w:r w:rsidRPr="00737070">
        <w:t>п</w:t>
      </w:r>
      <w:r w:rsidR="00991191">
        <w:t>п</w:t>
      </w:r>
      <w:proofErr w:type="spellEnd"/>
      <w:r w:rsidR="00991191">
        <w:t xml:space="preserve">. </w:t>
      </w:r>
      <w:r w:rsidRPr="00737070">
        <w:t>2</w:t>
      </w:r>
      <w:r w:rsidR="00991191">
        <w:t>.1.3.1.-2.1.3.2</w:t>
      </w:r>
      <w:r w:rsidRPr="00737070">
        <w:t xml:space="preserve"> Порядка реализации дополнительных профессиональных </w:t>
      </w:r>
      <w:r w:rsidR="005C7295" w:rsidRPr="00737070">
        <w:t>программ и</w:t>
      </w:r>
      <w:r w:rsidRPr="00737070">
        <w:t xml:space="preserve"> дополнительных общеобразовательных программ – дополнительных общеразвивающих программ для взрослых НИУ ВШЭ</w:t>
      </w:r>
    </w:p>
  </w:footnote>
  <w:footnote w:id="5">
    <w:p w14:paraId="05E47E95" w14:textId="154ED42C" w:rsidR="00006957" w:rsidRDefault="00006957" w:rsidP="000D73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06957">
        <w:t>К примеру, дополнительная профессиональная программа – программа профессиональной переподготовки для получения дополнительной квалификации «Переводчик в сфере профессиональной коммуникации»</w:t>
      </w:r>
      <w:r w:rsidR="000D7330">
        <w:t>.</w:t>
      </w:r>
    </w:p>
  </w:footnote>
  <w:footnote w:id="6">
    <w:p w14:paraId="0F9B43A2" w14:textId="307ECCD8" w:rsidR="00C3600C" w:rsidRDefault="00C3600C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6132B">
        <w:t>Указываются в соответствии с перечнем специальностей и направлений подготовки высшего образования, утв</w:t>
      </w:r>
      <w:r>
        <w:t>ержденным</w:t>
      </w:r>
      <w:r w:rsidRPr="0086132B">
        <w:t xml:space="preserve"> Приказом Министерства образования и науки РФ от 12 сентября 2013 г. № 1061 или перечнем специальностей среднего профессионального образования, утв</w:t>
      </w:r>
      <w:r>
        <w:t>ержденным</w:t>
      </w:r>
      <w:r w:rsidRPr="0086132B">
        <w:t xml:space="preserve"> Приказом </w:t>
      </w:r>
      <w:r w:rsidR="005C7295" w:rsidRPr="0086132B">
        <w:t>Министерства образования</w:t>
      </w:r>
      <w:r w:rsidRPr="0086132B">
        <w:t xml:space="preserve"> и </w:t>
      </w:r>
      <w:r w:rsidR="005C7295" w:rsidRPr="0086132B">
        <w:t>науки РФ от</w:t>
      </w:r>
      <w:r w:rsidRPr="0086132B">
        <w:t xml:space="preserve"> 29.10.2013 г. № 1199</w:t>
      </w:r>
      <w:r>
        <w:t>.</w:t>
      </w:r>
    </w:p>
  </w:footnote>
  <w:footnote w:id="7">
    <w:p w14:paraId="527E6183" w14:textId="3FBDBF2F" w:rsidR="00C3600C" w:rsidRDefault="00C3600C" w:rsidP="003353D9">
      <w:pPr>
        <w:pStyle w:val="a3"/>
        <w:jc w:val="both"/>
      </w:pPr>
      <w:r>
        <w:rPr>
          <w:rStyle w:val="a5"/>
        </w:rPr>
        <w:footnoteRef/>
      </w:r>
      <w:r>
        <w:t xml:space="preserve"> Абзац включается </w:t>
      </w:r>
      <w:r w:rsidR="008762A0">
        <w:t xml:space="preserve">при необходимости </w:t>
      </w:r>
      <w:r>
        <w:t>в общую характеристику и заполняется только для дополнительной образовательной программы, реализуемой для государственного(-ых) гра</w:t>
      </w:r>
      <w:r w:rsidR="00882711">
        <w:t>ж</w:t>
      </w:r>
      <w:r>
        <w:t xml:space="preserve">данского(-их) служащего(их). </w:t>
      </w:r>
    </w:p>
  </w:footnote>
  <w:footnote w:id="8">
    <w:p w14:paraId="7D457812" w14:textId="2718D5EB" w:rsidR="00BC2FA5" w:rsidRDefault="00BC2FA5" w:rsidP="00BC2FA5">
      <w:pPr>
        <w:pStyle w:val="a3"/>
        <w:jc w:val="both"/>
      </w:pPr>
      <w:r>
        <w:rPr>
          <w:rStyle w:val="a5"/>
        </w:rPr>
        <w:footnoteRef/>
      </w:r>
      <w:r>
        <w:t xml:space="preserve"> Перечень областей подготовки и тематик программ (тег</w:t>
      </w:r>
      <w:r w:rsidR="00CC07F2">
        <w:t>ов</w:t>
      </w:r>
      <w:r>
        <w:t>)</w:t>
      </w:r>
      <w:r w:rsidR="00785A9D">
        <w:t xml:space="preserve"> по электронному Каталогу программ</w:t>
      </w:r>
      <w:r>
        <w:t xml:space="preserve"> представлен дополнительно к примерной форме общей характеристики по ДПП в виде отдельного файла, имеющего информационный характер. </w:t>
      </w:r>
    </w:p>
  </w:footnote>
  <w:footnote w:id="9">
    <w:p w14:paraId="6983AB19" w14:textId="5F51A615" w:rsidR="00D162D8" w:rsidRDefault="00D162D8" w:rsidP="003353D9">
      <w:pPr>
        <w:pStyle w:val="a3"/>
        <w:jc w:val="both"/>
      </w:pPr>
      <w:r>
        <w:rPr>
          <w:rStyle w:val="a5"/>
        </w:rPr>
        <w:footnoteRef/>
      </w:r>
      <w:r>
        <w:t xml:space="preserve"> Абзац предусматривается в случае реализации Образовательной программы для государственного(-ых) гражданского(-их) служащего(-их). </w:t>
      </w:r>
      <w:r w:rsidR="00B1565A">
        <w:t>Д</w:t>
      </w:r>
      <w:r w:rsidRPr="00F34162">
        <w:t>ополнительно указываются формы обучения: с отрывом от государственной гражданской службы/без отрыва от государственной гражданской службы.</w:t>
      </w:r>
    </w:p>
  </w:footnote>
  <w:footnote w:id="10">
    <w:p w14:paraId="69F2FB9F" w14:textId="29ABEA04" w:rsidR="001D6272" w:rsidRDefault="001D6272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D6272">
        <w:t>Асинхронная онлайн ДОП – онлайн программа, при которой большая часть трудоемкости (80% и более) отводится на самостоятельное изучение обучающимися материалов программы через образовательные платформы и (или) аналоги, которое не требует единовременного нахождения обучающихся и педагогических работников в информационной сети</w:t>
      </w:r>
      <w:r>
        <w:t>.</w:t>
      </w:r>
    </w:p>
  </w:footnote>
  <w:footnote w:id="11">
    <w:p w14:paraId="23C47E38" w14:textId="779FC50A" w:rsidR="001D6272" w:rsidRDefault="001D6272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D6272">
        <w:t>Синхронная онлайн ДОП – онлайн программа, предполагающая преимущественно нахождения обучающихся и педагогических работников в информационной сети в одно и то же время, с сеансами непрерывных коммуникаций.</w:t>
      </w:r>
    </w:p>
  </w:footnote>
  <w:footnote w:id="12">
    <w:p w14:paraId="0DABA232" w14:textId="5FE88273" w:rsidR="00813BFC" w:rsidRPr="00313A65" w:rsidRDefault="00813BFC" w:rsidP="003353D9">
      <w:pPr>
        <w:jc w:val="both"/>
        <w:rPr>
          <w:sz w:val="20"/>
        </w:rPr>
      </w:pPr>
      <w:r w:rsidRPr="002A2569">
        <w:rPr>
          <w:rStyle w:val="a5"/>
          <w:sz w:val="20"/>
        </w:rPr>
        <w:footnoteRef/>
      </w:r>
      <w:r w:rsidRPr="002A2569">
        <w:rPr>
          <w:sz w:val="20"/>
        </w:rPr>
        <w:t xml:space="preserve"> Если ДПП по типу не является сокращенной ДОП, ускоренной ДОП онлайн </w:t>
      </w:r>
      <w:r w:rsidR="00DB0519" w:rsidRPr="002A2569">
        <w:rPr>
          <w:sz w:val="20"/>
        </w:rPr>
        <w:t>ДОП или</w:t>
      </w:r>
      <w:r w:rsidRPr="002A2569">
        <w:rPr>
          <w:sz w:val="20"/>
        </w:rPr>
        <w:t xml:space="preserve"> корпоративной ДОП, абзац о типе ДПП ПП в общую характеристику не включается. В случае, если по типу </w:t>
      </w:r>
      <w:r w:rsidR="00DB0519" w:rsidRPr="002A2569">
        <w:rPr>
          <w:sz w:val="20"/>
        </w:rPr>
        <w:t>ДПП является</w:t>
      </w:r>
      <w:r w:rsidRPr="002A2569">
        <w:rPr>
          <w:sz w:val="20"/>
        </w:rPr>
        <w:t xml:space="preserve"> корпоративной, </w:t>
      </w:r>
      <w:r w:rsidR="00DB0519" w:rsidRPr="002A2569">
        <w:rPr>
          <w:sz w:val="20"/>
        </w:rPr>
        <w:t>дополнительно указываются</w:t>
      </w:r>
      <w:r w:rsidRPr="002A2569">
        <w:rPr>
          <w:sz w:val="20"/>
        </w:rPr>
        <w:t xml:space="preserve"> сведения о документе-основании и его реквизитах (например</w:t>
      </w:r>
      <w:r w:rsidR="00DB0519" w:rsidRPr="002A2569">
        <w:rPr>
          <w:sz w:val="20"/>
        </w:rPr>
        <w:t>: реализуется</w:t>
      </w:r>
      <w:r w:rsidRPr="002A2569">
        <w:rPr>
          <w:sz w:val="20"/>
        </w:rPr>
        <w:t xml:space="preserve"> в рамках договора №__ от «__» _______ 20_</w:t>
      </w:r>
      <w:r w:rsidR="00DB0519" w:rsidRPr="002A2569">
        <w:rPr>
          <w:sz w:val="20"/>
        </w:rPr>
        <w:t>_ с</w:t>
      </w:r>
      <w:r w:rsidRPr="002A2569">
        <w:rPr>
          <w:sz w:val="20"/>
        </w:rPr>
        <w:t xml:space="preserve"> </w:t>
      </w:r>
      <w:r w:rsidR="00DB0519" w:rsidRPr="002A2569">
        <w:rPr>
          <w:sz w:val="20"/>
        </w:rPr>
        <w:t>….</w:t>
      </w:r>
      <w:r w:rsidRPr="002A2569">
        <w:rPr>
          <w:sz w:val="20"/>
        </w:rPr>
        <w:t xml:space="preserve"> / Реализуется в рамках государственного контракта №__ от «__» _______ 20</w:t>
      </w:r>
      <w:r w:rsidRPr="00313A65">
        <w:rPr>
          <w:sz w:val="20"/>
        </w:rPr>
        <w:t xml:space="preserve">__   с </w:t>
      </w:r>
      <w:r w:rsidR="00AE623F" w:rsidRPr="00313A65">
        <w:rPr>
          <w:sz w:val="20"/>
        </w:rPr>
        <w:t>…,</w:t>
      </w:r>
      <w:r w:rsidRPr="00313A65">
        <w:rPr>
          <w:sz w:val="20"/>
        </w:rPr>
        <w:t xml:space="preserve"> заключенного на основании …  № _______ от ___________20_</w:t>
      </w:r>
      <w:r w:rsidR="00AE623F" w:rsidRPr="00313A65">
        <w:rPr>
          <w:sz w:val="20"/>
        </w:rPr>
        <w:t>_.</w:t>
      </w:r>
      <w:r w:rsidRPr="00313A65">
        <w:rPr>
          <w:sz w:val="20"/>
        </w:rPr>
        <w:t xml:space="preserve">  / Реализуется в рамках Государственного задания НИУ ВШЭ на 20__ год. / Реализуется в рамках Государственного плана подготовки управленческих кадров.</w:t>
      </w:r>
      <w:r w:rsidRPr="00313A65">
        <w:t xml:space="preserve"> </w:t>
      </w:r>
      <w:r w:rsidRPr="00313A65">
        <w:rPr>
          <w:sz w:val="20"/>
        </w:rPr>
        <w:t>/ др.</w:t>
      </w:r>
      <w:r>
        <w:rPr>
          <w:sz w:val="20"/>
        </w:rPr>
        <w:t xml:space="preserve"> …</w:t>
      </w:r>
      <w:r w:rsidRPr="00313A65">
        <w:rPr>
          <w:sz w:val="20"/>
        </w:rPr>
        <w:t>).</w:t>
      </w:r>
      <w:r>
        <w:rPr>
          <w:sz w:val="20"/>
        </w:rPr>
        <w:t xml:space="preserve"> </w:t>
      </w:r>
      <w:r w:rsidRPr="001D7789">
        <w:rPr>
          <w:sz w:val="20"/>
        </w:rPr>
        <w:t xml:space="preserve">Если ДПП будет </w:t>
      </w:r>
      <w:r w:rsidR="00DB0519" w:rsidRPr="001D7789">
        <w:rPr>
          <w:sz w:val="20"/>
        </w:rPr>
        <w:t>реализовываться в</w:t>
      </w:r>
      <w:r w:rsidRPr="001D7789">
        <w:rPr>
          <w:sz w:val="20"/>
        </w:rPr>
        <w:t xml:space="preserve"> рамках проекта «Вышка +», то </w:t>
      </w:r>
      <w:r w:rsidR="001D7789" w:rsidRPr="001D7789">
        <w:rPr>
          <w:sz w:val="20"/>
        </w:rPr>
        <w:t>необходимо указать после типа с нового абзаца</w:t>
      </w:r>
      <w:r w:rsidR="000E08E2">
        <w:rPr>
          <w:sz w:val="20"/>
        </w:rPr>
        <w:t xml:space="preserve"> отдельной строкой</w:t>
      </w:r>
      <w:r w:rsidRPr="001D7789">
        <w:rPr>
          <w:sz w:val="20"/>
        </w:rPr>
        <w:t xml:space="preserve"> «</w:t>
      </w:r>
      <w:r w:rsidR="00233FCE">
        <w:rPr>
          <w:sz w:val="20"/>
        </w:rPr>
        <w:t>ДОП р</w:t>
      </w:r>
      <w:r w:rsidRPr="001D7789">
        <w:rPr>
          <w:sz w:val="20"/>
        </w:rPr>
        <w:t>еализуется в рамках проекта «Вышка +».</w:t>
      </w:r>
    </w:p>
  </w:footnote>
  <w:footnote w:id="13">
    <w:p w14:paraId="593C2CCB" w14:textId="107D3365" w:rsidR="003E5F27" w:rsidRDefault="003E5F27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FB359B">
        <w:t>Конкретизация потенциальных потребителей</w:t>
      </w:r>
      <w:r w:rsidR="00620896">
        <w:t>-обучающихся</w:t>
      </w:r>
      <w:r w:rsidR="00FB359B">
        <w:t>, которые могут быть заинтересованы в обучении по дополнительной образовательной программе, с учетом их сегментации по общим критериям, например, по виду деятельности (занятости)</w:t>
      </w:r>
      <w:r w:rsidR="00620896">
        <w:t>;</w:t>
      </w:r>
      <w:r w:rsidR="00FB359B">
        <w:t xml:space="preserve"> </w:t>
      </w:r>
      <w:r w:rsidR="00620896">
        <w:t>занимаемо</w:t>
      </w:r>
      <w:r w:rsidR="00FF738D">
        <w:t xml:space="preserve">й должности, в том числе </w:t>
      </w:r>
      <w:r w:rsidR="00620896">
        <w:t>в уровневой системе управления бизнесом (</w:t>
      </w:r>
      <w:r w:rsidR="00620896" w:rsidRPr="00620896">
        <w:t>высший менеджмент</w:t>
      </w:r>
      <w:r w:rsidR="00D311A2">
        <w:t xml:space="preserve"> </w:t>
      </w:r>
      <w:r w:rsidR="00620896" w:rsidRPr="00620896">
        <w:t>/</w:t>
      </w:r>
      <w:r w:rsidR="00D311A2">
        <w:t xml:space="preserve"> </w:t>
      </w:r>
      <w:r w:rsidR="00620896" w:rsidRPr="00620896">
        <w:t>средний менеджмент</w:t>
      </w:r>
      <w:r w:rsidR="00D311A2">
        <w:t xml:space="preserve"> </w:t>
      </w:r>
      <w:r w:rsidR="00620896" w:rsidRPr="00620896">
        <w:t>/</w:t>
      </w:r>
      <w:r w:rsidR="00D311A2">
        <w:t xml:space="preserve"> </w:t>
      </w:r>
      <w:r w:rsidR="00620896" w:rsidRPr="00620896">
        <w:t>линейный менеджмент</w:t>
      </w:r>
      <w:r w:rsidR="00D311A2">
        <w:t xml:space="preserve">  </w:t>
      </w:r>
      <w:r w:rsidR="00620896" w:rsidRPr="00620896">
        <w:t>/</w:t>
      </w:r>
      <w:r w:rsidR="00D311A2">
        <w:t xml:space="preserve"> </w:t>
      </w:r>
      <w:r w:rsidR="00620896" w:rsidRPr="00620896">
        <w:t>начало карьеры</w:t>
      </w:r>
      <w:r w:rsidR="00D311A2">
        <w:t xml:space="preserve"> </w:t>
      </w:r>
      <w:r w:rsidR="00620896" w:rsidRPr="00620896">
        <w:t>/</w:t>
      </w:r>
      <w:r w:rsidR="00D311A2">
        <w:t xml:space="preserve"> </w:t>
      </w:r>
      <w:r w:rsidR="00620896" w:rsidRPr="00620896">
        <w:t>владение бизнесом</w:t>
      </w:r>
      <w:r w:rsidR="00620896">
        <w:t xml:space="preserve">); </w:t>
      </w:r>
      <w:r w:rsidR="00FB359B">
        <w:t>имеющейся профессии, профессиональным интересам</w:t>
      </w:r>
      <w:r w:rsidR="00FF738D">
        <w:t xml:space="preserve"> и по др. критериям (в зависимости типа</w:t>
      </w:r>
      <w:r w:rsidR="0008048C">
        <w:t xml:space="preserve"> критериев</w:t>
      </w:r>
      <w:r w:rsidR="00FF738D">
        <w:t xml:space="preserve">: географический, демографический, социально-экономический). </w:t>
      </w:r>
    </w:p>
  </w:footnote>
  <w:footnote w:id="14">
    <w:p w14:paraId="20E54EF4" w14:textId="727575F1" w:rsidR="009F2712" w:rsidRPr="00A10EF3" w:rsidRDefault="009F2712" w:rsidP="003353D9">
      <w:pPr>
        <w:pStyle w:val="a3"/>
        <w:jc w:val="both"/>
      </w:pPr>
      <w:r>
        <w:rPr>
          <w:rStyle w:val="a5"/>
        </w:rPr>
        <w:footnoteRef/>
      </w:r>
      <w:r>
        <w:t xml:space="preserve"> У</w:t>
      </w:r>
      <w:r>
        <w:rPr>
          <w:rFonts w:eastAsia="Arial Unicode MS"/>
        </w:rPr>
        <w:t>казыва</w:t>
      </w:r>
      <w:r w:rsidR="006C36E4">
        <w:rPr>
          <w:rFonts w:eastAsia="Arial Unicode MS"/>
        </w:rPr>
        <w:t>ю</w:t>
      </w:r>
      <w:r>
        <w:rPr>
          <w:rFonts w:eastAsia="Arial Unicode MS"/>
        </w:rPr>
        <w:t>тся при установлении соответствующих требований.</w:t>
      </w:r>
    </w:p>
  </w:footnote>
  <w:footnote w:id="15">
    <w:p w14:paraId="18129819" w14:textId="77777777" w:rsidR="009F2712" w:rsidRDefault="009F2712" w:rsidP="003353D9">
      <w:pPr>
        <w:pStyle w:val="a3"/>
        <w:jc w:val="both"/>
      </w:pPr>
      <w:r>
        <w:rPr>
          <w:rStyle w:val="a5"/>
        </w:rPr>
        <w:footnoteRef/>
      </w:r>
      <w:r>
        <w:t xml:space="preserve"> Например, форма ‒ собеседование, конкурс или иное, формат ‒ офлайн, онлайн.</w:t>
      </w:r>
      <w:r w:rsidRPr="007518A5">
        <w:t xml:space="preserve"> </w:t>
      </w:r>
      <w:r>
        <w:t xml:space="preserve">При наличии вступительного испытания для приема на соответствующую ДОП должна быть дополнительно разработана </w:t>
      </w:r>
      <w:r w:rsidRPr="007518A5">
        <w:t>программ</w:t>
      </w:r>
      <w:r>
        <w:t>а</w:t>
      </w:r>
      <w:r w:rsidRPr="007518A5">
        <w:t xml:space="preserve"> вступительн</w:t>
      </w:r>
      <w:r>
        <w:t>ого</w:t>
      </w:r>
      <w:r w:rsidRPr="007518A5">
        <w:t xml:space="preserve"> испытани</w:t>
      </w:r>
      <w:r>
        <w:t xml:space="preserve">я, раскрывающая </w:t>
      </w:r>
      <w:r w:rsidRPr="007518A5">
        <w:t>форм</w:t>
      </w:r>
      <w:r>
        <w:t>у</w:t>
      </w:r>
      <w:r w:rsidRPr="007518A5">
        <w:t>, содержание</w:t>
      </w:r>
      <w:r>
        <w:t xml:space="preserve"> испытания (если, в качестве испытания предусмотрено тестирование или собеседование  ‒ </w:t>
      </w:r>
      <w:r w:rsidRPr="00243211">
        <w:t>примерный перечень вопросов для проведения собеседования/тестирования, в том числе при необходимости подтверждения требуемого уровня владения иностранным языком</w:t>
      </w:r>
      <w:r>
        <w:t>)</w:t>
      </w:r>
      <w:r w:rsidRPr="007518A5">
        <w:t>, порядок проведения, критерии оценивания</w:t>
      </w:r>
      <w:r>
        <w:t xml:space="preserve">. Абзац из общей характеристики ДПП ПП исключается, если вступительное испытание для поступления на ДОП не предусматривается. </w:t>
      </w:r>
    </w:p>
  </w:footnote>
  <w:footnote w:id="16">
    <w:p w14:paraId="158E17E2" w14:textId="6AA09DE3" w:rsidR="006A049D" w:rsidRDefault="006A049D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A049D">
        <w:t xml:space="preserve">Для </w:t>
      </w:r>
      <w:r>
        <w:t>ДПП</w:t>
      </w:r>
      <w:r w:rsidRPr="006A049D">
        <w:t xml:space="preserve">, </w:t>
      </w:r>
      <w:r w:rsidR="00680D44">
        <w:t xml:space="preserve">предназначенных для </w:t>
      </w:r>
      <w:r w:rsidRPr="006A049D">
        <w:t>реализ</w:t>
      </w:r>
      <w:r w:rsidR="00680D44">
        <w:t>ации на о</w:t>
      </w:r>
      <w:r w:rsidRPr="006A049D">
        <w:t>ткрытом рынке. Для корпоративных Д</w:t>
      </w:r>
      <w:r w:rsidR="00680D44">
        <w:t>ПП</w:t>
      </w:r>
      <w:r w:rsidRPr="006A049D">
        <w:t xml:space="preserve"> конкурентный анализ оформляется в случае необходимости или по требованию заказчика.</w:t>
      </w:r>
    </w:p>
  </w:footnote>
  <w:footnote w:id="17">
    <w:p w14:paraId="133E6655" w14:textId="50242E6D" w:rsidR="007903BC" w:rsidRDefault="007903BC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0A7962">
        <w:t>М</w:t>
      </w:r>
      <w:r w:rsidR="000A7962" w:rsidRPr="000A7962">
        <w:t>инимально допустимая трудоемкость ДПП</w:t>
      </w:r>
      <w:r w:rsidR="004A2693">
        <w:t xml:space="preserve"> </w:t>
      </w:r>
      <w:r w:rsidR="00DB0519">
        <w:t>ПК</w:t>
      </w:r>
      <w:r w:rsidR="00DB0519" w:rsidRPr="000A7962">
        <w:t xml:space="preserve"> </w:t>
      </w:r>
      <w:r w:rsidR="00DB0519">
        <w:t>не</w:t>
      </w:r>
      <w:r w:rsidR="000A7962" w:rsidRPr="000A7962">
        <w:t xml:space="preserve"> может быть менее </w:t>
      </w:r>
      <w:r w:rsidR="005D1B14">
        <w:t>16</w:t>
      </w:r>
      <w:r w:rsidR="000A7962" w:rsidRPr="000A7962">
        <w:t xml:space="preserve"> академических часов</w:t>
      </w:r>
      <w:r w:rsidR="004A2693">
        <w:t>, а по ДПП П</w:t>
      </w:r>
      <w:r w:rsidR="005D1B14">
        <w:t>П</w:t>
      </w:r>
      <w:r w:rsidR="004A2693">
        <w:t xml:space="preserve"> – </w:t>
      </w:r>
      <w:r w:rsidR="005D1B14">
        <w:t>250</w:t>
      </w:r>
      <w:r w:rsidR="004A2693">
        <w:t xml:space="preserve"> ч</w:t>
      </w:r>
      <w:r w:rsidR="000A7962">
        <w:t>. При этом, с</w:t>
      </w:r>
      <w:r w:rsidRPr="007903BC">
        <w:t xml:space="preserve">рок обучения по </w:t>
      </w:r>
      <w:r>
        <w:t>ДПП ПП</w:t>
      </w:r>
      <w:r w:rsidR="0057512B">
        <w:t xml:space="preserve">, реализуемой </w:t>
      </w:r>
      <w:r w:rsidRPr="007903BC">
        <w:t xml:space="preserve">для гражданских служащих </w:t>
      </w:r>
      <w:r>
        <w:t xml:space="preserve">должен </w:t>
      </w:r>
      <w:r w:rsidRPr="007903BC">
        <w:t>составлят</w:t>
      </w:r>
      <w:r>
        <w:t>ь</w:t>
      </w:r>
      <w:r w:rsidRPr="007903BC">
        <w:t xml:space="preserve"> не менее 500 часов</w:t>
      </w:r>
      <w:r w:rsidR="00AB38B5">
        <w:t xml:space="preserve"> трудоемкости (п. 11 Указа Президента РФ от 21.02.2019 № 68 «О профессиональном развитии государственных гражданских служащих Российской Федерации»</w:t>
      </w:r>
      <w:r w:rsidR="00243211">
        <w:t>)</w:t>
      </w:r>
      <w:r w:rsidR="00AB38B5">
        <w:t>.</w:t>
      </w:r>
    </w:p>
  </w:footnote>
  <w:footnote w:id="18">
    <w:p w14:paraId="0A80685A" w14:textId="282EA9A2" w:rsidR="00267482" w:rsidRDefault="00267482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F5565C">
        <w:t>Количество аудиторных часов н</w:t>
      </w:r>
      <w:r>
        <w:t xml:space="preserve">е указывается при разработке </w:t>
      </w:r>
      <w:r w:rsidR="00F5565C">
        <w:t xml:space="preserve">образовательной </w:t>
      </w:r>
      <w:r>
        <w:t xml:space="preserve">программы с использованием ДОТ </w:t>
      </w:r>
      <w:r w:rsidR="00551EDE">
        <w:t xml:space="preserve">и(или) ЭО </w:t>
      </w:r>
      <w:r>
        <w:t>в полном объеме.</w:t>
      </w:r>
    </w:p>
  </w:footnote>
  <w:footnote w:id="19">
    <w:p w14:paraId="0BB49014" w14:textId="29BB6810" w:rsidR="00267482" w:rsidRDefault="00267482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A08DA">
        <w:t>Указывается для программ, реализуемых на иностранном языке</w:t>
      </w:r>
      <w:r w:rsidR="00FB5485" w:rsidRPr="00DA08DA">
        <w:t xml:space="preserve"> частично или в полном объеме</w:t>
      </w:r>
      <w:r w:rsidRPr="00DA08DA">
        <w:t>.</w:t>
      </w:r>
      <w:r w:rsidR="001E1B8C" w:rsidRPr="00DA08DA">
        <w:t xml:space="preserve"> «</w:t>
      </w:r>
      <w:r w:rsidR="001D359C" w:rsidRPr="00DA08DA">
        <w:t>Русский и</w:t>
      </w:r>
      <w:r w:rsidR="001E1B8C" w:rsidRPr="00DA08DA">
        <w:t xml:space="preserve"> _______язык» указывается, если частично преподавание будет вестись на иностранном языке или указывается соответствующий иностранный язык, с использованием которого будет полностью реализовываться </w:t>
      </w:r>
      <w:r w:rsidR="00DA08DA" w:rsidRPr="00DA08DA">
        <w:t>О</w:t>
      </w:r>
      <w:r w:rsidR="001E1B8C" w:rsidRPr="00DA08DA">
        <w:t>бразовательная программа.</w:t>
      </w:r>
      <w:r w:rsidR="0058113D" w:rsidRPr="0058113D">
        <w:t xml:space="preserve"> После утверждения полного комплекта документов по Д</w:t>
      </w:r>
      <w:r w:rsidR="0058113D">
        <w:t>П</w:t>
      </w:r>
      <w:r w:rsidR="0058113D" w:rsidRPr="0058113D">
        <w:t>П на русском языке, делается их перевод на иностранный язык (при реализации Д</w:t>
      </w:r>
      <w:r w:rsidR="0058113D">
        <w:t>П</w:t>
      </w:r>
      <w:r w:rsidR="0058113D" w:rsidRPr="0058113D">
        <w:t xml:space="preserve">П на иностранном языке), который в СЭД не загружается, но хранится в соответствующем подразделении НИУ ВШЭ.   </w:t>
      </w:r>
    </w:p>
  </w:footnote>
  <w:footnote w:id="20">
    <w:p w14:paraId="2907FC60" w14:textId="3E65BC5F" w:rsidR="00267482" w:rsidRDefault="00267482" w:rsidP="003353D9">
      <w:pPr>
        <w:pStyle w:val="a3"/>
        <w:tabs>
          <w:tab w:val="left" w:pos="8100"/>
        </w:tabs>
        <w:jc w:val="both"/>
      </w:pPr>
      <w:r w:rsidRPr="00D62E8D">
        <w:rPr>
          <w:rStyle w:val="a5"/>
        </w:rPr>
        <w:footnoteRef/>
      </w:r>
      <w:r w:rsidRPr="00D62E8D">
        <w:t xml:space="preserve"> </w:t>
      </w:r>
      <w:r w:rsidR="00256A70" w:rsidRPr="00D62E8D">
        <w:rPr>
          <w:color w:val="000000"/>
        </w:rPr>
        <w:t xml:space="preserve">Нормативная численность группы </w:t>
      </w:r>
      <w:r w:rsidR="00D62E8D" w:rsidRPr="00D62E8D">
        <w:rPr>
          <w:color w:val="000000"/>
        </w:rPr>
        <w:t>— это</w:t>
      </w:r>
      <w:r w:rsidR="00256A70" w:rsidRPr="00D62E8D">
        <w:rPr>
          <w:color w:val="000000"/>
        </w:rPr>
        <w:t xml:space="preserve"> количество человек, которое требуется набрать на обучение по программе для того, чтобы получить указанную в </w:t>
      </w:r>
      <w:r w:rsidR="00256A70" w:rsidRPr="00D62E8D">
        <w:t>финансово-экономическом обосновании (</w:t>
      </w:r>
      <w:r w:rsidR="00256A70" w:rsidRPr="00D62E8D">
        <w:rPr>
          <w:color w:val="000000"/>
        </w:rPr>
        <w:t xml:space="preserve">ФЭО) маржинальность. Нормативная численность группы рассчитывается в </w:t>
      </w:r>
      <w:r w:rsidR="00256A70" w:rsidRPr="00D62E8D">
        <w:t xml:space="preserve">Приложении 1 к ФЭО, и указанное здесь количество человек должно совпадать с рассчитанным в ФЭО. </w:t>
      </w:r>
      <w:r w:rsidR="00256A70" w:rsidRPr="00D62E8D">
        <w:rPr>
          <w:color w:val="000000"/>
        </w:rPr>
        <w:t>Нормативная численность указывается только для программ открытого рынка.</w:t>
      </w:r>
    </w:p>
  </w:footnote>
  <w:footnote w:id="21">
    <w:p w14:paraId="6E81447D" w14:textId="77777777" w:rsidR="008B2A59" w:rsidRDefault="008B2A59" w:rsidP="008B2A59">
      <w:pPr>
        <w:pStyle w:val="a3"/>
        <w:jc w:val="both"/>
      </w:pPr>
      <w:r>
        <w:rPr>
          <w:rStyle w:val="a5"/>
        </w:rPr>
        <w:footnoteRef/>
      </w:r>
      <w:r>
        <w:t xml:space="preserve"> Указывается область профессиональной деятельности с учетом наименований профессиональных областей согласно реестру профессиональных стандартов (при разработке ДОП с использованием профессионального стандарта).</w:t>
      </w:r>
    </w:p>
  </w:footnote>
  <w:footnote w:id="22">
    <w:p w14:paraId="702D6AE4" w14:textId="77777777" w:rsidR="008B2A59" w:rsidRDefault="008B2A59" w:rsidP="008B2A5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сфера профессиональной деятельности в соответствии с квалификационными характеристиками должностей (при разработке ДОП без использования профессионального стандарта).  </w:t>
      </w:r>
    </w:p>
  </w:footnote>
  <w:footnote w:id="23">
    <w:p w14:paraId="4FEBE0AA" w14:textId="6BD962C8" w:rsidR="00267482" w:rsidRDefault="00267482" w:rsidP="00D339E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4C4BDB">
        <w:t>У</w:t>
      </w:r>
      <w:r w:rsidR="004C4BDB" w:rsidRPr="004C4BDB">
        <w:t>казываются реквизиты и наименования профессиональных стандартов, образовательных стандартов НИУ ВШЭ, федеральных государственных образовательных стандартов, перечисляются квалификационные требования, предъявляемые по соответствующим должностям, профессиям и специальностям, а также к профессиональным знаниям и навыкам, указываются нормативные правовые  акты Российской Федерации, определяющие требования к выпускнику программы и(или) требования, квалификационные требования предъявляемые к профессиональным знаниям и умениям,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законами субъектов Российской Федерации, в том числе в сфере государственной гражданской службы</w:t>
      </w:r>
      <w:r w:rsidR="004C4BDB">
        <w:t xml:space="preserve"> (последнее учитывается, </w:t>
      </w:r>
      <w:r w:rsidR="004C4BDB" w:rsidRPr="004C4BDB">
        <w:t>если ДОП будет реализовываться для государственных гражданских служащих</w:t>
      </w:r>
      <w:r w:rsidR="004C4BDB">
        <w:t>).</w:t>
      </w:r>
    </w:p>
  </w:footnote>
  <w:footnote w:id="24">
    <w:p w14:paraId="13F17DA9" w14:textId="4CE0162E" w:rsidR="009D0040" w:rsidRPr="00C03CE1" w:rsidRDefault="009D0040">
      <w:pPr>
        <w:pStyle w:val="a3"/>
      </w:pPr>
      <w:r w:rsidRPr="00955999">
        <w:rPr>
          <w:rStyle w:val="a5"/>
        </w:rPr>
        <w:footnoteRef/>
      </w:r>
      <w:r w:rsidRPr="00955999">
        <w:t xml:space="preserve"> Указывается</w:t>
      </w:r>
      <w:r w:rsidR="00C03CE1">
        <w:t xml:space="preserve"> только</w:t>
      </w:r>
      <w:r w:rsidRPr="00955999">
        <w:t xml:space="preserve"> </w:t>
      </w:r>
      <w:r w:rsidR="00B47C3E" w:rsidRPr="00C03CE1">
        <w:t xml:space="preserve">для </w:t>
      </w:r>
      <w:r w:rsidRPr="00C03CE1">
        <w:t>ДПП ПК.</w:t>
      </w:r>
    </w:p>
  </w:footnote>
  <w:footnote w:id="25">
    <w:p w14:paraId="5CAC9E66" w14:textId="7B5FE61A" w:rsidR="00B47C3E" w:rsidRDefault="00B47C3E" w:rsidP="0014063B">
      <w:pPr>
        <w:pStyle w:val="a3"/>
        <w:jc w:val="both"/>
      </w:pPr>
      <w:r w:rsidRPr="00C03CE1">
        <w:rPr>
          <w:rStyle w:val="a5"/>
        </w:rPr>
        <w:footnoteRef/>
      </w:r>
      <w:r w:rsidRPr="00C03CE1">
        <w:t xml:space="preserve"> Указывается для ДПП ПП.</w:t>
      </w:r>
    </w:p>
  </w:footnote>
  <w:footnote w:id="26">
    <w:p w14:paraId="2A4E7A9A" w14:textId="719180A7" w:rsidR="00267482" w:rsidRDefault="00267482" w:rsidP="003353D9">
      <w:pPr>
        <w:pStyle w:val="a3"/>
        <w:jc w:val="both"/>
      </w:pPr>
      <w:r>
        <w:rPr>
          <w:rStyle w:val="a5"/>
        </w:rPr>
        <w:footnoteRef/>
      </w:r>
      <w:r>
        <w:t xml:space="preserve"> Указывается: вид профессиональной деятельности в соответствии с профессиональным </w:t>
      </w:r>
      <w:r w:rsidR="00DB0519">
        <w:t>стандартом, обобщенные</w:t>
      </w:r>
      <w:r>
        <w:t xml:space="preserve"> трудовые функции/трудовые функции, овладение которыми предполагается в результате освоения программы. </w:t>
      </w:r>
    </w:p>
  </w:footnote>
  <w:footnote w:id="27">
    <w:p w14:paraId="6A10671F" w14:textId="44C5FE77" w:rsidR="003D7AFC" w:rsidRDefault="003D7AFC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D7AFC">
        <w:t xml:space="preserve">Указываются должностные </w:t>
      </w:r>
      <w:r w:rsidR="00DB0519" w:rsidRPr="003D7AFC">
        <w:t>обязанности по</w:t>
      </w:r>
      <w:r w:rsidRPr="003D7AFC">
        <w:t xml:space="preserve"> соответствующей должности (профессии), </w:t>
      </w:r>
      <w:r w:rsidR="00DB0519" w:rsidRPr="003D7AFC">
        <w:t>которые выпускник</w:t>
      </w:r>
      <w:r w:rsidRPr="003D7AFC">
        <w:t xml:space="preserve"> сможет выполнять по завершению обучения.</w:t>
      </w:r>
    </w:p>
  </w:footnote>
  <w:footnote w:id="28">
    <w:p w14:paraId="264FFD2D" w14:textId="1619EB2D" w:rsidR="00B47C3E" w:rsidRDefault="00B47C3E" w:rsidP="001406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03CE1">
        <w:t>Указывается для ДПП ПП.</w:t>
      </w:r>
    </w:p>
  </w:footnote>
  <w:footnote w:id="29">
    <w:p w14:paraId="6610A68F" w14:textId="45DED65E" w:rsidR="00267482" w:rsidRPr="00376658" w:rsidRDefault="00267482" w:rsidP="003353D9">
      <w:pPr>
        <w:pStyle w:val="a3"/>
        <w:jc w:val="both"/>
      </w:pPr>
      <w:r>
        <w:rPr>
          <w:rStyle w:val="a5"/>
        </w:rPr>
        <w:footnoteRef/>
      </w:r>
      <w:r>
        <w:t xml:space="preserve"> Универсальные (УК</w:t>
      </w:r>
      <w:r w:rsidRPr="005D1B14">
        <w:t>-</w:t>
      </w:r>
      <w:r>
        <w:rPr>
          <w:lang w:val="en-US"/>
        </w:rPr>
        <w:t>n</w:t>
      </w:r>
      <w:r>
        <w:t>…), общепрофессиональные (ОПК-</w:t>
      </w:r>
      <w:r>
        <w:rPr>
          <w:lang w:val="en-US"/>
        </w:rPr>
        <w:t>n</w:t>
      </w:r>
      <w:r>
        <w:t>…</w:t>
      </w:r>
      <w:r w:rsidRPr="005D1B14">
        <w:t>)</w:t>
      </w:r>
      <w:r>
        <w:t xml:space="preserve">  и(или) профессиональные компетенции</w:t>
      </w:r>
      <w:r w:rsidRPr="005D1B14">
        <w:t xml:space="preserve"> (</w:t>
      </w:r>
      <w:r>
        <w:t>ПК</w:t>
      </w:r>
      <w:r w:rsidRPr="005D1B14">
        <w:t>-</w:t>
      </w:r>
      <w:r>
        <w:rPr>
          <w:lang w:val="en-US"/>
        </w:rPr>
        <w:t>n</w:t>
      </w:r>
      <w:r>
        <w:t>…</w:t>
      </w:r>
      <w:r w:rsidRPr="005D1B14">
        <w:t>)</w:t>
      </w:r>
      <w:r>
        <w:t>.</w:t>
      </w:r>
    </w:p>
  </w:footnote>
  <w:footnote w:id="30">
    <w:p w14:paraId="0B38A7E0" w14:textId="77777777" w:rsidR="00267482" w:rsidRPr="00AC021B" w:rsidRDefault="00267482" w:rsidP="003353D9">
      <w:pPr>
        <w:pStyle w:val="ConsPlusNormal"/>
        <w:jc w:val="both"/>
      </w:pPr>
      <w:r>
        <w:rPr>
          <w:rStyle w:val="a5"/>
        </w:rPr>
        <w:footnoteRef/>
      </w:r>
      <w:r>
        <w:t xml:space="preserve"> </w:t>
      </w:r>
      <w:r w:rsidRPr="00FF6C48">
        <w:rPr>
          <w:rFonts w:ascii="Times New Roman" w:hAnsi="Times New Roman" w:cs="Times New Roman"/>
        </w:rPr>
        <w:t>С</w:t>
      </w:r>
      <w:r w:rsidRPr="009959EC">
        <w:rPr>
          <w:rFonts w:ascii="Times New Roman" w:hAnsi="Times New Roman" w:cs="Times New Roman"/>
        </w:rPr>
        <w:t>г</w:t>
      </w:r>
      <w:r w:rsidRPr="00B10F12">
        <w:rPr>
          <w:rFonts w:ascii="Times New Roman" w:hAnsi="Times New Roman" w:cs="Times New Roman"/>
        </w:rPr>
        <w:t>руппированные по видам профессиональной деятельности профессиональные компетенции (ПК) и (или) профессионально-специализированные компетенции (ПСК)</w:t>
      </w:r>
      <w:r w:rsidRPr="00FF6C48">
        <w:rPr>
          <w:rFonts w:ascii="Times New Roman" w:hAnsi="Times New Roman" w:cs="Times New Roman"/>
        </w:rPr>
        <w:t xml:space="preserve">, </w:t>
      </w:r>
      <w:r w:rsidRPr="00B12791">
        <w:rPr>
          <w:rFonts w:ascii="Times New Roman" w:hAnsi="Times New Roman" w:cs="Times New Roman"/>
        </w:rPr>
        <w:t>общепрофессиональные компетенции (ОПК)</w:t>
      </w:r>
      <w:r>
        <w:rPr>
          <w:rFonts w:ascii="Times New Roman" w:hAnsi="Times New Roman" w:cs="Times New Roman"/>
        </w:rPr>
        <w:t>.</w:t>
      </w:r>
    </w:p>
  </w:footnote>
  <w:footnote w:id="31">
    <w:p w14:paraId="178D0043" w14:textId="085851F5" w:rsidR="00267482" w:rsidRPr="00034105" w:rsidRDefault="00267482" w:rsidP="003353D9">
      <w:pPr>
        <w:pStyle w:val="a3"/>
        <w:jc w:val="both"/>
      </w:pPr>
      <w:r>
        <w:rPr>
          <w:rStyle w:val="a5"/>
        </w:rPr>
        <w:footnoteRef/>
      </w:r>
      <w:r>
        <w:t xml:space="preserve"> П</w:t>
      </w:r>
      <w:r w:rsidRPr="006F7207">
        <w:t>рофессиональные (ПК</w:t>
      </w:r>
      <w:r>
        <w:t>) компетенции,</w:t>
      </w:r>
      <w:r w:rsidRPr="00FF6C48">
        <w:t xml:space="preserve"> в том числе по отдельным видам профессиональной </w:t>
      </w:r>
      <w:r w:rsidR="00D8658F">
        <w:t xml:space="preserve">/ служебной </w:t>
      </w:r>
      <w:r w:rsidRPr="00FF6C48">
        <w:t>деятельности.</w:t>
      </w:r>
    </w:p>
  </w:footnote>
  <w:footnote w:id="32">
    <w:p w14:paraId="2377761F" w14:textId="23FAF133" w:rsidR="00AE2E8C" w:rsidRDefault="00AE2E8C" w:rsidP="003353D9">
      <w:pPr>
        <w:pStyle w:val="a3"/>
        <w:jc w:val="both"/>
      </w:pPr>
      <w:r>
        <w:rPr>
          <w:rStyle w:val="a5"/>
        </w:rPr>
        <w:footnoteRef/>
      </w:r>
      <w:r>
        <w:t xml:space="preserve"> О</w:t>
      </w:r>
      <w:r w:rsidRPr="00AE2E8C">
        <w:t>писывается обеспеченность образовательного процесса</w:t>
      </w:r>
      <w:r w:rsidR="006A5FDF">
        <w:t xml:space="preserve"> по ДОП</w:t>
      </w:r>
      <w:r w:rsidRPr="00AE2E8C">
        <w:t xml:space="preserve"> учебными, учебно-методическими материалами, </w:t>
      </w:r>
      <w:r w:rsidR="00B6549B">
        <w:t xml:space="preserve"> </w:t>
      </w:r>
      <w:r w:rsidRPr="00AE2E8C">
        <w:t>доступными через электронные ресурсы и  библиотеки НИУ ВШЭ, а также размещённые в электронном виде в открытом доступе и не относящиеся: к запрещенным в установленном законодательстве порядке  материалам(информации); причиняющим вред здоровью и развитию людей; пропагандирующим, разжигание национальной, расовой или религиозной ненависти и вражды, а также не относящиеся к материалам (информации), за распространение которой предусмотрена уголовная или административная ответственность.</w:t>
      </w:r>
    </w:p>
  </w:footnote>
  <w:footnote w:id="33">
    <w:p w14:paraId="0207537B" w14:textId="134ED0FB" w:rsidR="00CB1F57" w:rsidRDefault="00CB1F57" w:rsidP="003353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B1F57">
        <w:t>Количественное описание материально-технического обеспечения образовательного процесса</w:t>
      </w:r>
      <w:r w:rsidR="006A5FDF">
        <w:t xml:space="preserve"> по ДОП</w:t>
      </w:r>
      <w:r w:rsidRPr="00CB1F57">
        <w:t>, включающее количество кабинетов, предоставляемых для проведения занятий, с количеством посадочных мест, общей площадью в кв. м., количество компьютерных классов, их оснащенность  рабочими местами и персональными компьютерами, рабочими станциями с выходом в Интернет и пр.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669294"/>
      <w:docPartObj>
        <w:docPartGallery w:val="Page Numbers (Top of Page)"/>
        <w:docPartUnique/>
      </w:docPartObj>
    </w:sdtPr>
    <w:sdtEndPr/>
    <w:sdtContent>
      <w:p w14:paraId="70D2B569" w14:textId="698622ED" w:rsidR="00267482" w:rsidRDefault="002674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1D">
          <w:rPr>
            <w:noProof/>
          </w:rPr>
          <w:t>6</w:t>
        </w:r>
        <w:r>
          <w:fldChar w:fldCharType="end"/>
        </w:r>
      </w:p>
    </w:sdtContent>
  </w:sdt>
  <w:p w14:paraId="5E867BD9" w14:textId="77777777" w:rsidR="00267482" w:rsidRDefault="002674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B4"/>
    <w:multiLevelType w:val="hybridMultilevel"/>
    <w:tmpl w:val="777C365A"/>
    <w:lvl w:ilvl="0" w:tplc="CD1435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41E1"/>
    <w:multiLevelType w:val="hybridMultilevel"/>
    <w:tmpl w:val="3EB2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FC5"/>
    <w:multiLevelType w:val="hybridMultilevel"/>
    <w:tmpl w:val="CDD28BB6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4B7"/>
    <w:multiLevelType w:val="hybridMultilevel"/>
    <w:tmpl w:val="11E8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27DD"/>
    <w:multiLevelType w:val="hybridMultilevel"/>
    <w:tmpl w:val="07A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77EF"/>
    <w:multiLevelType w:val="hybridMultilevel"/>
    <w:tmpl w:val="DB0AC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1D0107"/>
    <w:multiLevelType w:val="hybridMultilevel"/>
    <w:tmpl w:val="0CDE1E6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7"/>
    <w:rsid w:val="0000360E"/>
    <w:rsid w:val="00006957"/>
    <w:rsid w:val="00010F5A"/>
    <w:rsid w:val="00012BBD"/>
    <w:rsid w:val="000154A9"/>
    <w:rsid w:val="00020625"/>
    <w:rsid w:val="0002245D"/>
    <w:rsid w:val="0002420C"/>
    <w:rsid w:val="00026381"/>
    <w:rsid w:val="0003075B"/>
    <w:rsid w:val="00030888"/>
    <w:rsid w:val="00034105"/>
    <w:rsid w:val="0003672A"/>
    <w:rsid w:val="000377AE"/>
    <w:rsid w:val="000437BC"/>
    <w:rsid w:val="00045024"/>
    <w:rsid w:val="000466E8"/>
    <w:rsid w:val="00047997"/>
    <w:rsid w:val="0005092B"/>
    <w:rsid w:val="000511B8"/>
    <w:rsid w:val="00051B45"/>
    <w:rsid w:val="0005380C"/>
    <w:rsid w:val="00056D6D"/>
    <w:rsid w:val="00065604"/>
    <w:rsid w:val="00066EE1"/>
    <w:rsid w:val="00066FD7"/>
    <w:rsid w:val="00067FD0"/>
    <w:rsid w:val="00073608"/>
    <w:rsid w:val="00074C0B"/>
    <w:rsid w:val="00074F96"/>
    <w:rsid w:val="0008048C"/>
    <w:rsid w:val="00087579"/>
    <w:rsid w:val="000905A6"/>
    <w:rsid w:val="00091029"/>
    <w:rsid w:val="00093437"/>
    <w:rsid w:val="000A052B"/>
    <w:rsid w:val="000A59A7"/>
    <w:rsid w:val="000A5EA0"/>
    <w:rsid w:val="000A631C"/>
    <w:rsid w:val="000A6AB7"/>
    <w:rsid w:val="000A7962"/>
    <w:rsid w:val="000B35D4"/>
    <w:rsid w:val="000B46D7"/>
    <w:rsid w:val="000C2A49"/>
    <w:rsid w:val="000D7330"/>
    <w:rsid w:val="000E08E2"/>
    <w:rsid w:val="000E277A"/>
    <w:rsid w:val="000F045F"/>
    <w:rsid w:val="000F2E2F"/>
    <w:rsid w:val="000F4A8F"/>
    <w:rsid w:val="00101529"/>
    <w:rsid w:val="001153FD"/>
    <w:rsid w:val="00116362"/>
    <w:rsid w:val="0011730D"/>
    <w:rsid w:val="00117336"/>
    <w:rsid w:val="00122DA6"/>
    <w:rsid w:val="00125CA5"/>
    <w:rsid w:val="0014063B"/>
    <w:rsid w:val="00142410"/>
    <w:rsid w:val="0014469B"/>
    <w:rsid w:val="00151079"/>
    <w:rsid w:val="00151561"/>
    <w:rsid w:val="001570E4"/>
    <w:rsid w:val="00160F16"/>
    <w:rsid w:val="00162CAB"/>
    <w:rsid w:val="001658CF"/>
    <w:rsid w:val="00165A8B"/>
    <w:rsid w:val="00172EDF"/>
    <w:rsid w:val="00176FD2"/>
    <w:rsid w:val="00180318"/>
    <w:rsid w:val="0018771D"/>
    <w:rsid w:val="001A13E6"/>
    <w:rsid w:val="001A313B"/>
    <w:rsid w:val="001A4ED4"/>
    <w:rsid w:val="001B0473"/>
    <w:rsid w:val="001B1973"/>
    <w:rsid w:val="001B1D37"/>
    <w:rsid w:val="001B51CC"/>
    <w:rsid w:val="001C07B4"/>
    <w:rsid w:val="001C7CBF"/>
    <w:rsid w:val="001D359C"/>
    <w:rsid w:val="001D6272"/>
    <w:rsid w:val="001D7789"/>
    <w:rsid w:val="001E1B8C"/>
    <w:rsid w:val="001F40A4"/>
    <w:rsid w:val="001F771D"/>
    <w:rsid w:val="0020280B"/>
    <w:rsid w:val="00203C2C"/>
    <w:rsid w:val="00204186"/>
    <w:rsid w:val="00210DD8"/>
    <w:rsid w:val="00211EA6"/>
    <w:rsid w:val="00212106"/>
    <w:rsid w:val="00216AB5"/>
    <w:rsid w:val="00224666"/>
    <w:rsid w:val="002301FD"/>
    <w:rsid w:val="00233FCE"/>
    <w:rsid w:val="00235E27"/>
    <w:rsid w:val="00237687"/>
    <w:rsid w:val="00242DD3"/>
    <w:rsid w:val="00243211"/>
    <w:rsid w:val="0024453C"/>
    <w:rsid w:val="00245E8A"/>
    <w:rsid w:val="00246B35"/>
    <w:rsid w:val="0024750D"/>
    <w:rsid w:val="00256A70"/>
    <w:rsid w:val="002579C7"/>
    <w:rsid w:val="0026067E"/>
    <w:rsid w:val="0026161D"/>
    <w:rsid w:val="00263CB2"/>
    <w:rsid w:val="00265AAB"/>
    <w:rsid w:val="00265D69"/>
    <w:rsid w:val="00266396"/>
    <w:rsid w:val="00267482"/>
    <w:rsid w:val="00267AB9"/>
    <w:rsid w:val="0027118D"/>
    <w:rsid w:val="002739D0"/>
    <w:rsid w:val="00273DB0"/>
    <w:rsid w:val="00273E9D"/>
    <w:rsid w:val="00282C12"/>
    <w:rsid w:val="00284404"/>
    <w:rsid w:val="00286CE0"/>
    <w:rsid w:val="00286FC4"/>
    <w:rsid w:val="00287956"/>
    <w:rsid w:val="002944C4"/>
    <w:rsid w:val="00297009"/>
    <w:rsid w:val="00297C59"/>
    <w:rsid w:val="002A17AD"/>
    <w:rsid w:val="002A2569"/>
    <w:rsid w:val="002A3529"/>
    <w:rsid w:val="002A3FA0"/>
    <w:rsid w:val="002A49CA"/>
    <w:rsid w:val="002B1976"/>
    <w:rsid w:val="002B1B3A"/>
    <w:rsid w:val="002B48EB"/>
    <w:rsid w:val="002B5F67"/>
    <w:rsid w:val="002C0327"/>
    <w:rsid w:val="002C07CC"/>
    <w:rsid w:val="002C0DBD"/>
    <w:rsid w:val="002C5B4A"/>
    <w:rsid w:val="002D7691"/>
    <w:rsid w:val="002D76D3"/>
    <w:rsid w:val="002E20EE"/>
    <w:rsid w:val="002E6FF2"/>
    <w:rsid w:val="002F6D8B"/>
    <w:rsid w:val="00313847"/>
    <w:rsid w:val="00314081"/>
    <w:rsid w:val="003156CA"/>
    <w:rsid w:val="003165C7"/>
    <w:rsid w:val="00317F4A"/>
    <w:rsid w:val="00322203"/>
    <w:rsid w:val="003316DA"/>
    <w:rsid w:val="00333FB4"/>
    <w:rsid w:val="003353D9"/>
    <w:rsid w:val="00336612"/>
    <w:rsid w:val="0034306D"/>
    <w:rsid w:val="0035752D"/>
    <w:rsid w:val="00362E16"/>
    <w:rsid w:val="003740A0"/>
    <w:rsid w:val="00376658"/>
    <w:rsid w:val="00381461"/>
    <w:rsid w:val="00381CD9"/>
    <w:rsid w:val="003820E4"/>
    <w:rsid w:val="00382F5D"/>
    <w:rsid w:val="00384CF7"/>
    <w:rsid w:val="0039160A"/>
    <w:rsid w:val="00391D68"/>
    <w:rsid w:val="00392FD9"/>
    <w:rsid w:val="00396BAC"/>
    <w:rsid w:val="003A242B"/>
    <w:rsid w:val="003A3F82"/>
    <w:rsid w:val="003A541A"/>
    <w:rsid w:val="003A59B1"/>
    <w:rsid w:val="003B2178"/>
    <w:rsid w:val="003B3A37"/>
    <w:rsid w:val="003B5DAA"/>
    <w:rsid w:val="003B70A6"/>
    <w:rsid w:val="003C1F2E"/>
    <w:rsid w:val="003C310E"/>
    <w:rsid w:val="003C60C1"/>
    <w:rsid w:val="003C66B8"/>
    <w:rsid w:val="003D4D5F"/>
    <w:rsid w:val="003D4DAB"/>
    <w:rsid w:val="003D6926"/>
    <w:rsid w:val="003D7AFC"/>
    <w:rsid w:val="003E1D6A"/>
    <w:rsid w:val="003E3418"/>
    <w:rsid w:val="003E528F"/>
    <w:rsid w:val="003E52B7"/>
    <w:rsid w:val="003E5F27"/>
    <w:rsid w:val="003E70C6"/>
    <w:rsid w:val="003F0C4A"/>
    <w:rsid w:val="003F49F5"/>
    <w:rsid w:val="00401714"/>
    <w:rsid w:val="00401BDC"/>
    <w:rsid w:val="004023BC"/>
    <w:rsid w:val="0040370A"/>
    <w:rsid w:val="00404D14"/>
    <w:rsid w:val="00411950"/>
    <w:rsid w:val="00415A53"/>
    <w:rsid w:val="004218C0"/>
    <w:rsid w:val="004221AB"/>
    <w:rsid w:val="0042741D"/>
    <w:rsid w:val="00427740"/>
    <w:rsid w:val="00432C1E"/>
    <w:rsid w:val="00437C42"/>
    <w:rsid w:val="0044373D"/>
    <w:rsid w:val="00462C90"/>
    <w:rsid w:val="00466A38"/>
    <w:rsid w:val="00467A9F"/>
    <w:rsid w:val="00470E73"/>
    <w:rsid w:val="004711C5"/>
    <w:rsid w:val="004738CC"/>
    <w:rsid w:val="004821E5"/>
    <w:rsid w:val="00482537"/>
    <w:rsid w:val="00483451"/>
    <w:rsid w:val="00484227"/>
    <w:rsid w:val="004856D2"/>
    <w:rsid w:val="00491A3A"/>
    <w:rsid w:val="004955E1"/>
    <w:rsid w:val="004973D9"/>
    <w:rsid w:val="004A039F"/>
    <w:rsid w:val="004A25F5"/>
    <w:rsid w:val="004A2693"/>
    <w:rsid w:val="004A428A"/>
    <w:rsid w:val="004A5460"/>
    <w:rsid w:val="004A5D55"/>
    <w:rsid w:val="004B006E"/>
    <w:rsid w:val="004B0649"/>
    <w:rsid w:val="004B0680"/>
    <w:rsid w:val="004B15F8"/>
    <w:rsid w:val="004B56C2"/>
    <w:rsid w:val="004B67BD"/>
    <w:rsid w:val="004C05A1"/>
    <w:rsid w:val="004C1652"/>
    <w:rsid w:val="004C4575"/>
    <w:rsid w:val="004C4BDB"/>
    <w:rsid w:val="004C7EFF"/>
    <w:rsid w:val="004D110D"/>
    <w:rsid w:val="004D171C"/>
    <w:rsid w:val="004D1C13"/>
    <w:rsid w:val="004D21DA"/>
    <w:rsid w:val="004D372A"/>
    <w:rsid w:val="004D4711"/>
    <w:rsid w:val="004D6FF3"/>
    <w:rsid w:val="004D739F"/>
    <w:rsid w:val="004E4C33"/>
    <w:rsid w:val="004E61C8"/>
    <w:rsid w:val="004E63B0"/>
    <w:rsid w:val="004F044D"/>
    <w:rsid w:val="004F1A15"/>
    <w:rsid w:val="004F20E6"/>
    <w:rsid w:val="004F3A9C"/>
    <w:rsid w:val="004F5960"/>
    <w:rsid w:val="004F5BAE"/>
    <w:rsid w:val="004F6491"/>
    <w:rsid w:val="005022F5"/>
    <w:rsid w:val="00503F2F"/>
    <w:rsid w:val="00507981"/>
    <w:rsid w:val="00515994"/>
    <w:rsid w:val="00520FBD"/>
    <w:rsid w:val="00521FD7"/>
    <w:rsid w:val="00524BF0"/>
    <w:rsid w:val="0052604B"/>
    <w:rsid w:val="00527FA4"/>
    <w:rsid w:val="0053351E"/>
    <w:rsid w:val="00534C20"/>
    <w:rsid w:val="00551E92"/>
    <w:rsid w:val="00551EDE"/>
    <w:rsid w:val="00556400"/>
    <w:rsid w:val="00556683"/>
    <w:rsid w:val="005574E2"/>
    <w:rsid w:val="00563D0B"/>
    <w:rsid w:val="005640D1"/>
    <w:rsid w:val="005679D0"/>
    <w:rsid w:val="0057165C"/>
    <w:rsid w:val="00573E16"/>
    <w:rsid w:val="0057512B"/>
    <w:rsid w:val="0058113D"/>
    <w:rsid w:val="00582663"/>
    <w:rsid w:val="00585968"/>
    <w:rsid w:val="005866AA"/>
    <w:rsid w:val="0059180D"/>
    <w:rsid w:val="005A406C"/>
    <w:rsid w:val="005A7C63"/>
    <w:rsid w:val="005B2568"/>
    <w:rsid w:val="005B4564"/>
    <w:rsid w:val="005C52BA"/>
    <w:rsid w:val="005C5BE2"/>
    <w:rsid w:val="005C6A4E"/>
    <w:rsid w:val="005C7295"/>
    <w:rsid w:val="005C7993"/>
    <w:rsid w:val="005D1B14"/>
    <w:rsid w:val="005D5B75"/>
    <w:rsid w:val="005D7D3B"/>
    <w:rsid w:val="005E1EDB"/>
    <w:rsid w:val="005E23BA"/>
    <w:rsid w:val="005E766F"/>
    <w:rsid w:val="005E7FED"/>
    <w:rsid w:val="005F281D"/>
    <w:rsid w:val="006027B7"/>
    <w:rsid w:val="006038E1"/>
    <w:rsid w:val="00603DF0"/>
    <w:rsid w:val="0061043E"/>
    <w:rsid w:val="00611C8D"/>
    <w:rsid w:val="006136AF"/>
    <w:rsid w:val="00614380"/>
    <w:rsid w:val="00615BD8"/>
    <w:rsid w:val="00616E60"/>
    <w:rsid w:val="00620896"/>
    <w:rsid w:val="006239C3"/>
    <w:rsid w:val="006261DD"/>
    <w:rsid w:val="00630010"/>
    <w:rsid w:val="006370FF"/>
    <w:rsid w:val="00641A71"/>
    <w:rsid w:val="00642CC0"/>
    <w:rsid w:val="006439B4"/>
    <w:rsid w:val="006476A2"/>
    <w:rsid w:val="00653024"/>
    <w:rsid w:val="00655982"/>
    <w:rsid w:val="0067313D"/>
    <w:rsid w:val="00674EAE"/>
    <w:rsid w:val="0067509F"/>
    <w:rsid w:val="00680D44"/>
    <w:rsid w:val="006926CE"/>
    <w:rsid w:val="00692F01"/>
    <w:rsid w:val="00692F2B"/>
    <w:rsid w:val="006966C4"/>
    <w:rsid w:val="006A049D"/>
    <w:rsid w:val="006A5FDF"/>
    <w:rsid w:val="006C36E4"/>
    <w:rsid w:val="006C3701"/>
    <w:rsid w:val="006D05CC"/>
    <w:rsid w:val="006D322A"/>
    <w:rsid w:val="006E09DC"/>
    <w:rsid w:val="006F6B6E"/>
    <w:rsid w:val="006F798C"/>
    <w:rsid w:val="007030F6"/>
    <w:rsid w:val="007046F3"/>
    <w:rsid w:val="00704C8F"/>
    <w:rsid w:val="00705F20"/>
    <w:rsid w:val="00712AC6"/>
    <w:rsid w:val="00713059"/>
    <w:rsid w:val="00713AC6"/>
    <w:rsid w:val="00713BD6"/>
    <w:rsid w:val="00715687"/>
    <w:rsid w:val="007243D7"/>
    <w:rsid w:val="007245B6"/>
    <w:rsid w:val="00725BE9"/>
    <w:rsid w:val="007303B9"/>
    <w:rsid w:val="00733F82"/>
    <w:rsid w:val="0073413F"/>
    <w:rsid w:val="007365DD"/>
    <w:rsid w:val="00737070"/>
    <w:rsid w:val="0074071C"/>
    <w:rsid w:val="0074395D"/>
    <w:rsid w:val="00744087"/>
    <w:rsid w:val="0074512B"/>
    <w:rsid w:val="007518A5"/>
    <w:rsid w:val="00752232"/>
    <w:rsid w:val="00755EE9"/>
    <w:rsid w:val="00755F35"/>
    <w:rsid w:val="0076095E"/>
    <w:rsid w:val="00761105"/>
    <w:rsid w:val="00762636"/>
    <w:rsid w:val="007634BE"/>
    <w:rsid w:val="00765E65"/>
    <w:rsid w:val="00772307"/>
    <w:rsid w:val="007731B9"/>
    <w:rsid w:val="00774075"/>
    <w:rsid w:val="00776EF0"/>
    <w:rsid w:val="007806F2"/>
    <w:rsid w:val="00783ACD"/>
    <w:rsid w:val="0078481A"/>
    <w:rsid w:val="00785A9D"/>
    <w:rsid w:val="007903BC"/>
    <w:rsid w:val="00791BFD"/>
    <w:rsid w:val="00791CEF"/>
    <w:rsid w:val="00791E3C"/>
    <w:rsid w:val="00792A93"/>
    <w:rsid w:val="00795D52"/>
    <w:rsid w:val="007B00D9"/>
    <w:rsid w:val="007B1C64"/>
    <w:rsid w:val="007C01E8"/>
    <w:rsid w:val="007C15D8"/>
    <w:rsid w:val="007C2ED4"/>
    <w:rsid w:val="007C486C"/>
    <w:rsid w:val="007D4DAA"/>
    <w:rsid w:val="007D5BB3"/>
    <w:rsid w:val="007E180C"/>
    <w:rsid w:val="007E2B86"/>
    <w:rsid w:val="007E2FEE"/>
    <w:rsid w:val="007E531E"/>
    <w:rsid w:val="007F011A"/>
    <w:rsid w:val="007F1584"/>
    <w:rsid w:val="008012DB"/>
    <w:rsid w:val="0080679D"/>
    <w:rsid w:val="00807FE9"/>
    <w:rsid w:val="0081140B"/>
    <w:rsid w:val="00813BFC"/>
    <w:rsid w:val="0081667C"/>
    <w:rsid w:val="0082142D"/>
    <w:rsid w:val="00821EA5"/>
    <w:rsid w:val="008269AF"/>
    <w:rsid w:val="00832C50"/>
    <w:rsid w:val="00836B80"/>
    <w:rsid w:val="008405B9"/>
    <w:rsid w:val="00840984"/>
    <w:rsid w:val="00844441"/>
    <w:rsid w:val="00844EE4"/>
    <w:rsid w:val="00850065"/>
    <w:rsid w:val="00852D23"/>
    <w:rsid w:val="00853B95"/>
    <w:rsid w:val="00853F6F"/>
    <w:rsid w:val="0086132B"/>
    <w:rsid w:val="00864733"/>
    <w:rsid w:val="0087242F"/>
    <w:rsid w:val="0087369D"/>
    <w:rsid w:val="008762A0"/>
    <w:rsid w:val="00880779"/>
    <w:rsid w:val="00882711"/>
    <w:rsid w:val="008872B7"/>
    <w:rsid w:val="00894038"/>
    <w:rsid w:val="008A210D"/>
    <w:rsid w:val="008B2A59"/>
    <w:rsid w:val="008B48ED"/>
    <w:rsid w:val="008C28A2"/>
    <w:rsid w:val="008C2D85"/>
    <w:rsid w:val="008C70F0"/>
    <w:rsid w:val="008D560E"/>
    <w:rsid w:val="008E069D"/>
    <w:rsid w:val="008E1D61"/>
    <w:rsid w:val="008E1F1D"/>
    <w:rsid w:val="008E3DFF"/>
    <w:rsid w:val="008E5912"/>
    <w:rsid w:val="008F3991"/>
    <w:rsid w:val="008F46AC"/>
    <w:rsid w:val="008F57CF"/>
    <w:rsid w:val="008F71F7"/>
    <w:rsid w:val="00900C1E"/>
    <w:rsid w:val="009037DF"/>
    <w:rsid w:val="00904293"/>
    <w:rsid w:val="00905277"/>
    <w:rsid w:val="009066D1"/>
    <w:rsid w:val="00911816"/>
    <w:rsid w:val="00911AF3"/>
    <w:rsid w:val="00920389"/>
    <w:rsid w:val="00920597"/>
    <w:rsid w:val="00920F87"/>
    <w:rsid w:val="009220ED"/>
    <w:rsid w:val="00925371"/>
    <w:rsid w:val="009262EA"/>
    <w:rsid w:val="00926B51"/>
    <w:rsid w:val="00930DC0"/>
    <w:rsid w:val="00940724"/>
    <w:rsid w:val="009423F4"/>
    <w:rsid w:val="009461BF"/>
    <w:rsid w:val="009504FF"/>
    <w:rsid w:val="00952E13"/>
    <w:rsid w:val="00955999"/>
    <w:rsid w:val="00956253"/>
    <w:rsid w:val="00962794"/>
    <w:rsid w:val="009652E0"/>
    <w:rsid w:val="009729B7"/>
    <w:rsid w:val="00973FB9"/>
    <w:rsid w:val="00975BF2"/>
    <w:rsid w:val="00977AFA"/>
    <w:rsid w:val="00981B8B"/>
    <w:rsid w:val="00983607"/>
    <w:rsid w:val="00983618"/>
    <w:rsid w:val="00984692"/>
    <w:rsid w:val="00986BBE"/>
    <w:rsid w:val="00991191"/>
    <w:rsid w:val="009931EF"/>
    <w:rsid w:val="0099440D"/>
    <w:rsid w:val="009959EC"/>
    <w:rsid w:val="00996747"/>
    <w:rsid w:val="009A5CD1"/>
    <w:rsid w:val="009A6E67"/>
    <w:rsid w:val="009A7127"/>
    <w:rsid w:val="009A712A"/>
    <w:rsid w:val="009B06B4"/>
    <w:rsid w:val="009B6D37"/>
    <w:rsid w:val="009C0FAF"/>
    <w:rsid w:val="009C141A"/>
    <w:rsid w:val="009C29D8"/>
    <w:rsid w:val="009C5B52"/>
    <w:rsid w:val="009D0040"/>
    <w:rsid w:val="009D2AEA"/>
    <w:rsid w:val="009D60B0"/>
    <w:rsid w:val="009E2F7B"/>
    <w:rsid w:val="009E376C"/>
    <w:rsid w:val="009E4756"/>
    <w:rsid w:val="009F25BC"/>
    <w:rsid w:val="009F2712"/>
    <w:rsid w:val="009F4CAB"/>
    <w:rsid w:val="009F6997"/>
    <w:rsid w:val="00A0524B"/>
    <w:rsid w:val="00A10EF3"/>
    <w:rsid w:val="00A128F7"/>
    <w:rsid w:val="00A136A4"/>
    <w:rsid w:val="00A13A30"/>
    <w:rsid w:val="00A15E39"/>
    <w:rsid w:val="00A16921"/>
    <w:rsid w:val="00A179AA"/>
    <w:rsid w:val="00A46D58"/>
    <w:rsid w:val="00A47387"/>
    <w:rsid w:val="00A50254"/>
    <w:rsid w:val="00A53DAF"/>
    <w:rsid w:val="00A55B06"/>
    <w:rsid w:val="00A5644E"/>
    <w:rsid w:val="00A5709F"/>
    <w:rsid w:val="00A64B4B"/>
    <w:rsid w:val="00A717A2"/>
    <w:rsid w:val="00A71E33"/>
    <w:rsid w:val="00A838F7"/>
    <w:rsid w:val="00A86D49"/>
    <w:rsid w:val="00A916C8"/>
    <w:rsid w:val="00A922F0"/>
    <w:rsid w:val="00A93955"/>
    <w:rsid w:val="00A9483A"/>
    <w:rsid w:val="00A9710B"/>
    <w:rsid w:val="00AA06EA"/>
    <w:rsid w:val="00AA1B4F"/>
    <w:rsid w:val="00AA6E9F"/>
    <w:rsid w:val="00AB2482"/>
    <w:rsid w:val="00AB38B5"/>
    <w:rsid w:val="00AB4EBF"/>
    <w:rsid w:val="00AB5CFA"/>
    <w:rsid w:val="00AB74CF"/>
    <w:rsid w:val="00AC021B"/>
    <w:rsid w:val="00AC4F2E"/>
    <w:rsid w:val="00AC6029"/>
    <w:rsid w:val="00AC62D4"/>
    <w:rsid w:val="00AC7394"/>
    <w:rsid w:val="00AD2648"/>
    <w:rsid w:val="00AD746E"/>
    <w:rsid w:val="00AD7854"/>
    <w:rsid w:val="00AE2E8C"/>
    <w:rsid w:val="00AE623F"/>
    <w:rsid w:val="00AE7A7A"/>
    <w:rsid w:val="00AE7E82"/>
    <w:rsid w:val="00AF2F38"/>
    <w:rsid w:val="00AF4B42"/>
    <w:rsid w:val="00AF66C7"/>
    <w:rsid w:val="00B002DB"/>
    <w:rsid w:val="00B011D2"/>
    <w:rsid w:val="00B0530E"/>
    <w:rsid w:val="00B102D5"/>
    <w:rsid w:val="00B10399"/>
    <w:rsid w:val="00B1565A"/>
    <w:rsid w:val="00B15CBF"/>
    <w:rsid w:val="00B23EAE"/>
    <w:rsid w:val="00B24D22"/>
    <w:rsid w:val="00B3210C"/>
    <w:rsid w:val="00B331A1"/>
    <w:rsid w:val="00B34268"/>
    <w:rsid w:val="00B34878"/>
    <w:rsid w:val="00B377D0"/>
    <w:rsid w:val="00B4099C"/>
    <w:rsid w:val="00B44577"/>
    <w:rsid w:val="00B45A8B"/>
    <w:rsid w:val="00B47C3E"/>
    <w:rsid w:val="00B6549B"/>
    <w:rsid w:val="00B66224"/>
    <w:rsid w:val="00B71D38"/>
    <w:rsid w:val="00B737A4"/>
    <w:rsid w:val="00B74B6E"/>
    <w:rsid w:val="00B80236"/>
    <w:rsid w:val="00B81A53"/>
    <w:rsid w:val="00B831B7"/>
    <w:rsid w:val="00B84E8F"/>
    <w:rsid w:val="00B8719B"/>
    <w:rsid w:val="00B947AB"/>
    <w:rsid w:val="00B95614"/>
    <w:rsid w:val="00BA4F91"/>
    <w:rsid w:val="00BA5261"/>
    <w:rsid w:val="00BA6C07"/>
    <w:rsid w:val="00BB3821"/>
    <w:rsid w:val="00BB4A39"/>
    <w:rsid w:val="00BB5CB5"/>
    <w:rsid w:val="00BB5E2B"/>
    <w:rsid w:val="00BB7401"/>
    <w:rsid w:val="00BC0C02"/>
    <w:rsid w:val="00BC2FA5"/>
    <w:rsid w:val="00BC3A53"/>
    <w:rsid w:val="00BC5CE4"/>
    <w:rsid w:val="00BC5F47"/>
    <w:rsid w:val="00BD1DEB"/>
    <w:rsid w:val="00BD56E6"/>
    <w:rsid w:val="00BD7FC8"/>
    <w:rsid w:val="00BE061B"/>
    <w:rsid w:val="00BE111C"/>
    <w:rsid w:val="00BF65BB"/>
    <w:rsid w:val="00BF77C3"/>
    <w:rsid w:val="00C0187C"/>
    <w:rsid w:val="00C03CE1"/>
    <w:rsid w:val="00C05590"/>
    <w:rsid w:val="00C168C2"/>
    <w:rsid w:val="00C21001"/>
    <w:rsid w:val="00C2493B"/>
    <w:rsid w:val="00C316E2"/>
    <w:rsid w:val="00C3600C"/>
    <w:rsid w:val="00C370E6"/>
    <w:rsid w:val="00C41BC6"/>
    <w:rsid w:val="00C50B65"/>
    <w:rsid w:val="00C53E76"/>
    <w:rsid w:val="00C5543A"/>
    <w:rsid w:val="00C606D4"/>
    <w:rsid w:val="00C77B47"/>
    <w:rsid w:val="00C81670"/>
    <w:rsid w:val="00C85B7B"/>
    <w:rsid w:val="00C931FF"/>
    <w:rsid w:val="00C96088"/>
    <w:rsid w:val="00CA0181"/>
    <w:rsid w:val="00CA1767"/>
    <w:rsid w:val="00CA3DF6"/>
    <w:rsid w:val="00CA6AE7"/>
    <w:rsid w:val="00CB1F57"/>
    <w:rsid w:val="00CC07F2"/>
    <w:rsid w:val="00CC3D22"/>
    <w:rsid w:val="00CC3E7A"/>
    <w:rsid w:val="00CC5DE6"/>
    <w:rsid w:val="00CC62FB"/>
    <w:rsid w:val="00CC73E0"/>
    <w:rsid w:val="00CC7477"/>
    <w:rsid w:val="00CD57F2"/>
    <w:rsid w:val="00CD5DF8"/>
    <w:rsid w:val="00CD7803"/>
    <w:rsid w:val="00CE67D7"/>
    <w:rsid w:val="00CE67F6"/>
    <w:rsid w:val="00CE7B7F"/>
    <w:rsid w:val="00CF5F7C"/>
    <w:rsid w:val="00CF64D4"/>
    <w:rsid w:val="00CF6CE6"/>
    <w:rsid w:val="00D0284F"/>
    <w:rsid w:val="00D05AEF"/>
    <w:rsid w:val="00D0652B"/>
    <w:rsid w:val="00D06E8F"/>
    <w:rsid w:val="00D12537"/>
    <w:rsid w:val="00D138EE"/>
    <w:rsid w:val="00D162D8"/>
    <w:rsid w:val="00D21110"/>
    <w:rsid w:val="00D22E01"/>
    <w:rsid w:val="00D23603"/>
    <w:rsid w:val="00D31010"/>
    <w:rsid w:val="00D311A2"/>
    <w:rsid w:val="00D31991"/>
    <w:rsid w:val="00D339E5"/>
    <w:rsid w:val="00D342A9"/>
    <w:rsid w:val="00D37B9F"/>
    <w:rsid w:val="00D414A3"/>
    <w:rsid w:val="00D4731F"/>
    <w:rsid w:val="00D50603"/>
    <w:rsid w:val="00D50A9E"/>
    <w:rsid w:val="00D51038"/>
    <w:rsid w:val="00D51BD6"/>
    <w:rsid w:val="00D51F1B"/>
    <w:rsid w:val="00D52333"/>
    <w:rsid w:val="00D55E09"/>
    <w:rsid w:val="00D61F23"/>
    <w:rsid w:val="00D62E8D"/>
    <w:rsid w:val="00D64A01"/>
    <w:rsid w:val="00D65BEC"/>
    <w:rsid w:val="00D6675A"/>
    <w:rsid w:val="00D67778"/>
    <w:rsid w:val="00D71B99"/>
    <w:rsid w:val="00D770D1"/>
    <w:rsid w:val="00D824DA"/>
    <w:rsid w:val="00D82C85"/>
    <w:rsid w:val="00D837A6"/>
    <w:rsid w:val="00D84C5E"/>
    <w:rsid w:val="00D85C94"/>
    <w:rsid w:val="00D8658F"/>
    <w:rsid w:val="00D935AD"/>
    <w:rsid w:val="00D94455"/>
    <w:rsid w:val="00D94EDE"/>
    <w:rsid w:val="00D97013"/>
    <w:rsid w:val="00DA08DA"/>
    <w:rsid w:val="00DA29BB"/>
    <w:rsid w:val="00DA53CF"/>
    <w:rsid w:val="00DB0519"/>
    <w:rsid w:val="00DB4240"/>
    <w:rsid w:val="00DB5630"/>
    <w:rsid w:val="00DB67CB"/>
    <w:rsid w:val="00DC06DB"/>
    <w:rsid w:val="00DC4AEC"/>
    <w:rsid w:val="00DC70B4"/>
    <w:rsid w:val="00DD41AE"/>
    <w:rsid w:val="00DE2E53"/>
    <w:rsid w:val="00DE77D3"/>
    <w:rsid w:val="00DF3BCA"/>
    <w:rsid w:val="00DF7538"/>
    <w:rsid w:val="00E01F20"/>
    <w:rsid w:val="00E0409A"/>
    <w:rsid w:val="00E04A47"/>
    <w:rsid w:val="00E06AEA"/>
    <w:rsid w:val="00E136EA"/>
    <w:rsid w:val="00E21F59"/>
    <w:rsid w:val="00E2326C"/>
    <w:rsid w:val="00E23389"/>
    <w:rsid w:val="00E337BD"/>
    <w:rsid w:val="00E33973"/>
    <w:rsid w:val="00E33B0B"/>
    <w:rsid w:val="00E33FD9"/>
    <w:rsid w:val="00E3634A"/>
    <w:rsid w:val="00E40D27"/>
    <w:rsid w:val="00E417B8"/>
    <w:rsid w:val="00E51A91"/>
    <w:rsid w:val="00E52FD8"/>
    <w:rsid w:val="00E61161"/>
    <w:rsid w:val="00E62E59"/>
    <w:rsid w:val="00E662C4"/>
    <w:rsid w:val="00E67A94"/>
    <w:rsid w:val="00E716DC"/>
    <w:rsid w:val="00E8638C"/>
    <w:rsid w:val="00EA7357"/>
    <w:rsid w:val="00EB2924"/>
    <w:rsid w:val="00EB3E52"/>
    <w:rsid w:val="00EB60AA"/>
    <w:rsid w:val="00EC02FB"/>
    <w:rsid w:val="00EC1012"/>
    <w:rsid w:val="00EC2E77"/>
    <w:rsid w:val="00EC379F"/>
    <w:rsid w:val="00EC4307"/>
    <w:rsid w:val="00EC4756"/>
    <w:rsid w:val="00EC7589"/>
    <w:rsid w:val="00ED0019"/>
    <w:rsid w:val="00ED4209"/>
    <w:rsid w:val="00EE0DBB"/>
    <w:rsid w:val="00EE63E0"/>
    <w:rsid w:val="00EF03B9"/>
    <w:rsid w:val="00EF16AE"/>
    <w:rsid w:val="00EF660F"/>
    <w:rsid w:val="00F000A1"/>
    <w:rsid w:val="00F001EA"/>
    <w:rsid w:val="00F008A5"/>
    <w:rsid w:val="00F05BC2"/>
    <w:rsid w:val="00F10131"/>
    <w:rsid w:val="00F12798"/>
    <w:rsid w:val="00F143CA"/>
    <w:rsid w:val="00F24C6A"/>
    <w:rsid w:val="00F333E9"/>
    <w:rsid w:val="00F34162"/>
    <w:rsid w:val="00F369B1"/>
    <w:rsid w:val="00F371AD"/>
    <w:rsid w:val="00F37915"/>
    <w:rsid w:val="00F37AD5"/>
    <w:rsid w:val="00F37C9D"/>
    <w:rsid w:val="00F41705"/>
    <w:rsid w:val="00F428EA"/>
    <w:rsid w:val="00F43DDC"/>
    <w:rsid w:val="00F45109"/>
    <w:rsid w:val="00F47A14"/>
    <w:rsid w:val="00F52E76"/>
    <w:rsid w:val="00F5565C"/>
    <w:rsid w:val="00F56C17"/>
    <w:rsid w:val="00F604CE"/>
    <w:rsid w:val="00F66824"/>
    <w:rsid w:val="00F7508C"/>
    <w:rsid w:val="00F81597"/>
    <w:rsid w:val="00F82C2D"/>
    <w:rsid w:val="00F83BE9"/>
    <w:rsid w:val="00F90375"/>
    <w:rsid w:val="00F937E0"/>
    <w:rsid w:val="00F972F4"/>
    <w:rsid w:val="00FB1E02"/>
    <w:rsid w:val="00FB359B"/>
    <w:rsid w:val="00FB5485"/>
    <w:rsid w:val="00FC6C4D"/>
    <w:rsid w:val="00FC6FC5"/>
    <w:rsid w:val="00FC7115"/>
    <w:rsid w:val="00FC72A7"/>
    <w:rsid w:val="00FC76B7"/>
    <w:rsid w:val="00FD4AA5"/>
    <w:rsid w:val="00FD6B75"/>
    <w:rsid w:val="00FE7CEC"/>
    <w:rsid w:val="00FF32F3"/>
    <w:rsid w:val="00FF61F7"/>
    <w:rsid w:val="00FF6C48"/>
    <w:rsid w:val="00FF738D"/>
    <w:rsid w:val="00FF74C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7B08"/>
  <w15:docId w15:val="{AEB7B080-F472-435A-9127-117AD0C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F81597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E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246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Placeholder Text"/>
    <w:basedOn w:val="a0"/>
    <w:uiPriority w:val="99"/>
    <w:semiHidden/>
    <w:rsid w:val="004A2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7E98B-16C7-4CB8-B4A1-DA002EBA09B2}"/>
      </w:docPartPr>
      <w:docPartBody>
        <w:p w:rsidR="00842576" w:rsidRDefault="0013461A">
          <w:r w:rsidRPr="00454A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6B865A56A5436E95EEFEDBA07CE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B55A8-6AF8-4D6A-84FB-694A9F7D8453}"/>
      </w:docPartPr>
      <w:docPartBody>
        <w:p w:rsidR="000B13B5" w:rsidRDefault="005B095D" w:rsidP="005B095D">
          <w:pPr>
            <w:pStyle w:val="5F6B865A56A5436E95EEFEDBA07CE241"/>
          </w:pPr>
          <w:r w:rsidRPr="00454A5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FAD2295EA4C47981D84737269C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AD33A-0D38-45CA-AAC8-0FC5C3233091}"/>
      </w:docPartPr>
      <w:docPartBody>
        <w:p w:rsidR="00D304AA" w:rsidRDefault="007D7EE6" w:rsidP="007D7EE6">
          <w:pPr>
            <w:pStyle w:val="BF3FAD2295EA4C47981D84737269CC3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1A"/>
    <w:rsid w:val="000A4E8A"/>
    <w:rsid w:val="000B13B5"/>
    <w:rsid w:val="000B1659"/>
    <w:rsid w:val="000E7B9D"/>
    <w:rsid w:val="0013461A"/>
    <w:rsid w:val="00136510"/>
    <w:rsid w:val="002B1FF4"/>
    <w:rsid w:val="002B73BF"/>
    <w:rsid w:val="00341D44"/>
    <w:rsid w:val="003A5FA5"/>
    <w:rsid w:val="00437D4F"/>
    <w:rsid w:val="004717E1"/>
    <w:rsid w:val="00514215"/>
    <w:rsid w:val="0054237B"/>
    <w:rsid w:val="005B095D"/>
    <w:rsid w:val="00621909"/>
    <w:rsid w:val="006C380E"/>
    <w:rsid w:val="0078197E"/>
    <w:rsid w:val="007B40EF"/>
    <w:rsid w:val="007D7EE6"/>
    <w:rsid w:val="00842576"/>
    <w:rsid w:val="008700A6"/>
    <w:rsid w:val="009248B9"/>
    <w:rsid w:val="00941D98"/>
    <w:rsid w:val="009D11DF"/>
    <w:rsid w:val="00B10A3E"/>
    <w:rsid w:val="00B303BF"/>
    <w:rsid w:val="00B55621"/>
    <w:rsid w:val="00C47785"/>
    <w:rsid w:val="00C611E4"/>
    <w:rsid w:val="00D304AA"/>
    <w:rsid w:val="00D96D76"/>
    <w:rsid w:val="00E46BCE"/>
    <w:rsid w:val="00E54398"/>
    <w:rsid w:val="00E760F3"/>
    <w:rsid w:val="00EB3783"/>
    <w:rsid w:val="00F2286C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EE6"/>
  </w:style>
  <w:style w:type="paragraph" w:customStyle="1" w:styleId="DB04F55541104E27A59A8DFBC194C670">
    <w:name w:val="DB04F55541104E27A59A8DFBC194C670"/>
    <w:rsid w:val="00842576"/>
  </w:style>
  <w:style w:type="paragraph" w:customStyle="1" w:styleId="93F7B7CC001940CAB850FC3D97BF85ED">
    <w:name w:val="93F7B7CC001940CAB850FC3D97BF85ED"/>
    <w:rsid w:val="00842576"/>
  </w:style>
  <w:style w:type="paragraph" w:customStyle="1" w:styleId="B6190BB9C1BA4DF68DBD8F843ED2520A">
    <w:name w:val="B6190BB9C1BA4DF68DBD8F843ED2520A"/>
    <w:rsid w:val="005B095D"/>
  </w:style>
  <w:style w:type="paragraph" w:customStyle="1" w:styleId="4243CBEBA5CB437A820F6BD5813FC0FA">
    <w:name w:val="4243CBEBA5CB437A820F6BD5813FC0FA"/>
    <w:rsid w:val="005B095D"/>
  </w:style>
  <w:style w:type="paragraph" w:customStyle="1" w:styleId="5F6B865A56A5436E95EEFEDBA07CE241">
    <w:name w:val="5F6B865A56A5436E95EEFEDBA07CE241"/>
    <w:rsid w:val="005B095D"/>
  </w:style>
  <w:style w:type="paragraph" w:customStyle="1" w:styleId="BF3FAD2295EA4C47981D84737269CC33">
    <w:name w:val="BF3FAD2295EA4C47981D84737269CC33"/>
    <w:rsid w:val="007D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187F25-DA57-4B22-855C-E6CE03E35B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</cp:revision>
  <cp:lastPrinted>2022-04-26T12:38:00Z</cp:lastPrinted>
  <dcterms:created xsi:type="dcterms:W3CDTF">2023-08-17T11:10:00Z</dcterms:created>
  <dcterms:modified xsi:type="dcterms:W3CDTF">2023-08-17T11:10:00Z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