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6FA1" w14:textId="77777777" w:rsidR="00683FDA" w:rsidRPr="00FD6ADB" w:rsidRDefault="00683FDA" w:rsidP="00683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A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Национальный исследовательский университет</w:t>
      </w:r>
    </w:p>
    <w:p w14:paraId="23ED45FD" w14:textId="77777777" w:rsidR="00683FDA" w:rsidRPr="00FD6ADB" w:rsidRDefault="00683FDA" w:rsidP="00683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A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«Высшая школа экономики» </w:t>
      </w:r>
    </w:p>
    <w:p w14:paraId="60A2ADDC" w14:textId="77777777" w:rsidR="00683FDA" w:rsidRPr="00086B54" w:rsidRDefault="00683FDA" w:rsidP="00683F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D6A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Факультет </w:t>
      </w:r>
      <w:r w:rsidRPr="00086B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гуманитарных наук</w:t>
      </w:r>
    </w:p>
    <w:p w14:paraId="5BF4BE8A" w14:textId="77777777" w:rsidR="00683FDA" w:rsidRDefault="00683FDA" w:rsidP="00683F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86B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Образовательная</w:t>
      </w:r>
      <w:r w:rsidRPr="00FD6A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программа </w:t>
      </w:r>
    </w:p>
    <w:p w14:paraId="573EAA5E" w14:textId="77777777" w:rsidR="00683FDA" w:rsidRDefault="00683FDA" w:rsidP="00683F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</w:t>
      </w:r>
      <w:r w:rsidRPr="00086B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Русский как иностранный</w:t>
      </w:r>
    </w:p>
    <w:p w14:paraId="1A1ACA1E" w14:textId="77777777" w:rsidR="00683FDA" w:rsidRPr="00086B54" w:rsidRDefault="00683FDA" w:rsidP="00683F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86B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во взаимодействии языков и культур»</w:t>
      </w:r>
    </w:p>
    <w:p w14:paraId="10C89EF1" w14:textId="77777777" w:rsidR="00683FDA" w:rsidRPr="00FD6ADB" w:rsidRDefault="00683FDA" w:rsidP="00683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A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FD6A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7B86464F" w14:textId="77777777" w:rsidR="00683FDA" w:rsidRPr="00FD6ADB" w:rsidRDefault="00683FDA" w:rsidP="00683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A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Программа практики</w:t>
      </w:r>
    </w:p>
    <w:p w14:paraId="69443ED5" w14:textId="77777777" w:rsidR="00683FDA" w:rsidRPr="00FD6ADB" w:rsidRDefault="00683FDA" w:rsidP="00683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A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FD6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14:paraId="7A2B4E36" w14:textId="77777777" w:rsidR="00683FDA" w:rsidRPr="00FD6ADB" w:rsidRDefault="00683FDA" w:rsidP="00683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Разработчики:</w:t>
      </w:r>
    </w:p>
    <w:p w14:paraId="6A646FD7" w14:textId="77777777" w:rsidR="00683FDA" w:rsidRDefault="00683FDA" w:rsidP="00683FD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Кикило Н.И,</w:t>
      </w:r>
    </w:p>
    <w:p w14:paraId="2A237F9F" w14:textId="77777777" w:rsidR="00683FDA" w:rsidRPr="00FD6ADB" w:rsidRDefault="00683FDA" w:rsidP="00683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Еремина О.С.</w:t>
      </w:r>
    </w:p>
    <w:p w14:paraId="2EE3BB8C" w14:textId="77777777" w:rsidR="00683FDA" w:rsidRPr="00FD6ADB" w:rsidRDefault="00683FDA" w:rsidP="00683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9EB9F4" w14:textId="77777777" w:rsidR="00683FDA" w:rsidRPr="00FD6ADB" w:rsidRDefault="00683FDA" w:rsidP="00683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Утверждено:</w:t>
      </w:r>
    </w:p>
    <w:p w14:paraId="7150CC82" w14:textId="7D5A892C" w:rsidR="00683FDA" w:rsidRPr="00086B54" w:rsidRDefault="00683FDA" w:rsidP="00683F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FD6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академическим советом ОП </w:t>
      </w:r>
      <w:r w:rsidRPr="00086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«Русский как иностранный во взаимодействии языков и культур»</w:t>
      </w:r>
      <w:r w:rsidRPr="00FD6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, протокол 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20</w:t>
      </w:r>
      <w:r w:rsidRPr="00FD6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086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2</w:t>
      </w:r>
      <w:r w:rsidR="00E91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5</w:t>
      </w:r>
      <w:r w:rsidRPr="00086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08.202</w:t>
      </w:r>
      <w:r w:rsidRPr="00086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3</w:t>
      </w:r>
    </w:p>
    <w:p w14:paraId="43C295A1" w14:textId="77777777" w:rsidR="00683FDA" w:rsidRPr="00FD6ADB" w:rsidRDefault="00683FDA" w:rsidP="00683FDA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A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FD6A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1AF32BD0" w14:textId="77777777" w:rsidR="00683FDA" w:rsidRPr="008B7422" w:rsidRDefault="00683FDA" w:rsidP="00683FDA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7422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7DE49ABB" w14:textId="162DAFCC" w:rsidR="00683FDA" w:rsidRPr="009C6E3F" w:rsidRDefault="00683FDA" w:rsidP="00683FDA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E3F">
        <w:rPr>
          <w:rFonts w:ascii="Times New Roman" w:hAnsi="Times New Roman" w:cs="Times New Roman"/>
          <w:sz w:val="24"/>
          <w:szCs w:val="24"/>
        </w:rPr>
        <w:t>Практическая подготовка на образовательной программе знакомит магистрантов с профессиональной средой, формирует повседневные навыки преподавателя и исследователя в области РКИ</w:t>
      </w:r>
      <w:r w:rsidRPr="009C6E3F">
        <w:rPr>
          <w:rFonts w:ascii="Times New Roman" w:hAnsi="Times New Roman" w:cs="Times New Roman"/>
          <w:i/>
          <w:sz w:val="24"/>
          <w:szCs w:val="24"/>
        </w:rPr>
        <w:t>.</w:t>
      </w:r>
      <w:r w:rsidRPr="009C6E3F">
        <w:rPr>
          <w:rFonts w:ascii="Times New Roman" w:hAnsi="Times New Roman" w:cs="Times New Roman"/>
          <w:sz w:val="24"/>
          <w:szCs w:val="24"/>
        </w:rPr>
        <w:t xml:space="preserve"> Участие в таких элементах практической подготовки, как </w:t>
      </w:r>
      <w:r w:rsidRPr="009C6E3F">
        <w:rPr>
          <w:rFonts w:ascii="Times New Roman" w:hAnsi="Times New Roman" w:cs="Times New Roman"/>
          <w:sz w:val="24"/>
          <w:szCs w:val="24"/>
        </w:rPr>
        <w:t>педагогическая практика</w:t>
      </w:r>
      <w:r w:rsidRPr="009C6E3F">
        <w:rPr>
          <w:rFonts w:ascii="Times New Roman" w:hAnsi="Times New Roman" w:cs="Times New Roman"/>
          <w:sz w:val="24"/>
          <w:szCs w:val="24"/>
        </w:rPr>
        <w:t>, написание научно-исследовательских работ (курсовая, ВКР),  способствуют формированию, закреплению, развитию практических навыков и компетенций по профилю образовательной программы, в том числе: составление оригинальных учебно-методических материалов по РКИ (в т.ч. в электронном формате); владение методикой преподавания РКИ в разных типах аудиторий; умение работать с разными типами лингвистических корпусов в прикладных и теоретических целях; умение оформить и представить результаты научного исследования на русском и иностранном языке.</w:t>
      </w:r>
    </w:p>
    <w:p w14:paraId="461105C6" w14:textId="77777777" w:rsidR="00683FDA" w:rsidRPr="00725406" w:rsidRDefault="00683FDA" w:rsidP="00683FDA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E3F">
        <w:rPr>
          <w:rFonts w:ascii="Times New Roman" w:hAnsi="Times New Roman" w:cs="Times New Roman"/>
          <w:sz w:val="24"/>
          <w:szCs w:val="24"/>
        </w:rPr>
        <w:t xml:space="preserve">Программа практики включает в себя описание элементов учебного плана образовательной программы, организованных </w:t>
      </w:r>
      <w:r w:rsidRPr="00725406">
        <w:rPr>
          <w:rFonts w:ascii="Times New Roman" w:hAnsi="Times New Roman" w:cs="Times New Roman"/>
          <w:color w:val="000000"/>
          <w:sz w:val="24"/>
          <w:szCs w:val="24"/>
        </w:rPr>
        <w:t>в форме практической подготовки и сгруппированных в модуле «Практика» учебного плана.</w:t>
      </w:r>
    </w:p>
    <w:p w14:paraId="32E5C57F" w14:textId="77777777" w:rsidR="009C6E3F" w:rsidRDefault="009C6E3F" w:rsidP="00683FDA">
      <w:pPr>
        <w:spacing w:after="0" w:line="240" w:lineRule="auto"/>
        <w:ind w:right="560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61750ED" w14:textId="67A15278" w:rsidR="00683FDA" w:rsidRPr="00FD6ADB" w:rsidRDefault="00683FDA" w:rsidP="00683FDA">
      <w:pPr>
        <w:spacing w:after="0" w:line="240" w:lineRule="auto"/>
        <w:ind w:right="560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6A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1. Общие сведения</w:t>
      </w:r>
    </w:p>
    <w:p w14:paraId="17885F54" w14:textId="77777777" w:rsidR="00683FDA" w:rsidRDefault="00683FDA" w:rsidP="00683FDA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FD6A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На ОП </w:t>
      </w:r>
      <w:r w:rsidRPr="00F43BF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«Русский как иностранный  во взаимодействии языков и культур» </w:t>
      </w:r>
      <w:r w:rsidRPr="00FD6A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предусмотрены следующие элементы практической подготовки</w:t>
      </w:r>
    </w:p>
    <w:p w14:paraId="2EF82310" w14:textId="77777777" w:rsidR="00683FDA" w:rsidRPr="00F43BF3" w:rsidRDefault="00683FDA" w:rsidP="00683FDA">
      <w:pPr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1829"/>
        <w:gridCol w:w="1836"/>
        <w:gridCol w:w="1420"/>
        <w:gridCol w:w="776"/>
        <w:gridCol w:w="776"/>
        <w:gridCol w:w="1650"/>
      </w:tblGrid>
      <w:tr w:rsidR="002E2A06" w:rsidRPr="00FD6ADB" w14:paraId="79E8A207" w14:textId="77777777" w:rsidTr="00683FDA">
        <w:trPr>
          <w:trHeight w:val="481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DDB13" w14:textId="77777777" w:rsidR="00683FDA" w:rsidRPr="00683FDA" w:rsidRDefault="00683FDA" w:rsidP="00B2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A65A2" w14:textId="77777777" w:rsidR="00683FDA" w:rsidRPr="00683FDA" w:rsidRDefault="00683FDA" w:rsidP="00B2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Вид практики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9C9C0" w14:textId="77777777" w:rsidR="00683FDA" w:rsidRPr="00683FDA" w:rsidRDefault="00683FDA" w:rsidP="00B2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Тип практики</w:t>
            </w:r>
          </w:p>
          <w:p w14:paraId="646D92AE" w14:textId="77777777" w:rsidR="00683FDA" w:rsidRPr="00683FDA" w:rsidRDefault="00683FDA" w:rsidP="00B2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(ЭПП)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1056F" w14:textId="77777777" w:rsidR="00683FDA" w:rsidRPr="00683FDA" w:rsidRDefault="00683FDA" w:rsidP="00B2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Признак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A6690" w14:textId="77777777" w:rsidR="00683FDA" w:rsidRPr="00683FDA" w:rsidRDefault="00683FDA" w:rsidP="00B2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Объем в </w:t>
            </w:r>
            <w:proofErr w:type="spellStart"/>
            <w:r w:rsidRPr="00683F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з.е</w:t>
            </w:r>
            <w:proofErr w:type="spellEnd"/>
            <w:r w:rsidRPr="00683F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D8A17" w14:textId="77777777" w:rsidR="00683FDA" w:rsidRPr="00683FDA" w:rsidRDefault="00683FDA" w:rsidP="00B2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Объем в </w:t>
            </w:r>
            <w:proofErr w:type="spellStart"/>
            <w:r w:rsidRPr="00683F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ак.ч</w:t>
            </w:r>
            <w:proofErr w:type="spellEnd"/>
            <w:r w:rsidRPr="00683F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75DDD" w14:textId="77777777" w:rsidR="00683FDA" w:rsidRPr="00683FDA" w:rsidRDefault="00683FDA" w:rsidP="00B20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Период реализации</w:t>
            </w:r>
          </w:p>
        </w:tc>
      </w:tr>
      <w:tr w:rsidR="009552E6" w:rsidRPr="00FD6ADB" w14:paraId="6432FBB4" w14:textId="77777777" w:rsidTr="00993C8E">
        <w:trPr>
          <w:trHeight w:val="327"/>
        </w:trPr>
        <w:tc>
          <w:tcPr>
            <w:tcW w:w="104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34ECDEE" w14:textId="338A9CB2" w:rsidR="009552E6" w:rsidRPr="00683FDA" w:rsidRDefault="002E2A06" w:rsidP="00955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ED4C5" w14:textId="323C2E64" w:rsidR="009552E6" w:rsidRPr="00683FDA" w:rsidRDefault="009552E6" w:rsidP="0095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Проектная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2A9C" w14:textId="49CC904A" w:rsidR="009552E6" w:rsidRPr="00683FDA" w:rsidRDefault="009552E6" w:rsidP="0095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0977B" w14:textId="47C8382E" w:rsidR="009552E6" w:rsidRPr="00683FDA" w:rsidRDefault="009552E6" w:rsidP="0095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Обязательная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0173B" w14:textId="6720199F" w:rsidR="009552E6" w:rsidRPr="00683FDA" w:rsidRDefault="009552E6" w:rsidP="0095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3290" w14:textId="5583CB97" w:rsidR="009552E6" w:rsidRPr="00683FDA" w:rsidRDefault="009552E6" w:rsidP="0095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892B" w14:textId="3C265019" w:rsidR="009552E6" w:rsidRPr="00683FDA" w:rsidRDefault="009552E6" w:rsidP="0095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1-4 модули</w:t>
            </w:r>
          </w:p>
        </w:tc>
      </w:tr>
      <w:tr w:rsidR="009552E6" w:rsidRPr="00FD6ADB" w14:paraId="707F7E1D" w14:textId="77777777" w:rsidTr="00683FDA">
        <w:trPr>
          <w:trHeight w:val="327"/>
        </w:trPr>
        <w:tc>
          <w:tcPr>
            <w:tcW w:w="10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18844" w14:textId="77777777" w:rsidR="009552E6" w:rsidRPr="00683FDA" w:rsidRDefault="009552E6" w:rsidP="00955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56DE5" w14:textId="137CF188" w:rsidR="009552E6" w:rsidRPr="00683FDA" w:rsidRDefault="009552E6" w:rsidP="0095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Научно-исследовательская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D830" w14:textId="3B4AA81A" w:rsidR="009552E6" w:rsidRPr="00683FDA" w:rsidRDefault="009552E6" w:rsidP="0095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Курсовая работа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375CB" w14:textId="3A1FC20A" w:rsidR="009552E6" w:rsidRPr="00683FDA" w:rsidRDefault="009552E6" w:rsidP="0095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Обязательная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AA3BD" w14:textId="6F63D63E" w:rsidR="009552E6" w:rsidRPr="00683FDA" w:rsidRDefault="009552E6" w:rsidP="0095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8964D" w14:textId="641EF5D8" w:rsidR="009552E6" w:rsidRPr="00683FDA" w:rsidRDefault="009552E6" w:rsidP="0095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ADF91" w14:textId="12CA39E9" w:rsidR="009552E6" w:rsidRPr="00683FDA" w:rsidRDefault="009552E6" w:rsidP="0095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3-4 модули </w:t>
            </w:r>
          </w:p>
        </w:tc>
      </w:tr>
      <w:tr w:rsidR="002E2A06" w:rsidRPr="00FD6ADB" w14:paraId="3530BFE1" w14:textId="77777777" w:rsidTr="00321A48">
        <w:trPr>
          <w:trHeight w:val="425"/>
        </w:trPr>
        <w:tc>
          <w:tcPr>
            <w:tcW w:w="10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F145E" w14:textId="77777777" w:rsidR="002E2A06" w:rsidRPr="00683FDA" w:rsidRDefault="002E2A06" w:rsidP="002E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D03CE" w14:textId="070E9DD3" w:rsidR="002E2A06" w:rsidRPr="00683FDA" w:rsidRDefault="002E2A06" w:rsidP="002E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Профессиональная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F5BD" w14:textId="01B923AA" w:rsidR="002E2A06" w:rsidRPr="00683FDA" w:rsidRDefault="002E2A06" w:rsidP="002E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Учебная, распределенная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B2FE6" w14:textId="3699DB2B" w:rsidR="002E2A06" w:rsidRPr="00683FDA" w:rsidRDefault="002E2A06" w:rsidP="002E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Обязательная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95508" w14:textId="4779D31F" w:rsidR="002E2A06" w:rsidRPr="00683FDA" w:rsidRDefault="002E2A06" w:rsidP="002E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002E0" w14:textId="27A51638" w:rsidR="002E2A06" w:rsidRPr="00683FDA" w:rsidRDefault="002E2A06" w:rsidP="002E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B25AA" w14:textId="5073ABD6" w:rsidR="002E2A06" w:rsidRPr="00683FDA" w:rsidRDefault="002E2A06" w:rsidP="005B16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летний семестр</w:t>
            </w:r>
            <w:r w:rsidR="005B16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1 курса</w:t>
            </w:r>
            <w:r w:rsidRPr="00683F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 отчетность – 1 модуль 2 курса</w:t>
            </w:r>
          </w:p>
        </w:tc>
      </w:tr>
      <w:tr w:rsidR="002E2A06" w:rsidRPr="00FD6ADB" w14:paraId="6DF12E15" w14:textId="77777777" w:rsidTr="00321A48">
        <w:trPr>
          <w:trHeight w:val="425"/>
        </w:trPr>
        <w:tc>
          <w:tcPr>
            <w:tcW w:w="104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2E5D6" w14:textId="77777777" w:rsidR="002E2A06" w:rsidRPr="00683FDA" w:rsidRDefault="002E2A06" w:rsidP="002E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82AAC" w14:textId="77777777" w:rsidR="002E2A06" w:rsidRPr="00683FDA" w:rsidRDefault="002E2A06" w:rsidP="002E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44462" w14:textId="77777777" w:rsidR="002E2A06" w:rsidRDefault="002E2A06" w:rsidP="002E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Производственная</w:t>
            </w:r>
          </w:p>
          <w:p w14:paraId="5709B97D" w14:textId="3AF04DED" w:rsidR="002E2A06" w:rsidRDefault="002E2A06" w:rsidP="002E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/педагогическая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DC250" w14:textId="2FEA4D46" w:rsidR="002E2A06" w:rsidRPr="00683FDA" w:rsidRDefault="002E2A06" w:rsidP="002E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Обязательная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2FA2" w14:textId="4AA3378B" w:rsidR="002E2A06" w:rsidRPr="00683FDA" w:rsidRDefault="002E2A06" w:rsidP="002E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43903" w14:textId="7296A36A" w:rsidR="002E2A06" w:rsidRPr="00683FDA" w:rsidRDefault="002E2A06" w:rsidP="002E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BF5CB" w14:textId="18080422" w:rsidR="002E2A06" w:rsidRPr="00683FDA" w:rsidRDefault="002E2A06" w:rsidP="002E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1-3 модули</w:t>
            </w:r>
          </w:p>
        </w:tc>
      </w:tr>
      <w:tr w:rsidR="002E2A06" w:rsidRPr="00FD6ADB" w14:paraId="268222D2" w14:textId="77777777" w:rsidTr="009552E6">
        <w:trPr>
          <w:trHeight w:val="437"/>
        </w:trPr>
        <w:tc>
          <w:tcPr>
            <w:tcW w:w="104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EE4D96F" w14:textId="77777777" w:rsidR="002E2A06" w:rsidRPr="00683FDA" w:rsidRDefault="002E2A06" w:rsidP="002E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64133" w14:textId="6DEA4CAA" w:rsidR="002E2A06" w:rsidRPr="00683FDA" w:rsidRDefault="002E2A06" w:rsidP="002E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Профессиональная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0457B" w14:textId="508BF6B7" w:rsidR="002E2A06" w:rsidRPr="00683FDA" w:rsidRDefault="002E2A06" w:rsidP="002E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Подготовка ВКР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62E36" w14:textId="2484A61F" w:rsidR="002E2A06" w:rsidRPr="00683FDA" w:rsidRDefault="002E2A06" w:rsidP="002E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Обязательная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C61B" w14:textId="0FE5AC5C" w:rsidR="002E2A06" w:rsidRPr="00683FDA" w:rsidRDefault="002E2A06" w:rsidP="002E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7B048" w14:textId="791208A1" w:rsidR="002E2A06" w:rsidRPr="00683FDA" w:rsidRDefault="002E2A06" w:rsidP="002E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9605" w14:textId="43E20611" w:rsidR="002E2A06" w:rsidRPr="00683FDA" w:rsidRDefault="002E2A06" w:rsidP="002E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1-4 модули </w:t>
            </w:r>
          </w:p>
        </w:tc>
      </w:tr>
      <w:tr w:rsidR="002E2A06" w:rsidRPr="00FD6ADB" w14:paraId="15AEFFCA" w14:textId="77777777" w:rsidTr="00683FDA">
        <w:trPr>
          <w:trHeight w:val="437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2E012" w14:textId="77777777" w:rsidR="002E2A06" w:rsidRPr="00683FDA" w:rsidRDefault="002E2A06" w:rsidP="002E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AF512" w14:textId="3C0B8DF0" w:rsidR="002E2A06" w:rsidRPr="00683FDA" w:rsidRDefault="002E2A06" w:rsidP="002E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Проектная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887E8" w14:textId="22511425" w:rsidR="002E2A06" w:rsidRPr="00683FDA" w:rsidRDefault="002E2A06" w:rsidP="002E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2BD59" w14:textId="51DE7D9D" w:rsidR="002E2A06" w:rsidRPr="00683FDA" w:rsidRDefault="002E2A06" w:rsidP="002E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Обязательная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6F904" w14:textId="26B6861E" w:rsidR="002E2A06" w:rsidRPr="00683FDA" w:rsidRDefault="002E2A06" w:rsidP="002E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E7B0" w14:textId="6432BC37" w:rsidR="002E2A06" w:rsidRPr="00683FDA" w:rsidRDefault="002E2A06" w:rsidP="002E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457F3" w14:textId="0B751BC2" w:rsidR="002E2A06" w:rsidRPr="00683FDA" w:rsidRDefault="002E2A06" w:rsidP="002E2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83F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</w:t>
            </w:r>
            <w:r w:rsidRPr="00683F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модули</w:t>
            </w:r>
          </w:p>
        </w:tc>
      </w:tr>
    </w:tbl>
    <w:p w14:paraId="2052BA5F" w14:textId="77777777" w:rsidR="007064BB" w:rsidRDefault="007064BB"/>
    <w:p w14:paraId="30A8FD86" w14:textId="77777777" w:rsidR="009C6E3F" w:rsidRPr="009C6E3F" w:rsidRDefault="009C6E3F" w:rsidP="009C6E3F">
      <w:pPr>
        <w:spacing w:after="0" w:line="240" w:lineRule="auto"/>
        <w:ind w:right="560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6E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Раздел 2. Описание содержания практики</w:t>
      </w:r>
    </w:p>
    <w:p w14:paraId="5E12DD83" w14:textId="77777777" w:rsidR="009C6E3F" w:rsidRPr="009C6E3F" w:rsidRDefault="009C6E3F" w:rsidP="009C6E3F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B7DE8D" w14:textId="77777777" w:rsidR="009552E6" w:rsidRPr="009552E6" w:rsidRDefault="009552E6" w:rsidP="009552E6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552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Проектная деятельность:</w:t>
      </w:r>
    </w:p>
    <w:p w14:paraId="2BE1B272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87967C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 Цель, задачи, </w:t>
      </w:r>
      <w:proofErr w:type="spellStart"/>
      <w:r w:rsidRPr="00955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пререквизиты</w:t>
      </w:r>
      <w:proofErr w:type="spellEnd"/>
      <w:r w:rsidRPr="00955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4C28FF4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E6">
        <w:rPr>
          <w:rFonts w:ascii="Times New Roman" w:hAnsi="Times New Roman" w:cs="Times New Roman"/>
          <w:color w:val="000000"/>
          <w:sz w:val="24"/>
          <w:szCs w:val="24"/>
        </w:rPr>
        <w:t>Работа в проектно-исследовательском семинаре – ключевой компонент магистерской программы. Целью семинара является подготовка магистров к самостоятельной научно- исследовательской, научно-педагогической и проектно-организационной работе. В рамках научно-исследовательского семинара студенты выполняют два вида работ: групповую проектную работу (в группах по 3-4 человека) и индивидуальную исследовательскую работу.</w:t>
      </w:r>
    </w:p>
    <w:p w14:paraId="67196A5E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E6">
        <w:rPr>
          <w:rFonts w:ascii="Times New Roman" w:hAnsi="Times New Roman" w:cs="Times New Roman"/>
          <w:color w:val="000000"/>
          <w:sz w:val="24"/>
          <w:szCs w:val="24"/>
        </w:rPr>
        <w:t xml:space="preserve">Проектная работа состоит в реализации группой студентов проекта (разработке продукта), представляющего научный или общественный интерес. Студенты от начала до конца работают над проектом самостоятельно, консультируясь с кураторами (преподаватели программы или внешние приглашенные эксперты). </w:t>
      </w:r>
    </w:p>
    <w:p w14:paraId="5512732F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9C683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Даты точек контроля (как минимум три: подписание задания на выполнение студенту, предоставление промежуточного варианта, предоставление итогового текста/отчета).</w:t>
      </w:r>
    </w:p>
    <w:p w14:paraId="6CE320C9" w14:textId="66BC60A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E6">
        <w:rPr>
          <w:rFonts w:ascii="Times New Roman" w:hAnsi="Times New Roman" w:cs="Times New Roman"/>
          <w:color w:val="000000"/>
          <w:sz w:val="24"/>
          <w:szCs w:val="24"/>
        </w:rPr>
        <w:t>Задание проектным группам выдается в октябре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552E6">
        <w:rPr>
          <w:rFonts w:ascii="Times New Roman" w:hAnsi="Times New Roman" w:cs="Times New Roman"/>
          <w:color w:val="000000"/>
          <w:sz w:val="24"/>
          <w:szCs w:val="24"/>
        </w:rPr>
        <w:t xml:space="preserve"> года, оценка за проектную деятельность выставляется дважды – в третьем модуле первого курса и в третьем модуле второго курса. Таким образом, промежуточный контроль также проводится дважды: в марте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552E6">
        <w:rPr>
          <w:rFonts w:ascii="Times New Roman" w:hAnsi="Times New Roman" w:cs="Times New Roman"/>
          <w:color w:val="000000"/>
          <w:sz w:val="24"/>
          <w:szCs w:val="24"/>
        </w:rPr>
        <w:t xml:space="preserve"> и в марте 202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552E6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14:paraId="606D9F27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7F76CE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Содержание, особенности освоения (напр., производственная практика стационарная или выездная, проводится преимущественно в НИУ ВШЭ или по договорам с юридическими лицами).</w:t>
      </w:r>
    </w:p>
    <w:p w14:paraId="2861D2D2" w14:textId="63D4D99B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E6">
        <w:rPr>
          <w:rFonts w:ascii="Times New Roman" w:hAnsi="Times New Roman" w:cs="Times New Roman"/>
          <w:color w:val="000000"/>
          <w:sz w:val="24"/>
          <w:szCs w:val="24"/>
        </w:rPr>
        <w:t>Проектная практика проводится в НИУ ВШЭ (в случае взаимодействия с партнерскими организациями, это взаимодействие осуществляется онлайн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552E6">
        <w:rPr>
          <w:rFonts w:ascii="Times New Roman" w:hAnsi="Times New Roman" w:cs="Times New Roman"/>
          <w:color w:val="000000"/>
          <w:sz w:val="24"/>
          <w:szCs w:val="24"/>
        </w:rPr>
        <w:t>, контроль и оценивание обеспечивается преподавателями НИУ ВШЭ.</w:t>
      </w:r>
    </w:p>
    <w:p w14:paraId="4BE19995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CDB40F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E6">
        <w:rPr>
          <w:rFonts w:ascii="Times New Roman" w:hAnsi="Times New Roman" w:cs="Times New Roman"/>
          <w:color w:val="000000"/>
          <w:sz w:val="24"/>
          <w:szCs w:val="24"/>
        </w:rPr>
        <w:t>Примерами возможных проектов являются такие виды разработок как:</w:t>
      </w:r>
    </w:p>
    <w:p w14:paraId="76816F80" w14:textId="171AF944" w:rsidR="009552E6" w:rsidRPr="009552E6" w:rsidRDefault="009552E6" w:rsidP="009552E6">
      <w:pPr>
        <w:pStyle w:val="a6"/>
        <w:numPr>
          <w:ilvl w:val="0"/>
          <w:numId w:val="2"/>
        </w:numPr>
        <w:ind w:right="-143"/>
        <w:jc w:val="both"/>
        <w:rPr>
          <w:color w:val="000000"/>
          <w:sz w:val="24"/>
          <w:szCs w:val="24"/>
        </w:rPr>
      </w:pPr>
      <w:r w:rsidRPr="009552E6">
        <w:rPr>
          <w:color w:val="000000"/>
          <w:sz w:val="24"/>
          <w:szCs w:val="24"/>
        </w:rPr>
        <w:t xml:space="preserve">Создание виртуального модуля для изучения языка (например, модули «Магазин», «У врача», «Знакомство», «Вечеринка», «Транспорт», «Семья» и т.д.). Каждый модуль предполагает разработку соответствующих ситуаций, в которых обучаемый может, например, выбирать себе роль, выполнять различные задания, играть с компьютером или другими студентами, изучающими язык, а также вступать в коммуникацию с носителем русского языка. </w:t>
      </w:r>
    </w:p>
    <w:p w14:paraId="5E9F6959" w14:textId="3135D4BC" w:rsidR="009552E6" w:rsidRPr="009552E6" w:rsidRDefault="009552E6" w:rsidP="009552E6">
      <w:pPr>
        <w:pStyle w:val="a6"/>
        <w:numPr>
          <w:ilvl w:val="0"/>
          <w:numId w:val="2"/>
        </w:numPr>
        <w:ind w:right="-143"/>
        <w:jc w:val="both"/>
        <w:rPr>
          <w:color w:val="000000"/>
          <w:sz w:val="24"/>
          <w:szCs w:val="24"/>
        </w:rPr>
      </w:pPr>
      <w:r w:rsidRPr="009552E6">
        <w:rPr>
          <w:color w:val="000000"/>
          <w:sz w:val="24"/>
          <w:szCs w:val="24"/>
        </w:rPr>
        <w:t xml:space="preserve">Разработка электронно-печатного обучающего модуля с большим количеством тренажеров, диалогами и интерактивными заданиями по сложным грамматическим темам (например, глаголы движения, виды глаголов и пр.) </w:t>
      </w:r>
    </w:p>
    <w:p w14:paraId="2499723F" w14:textId="790FE8A2" w:rsidR="009552E6" w:rsidRPr="009552E6" w:rsidRDefault="009552E6" w:rsidP="009552E6">
      <w:pPr>
        <w:pStyle w:val="a6"/>
        <w:numPr>
          <w:ilvl w:val="0"/>
          <w:numId w:val="2"/>
        </w:numPr>
        <w:ind w:right="-143"/>
        <w:jc w:val="both"/>
        <w:rPr>
          <w:color w:val="000000"/>
          <w:sz w:val="24"/>
          <w:szCs w:val="24"/>
        </w:rPr>
      </w:pPr>
      <w:r w:rsidRPr="009552E6">
        <w:rPr>
          <w:color w:val="000000"/>
          <w:sz w:val="24"/>
          <w:szCs w:val="24"/>
        </w:rPr>
        <w:t>Разработки, решающие различные задачи анализа корпуса учебных текстов (автоматическая разметка, средства поиска и пр.)</w:t>
      </w:r>
    </w:p>
    <w:p w14:paraId="2DC0987B" w14:textId="211F16D5" w:rsidR="009552E6" w:rsidRPr="009552E6" w:rsidRDefault="009552E6" w:rsidP="009552E6">
      <w:pPr>
        <w:pStyle w:val="a6"/>
        <w:numPr>
          <w:ilvl w:val="0"/>
          <w:numId w:val="2"/>
        </w:numPr>
        <w:ind w:right="-143"/>
        <w:jc w:val="both"/>
        <w:rPr>
          <w:color w:val="000000"/>
          <w:sz w:val="24"/>
          <w:szCs w:val="24"/>
        </w:rPr>
      </w:pPr>
      <w:r w:rsidRPr="009552E6">
        <w:rPr>
          <w:color w:val="000000"/>
          <w:sz w:val="24"/>
          <w:szCs w:val="24"/>
        </w:rPr>
        <w:t xml:space="preserve">Создание лингвистических корпусов и </w:t>
      </w:r>
      <w:r>
        <w:rPr>
          <w:color w:val="000000"/>
          <w:sz w:val="24"/>
          <w:szCs w:val="24"/>
        </w:rPr>
        <w:t>т.</w:t>
      </w:r>
      <w:r w:rsidRPr="009552E6">
        <w:rPr>
          <w:color w:val="000000"/>
          <w:sz w:val="24"/>
          <w:szCs w:val="24"/>
        </w:rPr>
        <w:t xml:space="preserve"> д.</w:t>
      </w:r>
    </w:p>
    <w:p w14:paraId="50A665FF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3D423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Оценивание и отчетность (формы отчётности по ЭПП, формула оценивания, фонд оценочных средств для проведения промежуточной аттестации студентов).</w:t>
      </w:r>
    </w:p>
    <w:p w14:paraId="24C18671" w14:textId="461CAF01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E6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 оценивается дважды (на первом и на втором курсе). Каждая оценка состоит из двух компонентов: (1) работа над проектом в течение года: качество подготовленных материалов оценивается курирующим преподавателем в рамках промежуточного оценивания (февраль-март 202</w:t>
      </w:r>
      <w:r w:rsidR="008113F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552E6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8113F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552E6">
        <w:rPr>
          <w:rFonts w:ascii="Times New Roman" w:hAnsi="Times New Roman" w:cs="Times New Roman"/>
          <w:color w:val="000000"/>
          <w:sz w:val="24"/>
          <w:szCs w:val="24"/>
        </w:rPr>
        <w:t xml:space="preserve"> года), промежуточная оценка составляет 0,5 от итоговой; (2) качество финальной презентации с отчетом о проекте и сам готовый продукт оценивается комиссией на </w:t>
      </w:r>
      <w:r w:rsidRPr="009552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защите проекта (сессия третьего модуля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552E6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552E6">
        <w:rPr>
          <w:rFonts w:ascii="Times New Roman" w:hAnsi="Times New Roman" w:cs="Times New Roman"/>
          <w:color w:val="000000"/>
          <w:sz w:val="24"/>
          <w:szCs w:val="24"/>
        </w:rPr>
        <w:t xml:space="preserve"> года), оценка за защиту проекта составляет 0,5 от финальной оценки.</w:t>
      </w:r>
    </w:p>
    <w:p w14:paraId="2F4F5579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8ED42F" w14:textId="77777777" w:rsidR="009552E6" w:rsidRPr="008113F8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1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2.5. Ресурсы (перечень информационных технологий, используемых при реализации ЭПП, включая перечень программного обеспечения и информационных справочных систем (при необходимости), описание материально-технической базы, необходимой для реализации ЭПП).</w:t>
      </w:r>
    </w:p>
    <w:p w14:paraId="4694F39F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E6">
        <w:rPr>
          <w:rFonts w:ascii="Times New Roman" w:hAnsi="Times New Roman" w:cs="Times New Roman"/>
          <w:color w:val="000000"/>
          <w:sz w:val="24"/>
          <w:szCs w:val="24"/>
        </w:rPr>
        <w:t>Практика предполагает доступ магистрантов к профессиональной литературе в области современных методических, учебных, тестовых и исследовательских ресурсов в области РКИ, необходимы компьютерные классы (или компьютеры с возможностью коллективной работы) и доступ в интернет.</w:t>
      </w:r>
    </w:p>
    <w:p w14:paraId="5B52E444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0BE5D0" w14:textId="77777777" w:rsidR="009552E6" w:rsidRPr="008113F8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1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2.6. Особенности выполнения заданий по ЭПП в условиях ограничительных или иных мер.</w:t>
      </w:r>
    </w:p>
    <w:p w14:paraId="617C1F9F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E6"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 ограничительных мер работа над проектами и их защиты переводятся в онлайн формат. </w:t>
      </w:r>
    </w:p>
    <w:p w14:paraId="71D60667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C08FFC" w14:textId="77777777" w:rsidR="009552E6" w:rsidRPr="008113F8" w:rsidRDefault="009552E6" w:rsidP="008113F8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113F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Курсовая работа:</w:t>
      </w:r>
    </w:p>
    <w:p w14:paraId="0860860D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03497B" w14:textId="77777777" w:rsidR="009552E6" w:rsidRPr="008113F8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1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 Цель, задачи, </w:t>
      </w:r>
      <w:proofErr w:type="spellStart"/>
      <w:r w:rsidRPr="00811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пререквизиты</w:t>
      </w:r>
      <w:proofErr w:type="spellEnd"/>
      <w:r w:rsidRPr="00811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B26ECB1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5329A0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E6">
        <w:rPr>
          <w:rFonts w:ascii="Times New Roman" w:hAnsi="Times New Roman" w:cs="Times New Roman"/>
          <w:color w:val="000000"/>
          <w:sz w:val="24"/>
          <w:szCs w:val="24"/>
        </w:rPr>
        <w:t>Курсовая работа позволяет магистрантам приложить полученные на занятиях знания к решению исследовательских задач в профессиональной области и реализовать свои собственные научные и практические интересы.  Тематика курсовых работ предлагается как преподавателями-практиками из Учебно-методического центра преподавания русского языка как иностранного, так и лингвистами-теоретиками Школа лингвистики. Цель курсовой работы – научить магистрантов исследовательской деятельности в своей профессиональной области.</w:t>
      </w:r>
    </w:p>
    <w:p w14:paraId="4470CB8C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3D8D55" w14:textId="77777777" w:rsidR="009552E6" w:rsidRPr="008113F8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1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Даты точек контроля (как минимум три: подписание задания на выполнение студенту, предоставление промежуточного варианта, предоставление итогового текста/отчета).</w:t>
      </w:r>
    </w:p>
    <w:p w14:paraId="766482B5" w14:textId="20800A81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E6">
        <w:rPr>
          <w:rFonts w:ascii="Times New Roman" w:hAnsi="Times New Roman" w:cs="Times New Roman"/>
          <w:color w:val="000000"/>
          <w:sz w:val="24"/>
          <w:szCs w:val="24"/>
        </w:rPr>
        <w:t xml:space="preserve">Темы курсовых должны быть выбраны </w:t>
      </w:r>
      <w:r w:rsidRPr="00811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 15 ноября 202</w:t>
      </w:r>
      <w:r w:rsidR="008113F8" w:rsidRPr="00811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811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9552E6">
        <w:rPr>
          <w:rFonts w:ascii="Times New Roman" w:hAnsi="Times New Roman" w:cs="Times New Roman"/>
          <w:color w:val="000000"/>
          <w:sz w:val="24"/>
          <w:szCs w:val="24"/>
        </w:rPr>
        <w:t xml:space="preserve">, промежуточный контроль осуществляется курирующим преподавателем в течение всего учебного года, с точкой контроля (решением о возможности или невозможности защищать текст курсовой) за месяц до даты защиты. Защита курсовых работ проводится </w:t>
      </w:r>
      <w:r w:rsidRPr="00811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июне 202</w:t>
      </w:r>
      <w:r w:rsidR="008113F8" w:rsidRPr="00811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11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9552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F754DD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7F668C" w14:textId="77777777" w:rsidR="009552E6" w:rsidRPr="008113F8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1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Содержание, особенности освоения (напр., производственная практика стационарная или выездная, проводится преимущественно в НИУ ВШЭ или по договорам с юридическими лицами).</w:t>
      </w:r>
    </w:p>
    <w:p w14:paraId="69296DD4" w14:textId="3E4C7EA1" w:rsidR="009552E6" w:rsidRDefault="009552E6" w:rsidP="008113F8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E6">
        <w:rPr>
          <w:rFonts w:ascii="Times New Roman" w:hAnsi="Times New Roman" w:cs="Times New Roman"/>
          <w:color w:val="000000"/>
          <w:sz w:val="24"/>
          <w:szCs w:val="24"/>
        </w:rPr>
        <w:t xml:space="preserve">Курсовые работы выполняются индивидуально, однако могут быть тематически связаны с проектной деятельностью студента (и в таком случае опираются на материал, собранный лично данным студентом в рамках группового проекта). Защита курсовых работ проводится </w:t>
      </w:r>
      <w:r w:rsidRPr="00811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spellStart"/>
      <w:r w:rsidRPr="00811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постерном</w:t>
      </w:r>
      <w:proofErr w:type="spellEnd"/>
      <w:r w:rsidRPr="00811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формате</w:t>
      </w:r>
      <w:r w:rsidRPr="009552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D2B001" w14:textId="77777777" w:rsidR="008113F8" w:rsidRPr="009552E6" w:rsidRDefault="008113F8" w:rsidP="008113F8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673A8D" w14:textId="77777777" w:rsidR="009552E6" w:rsidRPr="008113F8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1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Оценивание и отчетность (формы отчётности по ЭПП, формула оценивания, фонд оценочных средств для проведения промежуточной аттестации студентов).</w:t>
      </w:r>
    </w:p>
    <w:p w14:paraId="2D67FB0A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E6">
        <w:rPr>
          <w:rFonts w:ascii="Times New Roman" w:hAnsi="Times New Roman" w:cs="Times New Roman"/>
          <w:color w:val="000000"/>
          <w:sz w:val="24"/>
          <w:szCs w:val="24"/>
        </w:rPr>
        <w:t xml:space="preserve">Работа магистранта над текстом курсовой в течение года, прогресс в исследовательской деятельности (чему магистрант научился в процессе), и текст работы оценивается научным руководителем (курирующим курсовую преподавателем), эта оценка отражена в отзыве научного руководителя и составляет </w:t>
      </w:r>
      <w:r w:rsidRPr="00811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0,7</w:t>
      </w:r>
      <w:r w:rsidRPr="009552E6">
        <w:rPr>
          <w:rFonts w:ascii="Times New Roman" w:hAnsi="Times New Roman" w:cs="Times New Roman"/>
          <w:color w:val="000000"/>
          <w:sz w:val="24"/>
          <w:szCs w:val="24"/>
        </w:rPr>
        <w:t xml:space="preserve"> от итоговой. Защита курсовой работы оценивается комиссией оценка комиссии составляет </w:t>
      </w:r>
      <w:r w:rsidRPr="00811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0,3</w:t>
      </w:r>
      <w:r w:rsidRPr="009552E6">
        <w:rPr>
          <w:rFonts w:ascii="Times New Roman" w:hAnsi="Times New Roman" w:cs="Times New Roman"/>
          <w:color w:val="000000"/>
          <w:sz w:val="24"/>
          <w:szCs w:val="24"/>
        </w:rPr>
        <w:t xml:space="preserve"> от финальной оценки.</w:t>
      </w:r>
    </w:p>
    <w:p w14:paraId="091671EC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1D228E" w14:textId="77777777" w:rsidR="009552E6" w:rsidRPr="008113F8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13F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2.5. Ресурсы (перечень информационных технологий, используемых при реализации ЭПП, включая перечень программного обеспечения и информационных справочных систем (при необходимости), описание материально-технической базы, необходимой для реализации ЭПП).</w:t>
      </w:r>
    </w:p>
    <w:p w14:paraId="653D20EE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E6">
        <w:rPr>
          <w:rFonts w:ascii="Times New Roman" w:hAnsi="Times New Roman" w:cs="Times New Roman"/>
          <w:color w:val="000000"/>
          <w:sz w:val="24"/>
          <w:szCs w:val="24"/>
        </w:rPr>
        <w:t>Работа над курсовой предполагает доступ магистрантов к профессиональной литературе в области современных методических, учебных, тестовых и исследовательских ресурсов в области РКИ, доступ к профессиональным корпусам и базам данных.</w:t>
      </w:r>
    </w:p>
    <w:p w14:paraId="75252E6A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727E30" w14:textId="77777777" w:rsidR="009552E6" w:rsidRPr="008113F8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1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2.6. Особенности выполнения заданий по ЭПП в условиях ограничительных или иных мер.</w:t>
      </w:r>
    </w:p>
    <w:p w14:paraId="795FBDA4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E6"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 ограничительных мер защиты курсовых работ проводятся в онлайн формате. </w:t>
      </w:r>
    </w:p>
    <w:p w14:paraId="0A79E945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925AB" w14:textId="77777777" w:rsidR="005B1619" w:rsidRPr="009552E6" w:rsidRDefault="005B1619" w:rsidP="005B1619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552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Учебная практика:</w:t>
      </w:r>
    </w:p>
    <w:p w14:paraId="79F6B41C" w14:textId="77777777" w:rsidR="005B1619" w:rsidRPr="009C6E3F" w:rsidRDefault="005B1619" w:rsidP="005B161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688FB6" w14:textId="77777777" w:rsidR="005B1619" w:rsidRPr="009C6E3F" w:rsidRDefault="005B1619" w:rsidP="005B161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6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 Цель, задачи, </w:t>
      </w:r>
      <w:proofErr w:type="spellStart"/>
      <w:r w:rsidRPr="009C6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пререквизиты</w:t>
      </w:r>
      <w:proofErr w:type="spellEnd"/>
      <w:r w:rsidRPr="009C6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E5DEBD8" w14:textId="77777777" w:rsidR="005B1619" w:rsidRPr="009C6E3F" w:rsidRDefault="005B1619" w:rsidP="005B161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3F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подготовка магистрантов осуществляется на базе Учебно-методического центра преподавания русского языка как иностранного, Школа лингвистики, факультет гуманитарных наук, а также за счет онлайн </w:t>
      </w:r>
      <w:proofErr w:type="spellStart"/>
      <w:r w:rsidRPr="009C6E3F">
        <w:rPr>
          <w:rFonts w:ascii="Times New Roman" w:hAnsi="Times New Roman" w:cs="Times New Roman"/>
          <w:color w:val="000000"/>
          <w:sz w:val="24"/>
          <w:szCs w:val="24"/>
        </w:rPr>
        <w:t>тьюторинга</w:t>
      </w:r>
      <w:proofErr w:type="spellEnd"/>
      <w:r w:rsidRPr="009C6E3F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взаимодействия с университетами-партнерами (под руководством преподавателей НИУ ВШЭ), часть практической подготовки может быть проведена в работе (под руководством преподавателей НИУ ВШЭ) над корпусными ресурсами. Цель практики – познакомить магистрантов с их профессиональной средой, сформировать повседневные навыки преподавателя и исследователя в области РКИ.</w:t>
      </w:r>
    </w:p>
    <w:p w14:paraId="642D962F" w14:textId="77777777" w:rsidR="005B1619" w:rsidRPr="009C6E3F" w:rsidRDefault="005B1619" w:rsidP="005B161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E76550" w14:textId="77777777" w:rsidR="005B1619" w:rsidRPr="009C6E3F" w:rsidRDefault="005B1619" w:rsidP="005B161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6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Даты точек контроля (как минимум три: подписание задания на выполнение студенту, предоставление промежуточного варианта, предоставление итогового текста/отчета).</w:t>
      </w:r>
    </w:p>
    <w:p w14:paraId="1F26788B" w14:textId="77777777" w:rsidR="005B1619" w:rsidRPr="009C6E3F" w:rsidRDefault="005B1619" w:rsidP="005B161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6E3F">
        <w:rPr>
          <w:rFonts w:ascii="Times New Roman" w:hAnsi="Times New Roman" w:cs="Times New Roman"/>
          <w:color w:val="000000"/>
          <w:sz w:val="24"/>
          <w:szCs w:val="24"/>
        </w:rPr>
        <w:t xml:space="preserve">Задание на практику </w:t>
      </w:r>
      <w:r w:rsidRPr="009C6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выдается в октябре 2023 года</w:t>
      </w:r>
      <w:r w:rsidRPr="009C6E3F">
        <w:rPr>
          <w:rFonts w:ascii="Times New Roman" w:hAnsi="Times New Roman" w:cs="Times New Roman"/>
          <w:color w:val="000000"/>
          <w:sz w:val="24"/>
          <w:szCs w:val="24"/>
        </w:rPr>
        <w:t xml:space="preserve">, промежуточный контроль проводится </w:t>
      </w:r>
      <w:r w:rsidRPr="009C6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сентябре 2024</w:t>
      </w:r>
      <w:r w:rsidRPr="009C6E3F">
        <w:rPr>
          <w:rFonts w:ascii="Times New Roman" w:hAnsi="Times New Roman" w:cs="Times New Roman"/>
          <w:color w:val="000000"/>
          <w:sz w:val="24"/>
          <w:szCs w:val="24"/>
        </w:rPr>
        <w:t xml:space="preserve">, сдача отчета и оценивание – </w:t>
      </w:r>
      <w:r w:rsidRPr="009C6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октябре 2024 года.</w:t>
      </w:r>
    </w:p>
    <w:p w14:paraId="21EB351B" w14:textId="77777777" w:rsidR="005B1619" w:rsidRPr="009C6E3F" w:rsidRDefault="005B1619" w:rsidP="005B161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6100A8" w14:textId="77777777" w:rsidR="005B1619" w:rsidRPr="009C6E3F" w:rsidRDefault="005B1619" w:rsidP="005B161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6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Содержание, особенности освоения (напр., производственная практика стационарная или выездная, проводится преимущественно в НИУ ВШЭ или по договорам с юридическими лицами).</w:t>
      </w:r>
    </w:p>
    <w:p w14:paraId="3F63218C" w14:textId="77777777" w:rsidR="005B1619" w:rsidRPr="009C6E3F" w:rsidRDefault="005B1619" w:rsidP="005B161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3F">
        <w:rPr>
          <w:rFonts w:ascii="Times New Roman" w:hAnsi="Times New Roman" w:cs="Times New Roman"/>
          <w:color w:val="000000"/>
          <w:sz w:val="24"/>
          <w:szCs w:val="24"/>
        </w:rPr>
        <w:t>Практика проводится в НИУ ВШЭ (в случае взаимодействия с университетами-партнерами, это взаимодействие осуществляется онлайн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C6E3F">
        <w:rPr>
          <w:rFonts w:ascii="Times New Roman" w:hAnsi="Times New Roman" w:cs="Times New Roman"/>
          <w:color w:val="000000"/>
          <w:sz w:val="24"/>
          <w:szCs w:val="24"/>
        </w:rPr>
        <w:t>, контроль и оценивание обеспечивается преподавателями НИУ ВШЭ.</w:t>
      </w:r>
    </w:p>
    <w:p w14:paraId="590ABCA4" w14:textId="77777777" w:rsidR="005B1619" w:rsidRPr="009C6E3F" w:rsidRDefault="005B1619" w:rsidP="005B161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3F">
        <w:rPr>
          <w:rFonts w:ascii="Times New Roman" w:hAnsi="Times New Roman" w:cs="Times New Roman"/>
          <w:color w:val="000000"/>
          <w:sz w:val="24"/>
          <w:szCs w:val="24"/>
        </w:rPr>
        <w:t>Содержание практики включает в себя либо подготовку уроков (элементов уроков) и их проведение, либо подготовку корпусных ресурсов на базе уже имеющихся текстов иностранных студентов.</w:t>
      </w:r>
    </w:p>
    <w:p w14:paraId="0BF3D60B" w14:textId="77777777" w:rsidR="005B1619" w:rsidRPr="009C6E3F" w:rsidRDefault="005B1619" w:rsidP="005B161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671E24" w14:textId="77777777" w:rsidR="005B1619" w:rsidRPr="009C6E3F" w:rsidRDefault="005B1619" w:rsidP="005B161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6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Оценивание и отчетность (формы отчётности по ЭПП, формула оценивания, фонд оценочных средств для проведения промежуточной аттестации студентов).</w:t>
      </w:r>
    </w:p>
    <w:p w14:paraId="22FC231F" w14:textId="77777777" w:rsidR="005B1619" w:rsidRPr="009C6E3F" w:rsidRDefault="005B1619" w:rsidP="005B161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3F">
        <w:rPr>
          <w:rFonts w:ascii="Times New Roman" w:hAnsi="Times New Roman" w:cs="Times New Roman"/>
          <w:color w:val="000000"/>
          <w:sz w:val="24"/>
          <w:szCs w:val="24"/>
        </w:rPr>
        <w:t>Проведение уроков, качество подготовленных материалов, разметка корпуса и пр. оценивается курирующим преподавателем в рамках промежуточного оценивания (сентябрь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C6E3F">
        <w:rPr>
          <w:rFonts w:ascii="Times New Roman" w:hAnsi="Times New Roman" w:cs="Times New Roman"/>
          <w:color w:val="000000"/>
          <w:sz w:val="24"/>
          <w:szCs w:val="24"/>
        </w:rPr>
        <w:t xml:space="preserve"> года), промежуточная оценка составляет </w:t>
      </w:r>
      <w:r w:rsidRPr="009C6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0,9 </w:t>
      </w:r>
      <w:r w:rsidRPr="009C6E3F">
        <w:rPr>
          <w:rFonts w:ascii="Times New Roman" w:hAnsi="Times New Roman" w:cs="Times New Roman"/>
          <w:color w:val="000000"/>
          <w:sz w:val="24"/>
          <w:szCs w:val="24"/>
        </w:rPr>
        <w:t>от итоговой. Качество отчета о практике оценивается курирующим преподавателем в рамках финальной аттестации в октябре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C6E3F">
        <w:rPr>
          <w:rFonts w:ascii="Times New Roman" w:hAnsi="Times New Roman" w:cs="Times New Roman"/>
          <w:color w:val="000000"/>
          <w:sz w:val="24"/>
          <w:szCs w:val="24"/>
        </w:rPr>
        <w:t xml:space="preserve"> года, оценка за итоговый отчет составляет </w:t>
      </w:r>
      <w:r w:rsidRPr="009C6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0,1</w:t>
      </w:r>
      <w:r w:rsidRPr="009C6E3F">
        <w:rPr>
          <w:rFonts w:ascii="Times New Roman" w:hAnsi="Times New Roman" w:cs="Times New Roman"/>
          <w:color w:val="000000"/>
          <w:sz w:val="24"/>
          <w:szCs w:val="24"/>
        </w:rPr>
        <w:t xml:space="preserve"> от финальной оценки.</w:t>
      </w:r>
    </w:p>
    <w:p w14:paraId="3DDC2026" w14:textId="77777777" w:rsidR="005B1619" w:rsidRPr="009C6E3F" w:rsidRDefault="005B1619" w:rsidP="005B161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CA1B03" w14:textId="77777777" w:rsidR="005B1619" w:rsidRPr="009C6E3F" w:rsidRDefault="005B1619" w:rsidP="005B161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6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2.5. Ресурсы (перечень информационных технологий, используемых при реализации ЭПП, включая перечень программного обеспечения и информационных справочных систем (при необходимости), описание материально-технической базы, необходимой для реализации ЭПП).</w:t>
      </w:r>
    </w:p>
    <w:p w14:paraId="247B0753" w14:textId="77777777" w:rsidR="005B1619" w:rsidRPr="009C6E3F" w:rsidRDefault="005B1619" w:rsidP="005B161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Практика предполагает доступ магистрантов к профессиональной литературе в области современных методических, учебных, тестовых и исследовательских ресурсов в области РКИ. Для проведения занятий необходим проектор и компьютерные классы, для работы над корпусами – компьютер и интернет.</w:t>
      </w:r>
    </w:p>
    <w:p w14:paraId="1ED4CEB3" w14:textId="77777777" w:rsidR="005B1619" w:rsidRPr="009C6E3F" w:rsidRDefault="005B1619" w:rsidP="005B161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0A70CF" w14:textId="77777777" w:rsidR="005B1619" w:rsidRPr="009C6E3F" w:rsidRDefault="005B1619" w:rsidP="005B161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6E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2.6. Особенности выполнения заданий по ЭПП в условиях ограничительных или иных мер.</w:t>
      </w:r>
    </w:p>
    <w:p w14:paraId="5C968F7D" w14:textId="77777777" w:rsidR="005B1619" w:rsidRDefault="005B1619" w:rsidP="005B161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3F">
        <w:rPr>
          <w:rFonts w:ascii="Times New Roman" w:hAnsi="Times New Roman" w:cs="Times New Roman"/>
          <w:color w:val="000000"/>
          <w:sz w:val="24"/>
          <w:szCs w:val="24"/>
        </w:rPr>
        <w:t>В условиях ограничительных мер преподавательская практика переводится в онлайн формат, практика по разработке корпусных ресурсов остается в неизменном виде, поскольку является индивидуальной работой.</w:t>
      </w:r>
    </w:p>
    <w:p w14:paraId="7AD95E72" w14:textId="77777777" w:rsidR="005B1619" w:rsidRDefault="005B1619" w:rsidP="008113F8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1F6B4DE" w14:textId="36F9CB13" w:rsidR="009552E6" w:rsidRPr="008113F8" w:rsidRDefault="009552E6" w:rsidP="008113F8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113F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Производственная</w:t>
      </w:r>
      <w:r w:rsidR="005B16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/педагогическая</w:t>
      </w:r>
      <w:r w:rsidRPr="008113F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практика:</w:t>
      </w:r>
    </w:p>
    <w:p w14:paraId="70854FFC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A5E40" w14:textId="77777777" w:rsidR="009552E6" w:rsidRPr="00BB42F4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4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 Цель, задачи, </w:t>
      </w:r>
      <w:proofErr w:type="spellStart"/>
      <w:r w:rsidRPr="00BB4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пререквизиты</w:t>
      </w:r>
      <w:proofErr w:type="spellEnd"/>
      <w:r w:rsidRPr="00BB4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44B9F8C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E6">
        <w:rPr>
          <w:rFonts w:ascii="Times New Roman" w:hAnsi="Times New Roman" w:cs="Times New Roman"/>
          <w:color w:val="000000"/>
          <w:sz w:val="24"/>
          <w:szCs w:val="24"/>
        </w:rPr>
        <w:t>Производственная практика проводится под руководством преподавателя, курирующего выпускную квалификационную работу магистранта, и касается непосредственно той практической области РКИ, с которой связана тематика ВКР. Цель производственной практики – обеспечить знакомство магистранта с ресурсами, базами данных, новейшими исследованиями в той области, в которой магистрант будет писать ВКР.</w:t>
      </w:r>
    </w:p>
    <w:p w14:paraId="3434815F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53E63D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Даты точек контроля (как минимум три: подписание задания на выполнение студенту, предоставление промежуточного варианта, предоставление итогового текста/отчета).</w:t>
      </w:r>
    </w:p>
    <w:p w14:paraId="076BADAD" w14:textId="255E6684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E6">
        <w:rPr>
          <w:rFonts w:ascii="Times New Roman" w:hAnsi="Times New Roman" w:cs="Times New Roman"/>
          <w:color w:val="000000"/>
          <w:sz w:val="24"/>
          <w:szCs w:val="24"/>
        </w:rPr>
        <w:t>Начало работы определяется моментом выбора темы ВКР (то есть</w:t>
      </w:r>
      <w:r w:rsidR="00E911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552E6">
        <w:rPr>
          <w:rFonts w:ascii="Times New Roman" w:hAnsi="Times New Roman" w:cs="Times New Roman"/>
          <w:color w:val="000000"/>
          <w:sz w:val="24"/>
          <w:szCs w:val="24"/>
        </w:rPr>
        <w:t xml:space="preserve"> отсчитывается от 15 ноября 202</w:t>
      </w:r>
      <w:r w:rsidR="00E9115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552E6">
        <w:rPr>
          <w:rFonts w:ascii="Times New Roman" w:hAnsi="Times New Roman" w:cs="Times New Roman"/>
          <w:color w:val="000000"/>
          <w:sz w:val="24"/>
          <w:szCs w:val="24"/>
        </w:rPr>
        <w:t xml:space="preserve"> года), промежуточный контроль осуществляется курирующим преподавателем в течение второго и третьего модуля, с информированием магистрантов о результатах промежуточного оценивания за месяц до даты аттестации за практику. Выставление оценки за практику производится в сессию 3 модуля 202</w:t>
      </w:r>
      <w:r w:rsidR="00E9115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552E6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14:paraId="48F27906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19B758" w14:textId="77777777" w:rsidR="009552E6" w:rsidRPr="00BB42F4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4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Содержание, особенности освоения (напр., производственная практика стационарная или выездная, проводится преимущественно в НИУ ВШЭ или по договорам с юридическими лицами).</w:t>
      </w:r>
    </w:p>
    <w:p w14:paraId="07EA316A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E6">
        <w:rPr>
          <w:rFonts w:ascii="Times New Roman" w:hAnsi="Times New Roman" w:cs="Times New Roman"/>
          <w:color w:val="000000"/>
          <w:sz w:val="24"/>
          <w:szCs w:val="24"/>
        </w:rPr>
        <w:t>Производственная практика может быть выполнена вне НИУ ВШЭ, если тематика будущей выпускной квалификационной работы связана с проектами и исследованиями университетов-партнеров и магистрант приглашен на стажировку в соответствующий университет. Оценка практики производится, тем не менее, курирующим преподавателем НИУ ВШЭ.</w:t>
      </w:r>
    </w:p>
    <w:p w14:paraId="3E7662FC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C02F38" w14:textId="77777777" w:rsidR="009552E6" w:rsidRPr="00BB42F4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42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Оценивание и отчетность (формы отчётности по ЭПП, формула оценивания, фонд оценочных средств для проведения промежуточной аттестации студентов).</w:t>
      </w:r>
    </w:p>
    <w:p w14:paraId="71860A85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E6">
        <w:rPr>
          <w:rFonts w:ascii="Times New Roman" w:hAnsi="Times New Roman" w:cs="Times New Roman"/>
          <w:color w:val="000000"/>
          <w:sz w:val="24"/>
          <w:szCs w:val="24"/>
        </w:rPr>
        <w:t xml:space="preserve">Работа магистранта над выбранным исследовательским проектом, прогресс в сборе и организации данных оценивается научным руководителем ВКР, эта оценка составляет </w:t>
      </w:r>
      <w:r w:rsidRPr="00E91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0,7</w:t>
      </w:r>
      <w:r w:rsidRPr="009552E6">
        <w:rPr>
          <w:rFonts w:ascii="Times New Roman" w:hAnsi="Times New Roman" w:cs="Times New Roman"/>
          <w:color w:val="000000"/>
          <w:sz w:val="24"/>
          <w:szCs w:val="24"/>
        </w:rPr>
        <w:t xml:space="preserve"> от итоговой. Оценка качества и количества написанного к дате аттестации текста составляет </w:t>
      </w:r>
      <w:r w:rsidRPr="00E91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0,3</w:t>
      </w:r>
      <w:r w:rsidRPr="009552E6">
        <w:rPr>
          <w:rFonts w:ascii="Times New Roman" w:hAnsi="Times New Roman" w:cs="Times New Roman"/>
          <w:color w:val="000000"/>
          <w:sz w:val="24"/>
          <w:szCs w:val="24"/>
        </w:rPr>
        <w:t xml:space="preserve"> от финальной оценки за производственную практику.</w:t>
      </w:r>
    </w:p>
    <w:p w14:paraId="3E4E826F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EEA860" w14:textId="77777777" w:rsidR="009552E6" w:rsidRPr="00E91158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2.5. Ресурсы (перечень информационных технологий, используемых при реализации ЭПП, включая перечень программного обеспечения и информационных справочных систем (при необходимости), описание материально-технической базы, необходимой для реализации ЭПП).</w:t>
      </w:r>
    </w:p>
    <w:p w14:paraId="4A7879F8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E6">
        <w:rPr>
          <w:rFonts w:ascii="Times New Roman" w:hAnsi="Times New Roman" w:cs="Times New Roman"/>
          <w:color w:val="000000"/>
          <w:sz w:val="24"/>
          <w:szCs w:val="24"/>
        </w:rPr>
        <w:t>Производственная практика предполагает доступ магистрантов к профессиональной литературе в области современных методических, учебных, тестовых и исследовательских ресурсов в области РКИ, доступ к профессиональным корпусам и базам данных.</w:t>
      </w:r>
    </w:p>
    <w:p w14:paraId="0AEBF51D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272118" w14:textId="77777777" w:rsidR="009552E6" w:rsidRPr="00E91158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15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2.6. Особенности выполнения заданий по ЭПП в условиях ограничительных или иных мер.</w:t>
      </w:r>
    </w:p>
    <w:p w14:paraId="0D2D5B1B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E6">
        <w:rPr>
          <w:rFonts w:ascii="Times New Roman" w:hAnsi="Times New Roman" w:cs="Times New Roman"/>
          <w:color w:val="000000"/>
          <w:sz w:val="24"/>
          <w:szCs w:val="24"/>
        </w:rPr>
        <w:t>В условиях ограничительных мер производственная практика проводится в онлайн формате.</w:t>
      </w:r>
    </w:p>
    <w:p w14:paraId="200CD5EE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77CB01" w14:textId="77777777" w:rsidR="009552E6" w:rsidRPr="00E91158" w:rsidRDefault="009552E6" w:rsidP="00E91158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911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Выпускная квалификационная работа:</w:t>
      </w:r>
    </w:p>
    <w:p w14:paraId="39B39A0A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293FB5" w14:textId="77777777" w:rsidR="009552E6" w:rsidRPr="00E91158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 Цель, задачи, </w:t>
      </w:r>
      <w:proofErr w:type="spellStart"/>
      <w:r w:rsidRPr="00E91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пререквизиты</w:t>
      </w:r>
      <w:proofErr w:type="spellEnd"/>
      <w:r w:rsidRPr="00E91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811330C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E6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и защита выпускной квалификационной работы – и формально и содержательно является итогом программы обучения в магистратуре. В процессе работы над ВКР формируется профессиональная идентичность будущего преподавателя РКИ, определяются его научные, исследовательские, практические интересы. Тематика ВКР может быть связана как с исследованиями, ведущимися в Школе лингвистики НИУ ВШЭ, так и с научно-исследовательскими проектами вузов-партнеров, с том числе и зарубежных. Цель выпускной квалификационной работы – интеграция магистранта в научное сообщество в области своей профессиональной деятельности. </w:t>
      </w:r>
    </w:p>
    <w:p w14:paraId="16E00D22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64868D" w14:textId="77777777" w:rsidR="009552E6" w:rsidRPr="00E91158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Даты точек контроля (как минимум три: подписание задания на выполнение студенту, предоставление промежуточного варианта, предоставление итогового текста/отчета).</w:t>
      </w:r>
    </w:p>
    <w:p w14:paraId="0D50DED1" w14:textId="6BD72446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E6">
        <w:rPr>
          <w:rFonts w:ascii="Times New Roman" w:hAnsi="Times New Roman" w:cs="Times New Roman"/>
          <w:color w:val="000000"/>
          <w:sz w:val="24"/>
          <w:szCs w:val="24"/>
        </w:rPr>
        <w:t>Темы ВКР должны быть выбраны до 15 ноября 202</w:t>
      </w:r>
      <w:r w:rsidR="00E9115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552E6">
        <w:rPr>
          <w:rFonts w:ascii="Times New Roman" w:hAnsi="Times New Roman" w:cs="Times New Roman"/>
          <w:color w:val="000000"/>
          <w:sz w:val="24"/>
          <w:szCs w:val="24"/>
        </w:rPr>
        <w:t xml:space="preserve"> года, промежуточный контроль осуществляется курирующим преподавателем в течение всего учебного года, с точкой контроля (решением о возможности или невозможности защищать текст курсовой) за месяц до даты защиты. Защита выпускных квалификационных работ проводиться в июне 202</w:t>
      </w:r>
      <w:r w:rsidR="00E9115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552E6">
        <w:rPr>
          <w:rFonts w:ascii="Times New Roman" w:hAnsi="Times New Roman" w:cs="Times New Roman"/>
          <w:color w:val="000000"/>
          <w:sz w:val="24"/>
          <w:szCs w:val="24"/>
        </w:rPr>
        <w:t xml:space="preserve"> года (в рамках государственной аттестации).</w:t>
      </w:r>
    </w:p>
    <w:p w14:paraId="7280A867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C96543" w14:textId="77777777" w:rsidR="009552E6" w:rsidRPr="00E91158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Содержание, особенности освоения (напр., производственная практика стационарная или выездная, проводится преимущественно в НИУ ВШЭ или по договорам с юридическими лицами).</w:t>
      </w:r>
    </w:p>
    <w:p w14:paraId="2E97443E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E6">
        <w:rPr>
          <w:rFonts w:ascii="Times New Roman" w:hAnsi="Times New Roman" w:cs="Times New Roman"/>
          <w:color w:val="000000"/>
          <w:sz w:val="24"/>
          <w:szCs w:val="24"/>
        </w:rPr>
        <w:t xml:space="preserve">Итоговая государственная аттестация проходит в формате защиты магистерской диссертации с привлечением внешних оппонентов, в том числе (по возможности) из зарубежных вузов или институтов. Оценка работ дается в рецензиях внешних экспертов. </w:t>
      </w:r>
    </w:p>
    <w:p w14:paraId="7C21DBCE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FA7382" w14:textId="77777777" w:rsidR="009552E6" w:rsidRPr="00E91158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Оценивание и отчетность (формы отчётности по ЭПП, формула оценивания, фонд оценочных средств для проведения промежуточной аттестации студентов).</w:t>
      </w:r>
    </w:p>
    <w:p w14:paraId="7C3C86BE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E6">
        <w:rPr>
          <w:rFonts w:ascii="Times New Roman" w:hAnsi="Times New Roman" w:cs="Times New Roman"/>
          <w:color w:val="000000"/>
          <w:sz w:val="24"/>
          <w:szCs w:val="24"/>
        </w:rPr>
        <w:t xml:space="preserve">Работа магистранта над текстом ВКР в течение года, прогресс в исследовательской деятельности, а также сам текст работы оценивается научным руководителем (курирующим курсовую преподавателем), эта оценка отражена в отзыве научного руководителя и составляет </w:t>
      </w:r>
      <w:r w:rsidRPr="00E91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0,5</w:t>
      </w:r>
      <w:r w:rsidRPr="009552E6">
        <w:rPr>
          <w:rFonts w:ascii="Times New Roman" w:hAnsi="Times New Roman" w:cs="Times New Roman"/>
          <w:color w:val="000000"/>
          <w:sz w:val="24"/>
          <w:szCs w:val="24"/>
        </w:rPr>
        <w:t xml:space="preserve"> от итоговой. Внешняя оценка текста работы дается в отзыве рецензента и составляет </w:t>
      </w:r>
      <w:r w:rsidRPr="00E91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0,2</w:t>
      </w:r>
      <w:r w:rsidRPr="009552E6">
        <w:rPr>
          <w:rFonts w:ascii="Times New Roman" w:hAnsi="Times New Roman" w:cs="Times New Roman"/>
          <w:color w:val="000000"/>
          <w:sz w:val="24"/>
          <w:szCs w:val="24"/>
        </w:rPr>
        <w:t xml:space="preserve"> от и итоговой. Защита ВКР оценивается государственной аттестационной комиссией, оценка комиссии составляет </w:t>
      </w:r>
      <w:r w:rsidRPr="00E91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0,3</w:t>
      </w:r>
      <w:r w:rsidRPr="009552E6">
        <w:rPr>
          <w:rFonts w:ascii="Times New Roman" w:hAnsi="Times New Roman" w:cs="Times New Roman"/>
          <w:color w:val="000000"/>
          <w:sz w:val="24"/>
          <w:szCs w:val="24"/>
        </w:rPr>
        <w:t xml:space="preserve"> от финальной оценки. </w:t>
      </w:r>
    </w:p>
    <w:p w14:paraId="390A1099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2B94DF" w14:textId="77777777" w:rsidR="009552E6" w:rsidRPr="00E91158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2.5. Ресурсы (перечень информационных технологий, используемых при реализации ЭПП, включая перечень программного обеспечения и информационных справочных систем (при необходимости), описание материально-технической базы, необходимой для реализации ЭПП).</w:t>
      </w:r>
    </w:p>
    <w:p w14:paraId="79131C63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E6">
        <w:rPr>
          <w:rFonts w:ascii="Times New Roman" w:hAnsi="Times New Roman" w:cs="Times New Roman"/>
          <w:color w:val="000000"/>
          <w:sz w:val="24"/>
          <w:szCs w:val="24"/>
        </w:rPr>
        <w:t>Работа над ВКР предполагает доступ магистрантов к профессиональной литературе в области современных методических, учебных, тестовых и исследовательских ресурсов в области РКИ, доступ к профессиональным корпусам и базам данных.</w:t>
      </w:r>
    </w:p>
    <w:p w14:paraId="6D34E9E3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FDA746" w14:textId="77777777" w:rsidR="009552E6" w:rsidRPr="005B1619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16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2.6. Особенности выполнения заданий по ЭПП в условиях ограничительных или иных мер.</w:t>
      </w:r>
    </w:p>
    <w:p w14:paraId="1B06DB02" w14:textId="77777777" w:rsidR="009552E6" w:rsidRPr="009552E6" w:rsidRDefault="009552E6" w:rsidP="009552E6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2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условиях ограничительных мер работа государственной аттестационной комиссии проводится в онлайн формате.</w:t>
      </w:r>
    </w:p>
    <w:p w14:paraId="5EC1F2B8" w14:textId="77777777" w:rsidR="009552E6" w:rsidRDefault="009552E6" w:rsidP="009C6E3F">
      <w:pPr>
        <w:spacing w:after="0" w:line="240" w:lineRule="auto"/>
        <w:ind w:right="560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7B1373" w14:textId="77777777" w:rsidR="009552E6" w:rsidRDefault="009552E6" w:rsidP="009C6E3F">
      <w:pPr>
        <w:spacing w:after="0" w:line="240" w:lineRule="auto"/>
        <w:ind w:right="560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494A772" w14:textId="518975DA" w:rsidR="009C6E3F" w:rsidRPr="009C6E3F" w:rsidRDefault="009C6E3F" w:rsidP="009C6E3F">
      <w:pPr>
        <w:spacing w:after="0" w:line="240" w:lineRule="auto"/>
        <w:ind w:right="560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6E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Раздел 3. Особенности организации обучения для лиц с ограниченными возможностями здоровья и инвалидов </w:t>
      </w:r>
    </w:p>
    <w:p w14:paraId="65E8B287" w14:textId="77777777" w:rsidR="009C6E3F" w:rsidRPr="009C6E3F" w:rsidRDefault="009C6E3F" w:rsidP="009C6E3F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E3F">
        <w:rPr>
          <w:rFonts w:ascii="Times New Roman" w:hAnsi="Times New Roman" w:cs="Times New Roman"/>
          <w:color w:val="000000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3BA2188D" w14:textId="77777777" w:rsidR="009C6E3F" w:rsidRPr="009C6E3F" w:rsidRDefault="009C6E3F" w:rsidP="009C6E3F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C6E3F" w:rsidRPr="009C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53F17"/>
    <w:multiLevelType w:val="hybridMultilevel"/>
    <w:tmpl w:val="4B022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45363"/>
    <w:multiLevelType w:val="hybridMultilevel"/>
    <w:tmpl w:val="72FA751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896549724">
    <w:abstractNumId w:val="1"/>
  </w:num>
  <w:num w:numId="2" w16cid:durableId="206105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DA"/>
    <w:rsid w:val="000E07EF"/>
    <w:rsid w:val="000E6C3B"/>
    <w:rsid w:val="001F0491"/>
    <w:rsid w:val="002E2A06"/>
    <w:rsid w:val="003213E1"/>
    <w:rsid w:val="0037047F"/>
    <w:rsid w:val="00407BB8"/>
    <w:rsid w:val="0057685C"/>
    <w:rsid w:val="005B1619"/>
    <w:rsid w:val="006809F4"/>
    <w:rsid w:val="00683FDA"/>
    <w:rsid w:val="007064BB"/>
    <w:rsid w:val="00762D7D"/>
    <w:rsid w:val="008113F8"/>
    <w:rsid w:val="00893A21"/>
    <w:rsid w:val="00945662"/>
    <w:rsid w:val="009552E6"/>
    <w:rsid w:val="009C4C96"/>
    <w:rsid w:val="009C6E3F"/>
    <w:rsid w:val="00A10475"/>
    <w:rsid w:val="00BA4565"/>
    <w:rsid w:val="00BB42F4"/>
    <w:rsid w:val="00C63991"/>
    <w:rsid w:val="00C745DA"/>
    <w:rsid w:val="00D65C75"/>
    <w:rsid w:val="00E3608C"/>
    <w:rsid w:val="00E9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BF08"/>
  <w15:chartTrackingRefBased/>
  <w15:docId w15:val="{DFEEB759-1F7C-4839-893F-90FD5F03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FDA"/>
    <w:pPr>
      <w:spacing w:after="200" w:line="276" w:lineRule="auto"/>
      <w:jc w:val="left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3FD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3FD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3FDA"/>
    <w:rPr>
      <w:kern w:val="0"/>
      <w:sz w:val="20"/>
      <w:szCs w:val="20"/>
      <w14:ligatures w14:val="none"/>
    </w:rPr>
  </w:style>
  <w:style w:type="paragraph" w:styleId="a6">
    <w:name w:val="List Paragraph"/>
    <w:basedOn w:val="a"/>
    <w:uiPriority w:val="34"/>
    <w:qFormat/>
    <w:rsid w:val="009552E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Kikilo</dc:creator>
  <cp:keywords/>
  <dc:description/>
  <cp:lastModifiedBy>Natalia Kikilo</cp:lastModifiedBy>
  <cp:revision>2</cp:revision>
  <dcterms:created xsi:type="dcterms:W3CDTF">2023-08-24T19:17:00Z</dcterms:created>
  <dcterms:modified xsi:type="dcterms:W3CDTF">2023-08-25T08:28:00Z</dcterms:modified>
</cp:coreProperties>
</file>