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84" w:rsidRPr="00917FF8" w:rsidRDefault="00F40784" w:rsidP="00F40784">
      <w:pPr>
        <w:spacing w:after="0" w:line="240" w:lineRule="auto"/>
        <w:ind w:left="360"/>
        <w:jc w:val="center"/>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Список примерных тематик выпускных квалификационны</w:t>
      </w:r>
      <w:r w:rsidR="00116656">
        <w:rPr>
          <w:rFonts w:ascii="Times New Roman" w:eastAsia="Times New Roman" w:hAnsi="Times New Roman" w:cs="Times New Roman"/>
          <w:b/>
          <w:bCs/>
          <w:sz w:val="24"/>
          <w:szCs w:val="24"/>
          <w:lang w:eastAsia="ru-RU"/>
        </w:rPr>
        <w:t>х работ, предлагаемых студентам</w:t>
      </w:r>
      <w:r w:rsidRPr="00917FF8">
        <w:rPr>
          <w:rFonts w:ascii="Times New Roman" w:eastAsia="Times New Roman" w:hAnsi="Times New Roman" w:cs="Times New Roman"/>
          <w:b/>
          <w:bCs/>
          <w:sz w:val="24"/>
          <w:szCs w:val="24"/>
          <w:lang w:eastAsia="ru-RU"/>
        </w:rPr>
        <w:t xml:space="preserve"> бакалаврской образовательной программы </w:t>
      </w:r>
    </w:p>
    <w:p w:rsidR="00F40784" w:rsidRPr="00917FF8" w:rsidRDefault="00F40784" w:rsidP="00F407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Мировая экономика в 202</w:t>
      </w:r>
      <w:r w:rsidRPr="00F40784">
        <w:rPr>
          <w:rFonts w:ascii="Times New Roman" w:eastAsia="Times New Roman" w:hAnsi="Times New Roman" w:cs="Times New Roman"/>
          <w:b/>
          <w:bCs/>
          <w:sz w:val="24"/>
          <w:szCs w:val="24"/>
          <w:lang w:eastAsia="ru-RU"/>
        </w:rPr>
        <w:t>3</w:t>
      </w:r>
      <w:r w:rsidRPr="00917FF8">
        <w:rPr>
          <w:rFonts w:ascii="Times New Roman" w:eastAsia="Times New Roman" w:hAnsi="Times New Roman" w:cs="Times New Roman"/>
          <w:b/>
          <w:bCs/>
          <w:sz w:val="24"/>
          <w:szCs w:val="24"/>
          <w:lang w:eastAsia="ru-RU"/>
        </w:rPr>
        <w:t>/202</w:t>
      </w:r>
      <w:r w:rsidRPr="00F40784">
        <w:rPr>
          <w:rFonts w:ascii="Times New Roman" w:eastAsia="Times New Roman" w:hAnsi="Times New Roman" w:cs="Times New Roman"/>
          <w:b/>
          <w:bCs/>
          <w:sz w:val="24"/>
          <w:szCs w:val="24"/>
          <w:lang w:eastAsia="ru-RU"/>
        </w:rPr>
        <w:t>4</w:t>
      </w:r>
      <w:r w:rsidRPr="00917FF8">
        <w:rPr>
          <w:rFonts w:ascii="Times New Roman" w:eastAsia="Times New Roman" w:hAnsi="Times New Roman" w:cs="Times New Roman"/>
          <w:b/>
          <w:bCs/>
          <w:sz w:val="24"/>
          <w:szCs w:val="24"/>
          <w:lang w:eastAsia="ru-RU"/>
        </w:rPr>
        <w:t xml:space="preserve"> </w:t>
      </w:r>
      <w:proofErr w:type="spellStart"/>
      <w:r w:rsidRPr="00917FF8">
        <w:rPr>
          <w:rFonts w:ascii="Times New Roman" w:eastAsia="Times New Roman" w:hAnsi="Times New Roman" w:cs="Times New Roman"/>
          <w:b/>
          <w:bCs/>
          <w:sz w:val="24"/>
          <w:szCs w:val="24"/>
          <w:lang w:eastAsia="ru-RU"/>
        </w:rPr>
        <w:t>уч.г</w:t>
      </w:r>
      <w:proofErr w:type="spellEnd"/>
      <w:r w:rsidRPr="00917FF8">
        <w:rPr>
          <w:rFonts w:ascii="Times New Roman" w:eastAsia="Times New Roman" w:hAnsi="Times New Roman" w:cs="Times New Roman"/>
          <w:b/>
          <w:bCs/>
          <w:sz w:val="24"/>
          <w:szCs w:val="24"/>
          <w:lang w:eastAsia="ru-RU"/>
        </w:rPr>
        <w:t>.</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9D7409" w:rsidRDefault="003509EF" w:rsidP="00222223">
      <w:pPr>
        <w:spacing w:after="0" w:line="240" w:lineRule="auto"/>
        <w:ind w:hanging="22"/>
        <w:rPr>
          <w:rFonts w:ascii="Times New Roman" w:eastAsia="Times New Roman" w:hAnsi="Times New Roman" w:cs="Times New Roman"/>
          <w:b/>
          <w:bCs/>
          <w:sz w:val="28"/>
          <w:szCs w:val="28"/>
          <w:lang w:eastAsia="ru-RU"/>
        </w:rPr>
      </w:pPr>
      <w:proofErr w:type="spellStart"/>
      <w:r w:rsidRPr="003509EF">
        <w:rPr>
          <w:rFonts w:ascii="Times New Roman" w:eastAsia="Times New Roman" w:hAnsi="Times New Roman" w:cs="Times New Roman"/>
          <w:b/>
          <w:bCs/>
          <w:sz w:val="28"/>
          <w:szCs w:val="28"/>
          <w:lang w:eastAsia="ru-RU"/>
        </w:rPr>
        <w:t>Арбайсар</w:t>
      </w:r>
      <w:proofErr w:type="spellEnd"/>
      <w:r w:rsidRPr="003509EF">
        <w:rPr>
          <w:rFonts w:ascii="Times New Roman" w:eastAsia="Times New Roman" w:hAnsi="Times New Roman" w:cs="Times New Roman"/>
          <w:b/>
          <w:bCs/>
          <w:sz w:val="28"/>
          <w:szCs w:val="28"/>
          <w:lang w:eastAsia="ru-RU"/>
        </w:rPr>
        <w:t xml:space="preserve"> Гонсалес Виктор Алехандро</w:t>
      </w:r>
    </w:p>
    <w:p w:rsidR="003509EF" w:rsidRPr="003509EF" w:rsidRDefault="003509EF" w:rsidP="003509EF">
      <w:pPr>
        <w:spacing w:after="0" w:line="240" w:lineRule="auto"/>
        <w:ind w:hanging="22"/>
        <w:rPr>
          <w:rFonts w:ascii="Times New Roman" w:eastAsia="Times New Roman" w:hAnsi="Times New Roman" w:cs="Times New Roman"/>
          <w:bCs/>
          <w:sz w:val="24"/>
          <w:szCs w:val="24"/>
          <w:u w:val="single"/>
          <w:lang w:eastAsia="ru-RU"/>
        </w:rPr>
      </w:pPr>
      <w:r w:rsidRPr="003509EF">
        <w:rPr>
          <w:rFonts w:ascii="Times New Roman" w:eastAsia="Times New Roman" w:hAnsi="Times New Roman" w:cs="Times New Roman"/>
          <w:bCs/>
          <w:sz w:val="24"/>
          <w:szCs w:val="24"/>
          <w:u w:val="single"/>
          <w:lang w:val="en-US" w:eastAsia="ru-RU"/>
        </w:rPr>
        <w:t>Arias</w:t>
      </w:r>
      <w:r w:rsidRPr="003509EF">
        <w:rPr>
          <w:rFonts w:ascii="Times New Roman" w:eastAsia="Times New Roman" w:hAnsi="Times New Roman" w:cs="Times New Roman"/>
          <w:bCs/>
          <w:sz w:val="24"/>
          <w:szCs w:val="24"/>
          <w:u w:val="single"/>
          <w:lang w:eastAsia="ru-RU"/>
        </w:rPr>
        <w:t xml:space="preserve"> </w:t>
      </w:r>
      <w:r w:rsidRPr="003509EF">
        <w:rPr>
          <w:rFonts w:ascii="Times New Roman" w:eastAsia="Times New Roman" w:hAnsi="Times New Roman" w:cs="Times New Roman"/>
          <w:bCs/>
          <w:sz w:val="24"/>
          <w:szCs w:val="24"/>
          <w:u w:val="single"/>
          <w:lang w:val="en-US" w:eastAsia="ru-RU"/>
        </w:rPr>
        <w:t>of</w:t>
      </w:r>
      <w:r w:rsidRPr="003509EF">
        <w:rPr>
          <w:rFonts w:ascii="Times New Roman" w:eastAsia="Times New Roman" w:hAnsi="Times New Roman" w:cs="Times New Roman"/>
          <w:bCs/>
          <w:sz w:val="24"/>
          <w:szCs w:val="24"/>
          <w:u w:val="single"/>
          <w:lang w:eastAsia="ru-RU"/>
        </w:rPr>
        <w:t xml:space="preserve"> </w:t>
      </w:r>
      <w:r w:rsidRPr="003509EF">
        <w:rPr>
          <w:rFonts w:ascii="Times New Roman" w:eastAsia="Times New Roman" w:hAnsi="Times New Roman" w:cs="Times New Roman"/>
          <w:bCs/>
          <w:sz w:val="24"/>
          <w:szCs w:val="24"/>
          <w:u w:val="single"/>
          <w:lang w:val="en-US" w:eastAsia="ru-RU"/>
        </w:rPr>
        <w:t>research</w:t>
      </w:r>
      <w:r w:rsidRPr="003509EF">
        <w:rPr>
          <w:rFonts w:ascii="Times New Roman" w:eastAsia="Times New Roman" w:hAnsi="Times New Roman" w:cs="Times New Roman"/>
          <w:bCs/>
          <w:sz w:val="24"/>
          <w:szCs w:val="24"/>
          <w:u w:val="single"/>
          <w:lang w:eastAsia="ru-RU"/>
        </w:rPr>
        <w:t>:</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eastAsia="ru-RU"/>
        </w:rPr>
        <w:t xml:space="preserve"> </w:t>
      </w:r>
      <w:r w:rsidRPr="003509EF">
        <w:rPr>
          <w:rFonts w:ascii="Times New Roman" w:eastAsia="Times New Roman" w:hAnsi="Times New Roman" w:cs="Times New Roman"/>
          <w:bCs/>
          <w:sz w:val="24"/>
          <w:szCs w:val="24"/>
          <w:lang w:val="en-US" w:eastAsia="ru-RU"/>
        </w:rPr>
        <w:t xml:space="preserve">- </w:t>
      </w:r>
      <w:proofErr w:type="gramStart"/>
      <w:r w:rsidRPr="003509EF">
        <w:rPr>
          <w:rFonts w:ascii="Times New Roman" w:eastAsia="Times New Roman" w:hAnsi="Times New Roman" w:cs="Times New Roman"/>
          <w:bCs/>
          <w:sz w:val="24"/>
          <w:szCs w:val="24"/>
          <w:lang w:val="en-US" w:eastAsia="ru-RU"/>
        </w:rPr>
        <w:t>media</w:t>
      </w:r>
      <w:proofErr w:type="gramEnd"/>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banking</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w:t>
      </w:r>
      <w:proofErr w:type="gramStart"/>
      <w:r w:rsidRPr="003509EF">
        <w:rPr>
          <w:rFonts w:ascii="Times New Roman" w:eastAsia="Times New Roman" w:hAnsi="Times New Roman" w:cs="Times New Roman"/>
          <w:bCs/>
          <w:sz w:val="24"/>
          <w:szCs w:val="24"/>
          <w:lang w:val="en-US" w:eastAsia="ru-RU"/>
        </w:rPr>
        <w:t>digitalization</w:t>
      </w:r>
      <w:proofErr w:type="gramEnd"/>
    </w:p>
    <w:p w:rsid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Spain and </w:t>
      </w:r>
      <w:proofErr w:type="spellStart"/>
      <w:r w:rsidRPr="003509EF">
        <w:rPr>
          <w:rFonts w:ascii="Times New Roman" w:eastAsia="Times New Roman" w:hAnsi="Times New Roman" w:cs="Times New Roman"/>
          <w:bCs/>
          <w:sz w:val="24"/>
          <w:szCs w:val="24"/>
          <w:lang w:val="en-US" w:eastAsia="ru-RU"/>
        </w:rPr>
        <w:t>Latam</w:t>
      </w:r>
      <w:proofErr w:type="spellEnd"/>
    </w:p>
    <w:p w:rsidR="003509EF" w:rsidRDefault="003509EF" w:rsidP="003509EF">
      <w:pPr>
        <w:spacing w:after="0" w:line="240" w:lineRule="auto"/>
        <w:ind w:hanging="22"/>
        <w:rPr>
          <w:rFonts w:ascii="Times New Roman" w:eastAsia="Times New Roman" w:hAnsi="Times New Roman" w:cs="Times New Roman"/>
          <w:bCs/>
          <w:sz w:val="24"/>
          <w:szCs w:val="24"/>
          <w:lang w:val="en-US" w:eastAsia="ru-RU"/>
        </w:rPr>
      </w:pPr>
    </w:p>
    <w:p w:rsidR="003509EF" w:rsidRPr="003F7887" w:rsidRDefault="003509EF" w:rsidP="003509EF">
      <w:pPr>
        <w:spacing w:after="0" w:line="240" w:lineRule="auto"/>
        <w:ind w:hanging="22"/>
        <w:rPr>
          <w:rFonts w:ascii="Times New Roman" w:eastAsia="Times New Roman" w:hAnsi="Times New Roman" w:cs="Times New Roman"/>
          <w:bCs/>
          <w:sz w:val="24"/>
          <w:szCs w:val="24"/>
          <w:u w:val="single"/>
          <w:lang w:val="en-US" w:eastAsia="ru-RU"/>
        </w:rPr>
      </w:pPr>
      <w:r w:rsidRPr="003F7887">
        <w:rPr>
          <w:rFonts w:ascii="Times New Roman" w:eastAsia="Times New Roman" w:hAnsi="Times New Roman" w:cs="Times New Roman"/>
          <w:bCs/>
          <w:sz w:val="24"/>
          <w:szCs w:val="24"/>
          <w:u w:val="single"/>
          <w:lang w:val="en-US" w:eastAsia="ru-RU"/>
        </w:rPr>
        <w:t>Examples of themes: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Digitalization of media in Europe</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Digitalization of media in Spain</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Digitalization of media in </w:t>
      </w:r>
      <w:proofErr w:type="spellStart"/>
      <w:r w:rsidRPr="003509EF">
        <w:rPr>
          <w:rFonts w:ascii="Times New Roman" w:eastAsia="Times New Roman" w:hAnsi="Times New Roman" w:cs="Times New Roman"/>
          <w:bCs/>
          <w:sz w:val="24"/>
          <w:szCs w:val="24"/>
          <w:lang w:val="en-US" w:eastAsia="ru-RU"/>
        </w:rPr>
        <w:t>Latam</w:t>
      </w:r>
      <w:proofErr w:type="spellEnd"/>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Press media: evolution from paper to digital users. Business cases.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Changes in habits in content consumers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Globalization in media. Business cases perspective.</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Financial changes in press / media in Spain / Europe / </w:t>
      </w:r>
      <w:proofErr w:type="spellStart"/>
      <w:r w:rsidRPr="003509EF">
        <w:rPr>
          <w:rFonts w:ascii="Times New Roman" w:eastAsia="Times New Roman" w:hAnsi="Times New Roman" w:cs="Times New Roman"/>
          <w:bCs/>
          <w:sz w:val="24"/>
          <w:szCs w:val="24"/>
          <w:lang w:val="en-US" w:eastAsia="ru-RU"/>
        </w:rPr>
        <w:t>Latam</w:t>
      </w:r>
      <w:proofErr w:type="spellEnd"/>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Pay for content models in Spain / Europe / </w:t>
      </w:r>
      <w:proofErr w:type="spellStart"/>
      <w:r w:rsidRPr="003509EF">
        <w:rPr>
          <w:rFonts w:ascii="Times New Roman" w:eastAsia="Times New Roman" w:hAnsi="Times New Roman" w:cs="Times New Roman"/>
          <w:bCs/>
          <w:sz w:val="24"/>
          <w:szCs w:val="24"/>
          <w:lang w:val="en-US" w:eastAsia="ru-RU"/>
        </w:rPr>
        <w:t>Latam</w:t>
      </w:r>
      <w:proofErr w:type="spellEnd"/>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Digital business models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KPIs for digital business. Case analysis.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Most used valuation models for digital companies in the last decade.</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Startups: business models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Startups: characteristics of successful startups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How to build digital business models. Differences by countries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Economic and social conditions for creating startups / business in the digital era. Comparison between countries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Digital tools for Marketing</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From offline marketing to digital marketing. Evolution in Spain / Europe / </w:t>
      </w:r>
      <w:proofErr w:type="spellStart"/>
      <w:r w:rsidRPr="003509EF">
        <w:rPr>
          <w:rFonts w:ascii="Times New Roman" w:eastAsia="Times New Roman" w:hAnsi="Times New Roman" w:cs="Times New Roman"/>
          <w:bCs/>
          <w:sz w:val="24"/>
          <w:szCs w:val="24"/>
          <w:lang w:val="en-US" w:eastAsia="ru-RU"/>
        </w:rPr>
        <w:t>Latam</w:t>
      </w:r>
      <w:proofErr w:type="spellEnd"/>
      <w:r w:rsidRPr="003509EF">
        <w:rPr>
          <w:rFonts w:ascii="Times New Roman" w:eastAsia="Times New Roman" w:hAnsi="Times New Roman" w:cs="Times New Roman"/>
          <w:bCs/>
          <w:sz w:val="24"/>
          <w:szCs w:val="24"/>
          <w:lang w:val="en-US" w:eastAsia="ru-RU"/>
        </w:rPr>
        <w:t xml:space="preserve"> / World</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Advertising: targeting the right commercial to the right person vs bothering advertising (private intromission). Where are the limits?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Digitalization in banking in Spain / Europe / </w:t>
      </w:r>
      <w:proofErr w:type="spellStart"/>
      <w:r w:rsidRPr="003509EF">
        <w:rPr>
          <w:rFonts w:ascii="Times New Roman" w:eastAsia="Times New Roman" w:hAnsi="Times New Roman" w:cs="Times New Roman"/>
          <w:bCs/>
          <w:sz w:val="24"/>
          <w:szCs w:val="24"/>
          <w:lang w:val="en-US" w:eastAsia="ru-RU"/>
        </w:rPr>
        <w:t>Latam</w:t>
      </w:r>
      <w:proofErr w:type="spellEnd"/>
      <w:r w:rsidRPr="003509EF">
        <w:rPr>
          <w:rFonts w:ascii="Times New Roman" w:eastAsia="Times New Roman" w:hAnsi="Times New Roman" w:cs="Times New Roman"/>
          <w:bCs/>
          <w:sz w:val="24"/>
          <w:szCs w:val="24"/>
          <w:lang w:val="en-US" w:eastAsia="ru-RU"/>
        </w:rPr>
        <w:t xml:space="preserve"> / World</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Private banking evolution in Spain / Europe /</w:t>
      </w:r>
      <w:proofErr w:type="spellStart"/>
      <w:r w:rsidRPr="003509EF">
        <w:rPr>
          <w:rFonts w:ascii="Times New Roman" w:eastAsia="Times New Roman" w:hAnsi="Times New Roman" w:cs="Times New Roman"/>
          <w:bCs/>
          <w:sz w:val="24"/>
          <w:szCs w:val="24"/>
          <w:lang w:val="en-US" w:eastAsia="ru-RU"/>
        </w:rPr>
        <w:t>Latam</w:t>
      </w:r>
      <w:proofErr w:type="spellEnd"/>
      <w:r w:rsidRPr="003509EF">
        <w:rPr>
          <w:rFonts w:ascii="Times New Roman" w:eastAsia="Times New Roman" w:hAnsi="Times New Roman" w:cs="Times New Roman"/>
          <w:bCs/>
          <w:sz w:val="24"/>
          <w:szCs w:val="24"/>
          <w:lang w:val="en-US" w:eastAsia="ru-RU"/>
        </w:rPr>
        <w:t xml:space="preserve"> /World. Business cases.</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Globalization in banking. Main characteristics. Risk Managing.</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Challenges and opportunities in digital banking. AI, </w:t>
      </w:r>
      <w:proofErr w:type="spellStart"/>
      <w:r w:rsidRPr="003509EF">
        <w:rPr>
          <w:rFonts w:ascii="Times New Roman" w:eastAsia="Times New Roman" w:hAnsi="Times New Roman" w:cs="Times New Roman"/>
          <w:bCs/>
          <w:sz w:val="24"/>
          <w:szCs w:val="24"/>
          <w:lang w:val="en-US" w:eastAsia="ru-RU"/>
        </w:rPr>
        <w:t>blockchain</w:t>
      </w:r>
      <w:proofErr w:type="spellEnd"/>
      <w:r w:rsidRPr="003509EF">
        <w:rPr>
          <w:rFonts w:ascii="Times New Roman" w:eastAsia="Times New Roman" w:hAnsi="Times New Roman" w:cs="Times New Roman"/>
          <w:bCs/>
          <w:sz w:val="24"/>
          <w:szCs w:val="24"/>
          <w:lang w:val="en-US" w:eastAsia="ru-RU"/>
        </w:rPr>
        <w:t xml:space="preserve">, etc. </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Digital banking as a catalyst or driver for social digitalization</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Elderly people: unattended clients in banking digitalization. Analysis and social perspective</w:t>
      </w:r>
    </w:p>
    <w:p w:rsidR="003509EF" w:rsidRPr="003509EF" w:rsidRDefault="003509EF" w:rsidP="003509EF">
      <w:pPr>
        <w:spacing w:after="0" w:line="240" w:lineRule="auto"/>
        <w:ind w:hanging="22"/>
        <w:rPr>
          <w:rFonts w:ascii="Times New Roman" w:eastAsia="Times New Roman" w:hAnsi="Times New Roman" w:cs="Times New Roman"/>
          <w:bCs/>
          <w:sz w:val="24"/>
          <w:szCs w:val="24"/>
          <w:lang w:val="en-US" w:eastAsia="ru-RU"/>
        </w:rPr>
      </w:pPr>
      <w:r w:rsidRPr="003509EF">
        <w:rPr>
          <w:rFonts w:ascii="Times New Roman" w:eastAsia="Times New Roman" w:hAnsi="Times New Roman" w:cs="Times New Roman"/>
          <w:bCs/>
          <w:sz w:val="24"/>
          <w:szCs w:val="24"/>
          <w:lang w:val="en-US" w:eastAsia="ru-RU"/>
        </w:rPr>
        <w:t xml:space="preserve">- Cultural differences in business. Russia vs Spain vs </w:t>
      </w:r>
      <w:proofErr w:type="spellStart"/>
      <w:r w:rsidRPr="003509EF">
        <w:rPr>
          <w:rFonts w:ascii="Times New Roman" w:eastAsia="Times New Roman" w:hAnsi="Times New Roman" w:cs="Times New Roman"/>
          <w:bCs/>
          <w:sz w:val="24"/>
          <w:szCs w:val="24"/>
          <w:lang w:val="en-US" w:eastAsia="ru-RU"/>
        </w:rPr>
        <w:t>Latam</w:t>
      </w:r>
      <w:proofErr w:type="spellEnd"/>
      <w:r w:rsidRPr="003509EF">
        <w:rPr>
          <w:rFonts w:ascii="Times New Roman" w:eastAsia="Times New Roman" w:hAnsi="Times New Roman" w:cs="Times New Roman"/>
          <w:bCs/>
          <w:sz w:val="24"/>
          <w:szCs w:val="24"/>
          <w:lang w:val="en-US" w:eastAsia="ru-RU"/>
        </w:rPr>
        <w:t>.</w:t>
      </w:r>
    </w:p>
    <w:p w:rsidR="003509EF" w:rsidRDefault="003509EF" w:rsidP="00222223">
      <w:pPr>
        <w:spacing w:after="0" w:line="240" w:lineRule="auto"/>
        <w:ind w:hanging="22"/>
        <w:rPr>
          <w:rFonts w:ascii="Times New Roman" w:eastAsia="Times New Roman" w:hAnsi="Times New Roman" w:cs="Times New Roman"/>
          <w:b/>
          <w:bCs/>
          <w:sz w:val="28"/>
          <w:szCs w:val="28"/>
          <w:lang w:val="en-US" w:eastAsia="ru-RU"/>
        </w:rPr>
      </w:pPr>
    </w:p>
    <w:p w:rsidR="003509EF" w:rsidRPr="003509EF" w:rsidRDefault="003509EF" w:rsidP="00222223">
      <w:pPr>
        <w:spacing w:after="0" w:line="240" w:lineRule="auto"/>
        <w:ind w:hanging="22"/>
        <w:rPr>
          <w:rFonts w:ascii="Times New Roman" w:eastAsia="Times New Roman" w:hAnsi="Times New Roman" w:cs="Times New Roman"/>
          <w:b/>
          <w:bCs/>
          <w:sz w:val="28"/>
          <w:szCs w:val="28"/>
          <w:lang w:val="en-US" w:eastAsia="ru-RU"/>
        </w:rPr>
      </w:pPr>
    </w:p>
    <w:p w:rsidR="00222223" w:rsidRPr="00A11269" w:rsidRDefault="00222223" w:rsidP="00201C71">
      <w:pPr>
        <w:spacing w:after="0" w:line="240" w:lineRule="auto"/>
        <w:ind w:hanging="22"/>
        <w:rPr>
          <w:rFonts w:ascii="Times New Roman" w:eastAsia="Times New Roman" w:hAnsi="Times New Roman" w:cs="Times New Roman"/>
          <w:sz w:val="24"/>
          <w:szCs w:val="24"/>
          <w:lang w:eastAsia="ru-RU"/>
        </w:rPr>
      </w:pPr>
      <w:r w:rsidRPr="00A11269">
        <w:rPr>
          <w:rFonts w:ascii="Times New Roman" w:eastAsia="Times New Roman" w:hAnsi="Times New Roman" w:cs="Times New Roman"/>
          <w:b/>
          <w:bCs/>
          <w:sz w:val="28"/>
          <w:szCs w:val="28"/>
          <w:lang w:eastAsia="ru-RU"/>
        </w:rPr>
        <w:t>Бирюкова Ольга Владимировна</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международных экономических организаций в регулировании международной торговли.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Инструменты регулирования торговли товарами и услугами.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Инвестиционные соглашения и ПИИ.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торговли услугами на глобальные цепочки создания стоимости.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Участие России на мировом рынке услуг (транспортном, туристском, финансовом, телекоммуникационном, строительном и т.д.).</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Электронная коммерция. </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Цифровой протекционизм.</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Зарубежный опыт поддержки экспорта.</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lastRenderedPageBreak/>
        <w:t>Особенности механизмов экспортного контроля.</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Современные тенденции региональных торговых соглашений.</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Торговые аспекты евразийской интеграции.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Большаков Александр Вячеславович</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Современные стратегии модернизации экономики (общая тематика).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Примеры тем:</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Китай: пределы экономического роста.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Кризис японской экономической модели.</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Перспективы экономического развития государств Юго-Восточной Азии.</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Реформирование экономики Малайзии на современном этапе глобализации.</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Государства Восточной Европы: траектории догоняющего развития.</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Латиноамериканские модели экономического развития.</w:t>
      </w:r>
    </w:p>
    <w:p w:rsidR="005E04A7"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Модернизация экономики Кубы.</w:t>
      </w:r>
    </w:p>
    <w:p w:rsidR="00251C93" w:rsidRDefault="00251C9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Волкова Ирина Олеговна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Политика энергообеспечения в странах ЕС: сравнительный анализ 2-3 государств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государственной поддержки развития альтернативной энергетики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Модели организации розничных энергетических рынков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Бизнес-модели зарубежных энергетических компаний при переходе к интеллектуальной энергетике</w:t>
      </w:r>
    </w:p>
    <w:p w:rsidR="00222223" w:rsidRDefault="00222223" w:rsidP="00222223">
      <w:pPr>
        <w:spacing w:after="0" w:line="240" w:lineRule="auto"/>
        <w:rPr>
          <w:rFonts w:ascii="Times New Roman" w:eastAsia="Times New Roman" w:hAnsi="Times New Roman" w:cs="Times New Roman"/>
          <w:sz w:val="24"/>
          <w:szCs w:val="24"/>
          <w:lang w:eastAsia="ru-RU"/>
        </w:rPr>
      </w:pPr>
    </w:p>
    <w:p w:rsidR="00B148DC" w:rsidRPr="004E3742" w:rsidRDefault="00B148DC"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A11269">
        <w:rPr>
          <w:rFonts w:ascii="Times New Roman" w:eastAsia="Times New Roman" w:hAnsi="Times New Roman" w:cs="Times New Roman"/>
          <w:b/>
          <w:bCs/>
          <w:kern w:val="36"/>
          <w:sz w:val="28"/>
          <w:szCs w:val="28"/>
          <w:lang w:eastAsia="ru-RU"/>
        </w:rPr>
        <w:t>Вукович</w:t>
      </w:r>
      <w:proofErr w:type="spellEnd"/>
      <w:r w:rsidRPr="00A11269">
        <w:rPr>
          <w:rFonts w:ascii="Times New Roman" w:eastAsia="Times New Roman" w:hAnsi="Times New Roman" w:cs="Times New Roman"/>
          <w:b/>
          <w:bCs/>
          <w:kern w:val="36"/>
          <w:sz w:val="28"/>
          <w:szCs w:val="28"/>
          <w:lang w:eastAsia="ru-RU"/>
        </w:rPr>
        <w:t xml:space="preserve"> Наталья Анатольевна</w:t>
      </w:r>
    </w:p>
    <w:p w:rsidR="00251C93" w:rsidRPr="00251C93" w:rsidRDefault="00251C93" w:rsidP="00251C93">
      <w:pPr>
        <w:spacing w:after="0" w:line="240" w:lineRule="auto"/>
        <w:rPr>
          <w:rFonts w:ascii="Times New Roman" w:eastAsia="Times New Roman" w:hAnsi="Times New Roman" w:cs="Times New Roman"/>
          <w:sz w:val="24"/>
          <w:szCs w:val="24"/>
          <w:u w:val="single"/>
          <w:lang w:eastAsia="ru-RU"/>
        </w:rPr>
      </w:pPr>
      <w:r w:rsidRPr="00251C93">
        <w:rPr>
          <w:rFonts w:ascii="Times New Roman" w:eastAsia="Times New Roman" w:hAnsi="Times New Roman" w:cs="Times New Roman"/>
          <w:sz w:val="24"/>
          <w:szCs w:val="24"/>
          <w:u w:val="single"/>
          <w:lang w:eastAsia="ru-RU"/>
        </w:rPr>
        <w:t>Возобновляемая энергетика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Особенности развития возобновляемой энергетики в различных странах мира (проблемы и перспективы).</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Тенденции развития биоэнергетики на древесном топливе (мировой рынок).</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Тенденции развития сектора получения энергии из отходов «</w:t>
      </w:r>
      <w:proofErr w:type="spellStart"/>
      <w:r w:rsidRPr="00251C93">
        <w:rPr>
          <w:rFonts w:ascii="Times New Roman" w:eastAsia="Times New Roman" w:hAnsi="Times New Roman" w:cs="Times New Roman"/>
          <w:sz w:val="24"/>
          <w:szCs w:val="24"/>
          <w:lang w:eastAsia="ru-RU"/>
        </w:rPr>
        <w:t>Waste-to-Energy</w:t>
      </w:r>
      <w:proofErr w:type="spellEnd"/>
      <w:r w:rsidRPr="00251C93">
        <w:rPr>
          <w:rFonts w:ascii="Times New Roman" w:eastAsia="Times New Roman" w:hAnsi="Times New Roman" w:cs="Times New Roman"/>
          <w:sz w:val="24"/>
          <w:szCs w:val="24"/>
          <w:lang w:eastAsia="ru-RU"/>
        </w:rPr>
        <w:t>» (мировой рынок).</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Перспективы развития «зеленой» энергетики в проектах “умных” городов мира (мировой рынок).</w:t>
      </w:r>
    </w:p>
    <w:p w:rsidR="00251C93" w:rsidRPr="00251C93" w:rsidRDefault="00251C93" w:rsidP="00251C93">
      <w:pPr>
        <w:spacing w:after="0" w:line="240" w:lineRule="auto"/>
        <w:rPr>
          <w:rFonts w:ascii="Times New Roman" w:eastAsia="Times New Roman" w:hAnsi="Times New Roman" w:cs="Times New Roman"/>
          <w:sz w:val="24"/>
          <w:szCs w:val="24"/>
          <w:u w:val="single"/>
          <w:lang w:eastAsia="ru-RU"/>
        </w:rPr>
      </w:pPr>
      <w:r w:rsidRPr="00251C93">
        <w:rPr>
          <w:rFonts w:ascii="Times New Roman" w:eastAsia="Times New Roman" w:hAnsi="Times New Roman" w:cs="Times New Roman"/>
          <w:sz w:val="24"/>
          <w:szCs w:val="24"/>
          <w:u w:val="single"/>
          <w:lang w:eastAsia="ru-RU"/>
        </w:rPr>
        <w:t>Корпоративные программы благополучия человека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 xml:space="preserve">Особенности влияния </w:t>
      </w:r>
      <w:proofErr w:type="spellStart"/>
      <w:r w:rsidRPr="00251C93">
        <w:rPr>
          <w:rFonts w:ascii="Times New Roman" w:eastAsia="Times New Roman" w:hAnsi="Times New Roman" w:cs="Times New Roman"/>
          <w:sz w:val="24"/>
          <w:szCs w:val="24"/>
          <w:lang w:eastAsia="ru-RU"/>
        </w:rPr>
        <w:t>энергообеспеченности</w:t>
      </w:r>
      <w:proofErr w:type="spellEnd"/>
      <w:r w:rsidRPr="00251C93">
        <w:rPr>
          <w:rFonts w:ascii="Times New Roman" w:eastAsia="Times New Roman" w:hAnsi="Times New Roman" w:cs="Times New Roman"/>
          <w:sz w:val="24"/>
          <w:szCs w:val="24"/>
          <w:lang w:eastAsia="ru-RU"/>
        </w:rPr>
        <w:t xml:space="preserve"> населения на уровень благополучия населения страны: тенденции и закономерности развития (глобальный контекст).</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Тенденции развития корпоративных программ благополучия (мировой рынок).</w:t>
      </w:r>
    </w:p>
    <w:p w:rsidR="0022222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Новые подходы к пониманию благополучия человека и роль бизнеса в его обеспечении.</w:t>
      </w:r>
    </w:p>
    <w:p w:rsidR="00251C93" w:rsidRPr="004E3742" w:rsidRDefault="00251C93" w:rsidP="00222223">
      <w:pPr>
        <w:spacing w:after="0" w:line="240" w:lineRule="auto"/>
        <w:rPr>
          <w:rFonts w:ascii="Times New Roman" w:eastAsia="Times New Roman" w:hAnsi="Times New Roman" w:cs="Times New Roman"/>
          <w:sz w:val="24"/>
          <w:szCs w:val="24"/>
          <w:lang w:eastAsia="ru-RU"/>
        </w:rPr>
      </w:pPr>
    </w:p>
    <w:p w:rsidR="00F40784" w:rsidRPr="003509EF" w:rsidRDefault="00F40784" w:rsidP="00EB436B">
      <w:pPr>
        <w:spacing w:after="0" w:line="240" w:lineRule="auto"/>
        <w:outlineLvl w:val="0"/>
        <w:rPr>
          <w:rFonts w:ascii="Times New Roman" w:eastAsia="Times New Roman" w:hAnsi="Times New Roman" w:cs="Times New Roman"/>
          <w:b/>
          <w:bCs/>
          <w:kern w:val="36"/>
          <w:sz w:val="28"/>
          <w:szCs w:val="28"/>
          <w:lang w:eastAsia="ru-RU"/>
        </w:rPr>
      </w:pPr>
    </w:p>
    <w:p w:rsidR="00AB5C43" w:rsidRPr="003509EF" w:rsidRDefault="00222223" w:rsidP="00EB436B">
      <w:pPr>
        <w:spacing w:after="0" w:line="240" w:lineRule="auto"/>
        <w:outlineLvl w:val="0"/>
        <w:rPr>
          <w:rFonts w:ascii="Times New Roman" w:eastAsia="Times New Roman" w:hAnsi="Times New Roman" w:cs="Times New Roman"/>
          <w:b/>
          <w:bCs/>
          <w:kern w:val="36"/>
          <w:sz w:val="28"/>
          <w:szCs w:val="28"/>
          <w:lang w:eastAsia="ru-RU"/>
        </w:rPr>
      </w:pPr>
      <w:r w:rsidRPr="00A11269">
        <w:rPr>
          <w:rFonts w:ascii="Times New Roman" w:eastAsia="Times New Roman" w:hAnsi="Times New Roman" w:cs="Times New Roman"/>
          <w:b/>
          <w:bCs/>
          <w:kern w:val="36"/>
          <w:sz w:val="28"/>
          <w:szCs w:val="28"/>
          <w:lang w:eastAsia="ru-RU"/>
        </w:rPr>
        <w:t>Гальченко Евгений Александрович</w:t>
      </w:r>
    </w:p>
    <w:p w:rsidR="004F4F24" w:rsidRPr="004F4F24" w:rsidRDefault="004F4F24" w:rsidP="00EB436B">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Международная </w:t>
      </w:r>
      <w:r w:rsidRPr="004F4F24">
        <w:rPr>
          <w:rFonts w:ascii="Times New Roman" w:eastAsia="Times New Roman" w:hAnsi="Times New Roman" w:cs="Times New Roman"/>
          <w:color w:val="000000"/>
          <w:sz w:val="24"/>
          <w:szCs w:val="24"/>
          <w:u w:val="single"/>
          <w:lang w:eastAsia="ru-RU"/>
        </w:rPr>
        <w:t>торговля и бизнес / Санкции</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Особенности экономической политики России в условиях санкций / </w:t>
      </w:r>
      <w:proofErr w:type="spellStart"/>
      <w:r w:rsidRPr="004F4F24">
        <w:rPr>
          <w:rFonts w:ascii="Times New Roman" w:eastAsia="Times New Roman" w:hAnsi="Times New Roman" w:cs="Times New Roman"/>
          <w:color w:val="000000"/>
          <w:sz w:val="24"/>
          <w:szCs w:val="24"/>
          <w:lang w:eastAsia="ru-RU"/>
        </w:rPr>
        <w:t>Импортозамещение</w:t>
      </w:r>
      <w:proofErr w:type="spellEnd"/>
      <w:r w:rsidRPr="004F4F24">
        <w:rPr>
          <w:rFonts w:ascii="Times New Roman" w:eastAsia="Times New Roman" w:hAnsi="Times New Roman" w:cs="Times New Roman"/>
          <w:color w:val="000000"/>
          <w:sz w:val="24"/>
          <w:szCs w:val="24"/>
          <w:lang w:eastAsia="ru-RU"/>
        </w:rPr>
        <w:t>/</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Стратегии экономического развития в условиях </w:t>
      </w:r>
      <w:proofErr w:type="spellStart"/>
      <w:r w:rsidRPr="004F4F24">
        <w:rPr>
          <w:rFonts w:ascii="Times New Roman" w:eastAsia="Times New Roman" w:hAnsi="Times New Roman" w:cs="Times New Roman"/>
          <w:color w:val="000000"/>
          <w:sz w:val="24"/>
          <w:szCs w:val="24"/>
          <w:lang w:eastAsia="ru-RU"/>
        </w:rPr>
        <w:t>санкционных</w:t>
      </w:r>
      <w:proofErr w:type="spellEnd"/>
      <w:r w:rsidRPr="004F4F24">
        <w:rPr>
          <w:rFonts w:ascii="Times New Roman" w:eastAsia="Times New Roman" w:hAnsi="Times New Roman" w:cs="Times New Roman"/>
          <w:color w:val="000000"/>
          <w:sz w:val="24"/>
          <w:szCs w:val="24"/>
          <w:lang w:eastAsia="ru-RU"/>
        </w:rPr>
        <w:t xml:space="preserve"> режимов (на примере стран)</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proofErr w:type="spellStart"/>
      <w:r w:rsidRPr="004F4F24">
        <w:rPr>
          <w:rFonts w:ascii="Times New Roman" w:eastAsia="Times New Roman" w:hAnsi="Times New Roman" w:cs="Times New Roman"/>
          <w:color w:val="000000"/>
          <w:sz w:val="24"/>
          <w:szCs w:val="24"/>
          <w:lang w:eastAsia="ru-RU"/>
        </w:rPr>
        <w:t>Френдшоринг</w:t>
      </w:r>
      <w:proofErr w:type="spellEnd"/>
      <w:r w:rsidRPr="004F4F24">
        <w:rPr>
          <w:rFonts w:ascii="Times New Roman" w:eastAsia="Times New Roman" w:hAnsi="Times New Roman" w:cs="Times New Roman"/>
          <w:color w:val="000000"/>
          <w:sz w:val="24"/>
          <w:szCs w:val="24"/>
          <w:lang w:eastAsia="ru-RU"/>
        </w:rPr>
        <w:t xml:space="preserve"> / </w:t>
      </w:r>
      <w:proofErr w:type="spellStart"/>
      <w:r w:rsidRPr="004F4F24">
        <w:rPr>
          <w:rFonts w:ascii="Times New Roman" w:eastAsia="Times New Roman" w:hAnsi="Times New Roman" w:cs="Times New Roman"/>
          <w:color w:val="000000"/>
          <w:sz w:val="24"/>
          <w:szCs w:val="24"/>
          <w:lang w:eastAsia="ru-RU"/>
        </w:rPr>
        <w:t>Глоб</w:t>
      </w:r>
      <w:proofErr w:type="spellEnd"/>
      <w:r w:rsidRPr="004F4F24">
        <w:rPr>
          <w:rFonts w:ascii="Times New Roman" w:eastAsia="Times New Roman" w:hAnsi="Times New Roman" w:cs="Times New Roman"/>
          <w:color w:val="000000"/>
          <w:sz w:val="24"/>
          <w:szCs w:val="24"/>
          <w:lang w:eastAsia="ru-RU"/>
        </w:rPr>
        <w:t xml:space="preserve"> технологический раскол / торговые войны/ Кризис ВТО </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Внешнеэкономическая политика и среда ведения бизнеса в ЕС</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Эффекты присоединения России к ВТО (отрасль) / Опыт участия (страна по выбору) в торговых спорах</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Расширение БРИКС, дружественные страны – потенциал для торг-эк сотрудничества РФ</w:t>
      </w:r>
    </w:p>
    <w:p w:rsidR="004F4F24" w:rsidRPr="004F4F24" w:rsidRDefault="004F4F24" w:rsidP="004F4F24">
      <w:pPr>
        <w:spacing w:after="0" w:line="240" w:lineRule="auto"/>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sz w:val="24"/>
          <w:szCs w:val="24"/>
          <w:lang w:eastAsia="ru-RU"/>
        </w:rPr>
        <w:br/>
      </w:r>
      <w:r w:rsidRPr="004F4F24">
        <w:rPr>
          <w:rFonts w:ascii="Times New Roman" w:eastAsia="Times New Roman" w:hAnsi="Times New Roman" w:cs="Times New Roman"/>
          <w:color w:val="000000"/>
          <w:sz w:val="24"/>
          <w:szCs w:val="24"/>
          <w:u w:val="single"/>
          <w:lang w:eastAsia="ru-RU"/>
        </w:rPr>
        <w:t>2.Коронакризис</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Влияние\последствия </w:t>
      </w:r>
      <w:proofErr w:type="spellStart"/>
      <w:r w:rsidRPr="004F4F24">
        <w:rPr>
          <w:rFonts w:ascii="Times New Roman" w:eastAsia="Times New Roman" w:hAnsi="Times New Roman" w:cs="Times New Roman"/>
          <w:color w:val="000000"/>
          <w:sz w:val="24"/>
          <w:szCs w:val="24"/>
          <w:lang w:eastAsia="ru-RU"/>
        </w:rPr>
        <w:t>коронакризиса</w:t>
      </w:r>
      <w:proofErr w:type="spellEnd"/>
      <w:r w:rsidRPr="004F4F24">
        <w:rPr>
          <w:rFonts w:ascii="Times New Roman" w:eastAsia="Times New Roman" w:hAnsi="Times New Roman" w:cs="Times New Roman"/>
          <w:color w:val="000000"/>
          <w:sz w:val="24"/>
          <w:szCs w:val="24"/>
          <w:lang w:eastAsia="ru-RU"/>
        </w:rPr>
        <w:t xml:space="preserve"> кризиса для мировой экономики/торговли/ГЦСС.</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Эволюция концепций эконо</w:t>
      </w:r>
      <w:bookmarkStart w:id="0" w:name="_Hlk145458531"/>
      <w:r w:rsidRPr="004F4F24">
        <w:rPr>
          <w:rFonts w:ascii="Times New Roman" w:eastAsia="Times New Roman" w:hAnsi="Times New Roman" w:cs="Times New Roman"/>
          <w:color w:val="000000"/>
          <w:sz w:val="24"/>
          <w:szCs w:val="24"/>
          <w:lang w:eastAsia="ru-RU"/>
        </w:rPr>
        <w:t>м</w:t>
      </w:r>
      <w:bookmarkEnd w:id="0"/>
      <w:r w:rsidRPr="004F4F24">
        <w:rPr>
          <w:rFonts w:ascii="Times New Roman" w:eastAsia="Times New Roman" w:hAnsi="Times New Roman" w:cs="Times New Roman"/>
          <w:color w:val="000000"/>
          <w:sz w:val="24"/>
          <w:szCs w:val="24"/>
          <w:lang w:eastAsia="ru-RU"/>
        </w:rPr>
        <w:t xml:space="preserve">ических циклов и кризисов / подходов к экономической политике в условиях </w:t>
      </w:r>
      <w:proofErr w:type="spellStart"/>
      <w:r w:rsidRPr="004F4F24">
        <w:rPr>
          <w:rFonts w:ascii="Times New Roman" w:eastAsia="Times New Roman" w:hAnsi="Times New Roman" w:cs="Times New Roman"/>
          <w:color w:val="000000"/>
          <w:sz w:val="24"/>
          <w:szCs w:val="24"/>
          <w:lang w:eastAsia="ru-RU"/>
        </w:rPr>
        <w:t>коронакризиса</w:t>
      </w:r>
      <w:proofErr w:type="spellEnd"/>
      <w:r w:rsidRPr="004F4F24">
        <w:rPr>
          <w:rFonts w:ascii="Times New Roman" w:eastAsia="Times New Roman" w:hAnsi="Times New Roman" w:cs="Times New Roman"/>
          <w:color w:val="000000"/>
          <w:sz w:val="24"/>
          <w:szCs w:val="24"/>
          <w:lang w:eastAsia="ru-RU"/>
        </w:rPr>
        <w:t xml:space="preserve"> (глобально/ Китай/ЕС/АСЕАН)</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val="en-US" w:eastAsia="ru-RU"/>
        </w:rPr>
        <w:t>Post</w:t>
      </w:r>
      <w:r w:rsidRPr="004F4F24">
        <w:rPr>
          <w:rFonts w:ascii="Times New Roman" w:eastAsia="Times New Roman" w:hAnsi="Times New Roman" w:cs="Times New Roman"/>
          <w:color w:val="000000"/>
          <w:sz w:val="24"/>
          <w:szCs w:val="24"/>
          <w:lang w:eastAsia="ru-RU"/>
        </w:rPr>
        <w:t>-</w:t>
      </w:r>
      <w:proofErr w:type="spellStart"/>
      <w:r w:rsidRPr="004F4F24">
        <w:rPr>
          <w:rFonts w:ascii="Times New Roman" w:eastAsia="Times New Roman" w:hAnsi="Times New Roman" w:cs="Times New Roman"/>
          <w:color w:val="000000"/>
          <w:sz w:val="24"/>
          <w:szCs w:val="24"/>
          <w:lang w:val="en-US" w:eastAsia="ru-RU"/>
        </w:rPr>
        <w:t>covid</w:t>
      </w:r>
      <w:proofErr w:type="spellEnd"/>
      <w:r w:rsidRPr="004F4F24">
        <w:rPr>
          <w:rFonts w:ascii="Times New Roman" w:eastAsia="Times New Roman" w:hAnsi="Times New Roman" w:cs="Times New Roman"/>
          <w:color w:val="000000"/>
          <w:sz w:val="24"/>
          <w:szCs w:val="24"/>
          <w:lang w:eastAsia="ru-RU"/>
        </w:rPr>
        <w:t xml:space="preserve"> факторы экономического роста, новые подходы к его измерению (индикаторы, ЦУР), роль «зеленых» компаний</w:t>
      </w:r>
    </w:p>
    <w:p w:rsidR="004F4F24" w:rsidRPr="004F4F24" w:rsidRDefault="004F4F24" w:rsidP="004F4F24">
      <w:pPr>
        <w:spacing w:after="0" w:line="240" w:lineRule="auto"/>
        <w:rPr>
          <w:rFonts w:ascii="Times New Roman" w:eastAsia="Times New Roman" w:hAnsi="Times New Roman" w:cs="Times New Roman"/>
          <w:color w:val="000000"/>
          <w:sz w:val="24"/>
          <w:szCs w:val="24"/>
          <w:u w:val="single"/>
          <w:lang w:eastAsia="ru-RU"/>
        </w:rPr>
      </w:pPr>
      <w:r w:rsidRPr="004F4F24">
        <w:rPr>
          <w:rFonts w:ascii="Times New Roman" w:eastAsia="Times New Roman" w:hAnsi="Times New Roman" w:cs="Times New Roman"/>
          <w:sz w:val="24"/>
          <w:szCs w:val="24"/>
          <w:lang w:eastAsia="ru-RU"/>
        </w:rPr>
        <w:br/>
      </w:r>
      <w:r w:rsidRPr="004F4F24">
        <w:rPr>
          <w:rFonts w:ascii="Times New Roman" w:eastAsia="Times New Roman" w:hAnsi="Times New Roman" w:cs="Times New Roman"/>
          <w:color w:val="000000"/>
          <w:sz w:val="24"/>
          <w:szCs w:val="24"/>
          <w:u w:val="single"/>
          <w:lang w:eastAsia="ru-RU"/>
        </w:rPr>
        <w:t>3.Цифровизация</w:t>
      </w:r>
    </w:p>
    <w:p w:rsidR="004F4F24" w:rsidRPr="004F4F24" w:rsidRDefault="004F4F24" w:rsidP="004F4F24">
      <w:pPr>
        <w:spacing w:after="0" w:line="240" w:lineRule="auto"/>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 xml:space="preserve">Барьеры для </w:t>
      </w:r>
      <w:r w:rsidRPr="004F4F24">
        <w:rPr>
          <w:rFonts w:ascii="Times New Roman" w:eastAsia="Times New Roman" w:hAnsi="Times New Roman" w:cs="Times New Roman"/>
          <w:color w:val="000000"/>
          <w:sz w:val="24"/>
          <w:szCs w:val="24"/>
          <w:lang w:val="en-US" w:eastAsia="ru-RU"/>
        </w:rPr>
        <w:t>IT</w:t>
      </w:r>
      <w:r w:rsidRPr="004F4F24">
        <w:rPr>
          <w:rFonts w:ascii="Times New Roman" w:eastAsia="Times New Roman" w:hAnsi="Times New Roman" w:cs="Times New Roman"/>
          <w:color w:val="000000"/>
          <w:sz w:val="24"/>
          <w:szCs w:val="24"/>
          <w:lang w:eastAsia="ru-RU"/>
        </w:rPr>
        <w:t>-гигантов \ технологическая конкуренция на рынке (глобально / ЕС)</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Подходы многосторонних институтов/</w:t>
      </w:r>
      <w:r w:rsidRPr="004F4F24">
        <w:rPr>
          <w:rFonts w:ascii="Times New Roman" w:eastAsia="Times New Roman" w:hAnsi="Times New Roman" w:cs="Times New Roman"/>
          <w:color w:val="000000"/>
          <w:sz w:val="24"/>
          <w:szCs w:val="24"/>
          <w:lang w:val="en-US" w:eastAsia="ru-RU"/>
        </w:rPr>
        <w:t>M</w:t>
      </w:r>
      <w:proofErr w:type="spellStart"/>
      <w:r w:rsidRPr="004F4F24">
        <w:rPr>
          <w:rFonts w:ascii="Times New Roman" w:eastAsia="Times New Roman" w:hAnsi="Times New Roman" w:cs="Times New Roman"/>
          <w:color w:val="000000"/>
          <w:sz w:val="24"/>
          <w:szCs w:val="24"/>
          <w:lang w:eastAsia="ru-RU"/>
        </w:rPr>
        <w:t>ежд</w:t>
      </w:r>
      <w:proofErr w:type="spellEnd"/>
      <w:r w:rsidRPr="004F4F24">
        <w:rPr>
          <w:rFonts w:ascii="Times New Roman" w:eastAsia="Times New Roman" w:hAnsi="Times New Roman" w:cs="Times New Roman"/>
          <w:color w:val="000000"/>
          <w:sz w:val="24"/>
          <w:szCs w:val="24"/>
          <w:lang w:eastAsia="ru-RU"/>
        </w:rPr>
        <w:t xml:space="preserve"> организаций/ЕС/ </w:t>
      </w:r>
      <w:proofErr w:type="gramStart"/>
      <w:r w:rsidRPr="004F4F24">
        <w:rPr>
          <w:rFonts w:ascii="Times New Roman" w:eastAsia="Times New Roman" w:hAnsi="Times New Roman" w:cs="Times New Roman"/>
          <w:color w:val="000000"/>
          <w:sz w:val="24"/>
          <w:szCs w:val="24"/>
          <w:lang w:eastAsia="ru-RU"/>
        </w:rPr>
        <w:t>КНР  к</w:t>
      </w:r>
      <w:proofErr w:type="gramEnd"/>
      <w:r w:rsidRPr="004F4F24">
        <w:rPr>
          <w:rFonts w:ascii="Times New Roman" w:eastAsia="Times New Roman" w:hAnsi="Times New Roman" w:cs="Times New Roman"/>
          <w:color w:val="000000"/>
          <w:sz w:val="24"/>
          <w:szCs w:val="24"/>
          <w:lang w:eastAsia="ru-RU"/>
        </w:rPr>
        <w:t xml:space="preserve"> регулированию цифровой экономики/обращения </w:t>
      </w:r>
      <w:proofErr w:type="spellStart"/>
      <w:r w:rsidRPr="004F4F24">
        <w:rPr>
          <w:rFonts w:ascii="Times New Roman" w:eastAsia="Times New Roman" w:hAnsi="Times New Roman" w:cs="Times New Roman"/>
          <w:color w:val="000000"/>
          <w:sz w:val="24"/>
          <w:szCs w:val="24"/>
          <w:lang w:eastAsia="ru-RU"/>
        </w:rPr>
        <w:t>криптовалют</w:t>
      </w:r>
      <w:proofErr w:type="spellEnd"/>
      <w:r w:rsidRPr="004F4F24">
        <w:rPr>
          <w:rFonts w:ascii="Times New Roman" w:eastAsia="Times New Roman" w:hAnsi="Times New Roman" w:cs="Times New Roman"/>
          <w:color w:val="000000"/>
          <w:sz w:val="24"/>
          <w:szCs w:val="24"/>
          <w:lang w:eastAsia="ru-RU"/>
        </w:rPr>
        <w:t xml:space="preserve"> / электронной торговли, опыт для России</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 xml:space="preserve">Экономика онлайн платформ - новые модели </w:t>
      </w:r>
      <w:proofErr w:type="spellStart"/>
      <w:r w:rsidRPr="004F4F24">
        <w:rPr>
          <w:rFonts w:ascii="Times New Roman" w:eastAsia="Times New Roman" w:hAnsi="Times New Roman" w:cs="Times New Roman"/>
          <w:color w:val="000000"/>
          <w:sz w:val="24"/>
          <w:szCs w:val="24"/>
          <w:lang w:eastAsia="ru-RU"/>
        </w:rPr>
        <w:t>межд</w:t>
      </w:r>
      <w:proofErr w:type="spellEnd"/>
      <w:r w:rsidRPr="004F4F24">
        <w:rPr>
          <w:rFonts w:ascii="Times New Roman" w:eastAsia="Times New Roman" w:hAnsi="Times New Roman" w:cs="Times New Roman"/>
          <w:color w:val="000000"/>
          <w:sz w:val="24"/>
          <w:szCs w:val="24"/>
          <w:lang w:eastAsia="ru-RU"/>
        </w:rPr>
        <w:t xml:space="preserve"> конкурентоспособности</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 xml:space="preserve">Влияние технологий - искусственного интеллекта </w:t>
      </w:r>
      <w:proofErr w:type="gramStart"/>
      <w:r w:rsidRPr="004F4F24">
        <w:rPr>
          <w:rFonts w:ascii="Times New Roman" w:eastAsia="Times New Roman" w:hAnsi="Times New Roman" w:cs="Times New Roman"/>
          <w:sz w:val="24"/>
          <w:szCs w:val="24"/>
          <w:lang w:eastAsia="ru-RU"/>
        </w:rPr>
        <w:t>на  торговлю</w:t>
      </w:r>
      <w:proofErr w:type="gramEnd"/>
      <w:r w:rsidRPr="004F4F24">
        <w:rPr>
          <w:rFonts w:ascii="Times New Roman" w:eastAsia="Times New Roman" w:hAnsi="Times New Roman" w:cs="Times New Roman"/>
          <w:sz w:val="24"/>
          <w:szCs w:val="24"/>
          <w:lang w:eastAsia="ru-RU"/>
        </w:rPr>
        <w:t xml:space="preserve"> , </w:t>
      </w:r>
      <w:proofErr w:type="spellStart"/>
      <w:r w:rsidRPr="004F4F24">
        <w:rPr>
          <w:rFonts w:ascii="Times New Roman" w:eastAsia="Times New Roman" w:hAnsi="Times New Roman" w:cs="Times New Roman"/>
          <w:sz w:val="24"/>
          <w:szCs w:val="24"/>
          <w:lang w:eastAsia="ru-RU"/>
        </w:rPr>
        <w:t>нейросети</w:t>
      </w:r>
      <w:proofErr w:type="spellEnd"/>
    </w:p>
    <w:p w:rsidR="004F4F24" w:rsidRPr="004F4F24" w:rsidRDefault="004F4F24" w:rsidP="004F4F24">
      <w:pPr>
        <w:spacing w:after="0" w:line="240" w:lineRule="auto"/>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sz w:val="24"/>
          <w:szCs w:val="24"/>
          <w:lang w:eastAsia="ru-RU"/>
        </w:rPr>
        <w:br/>
      </w:r>
      <w:r w:rsidRPr="004F4F24">
        <w:rPr>
          <w:rFonts w:ascii="Times New Roman" w:eastAsia="Times New Roman" w:hAnsi="Times New Roman" w:cs="Times New Roman"/>
          <w:color w:val="000000"/>
          <w:sz w:val="24"/>
          <w:szCs w:val="24"/>
          <w:u w:val="single"/>
          <w:lang w:eastAsia="ru-RU"/>
        </w:rPr>
        <w:t xml:space="preserve">4.Глобализация/(мега)Регионализм/ Евросоюз / АСЕАН/ </w:t>
      </w:r>
      <w:proofErr w:type="spellStart"/>
      <w:r w:rsidRPr="004F4F24">
        <w:rPr>
          <w:rFonts w:ascii="Times New Roman" w:eastAsia="Times New Roman" w:hAnsi="Times New Roman" w:cs="Times New Roman"/>
          <w:color w:val="000000"/>
          <w:sz w:val="24"/>
          <w:szCs w:val="24"/>
          <w:u w:val="single"/>
          <w:lang w:eastAsia="ru-RU"/>
        </w:rPr>
        <w:t>Брексит</w:t>
      </w:r>
      <w:proofErr w:type="spellEnd"/>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Особенности торговой политики Великобритании и взаимодействие с ЕС после </w:t>
      </w:r>
      <w:proofErr w:type="spellStart"/>
      <w:r w:rsidRPr="004F4F24">
        <w:rPr>
          <w:rFonts w:ascii="Times New Roman" w:eastAsia="Times New Roman" w:hAnsi="Times New Roman" w:cs="Times New Roman"/>
          <w:color w:val="000000"/>
          <w:sz w:val="24"/>
          <w:szCs w:val="24"/>
          <w:lang w:eastAsia="ru-RU"/>
        </w:rPr>
        <w:t>брексита</w:t>
      </w:r>
      <w:proofErr w:type="spellEnd"/>
      <w:r w:rsidRPr="004F4F24">
        <w:rPr>
          <w:rFonts w:ascii="Times New Roman" w:eastAsia="Times New Roman" w:hAnsi="Times New Roman" w:cs="Times New Roman"/>
          <w:color w:val="000000"/>
          <w:sz w:val="24"/>
          <w:szCs w:val="24"/>
          <w:lang w:eastAsia="ru-RU"/>
        </w:rPr>
        <w:t xml:space="preserve">. </w:t>
      </w:r>
    </w:p>
    <w:p w:rsidR="004F4F24" w:rsidRPr="004F4F24" w:rsidRDefault="004F4F24" w:rsidP="004F4F24">
      <w:pPr>
        <w:spacing w:after="0" w:line="240" w:lineRule="auto"/>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Соотношение процессов глобализации и регионализации / глобализации и </w:t>
      </w:r>
      <w:proofErr w:type="spellStart"/>
      <w:r w:rsidRPr="004F4F24">
        <w:rPr>
          <w:rFonts w:ascii="Times New Roman" w:eastAsia="Times New Roman" w:hAnsi="Times New Roman" w:cs="Times New Roman"/>
          <w:color w:val="000000"/>
          <w:sz w:val="24"/>
          <w:szCs w:val="24"/>
          <w:lang w:eastAsia="ru-RU"/>
        </w:rPr>
        <w:t>деглобализации</w:t>
      </w:r>
      <w:proofErr w:type="spellEnd"/>
      <w:r w:rsidRPr="004F4F24">
        <w:rPr>
          <w:rFonts w:ascii="Times New Roman" w:eastAsia="Times New Roman" w:hAnsi="Times New Roman" w:cs="Times New Roman"/>
          <w:color w:val="000000"/>
          <w:sz w:val="24"/>
          <w:szCs w:val="24"/>
          <w:lang w:eastAsia="ru-RU"/>
        </w:rPr>
        <w:t>.</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 xml:space="preserve">Основные сценарии развития эк. интеграции в ЕС / АСЕАН </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Возможности применения опыта ЕС для евразийской интеграции/ Формирование сети соглашений о ЗСТ  (ЕС / ЕАЭС / АСЕАН)</w:t>
      </w:r>
    </w:p>
    <w:p w:rsidR="00EB5898" w:rsidRDefault="004F4F24" w:rsidP="004F4F24">
      <w:pPr>
        <w:spacing w:after="0" w:line="240" w:lineRule="auto"/>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Сотрудничество России и Китая /Евросоюза/стран БРИКС  (на выбор – реформирование международной финансовой архитектуры, развитие взаимной торговли, обеспечение продовольственной безопасности и</w:t>
      </w:r>
      <w:r>
        <w:rPr>
          <w:rFonts w:ascii="Times New Roman" w:eastAsia="Times New Roman" w:hAnsi="Times New Roman" w:cs="Times New Roman"/>
          <w:color w:val="000000"/>
          <w:sz w:val="24"/>
          <w:szCs w:val="24"/>
          <w:lang w:eastAsia="ru-RU"/>
        </w:rPr>
        <w:t xml:space="preserve"> </w:t>
      </w:r>
      <w:r w:rsidRPr="004F4F24">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w:t>
      </w:r>
      <w:r w:rsidRPr="004F4F24">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w:t>
      </w:r>
      <w:r w:rsidRPr="004F4F24">
        <w:rPr>
          <w:rFonts w:ascii="Times New Roman" w:eastAsia="Times New Roman" w:hAnsi="Times New Roman" w:cs="Times New Roman"/>
          <w:color w:val="000000"/>
          <w:sz w:val="24"/>
          <w:szCs w:val="24"/>
          <w:lang w:eastAsia="ru-RU"/>
        </w:rPr>
        <w:t xml:space="preserve">)    </w:t>
      </w:r>
    </w:p>
    <w:p w:rsidR="00EB5898" w:rsidRDefault="00EB5898" w:rsidP="004F4F24">
      <w:pPr>
        <w:spacing w:after="0" w:line="240" w:lineRule="auto"/>
        <w:jc w:val="both"/>
        <w:rPr>
          <w:rFonts w:ascii="Times New Roman" w:eastAsia="Times New Roman" w:hAnsi="Times New Roman" w:cs="Times New Roman"/>
          <w:color w:val="000000"/>
          <w:sz w:val="24"/>
          <w:szCs w:val="24"/>
          <w:lang w:eastAsia="ru-RU"/>
        </w:rPr>
      </w:pPr>
    </w:p>
    <w:p w:rsidR="004F4F24" w:rsidRPr="004F4F24" w:rsidRDefault="004F4F24" w:rsidP="004F4F24">
      <w:pPr>
        <w:spacing w:after="0" w:line="240" w:lineRule="auto"/>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  </w:t>
      </w:r>
    </w:p>
    <w:p w:rsidR="00222223" w:rsidRPr="00A11269"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proofErr w:type="spellStart"/>
      <w:r w:rsidRPr="004E3742">
        <w:rPr>
          <w:rFonts w:ascii="Times New Roman" w:eastAsia="Times New Roman" w:hAnsi="Times New Roman" w:cs="Times New Roman"/>
          <w:b/>
          <w:bCs/>
          <w:kern w:val="36"/>
          <w:sz w:val="28"/>
          <w:szCs w:val="28"/>
          <w:lang w:eastAsia="ru-RU"/>
        </w:rPr>
        <w:t>Гловели</w:t>
      </w:r>
      <w:proofErr w:type="spellEnd"/>
      <w:r w:rsidRPr="004E3742">
        <w:rPr>
          <w:rFonts w:ascii="Times New Roman" w:eastAsia="Times New Roman" w:hAnsi="Times New Roman" w:cs="Times New Roman"/>
          <w:b/>
          <w:bCs/>
          <w:kern w:val="36"/>
          <w:sz w:val="28"/>
          <w:szCs w:val="28"/>
          <w:lang w:eastAsia="ru-RU"/>
        </w:rPr>
        <w:t xml:space="preserve"> Георгий </w:t>
      </w:r>
      <w:proofErr w:type="spellStart"/>
      <w:r w:rsidRPr="004E3742">
        <w:rPr>
          <w:rFonts w:ascii="Times New Roman" w:eastAsia="Times New Roman" w:hAnsi="Times New Roman" w:cs="Times New Roman"/>
          <w:b/>
          <w:bCs/>
          <w:kern w:val="36"/>
          <w:sz w:val="28"/>
          <w:szCs w:val="28"/>
          <w:lang w:eastAsia="ru-RU"/>
        </w:rPr>
        <w:t>Джемалович</w:t>
      </w:r>
      <w:proofErr w:type="spellEnd"/>
      <w:r w:rsidRPr="004E3742">
        <w:rPr>
          <w:rFonts w:ascii="Times New Roman" w:eastAsia="Times New Roman" w:hAnsi="Times New Roman" w:cs="Times New Roman"/>
          <w:b/>
          <w:bCs/>
          <w:kern w:val="36"/>
          <w:sz w:val="28"/>
          <w:szCs w:val="28"/>
          <w:lang w:eastAsia="ru-RU"/>
        </w:rPr>
        <w:t>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Смена стран-лидеров в контексте системных циклов накопления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Формирование и реструктуризация нефтяных </w:t>
      </w:r>
      <w:proofErr w:type="spellStart"/>
      <w:r w:rsidRPr="004E3742">
        <w:rPr>
          <w:rFonts w:ascii="Times New Roman" w:eastAsia="Times New Roman" w:hAnsi="Times New Roman" w:cs="Times New Roman"/>
          <w:sz w:val="24"/>
          <w:szCs w:val="24"/>
          <w:lang w:eastAsia="ru-RU"/>
        </w:rPr>
        <w:t>супермейджоров</w:t>
      </w:r>
      <w:proofErr w:type="spellEnd"/>
      <w:r w:rsidRPr="004E3742">
        <w:rPr>
          <w:rFonts w:ascii="Times New Roman" w:eastAsia="Times New Roman" w:hAnsi="Times New Roman" w:cs="Times New Roman"/>
          <w:sz w:val="24"/>
          <w:szCs w:val="24"/>
          <w:lang w:eastAsia="ru-RU"/>
        </w:rPr>
        <w:t xml:space="preserve"> в ХХ веке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Превращение сжиженного природного газа (СПГ) в энергоноситель глобального значения</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«Сланцевая революция» в контексте исторической диверсификации энергоносителей</w:t>
      </w: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EB5898" w:rsidRDefault="00EB5898"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Григорьев Леонид Маркович</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Стагфляция – угроза мировой экономике, антиинфляционная политика.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Энергетические цены в 2021 – 2022 и закономерности передачи инфляционного импульса к конечным рынкам.</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Акционерный и долговой капитал – в условиях 2020 - 2023 года.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Бюджетные проблемы антикризисной политики, мир и ведущие страны, 2020-2022.</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Антикризисная политика стран ЕС в ходе рецессии 2020-2023.</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Деловой цикл и шоки, фазы цикла в новых реалиях.</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Цели Тысячелетия и мировая рецессия – предварительные итоги.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Реалии развития и Цели устойчивого развития ООН.</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30 лет трансформации стран Центральной и Восточной Европы: цели и реалии.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Адаптация Китая к условиям подъема: личное потребление, накопление, экспорт, регионы…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Экономический кризис и подъем в США 2020-2023 = социальные и\или региональные аспекты.</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Структурные изменения в направлениях и составе миграционных потоков.</w:t>
      </w:r>
    </w:p>
    <w:p w:rsidR="00695EE7" w:rsidRPr="006C34E7" w:rsidRDefault="00695EE7" w:rsidP="00695EE7">
      <w:pPr>
        <w:spacing w:line="240" w:lineRule="auto"/>
        <w:contextualSpacing/>
        <w:rPr>
          <w:rFonts w:ascii="Times New Roman" w:hAnsi="Times New Roman" w:cs="Times New Roman"/>
          <w:sz w:val="24"/>
          <w:szCs w:val="24"/>
        </w:rPr>
      </w:pPr>
      <w:r w:rsidRPr="006C34E7">
        <w:rPr>
          <w:rFonts w:ascii="Times New Roman" w:hAnsi="Times New Roman" w:cs="Times New Roman"/>
          <w:sz w:val="24"/>
          <w:szCs w:val="24"/>
        </w:rPr>
        <w:t>Ценовой энергетический шок и экономика, промышленно</w:t>
      </w:r>
      <w:r w:rsidR="006C34E7" w:rsidRPr="006C34E7">
        <w:rPr>
          <w:rFonts w:ascii="Times New Roman" w:hAnsi="Times New Roman" w:cs="Times New Roman"/>
          <w:sz w:val="24"/>
          <w:szCs w:val="24"/>
        </w:rPr>
        <w:t>сть</w:t>
      </w:r>
      <w:r w:rsidR="00251C93" w:rsidRPr="006C34E7">
        <w:rPr>
          <w:rFonts w:ascii="Times New Roman" w:hAnsi="Times New Roman" w:cs="Times New Roman"/>
          <w:sz w:val="24"/>
          <w:szCs w:val="24"/>
        </w:rPr>
        <w:t xml:space="preserve"> Германии, Великобритании.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Энергетический шок и структура энергопотребления в мире 2021-2023 год,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Мировая рекреационная отрасль - параметры кризиса и восстановление в 2020-2022, социально-экономические последствия для стран разного типа и регионов: ЮВА, </w:t>
      </w:r>
      <w:proofErr w:type="spellStart"/>
      <w:r w:rsidRPr="00695EE7">
        <w:rPr>
          <w:rFonts w:ascii="Times New Roman" w:hAnsi="Times New Roman" w:cs="Times New Roman"/>
          <w:sz w:val="24"/>
          <w:szCs w:val="24"/>
        </w:rPr>
        <w:t>Карибы</w:t>
      </w:r>
      <w:proofErr w:type="spellEnd"/>
      <w:r w:rsidRPr="00695EE7">
        <w:rPr>
          <w:rFonts w:ascii="Times New Roman" w:hAnsi="Times New Roman" w:cs="Times New Roman"/>
          <w:sz w:val="24"/>
          <w:szCs w:val="24"/>
        </w:rPr>
        <w:t>, Средиземноморье, внутренний туризм больших стран.</w:t>
      </w:r>
    </w:p>
    <w:p w:rsidR="00695EE7" w:rsidRPr="00695EE7" w:rsidRDefault="00695EE7" w:rsidP="00695EE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Мировые потоки </w:t>
      </w:r>
      <w:r w:rsidRPr="00695EE7">
        <w:rPr>
          <w:rFonts w:ascii="Times New Roman" w:hAnsi="Times New Roman" w:cs="Times New Roman"/>
          <w:sz w:val="24"/>
          <w:szCs w:val="24"/>
        </w:rPr>
        <w:t>капиталов – изменение структуры в 2020-2022</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Научно-технический прогресс после Рецессии: 4-я революция и степень готовности технологий для коммерции: зеленая энергетика, транспорт, информация</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Проблемы глобального экономического регулирования в условиях рецессии: борьба с Пандемией, помощь бедным странам, климатическая программа.</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Развитие финансового сектора: структура сбережений и финансовые посредники: (банки, сберегательные институты, фонды) -  риски и регулирование.</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Ловушка среднего уровня развития – теории и реалии.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Проблемы социального неравенства = до и после налогов, по доходу и по потреблению, ведущие страны (Кузнец). Неравенство по богатству: история, причины, динамика, теории.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Структура реальных капиталовложений в ведущих странах мира,</w:t>
      </w:r>
      <w:r>
        <w:rPr>
          <w:rFonts w:ascii="Times New Roman" w:hAnsi="Times New Roman" w:cs="Times New Roman"/>
          <w:sz w:val="24"/>
          <w:szCs w:val="24"/>
        </w:rPr>
        <w:t xml:space="preserve"> </w:t>
      </w:r>
      <w:r w:rsidRPr="00695EE7">
        <w:rPr>
          <w:rFonts w:ascii="Times New Roman" w:hAnsi="Times New Roman" w:cs="Times New Roman"/>
          <w:sz w:val="24"/>
          <w:szCs w:val="24"/>
        </w:rPr>
        <w:t>по секторам и отраслям в условиях 2020-2022 годов.</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Изменения в роли государства, </w:t>
      </w:r>
      <w:r>
        <w:rPr>
          <w:rFonts w:ascii="Times New Roman" w:hAnsi="Times New Roman" w:cs="Times New Roman"/>
          <w:sz w:val="24"/>
          <w:szCs w:val="24"/>
        </w:rPr>
        <w:t xml:space="preserve">макроэкономической и социальной политике, </w:t>
      </w:r>
      <w:r w:rsidRPr="00695EE7">
        <w:rPr>
          <w:rFonts w:ascii="Times New Roman" w:hAnsi="Times New Roman" w:cs="Times New Roman"/>
          <w:sz w:val="24"/>
          <w:szCs w:val="24"/>
        </w:rPr>
        <w:t>в 21 веке, между кризисами и во время кризисов – варианты.</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Экономическое развитие</w:t>
      </w:r>
      <w:r>
        <w:rPr>
          <w:rFonts w:ascii="Times New Roman" w:hAnsi="Times New Roman" w:cs="Times New Roman"/>
          <w:sz w:val="24"/>
          <w:szCs w:val="24"/>
        </w:rPr>
        <w:t xml:space="preserve"> в странах Персидского залива </w:t>
      </w:r>
      <w:r w:rsidRPr="00695EE7">
        <w:rPr>
          <w:rFonts w:ascii="Times New Roman" w:hAnsi="Times New Roman" w:cs="Times New Roman"/>
          <w:sz w:val="24"/>
          <w:szCs w:val="24"/>
        </w:rPr>
        <w:t>условиях широких колебаний цен на нефть.</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Большой БРИКС – стадии развития, проблемы догоняющего развития.</w:t>
      </w:r>
    </w:p>
    <w:p w:rsidR="00222223" w:rsidRPr="004E3742" w:rsidRDefault="00222223" w:rsidP="00695EE7">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Десятников Иван Васильевич</w:t>
      </w:r>
    </w:p>
    <w:p w:rsidR="000946E4" w:rsidRDefault="000946E4" w:rsidP="000946E4">
      <w:pPr>
        <w:pStyle w:val="a3"/>
        <w:shd w:val="clear" w:color="auto" w:fill="FFFFFF"/>
        <w:spacing w:before="0" w:beforeAutospacing="0" w:after="0" w:afterAutospacing="0"/>
      </w:pPr>
      <w:r>
        <w:rPr>
          <w:color w:val="000000"/>
          <w:shd w:val="clear" w:color="auto" w:fill="FFFFFF"/>
        </w:rPr>
        <w:t>Глобальные цепочки стоимости</w:t>
      </w:r>
    </w:p>
    <w:p w:rsidR="000946E4" w:rsidRDefault="000946E4" w:rsidP="000946E4">
      <w:pPr>
        <w:pStyle w:val="a3"/>
        <w:shd w:val="clear" w:color="auto" w:fill="FFFFFF"/>
        <w:spacing w:before="0" w:beforeAutospacing="0" w:after="0" w:afterAutospacing="0"/>
      </w:pPr>
      <w:r>
        <w:rPr>
          <w:color w:val="000000"/>
          <w:shd w:val="clear" w:color="auto" w:fill="FFFFFF"/>
        </w:rPr>
        <w:t>Прикладной микро-эконометрический анализ деятельности компаний</w:t>
      </w:r>
    </w:p>
    <w:p w:rsidR="000946E4" w:rsidRDefault="000946E4" w:rsidP="000946E4">
      <w:pPr>
        <w:pStyle w:val="a3"/>
        <w:shd w:val="clear" w:color="auto" w:fill="FFFFFF"/>
        <w:spacing w:before="0" w:beforeAutospacing="0" w:after="0" w:afterAutospacing="0"/>
      </w:pPr>
      <w:r>
        <w:rPr>
          <w:color w:val="000000"/>
          <w:shd w:val="clear" w:color="auto" w:fill="FFFFFF"/>
        </w:rPr>
        <w:t>Экономический анализ динамики деятельности транснациональных корпораций</w:t>
      </w:r>
    </w:p>
    <w:p w:rsidR="000946E4" w:rsidRDefault="000946E4" w:rsidP="000946E4">
      <w:pPr>
        <w:pStyle w:val="a3"/>
        <w:shd w:val="clear" w:color="auto" w:fill="FFFFFF"/>
        <w:spacing w:before="0" w:beforeAutospacing="0" w:after="0" w:afterAutospacing="0"/>
      </w:pPr>
      <w:r>
        <w:rPr>
          <w:color w:val="000000"/>
          <w:shd w:val="clear" w:color="auto" w:fill="FFFFFF"/>
        </w:rPr>
        <w:t>Экономический анализ решений о входе и выходе на/из зарубежные(</w:t>
      </w:r>
      <w:proofErr w:type="spellStart"/>
      <w:r>
        <w:rPr>
          <w:color w:val="000000"/>
          <w:shd w:val="clear" w:color="auto" w:fill="FFFFFF"/>
        </w:rPr>
        <w:t>ых</w:t>
      </w:r>
      <w:proofErr w:type="spellEnd"/>
      <w:r>
        <w:rPr>
          <w:color w:val="000000"/>
          <w:shd w:val="clear" w:color="auto" w:fill="FFFFFF"/>
        </w:rPr>
        <w:t>) рынки(</w:t>
      </w:r>
      <w:proofErr w:type="spellStart"/>
      <w:r>
        <w:rPr>
          <w:color w:val="000000"/>
          <w:shd w:val="clear" w:color="auto" w:fill="FFFFFF"/>
        </w:rPr>
        <w:t>ов</w:t>
      </w:r>
      <w:proofErr w:type="spellEnd"/>
      <w:r>
        <w:rPr>
          <w:color w:val="000000"/>
          <w:shd w:val="clear" w:color="auto" w:fill="FFFFFF"/>
        </w:rPr>
        <w:t>)</w:t>
      </w:r>
    </w:p>
    <w:p w:rsidR="000946E4" w:rsidRDefault="000946E4" w:rsidP="000946E4">
      <w:pPr>
        <w:pStyle w:val="a3"/>
        <w:shd w:val="clear" w:color="auto" w:fill="FFFFFF"/>
        <w:spacing w:before="0" w:beforeAutospacing="0" w:after="0" w:afterAutospacing="0"/>
      </w:pPr>
      <w:r>
        <w:rPr>
          <w:color w:val="000000"/>
          <w:shd w:val="clear" w:color="auto" w:fill="FFFFFF"/>
        </w:rPr>
        <w:t>Экономический анализ с помощью таблиц выпуск-затрат</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w:t>
      </w: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A11269">
        <w:rPr>
          <w:rFonts w:ascii="Times New Roman" w:eastAsia="Times New Roman" w:hAnsi="Times New Roman" w:cs="Times New Roman"/>
          <w:b/>
          <w:bCs/>
          <w:kern w:val="36"/>
          <w:sz w:val="28"/>
          <w:szCs w:val="28"/>
          <w:lang w:eastAsia="ru-RU"/>
        </w:rPr>
        <w:t>Джагитян</w:t>
      </w:r>
      <w:proofErr w:type="spellEnd"/>
      <w:r w:rsidRPr="00A11269">
        <w:rPr>
          <w:rFonts w:ascii="Times New Roman" w:eastAsia="Times New Roman" w:hAnsi="Times New Roman" w:cs="Times New Roman"/>
          <w:b/>
          <w:bCs/>
          <w:kern w:val="36"/>
          <w:sz w:val="28"/>
          <w:szCs w:val="28"/>
          <w:lang w:eastAsia="ru-RU"/>
        </w:rPr>
        <w:t xml:space="preserve"> Эдуард Павлович</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u w:val="single"/>
          <w:lang w:eastAsia="ru-RU"/>
        </w:rPr>
        <w:t>Международный банковский сектор</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Банки и экономический рост</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Вопросы формирования банковского сектора в ЕАЭС</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Инвестиционные банки</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Глобальные/национальные системно значимые банки</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Банки и финансовая стабильность</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Стрессоустойчивость банков и банковского сектора</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Несостоятельность банков и пути ее урегулирования</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Дивидендная политика банков</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Вопросы конкуренции в банковском секторе</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Слияния и поглощения (M&amp;A) банков</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 xml:space="preserve">Банковский сектор в условиях </w:t>
      </w:r>
      <w:r w:rsidRPr="004E3742">
        <w:rPr>
          <w:rFonts w:ascii="Times New Roman" w:eastAsia="Calibri" w:hAnsi="Times New Roman" w:cs="Times New Roman"/>
          <w:sz w:val="24"/>
          <w:szCs w:val="24"/>
          <w:lang w:val="en-US" w:eastAsia="ru-RU"/>
        </w:rPr>
        <w:t>COVID</w:t>
      </w:r>
      <w:r w:rsidRPr="004E3742">
        <w:rPr>
          <w:rFonts w:ascii="Times New Roman" w:eastAsia="Calibri" w:hAnsi="Times New Roman" w:cs="Times New Roman"/>
          <w:sz w:val="24"/>
          <w:szCs w:val="24"/>
          <w:lang w:eastAsia="ru-RU"/>
        </w:rPr>
        <w:t>-19</w:t>
      </w:r>
    </w:p>
    <w:p w:rsidR="00411DEC"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Банковский сектор России в условиях внешних экономических санкций</w:t>
      </w:r>
    </w:p>
    <w:p w:rsidR="00341E9B" w:rsidRDefault="00341E9B" w:rsidP="00341E9B">
      <w:pPr>
        <w:spacing w:after="0" w:line="240" w:lineRule="auto"/>
        <w:rPr>
          <w:rFonts w:ascii="Times New Roman" w:eastAsia="Calibri" w:hAnsi="Times New Roman" w:cs="Times New Roman"/>
          <w:sz w:val="24"/>
          <w:szCs w:val="24"/>
          <w:lang w:eastAsia="ru-RU"/>
        </w:rPr>
      </w:pPr>
    </w:p>
    <w:p w:rsidR="00411DEC" w:rsidRPr="004E3742" w:rsidRDefault="00411DEC" w:rsidP="00411DEC">
      <w:pPr>
        <w:spacing w:before="120"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u w:val="single"/>
          <w:lang w:eastAsia="ru-RU"/>
        </w:rPr>
        <w:t>Центральные банки</w:t>
      </w:r>
    </w:p>
    <w:p w:rsidR="00411DEC" w:rsidRPr="004E3742" w:rsidRDefault="00411DEC" w:rsidP="00932627">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Денежно-кредитная политика центрального банка в контексте посткризисного восстановления и финансовой стабильности</w:t>
      </w:r>
    </w:p>
    <w:p w:rsidR="00411DEC" w:rsidRPr="004E3742" w:rsidRDefault="00411DEC" w:rsidP="00932627">
      <w:pPr>
        <w:spacing w:after="0" w:line="240" w:lineRule="auto"/>
        <w:rPr>
          <w:rFonts w:ascii="Times New Roman" w:eastAsia="Calibri" w:hAnsi="Times New Roman" w:cs="Times New Roman"/>
          <w:sz w:val="24"/>
          <w:szCs w:val="24"/>
          <w:lang w:eastAsia="ru-RU"/>
        </w:rPr>
      </w:pPr>
      <w:proofErr w:type="spellStart"/>
      <w:r w:rsidRPr="004E3742">
        <w:rPr>
          <w:rFonts w:ascii="Times New Roman" w:eastAsia="Calibri" w:hAnsi="Times New Roman" w:cs="Times New Roman"/>
          <w:sz w:val="24"/>
          <w:szCs w:val="24"/>
          <w:lang w:eastAsia="ru-RU"/>
        </w:rPr>
        <w:t>Макропруденциальная</w:t>
      </w:r>
      <w:proofErr w:type="spellEnd"/>
      <w:r w:rsidRPr="004E3742">
        <w:rPr>
          <w:rFonts w:ascii="Times New Roman" w:eastAsia="Calibri" w:hAnsi="Times New Roman" w:cs="Times New Roman"/>
          <w:sz w:val="24"/>
          <w:szCs w:val="24"/>
          <w:lang w:eastAsia="ru-RU"/>
        </w:rPr>
        <w:t xml:space="preserve"> политика центрального банка</w:t>
      </w:r>
    </w:p>
    <w:p w:rsidR="00411DEC" w:rsidRPr="004E3742" w:rsidRDefault="00411DEC" w:rsidP="00932627">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Роль центральных/национальных банков государств-членов ЕАЭС в обеспечении экономической интеграции</w:t>
      </w:r>
    </w:p>
    <w:p w:rsidR="00411DEC" w:rsidRDefault="00932627" w:rsidP="00932627">
      <w:pPr>
        <w:spacing w:after="0" w:line="240" w:lineRule="auto"/>
        <w:rPr>
          <w:rFonts w:ascii="Times New Roman" w:eastAsia="Calibri" w:hAnsi="Times New Roman" w:cs="Times New Roman"/>
          <w:sz w:val="24"/>
          <w:szCs w:val="24"/>
          <w:lang w:eastAsia="ru-RU"/>
        </w:rPr>
      </w:pPr>
      <w:proofErr w:type="spellStart"/>
      <w:r w:rsidRPr="00932627">
        <w:rPr>
          <w:rFonts w:ascii="Times New Roman" w:eastAsia="Calibri" w:hAnsi="Times New Roman" w:cs="Times New Roman"/>
          <w:sz w:val="24"/>
          <w:szCs w:val="24"/>
          <w:lang w:eastAsia="ru-RU"/>
        </w:rPr>
        <w:t>Таргетирование</w:t>
      </w:r>
      <w:proofErr w:type="spellEnd"/>
      <w:r w:rsidRPr="00932627">
        <w:rPr>
          <w:rFonts w:ascii="Times New Roman" w:eastAsia="Calibri" w:hAnsi="Times New Roman" w:cs="Times New Roman"/>
          <w:sz w:val="24"/>
          <w:szCs w:val="24"/>
          <w:lang w:eastAsia="ru-RU"/>
        </w:rPr>
        <w:t xml:space="preserve"> инфляции</w:t>
      </w:r>
    </w:p>
    <w:p w:rsidR="00932627" w:rsidRPr="004E3742" w:rsidRDefault="00932627" w:rsidP="00411DEC">
      <w:pPr>
        <w:spacing w:before="120" w:after="0" w:line="240" w:lineRule="auto"/>
        <w:rPr>
          <w:rFonts w:ascii="Times New Roman" w:eastAsia="Calibri" w:hAnsi="Times New Roman" w:cs="Times New Roman"/>
          <w:sz w:val="24"/>
          <w:szCs w:val="24"/>
          <w:lang w:eastAsia="ru-RU"/>
        </w:rPr>
      </w:pPr>
    </w:p>
    <w:p w:rsidR="00411DEC" w:rsidRDefault="00411DEC" w:rsidP="00411DEC">
      <w:pPr>
        <w:spacing w:before="120" w:after="0" w:line="240" w:lineRule="auto"/>
        <w:rPr>
          <w:rFonts w:ascii="Times New Roman" w:eastAsia="Calibri" w:hAnsi="Times New Roman" w:cs="Times New Roman"/>
          <w:sz w:val="24"/>
          <w:szCs w:val="24"/>
          <w:u w:val="single"/>
          <w:lang w:eastAsia="ru-RU"/>
        </w:rPr>
      </w:pPr>
      <w:r w:rsidRPr="004E3742">
        <w:rPr>
          <w:rFonts w:ascii="Times New Roman" w:eastAsia="Calibri" w:hAnsi="Times New Roman" w:cs="Times New Roman"/>
          <w:sz w:val="24"/>
          <w:szCs w:val="24"/>
          <w:u w:val="single"/>
          <w:lang w:eastAsia="ru-RU"/>
        </w:rPr>
        <w:t>Международное банковское регулирование</w:t>
      </w:r>
    </w:p>
    <w:p w:rsidR="00C0504A" w:rsidRDefault="00C0504A" w:rsidP="00C0504A">
      <w:pPr>
        <w:pStyle w:val="a3"/>
        <w:spacing w:before="0" w:beforeAutospacing="0" w:after="0" w:afterAutospacing="0"/>
      </w:pPr>
      <w:r>
        <w:rPr>
          <w:color w:val="000000"/>
        </w:rPr>
        <w:t>Посткризисный механизм международного банковского регулирования</w:t>
      </w:r>
    </w:p>
    <w:p w:rsidR="00C0504A" w:rsidRDefault="00C0504A" w:rsidP="00C0504A">
      <w:pPr>
        <w:pStyle w:val="a3"/>
        <w:spacing w:before="0" w:beforeAutospacing="0" w:after="0" w:afterAutospacing="0"/>
      </w:pPr>
      <w:r>
        <w:rPr>
          <w:color w:val="000000"/>
        </w:rPr>
        <w:t>Банковское регулирование интеграционных систем </w:t>
      </w:r>
    </w:p>
    <w:p w:rsidR="00C0504A" w:rsidRDefault="00C0504A" w:rsidP="00C0504A">
      <w:pPr>
        <w:pStyle w:val="a3"/>
        <w:spacing w:before="0" w:beforeAutospacing="0" w:after="0" w:afterAutospacing="0"/>
      </w:pPr>
      <w:r>
        <w:rPr>
          <w:color w:val="000000"/>
        </w:rPr>
        <w:t>Роль стандартов Базеля III (по выбору) в обеспечении стрессоустойчивости банков и достижения финансовой стабильности</w:t>
      </w:r>
    </w:p>
    <w:p w:rsidR="00C0504A" w:rsidRDefault="00C0504A" w:rsidP="00C0504A">
      <w:pPr>
        <w:pStyle w:val="a3"/>
        <w:spacing w:before="0" w:beforeAutospacing="0" w:after="0" w:afterAutospacing="0"/>
      </w:pPr>
      <w:proofErr w:type="spellStart"/>
      <w:r>
        <w:rPr>
          <w:color w:val="000000"/>
        </w:rPr>
        <w:t>Наднационализация</w:t>
      </w:r>
      <w:proofErr w:type="spellEnd"/>
      <w:r>
        <w:rPr>
          <w:color w:val="000000"/>
        </w:rPr>
        <w:t xml:space="preserve"> банковского регулирования (экономический, институциональный аспекты)</w:t>
      </w:r>
    </w:p>
    <w:p w:rsidR="00C0504A" w:rsidRDefault="00C0504A" w:rsidP="00C0504A">
      <w:pPr>
        <w:pStyle w:val="a3"/>
        <w:spacing w:before="0" w:beforeAutospacing="0" w:after="0" w:afterAutospacing="0"/>
      </w:pPr>
      <w:r>
        <w:rPr>
          <w:color w:val="000000"/>
        </w:rPr>
        <w:t>Оценка достаточности капитала банка</w:t>
      </w:r>
    </w:p>
    <w:p w:rsidR="00C0504A" w:rsidRDefault="00C0504A" w:rsidP="00C0504A">
      <w:pPr>
        <w:pStyle w:val="a3"/>
        <w:spacing w:before="0" w:beforeAutospacing="0" w:after="0" w:afterAutospacing="0"/>
      </w:pPr>
      <w:r>
        <w:rPr>
          <w:color w:val="000000"/>
        </w:rPr>
        <w:t>Дополнительные буферы (надбавки) капитала</w:t>
      </w:r>
    </w:p>
    <w:p w:rsidR="00C0504A" w:rsidRDefault="00C0504A" w:rsidP="00C0504A">
      <w:pPr>
        <w:pStyle w:val="a3"/>
        <w:spacing w:before="0" w:beforeAutospacing="0" w:after="0" w:afterAutospacing="0"/>
      </w:pPr>
      <w:r>
        <w:rPr>
          <w:color w:val="000000"/>
        </w:rPr>
        <w:t xml:space="preserve">Взаимосвязь микро- и </w:t>
      </w:r>
      <w:proofErr w:type="spellStart"/>
      <w:r>
        <w:rPr>
          <w:color w:val="000000"/>
        </w:rPr>
        <w:t>макропруденциального</w:t>
      </w:r>
      <w:proofErr w:type="spellEnd"/>
      <w:r>
        <w:rPr>
          <w:color w:val="000000"/>
        </w:rPr>
        <w:t xml:space="preserve"> регулирования</w:t>
      </w:r>
    </w:p>
    <w:p w:rsidR="00C0504A" w:rsidRDefault="00C0504A" w:rsidP="00C0504A">
      <w:pPr>
        <w:pStyle w:val="a3"/>
        <w:spacing w:before="0" w:beforeAutospacing="0" w:after="0" w:afterAutospacing="0"/>
      </w:pPr>
      <w:r>
        <w:rPr>
          <w:color w:val="000000"/>
        </w:rPr>
        <w:t>Стресс-тестирование банков</w:t>
      </w:r>
    </w:p>
    <w:p w:rsidR="00C0504A" w:rsidRDefault="00C0504A" w:rsidP="00C0504A">
      <w:pPr>
        <w:pStyle w:val="a3"/>
        <w:spacing w:before="0" w:beforeAutospacing="0" w:after="0" w:afterAutospacing="0"/>
      </w:pPr>
      <w:proofErr w:type="spellStart"/>
      <w:r>
        <w:rPr>
          <w:color w:val="000000"/>
        </w:rPr>
        <w:t>Контрциклический</w:t>
      </w:r>
      <w:proofErr w:type="spellEnd"/>
      <w:r>
        <w:rPr>
          <w:color w:val="000000"/>
        </w:rPr>
        <w:t xml:space="preserve"> механизм современного банковского регулирования</w:t>
      </w:r>
    </w:p>
    <w:p w:rsidR="00C0504A" w:rsidRDefault="00C0504A" w:rsidP="00C0504A">
      <w:pPr>
        <w:pStyle w:val="a3"/>
        <w:spacing w:before="0" w:beforeAutospacing="0" w:after="0" w:afterAutospacing="0"/>
      </w:pPr>
      <w:r>
        <w:rPr>
          <w:color w:val="000000"/>
        </w:rPr>
        <w:t>Теневой (нерегулируемый) банковский сектор</w:t>
      </w:r>
    </w:p>
    <w:p w:rsidR="00C0504A" w:rsidRDefault="00C0504A" w:rsidP="00C0504A">
      <w:pPr>
        <w:pStyle w:val="a3"/>
        <w:spacing w:before="0" w:beforeAutospacing="0" w:after="0" w:afterAutospacing="0"/>
      </w:pPr>
      <w:r>
        <w:rPr>
          <w:color w:val="000000"/>
        </w:rPr>
        <w:t>Регулятивный арбитраж</w:t>
      </w:r>
    </w:p>
    <w:p w:rsidR="00C0504A" w:rsidRDefault="00C0504A" w:rsidP="00C0504A">
      <w:pPr>
        <w:pStyle w:val="a3"/>
        <w:spacing w:before="0" w:beforeAutospacing="0" w:after="0" w:afterAutospacing="0"/>
      </w:pPr>
      <w:r>
        <w:rPr>
          <w:color w:val="000000"/>
        </w:rPr>
        <w:t>Пределы эффективности современной системы международного банковского регулирования</w:t>
      </w:r>
    </w:p>
    <w:p w:rsidR="00C0504A" w:rsidRDefault="00C0504A" w:rsidP="00C0504A">
      <w:pPr>
        <w:pStyle w:val="a3"/>
        <w:spacing w:before="0" w:beforeAutospacing="0" w:after="0" w:afterAutospacing="0"/>
      </w:pPr>
      <w:r>
        <w:rPr>
          <w:color w:val="000000"/>
        </w:rPr>
        <w:t>Проблемы адаптации банков к посткризисному банковскому регулированию</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Вопросы банковского регулирования в ЕАЭС</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u w:val="single"/>
          <w:lang w:eastAsia="ru-RU"/>
        </w:rPr>
        <w:t>Банковские риски</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глобальных/национальных системно значимых банков</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COVID-19 для международного банковского сектора и посткризисного восстановления</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Кредитный, операционный, рыночный риски, риски ликвидности</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слияний и поглощений (M&amp;A) в международной банковской деятельности</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Системные риски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Долматов Илья Алексеевич</w:t>
      </w:r>
      <w:r w:rsidR="00C0504A">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Регулирование энергетических рынков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Исследование мировых нефтегазовых рынков.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Модели (методы) ценообразования на энергоресурсы в зарубежных странах, включая </w:t>
      </w:r>
      <w:proofErr w:type="spellStart"/>
      <w:r w:rsidRPr="004E3742">
        <w:rPr>
          <w:rFonts w:ascii="Times New Roman" w:eastAsia="Times New Roman" w:hAnsi="Times New Roman" w:cs="Times New Roman"/>
          <w:sz w:val="24"/>
          <w:szCs w:val="24"/>
          <w:lang w:eastAsia="ru-RU"/>
        </w:rPr>
        <w:t>либерализованные</w:t>
      </w:r>
      <w:proofErr w:type="spellEnd"/>
      <w:r w:rsidRPr="004E3742">
        <w:rPr>
          <w:rFonts w:ascii="Times New Roman" w:eastAsia="Times New Roman" w:hAnsi="Times New Roman" w:cs="Times New Roman"/>
          <w:sz w:val="24"/>
          <w:szCs w:val="24"/>
          <w:lang w:eastAsia="ru-RU"/>
        </w:rPr>
        <w:t xml:space="preserve"> и регулируемые рынки.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Использование </w:t>
      </w:r>
      <w:proofErr w:type="spellStart"/>
      <w:r w:rsidRPr="004E3742">
        <w:rPr>
          <w:rFonts w:ascii="Times New Roman" w:eastAsia="Times New Roman" w:hAnsi="Times New Roman" w:cs="Times New Roman"/>
          <w:sz w:val="24"/>
          <w:szCs w:val="24"/>
          <w:lang w:eastAsia="ru-RU"/>
        </w:rPr>
        <w:t>бенчмаркинга</w:t>
      </w:r>
      <w:proofErr w:type="spellEnd"/>
      <w:r w:rsidRPr="004E3742">
        <w:rPr>
          <w:rFonts w:ascii="Times New Roman" w:eastAsia="Times New Roman" w:hAnsi="Times New Roman" w:cs="Times New Roman"/>
          <w:sz w:val="24"/>
          <w:szCs w:val="24"/>
          <w:lang w:eastAsia="ru-RU"/>
        </w:rPr>
        <w:t xml:space="preserve"> для определения эффективности деятельности энергетических компаний.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Программы повышения </w:t>
      </w:r>
      <w:proofErr w:type="spellStart"/>
      <w:r w:rsidRPr="004E3742">
        <w:rPr>
          <w:rFonts w:ascii="Times New Roman" w:eastAsia="Times New Roman" w:hAnsi="Times New Roman" w:cs="Times New Roman"/>
          <w:sz w:val="24"/>
          <w:szCs w:val="24"/>
          <w:lang w:eastAsia="ru-RU"/>
        </w:rPr>
        <w:t>энергоэффективности</w:t>
      </w:r>
      <w:proofErr w:type="spellEnd"/>
      <w:r w:rsidRPr="004E3742">
        <w:rPr>
          <w:rFonts w:ascii="Times New Roman" w:eastAsia="Times New Roman" w:hAnsi="Times New Roman" w:cs="Times New Roman"/>
          <w:sz w:val="24"/>
          <w:szCs w:val="24"/>
          <w:lang w:eastAsia="ru-RU"/>
        </w:rPr>
        <w:t xml:space="preserve">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производства альтернативной энергии (зеленой энергии)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состояния конкуренции на энергетических рынках (газа, угля, нефти и нефтепродуктов, электроэнергии) зарубежных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стимулирующие заключение долгосрочных договоров на зарубежных рынках электроэнергии и мощности.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рынка сжиженного природного газа за рубежом.</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Биржевая торговля газом, транспортными мощностями на зарубежных рынках газа.</w:t>
      </w: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Default="0022222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Дуброва Татьяна Абрамовна</w:t>
      </w:r>
    </w:p>
    <w:p w:rsidR="00C0504A" w:rsidRDefault="00C0504A" w:rsidP="00AB5C43">
      <w:pPr>
        <w:pStyle w:val="a3"/>
        <w:spacing w:before="0" w:beforeAutospacing="0" w:after="0" w:afterAutospacing="0"/>
        <w:jc w:val="both"/>
      </w:pPr>
      <w:r>
        <w:rPr>
          <w:color w:val="000000"/>
        </w:rPr>
        <w:t>Инновационная деятельность малого и среднего предпринимательства в странах ЕС</w:t>
      </w:r>
    </w:p>
    <w:p w:rsidR="00C0504A" w:rsidRDefault="00C0504A" w:rsidP="00AB5C43">
      <w:pPr>
        <w:pStyle w:val="a3"/>
        <w:spacing w:before="0" w:beforeAutospacing="0" w:after="0" w:afterAutospacing="0"/>
        <w:jc w:val="both"/>
      </w:pPr>
      <w:r>
        <w:rPr>
          <w:color w:val="000000"/>
        </w:rPr>
        <w:t xml:space="preserve">Построение индексов </w:t>
      </w:r>
      <w:proofErr w:type="spellStart"/>
      <w:r>
        <w:rPr>
          <w:color w:val="000000"/>
        </w:rPr>
        <w:t>инновационно</w:t>
      </w:r>
      <w:proofErr w:type="spellEnd"/>
      <w:r>
        <w:rPr>
          <w:color w:val="000000"/>
        </w:rPr>
        <w:t>-технологического развития стран/регионов и получение рейтингов на их основе</w:t>
      </w:r>
    </w:p>
    <w:p w:rsidR="00C0504A" w:rsidRDefault="00C0504A" w:rsidP="00AB5C43">
      <w:pPr>
        <w:pStyle w:val="a3"/>
        <w:spacing w:before="0" w:beforeAutospacing="0" w:after="0" w:afterAutospacing="0"/>
        <w:jc w:val="both"/>
      </w:pPr>
      <w:r>
        <w:rPr>
          <w:color w:val="000000"/>
        </w:rPr>
        <w:t>Малое и среднее предпринимательство в России в условиях санкций</w:t>
      </w:r>
    </w:p>
    <w:p w:rsidR="00C0504A" w:rsidRDefault="00C0504A" w:rsidP="00AB5C43">
      <w:pPr>
        <w:pStyle w:val="a3"/>
        <w:spacing w:before="0" w:beforeAutospacing="0" w:after="0" w:afterAutospacing="0"/>
        <w:jc w:val="both"/>
      </w:pPr>
      <w:r>
        <w:rPr>
          <w:color w:val="000000"/>
        </w:rPr>
        <w:t>Передовые цифровые технологии в предпринимательском секторе стран ЕС  </w:t>
      </w:r>
    </w:p>
    <w:p w:rsidR="00C0504A" w:rsidRDefault="00C0504A" w:rsidP="00AB5C43">
      <w:pPr>
        <w:pStyle w:val="a3"/>
        <w:spacing w:before="0" w:beforeAutospacing="0" w:after="0" w:afterAutospacing="0"/>
        <w:jc w:val="both"/>
      </w:pPr>
      <w:r>
        <w:rPr>
          <w:color w:val="000000"/>
        </w:rPr>
        <w:t>Цифровая грамотность в предпринимательском секторе стран ЕС</w:t>
      </w:r>
    </w:p>
    <w:p w:rsidR="00C0504A" w:rsidRDefault="00C0504A" w:rsidP="00AB5C43">
      <w:pPr>
        <w:pStyle w:val="a3"/>
        <w:spacing w:before="0" w:beforeAutospacing="0" w:after="0" w:afterAutospacing="0"/>
        <w:jc w:val="both"/>
      </w:pPr>
      <w:r>
        <w:rPr>
          <w:color w:val="000000"/>
        </w:rPr>
        <w:t>Цифровая активность малого и среднего предпринимательства в ЕС и России</w:t>
      </w:r>
    </w:p>
    <w:p w:rsidR="00C0504A" w:rsidRDefault="00C0504A" w:rsidP="00AB5C43">
      <w:pPr>
        <w:pStyle w:val="a3"/>
        <w:spacing w:before="0" w:beforeAutospacing="0" w:after="0" w:afterAutospacing="0"/>
        <w:jc w:val="both"/>
      </w:pPr>
      <w:proofErr w:type="spellStart"/>
      <w:r>
        <w:rPr>
          <w:color w:val="000000"/>
        </w:rPr>
        <w:t>Цифровизация</w:t>
      </w:r>
      <w:proofErr w:type="spellEnd"/>
      <w:r>
        <w:rPr>
          <w:color w:val="000000"/>
        </w:rPr>
        <w:t xml:space="preserve"> в обрабатывающей промышленности ЕС и России</w:t>
      </w:r>
    </w:p>
    <w:p w:rsidR="005E04A7" w:rsidRDefault="005E04A7" w:rsidP="00222223">
      <w:pPr>
        <w:spacing w:after="0" w:line="240" w:lineRule="auto"/>
        <w:rPr>
          <w:rFonts w:ascii="Times New Roman" w:eastAsia="Times New Roman" w:hAnsi="Times New Roman" w:cs="Times New Roman"/>
          <w:sz w:val="24"/>
          <w:szCs w:val="24"/>
          <w:lang w:eastAsia="ru-RU"/>
        </w:rPr>
      </w:pPr>
    </w:p>
    <w:p w:rsidR="00A11269" w:rsidRDefault="00A11269"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Ершова Нина Владимировна </w:t>
      </w:r>
    </w:p>
    <w:p w:rsidR="00C0504A" w:rsidRDefault="00C0504A" w:rsidP="00C0504A">
      <w:pPr>
        <w:pStyle w:val="a3"/>
        <w:shd w:val="clear" w:color="auto" w:fill="FFFFFF"/>
        <w:spacing w:before="0" w:beforeAutospacing="0" w:after="0" w:afterAutospacing="0"/>
      </w:pPr>
      <w:r>
        <w:rPr>
          <w:color w:val="000000"/>
        </w:rPr>
        <w:t>Трудовые отношения в Японии и их трансформация, рынок труда Японии</w:t>
      </w:r>
    </w:p>
    <w:p w:rsidR="00C0504A" w:rsidRDefault="00C0504A" w:rsidP="00C0504A">
      <w:pPr>
        <w:pStyle w:val="a3"/>
        <w:shd w:val="clear" w:color="auto" w:fill="FFFFFF"/>
        <w:spacing w:before="0" w:beforeAutospacing="0" w:after="0" w:afterAutospacing="0"/>
      </w:pPr>
      <w:r>
        <w:rPr>
          <w:color w:val="000000"/>
        </w:rPr>
        <w:t>Иностранные инвестиции в Японии, инвестиционный климат Японии</w:t>
      </w:r>
    </w:p>
    <w:p w:rsidR="00C0504A" w:rsidRDefault="00C0504A" w:rsidP="00C0504A">
      <w:pPr>
        <w:pStyle w:val="a3"/>
        <w:shd w:val="clear" w:color="auto" w:fill="FFFFFF"/>
        <w:spacing w:before="0" w:beforeAutospacing="0" w:after="0" w:afterAutospacing="0"/>
      </w:pPr>
      <w:r>
        <w:rPr>
          <w:color w:val="000000"/>
        </w:rPr>
        <w:t>Инвестиционная активность японских компаний за рубежом</w:t>
      </w:r>
    </w:p>
    <w:p w:rsidR="00C0504A" w:rsidRDefault="00C0504A" w:rsidP="00C0504A">
      <w:pPr>
        <w:pStyle w:val="a3"/>
        <w:shd w:val="clear" w:color="auto" w:fill="FFFFFF"/>
        <w:spacing w:before="0" w:beforeAutospacing="0" w:after="0" w:afterAutospacing="0"/>
      </w:pPr>
      <w:r>
        <w:rPr>
          <w:color w:val="000000"/>
        </w:rPr>
        <w:t>Проблемы конкурентоспособности японских компаний на мировых рынках</w:t>
      </w:r>
    </w:p>
    <w:p w:rsidR="00C0504A" w:rsidRDefault="00C0504A" w:rsidP="00C0504A">
      <w:pPr>
        <w:pStyle w:val="a3"/>
        <w:shd w:val="clear" w:color="auto" w:fill="FFFFFF"/>
        <w:spacing w:before="0" w:beforeAutospacing="0" w:after="0" w:afterAutospacing="0"/>
      </w:pPr>
      <w:r>
        <w:rPr>
          <w:color w:val="000000"/>
        </w:rPr>
        <w:t>Энергетическая политика Японии и развитие внешнеторговых отношений в сфере энергетики</w:t>
      </w:r>
    </w:p>
    <w:p w:rsidR="00222223" w:rsidRDefault="00222223" w:rsidP="00222223">
      <w:pPr>
        <w:spacing w:after="0" w:line="240" w:lineRule="auto"/>
        <w:rPr>
          <w:rFonts w:ascii="Times New Roman" w:eastAsia="Times New Roman" w:hAnsi="Times New Roman" w:cs="Times New Roman"/>
          <w:sz w:val="24"/>
          <w:szCs w:val="24"/>
          <w:lang w:eastAsia="ru-RU"/>
        </w:rPr>
      </w:pPr>
    </w:p>
    <w:p w:rsidR="00C0504A" w:rsidRPr="004E3742" w:rsidRDefault="00C0504A"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Зайцев Александр Андреевич</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Общие направления (тематика):</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 xml:space="preserve">Макроэкономическое моделирование (в </w:t>
      </w:r>
      <w:proofErr w:type="spellStart"/>
      <w:r w:rsidRPr="00C0504A">
        <w:rPr>
          <w:rFonts w:ascii="Times New Roman" w:eastAsia="Times New Roman" w:hAnsi="Times New Roman" w:cs="Times New Roman"/>
          <w:color w:val="000000"/>
          <w:sz w:val="24"/>
          <w:szCs w:val="24"/>
          <w:lang w:eastAsia="ru-RU"/>
        </w:rPr>
        <w:t>т.ч</w:t>
      </w:r>
      <w:proofErr w:type="spellEnd"/>
      <w:r w:rsidRPr="00C0504A">
        <w:rPr>
          <w:rFonts w:ascii="Times New Roman" w:eastAsia="Times New Roman" w:hAnsi="Times New Roman" w:cs="Times New Roman"/>
          <w:color w:val="000000"/>
          <w:sz w:val="24"/>
          <w:szCs w:val="24"/>
          <w:lang w:eastAsia="ru-RU"/>
        </w:rPr>
        <w:t>. сценарное моделирование), моделирование динамики макропоказателей (валютных курсов, инфляции и др.), моделирование экономики региона России </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Мировые рынки нефти и газа в современных условиях – перспективы изменения с 2022 г.</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Инфляционные процессы в России и мире. Вопросы ускорения глобальной инфляции в 2021-22 гг. и ее последствия для развитых и развивающихся стран.  Инфляционные процессы в регионах России</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Денежно-кредитная политика мировых ЦБ (последствия мягкой ДКП в 2020-2021 и ее ужесточения в 2022 г. Потенциальные риски для долговой устойчивости)</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Бюджетная устойчивость и риски долгового кризиса в странах южной Европы (Греция, Италия, Испания, Португалия) и развивающихся странах в 2022-23 г.  в свете ужесточения ДКП ЕЦБ</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транспортные издержки и логистический кризис в 2021-2022 г. Последствия для мировой экономики/ГЦДС</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Мировая финансовая система в современных условиях: перспективы и возможности формирования и использования альтернативных (распределенных) систем расчетов, валют и корзин валют</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0504A">
        <w:rPr>
          <w:rFonts w:ascii="Times New Roman" w:eastAsia="Times New Roman" w:hAnsi="Times New Roman" w:cs="Times New Roman"/>
          <w:color w:val="000000"/>
          <w:sz w:val="24"/>
          <w:szCs w:val="24"/>
          <w:lang w:eastAsia="ru-RU"/>
        </w:rPr>
        <w:t>Nowcasting</w:t>
      </w:r>
      <w:proofErr w:type="spellEnd"/>
      <w:r w:rsidRPr="00C0504A">
        <w:rPr>
          <w:rFonts w:ascii="Times New Roman" w:eastAsia="Times New Roman" w:hAnsi="Times New Roman" w:cs="Times New Roman"/>
          <w:color w:val="000000"/>
          <w:sz w:val="24"/>
          <w:szCs w:val="24"/>
          <w:lang w:eastAsia="ru-RU"/>
        </w:rPr>
        <w:t xml:space="preserve"> - прогнозирование ключевых макропоказателей до выхода официальной статистики (месячная инфляция, квартальный ВВП и пр.)</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Анализ производительности труда и TFP по странам мира, отраслям и регионам России </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Экономика спорта: Факторы (и моделирование) заработных плат спортсменов (на примере какого-либо вида спорта: хоккея, футбола и др.)</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Default="00C0504A" w:rsidP="00C0504A">
      <w:pPr>
        <w:spacing w:after="160" w:line="240" w:lineRule="auto"/>
        <w:jc w:val="both"/>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b/>
          <w:bCs/>
          <w:color w:val="000000"/>
          <w:sz w:val="24"/>
          <w:szCs w:val="24"/>
          <w:lang w:eastAsia="ru-RU"/>
        </w:rPr>
        <w:t>Теги:</w:t>
      </w:r>
      <w:r w:rsidRPr="00C0504A">
        <w:rPr>
          <w:rFonts w:ascii="Times New Roman" w:eastAsia="Times New Roman" w:hAnsi="Times New Roman" w:cs="Times New Roman"/>
          <w:color w:val="000000"/>
          <w:sz w:val="24"/>
          <w:szCs w:val="24"/>
          <w:lang w:eastAsia="ru-RU"/>
        </w:rPr>
        <w:t xml:space="preserve"> макроэкономика, мировая эк</w:t>
      </w:r>
      <w:r w:rsidR="00201223">
        <w:rPr>
          <w:rFonts w:ascii="Times New Roman" w:eastAsia="Times New Roman" w:hAnsi="Times New Roman" w:cs="Times New Roman"/>
          <w:color w:val="000000"/>
          <w:sz w:val="24"/>
          <w:szCs w:val="24"/>
          <w:lang w:eastAsia="ru-RU"/>
        </w:rPr>
        <w:t>ономика, энергетические рынки, </w:t>
      </w:r>
      <w:r w:rsidRPr="00C0504A">
        <w:rPr>
          <w:rFonts w:ascii="Times New Roman" w:eastAsia="Times New Roman" w:hAnsi="Times New Roman" w:cs="Times New Roman"/>
          <w:color w:val="000000"/>
          <w:sz w:val="24"/>
          <w:szCs w:val="24"/>
          <w:lang w:eastAsia="ru-RU"/>
        </w:rPr>
        <w:t>региональная экономика, регионы России, отрасли экономики, производительность, инфляция, экономический рост, моделирование, экономическое развитие, прикладные исследования.   </w:t>
      </w:r>
    </w:p>
    <w:p w:rsidR="00201223" w:rsidRPr="00C0504A" w:rsidRDefault="00201223" w:rsidP="00C0504A">
      <w:pPr>
        <w:spacing w:after="160" w:line="240" w:lineRule="auto"/>
        <w:jc w:val="both"/>
        <w:rPr>
          <w:rFonts w:ascii="Times New Roman" w:eastAsia="Times New Roman" w:hAnsi="Times New Roman" w:cs="Times New Roman"/>
          <w:sz w:val="24"/>
          <w:szCs w:val="24"/>
          <w:lang w:eastAsia="ru-RU"/>
        </w:rPr>
      </w:pPr>
    </w:p>
    <w:p w:rsidR="00C0504A" w:rsidRPr="00C0504A" w:rsidRDefault="00C0504A" w:rsidP="00C0504A">
      <w:pPr>
        <w:spacing w:after="160" w:line="240" w:lineRule="auto"/>
        <w:jc w:val="center"/>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Варианты конкретных тем по отдельным направлениям</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Энергетические рынки в современных условиях </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Рынок нефти: </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ab/>
        <w:t>Меняющаяся архитектура и география поставок, роль ОПЕК и России. </w:t>
      </w:r>
    </w:p>
    <w:p w:rsidR="00C0504A" w:rsidRPr="00C0504A" w:rsidRDefault="00C0504A" w:rsidP="00C0504A">
      <w:pPr>
        <w:spacing w:after="0" w:line="240" w:lineRule="auto"/>
        <w:ind w:left="708"/>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Перспективы российского энергетического экспорта и зеленая повестка в мире. Ключевые риски. </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Газовый рынок: </w:t>
      </w:r>
    </w:p>
    <w:p w:rsidR="00C0504A" w:rsidRPr="00C0504A" w:rsidRDefault="00C0504A" w:rsidP="00C0504A">
      <w:pPr>
        <w:spacing w:after="0" w:line="240" w:lineRule="auto"/>
        <w:ind w:left="708"/>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для российского экспорта газа в Европу, возможности переориентации (сценарии/сроки/ возможности/издержки ЕС по отказу от российского газа. Перспективы замещения газа за счет ВИЭ и водородной энергетики).</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Анализ производительности труда и TFP по странам мира, отраслям и регионам России </w:t>
      </w:r>
    </w:p>
    <w:p w:rsidR="00C0504A" w:rsidRPr="00C0504A" w:rsidRDefault="00C0504A" w:rsidP="00C0504A">
      <w:pPr>
        <w:spacing w:after="0" w:line="240" w:lineRule="auto"/>
        <w:ind w:left="705"/>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Оценка уровней производительности по странам мира, сопоставления с Россией. Отраслевой аспект.</w:t>
      </w:r>
    </w:p>
    <w:p w:rsidR="00C0504A" w:rsidRPr="00C0504A" w:rsidRDefault="00C0504A" w:rsidP="00C0504A">
      <w:pPr>
        <w:spacing w:after="0" w:line="240" w:lineRule="auto"/>
        <w:ind w:left="705"/>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Анализ производительности по регионам России – оценка различий и роли отраслевой структуры. </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Региональная Экономика:</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 xml:space="preserve">Анализ факторов экономического роста и динамики производительности труда в регионах России (на основе методики </w:t>
      </w:r>
      <w:proofErr w:type="spellStart"/>
      <w:r w:rsidRPr="00C0504A">
        <w:rPr>
          <w:rFonts w:ascii="Times New Roman" w:eastAsia="Times New Roman" w:hAnsi="Times New Roman" w:cs="Times New Roman"/>
          <w:color w:val="000000"/>
          <w:sz w:val="24"/>
          <w:szCs w:val="24"/>
          <w:lang w:eastAsia="ru-RU"/>
        </w:rPr>
        <w:t>growth</w:t>
      </w:r>
      <w:proofErr w:type="spellEnd"/>
      <w:r w:rsidRPr="00C0504A">
        <w:rPr>
          <w:rFonts w:ascii="Times New Roman" w:eastAsia="Times New Roman" w:hAnsi="Times New Roman" w:cs="Times New Roman"/>
          <w:color w:val="000000"/>
          <w:sz w:val="24"/>
          <w:szCs w:val="24"/>
          <w:lang w:eastAsia="ru-RU"/>
        </w:rPr>
        <w:t xml:space="preserve"> </w:t>
      </w:r>
      <w:proofErr w:type="spellStart"/>
      <w:r w:rsidRPr="00C0504A">
        <w:rPr>
          <w:rFonts w:ascii="Times New Roman" w:eastAsia="Times New Roman" w:hAnsi="Times New Roman" w:cs="Times New Roman"/>
          <w:color w:val="000000"/>
          <w:sz w:val="24"/>
          <w:szCs w:val="24"/>
          <w:lang w:eastAsia="ru-RU"/>
        </w:rPr>
        <w:t>accounting+оценка</w:t>
      </w:r>
      <w:proofErr w:type="spellEnd"/>
      <w:r w:rsidRPr="00C0504A">
        <w:rPr>
          <w:rFonts w:ascii="Times New Roman" w:eastAsia="Times New Roman" w:hAnsi="Times New Roman" w:cs="Times New Roman"/>
          <w:color w:val="000000"/>
          <w:sz w:val="24"/>
          <w:szCs w:val="24"/>
          <w:lang w:eastAsia="ru-RU"/>
        </w:rPr>
        <w:t xml:space="preserve"> основного капитала на основе метода PIM)</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Прогнозирование/эконометрическое моделирование экономики региона/города (на примере одного выбранного региона)</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Приводит ли специализация к большей эффективности? Анализ эффективности отраслей специализации регионов России (на основе анализа производительности труда или TFP).</w:t>
      </w:r>
    </w:p>
    <w:p w:rsidR="00C0504A" w:rsidRPr="00F40784" w:rsidRDefault="00C0504A" w:rsidP="00C0504A">
      <w:pPr>
        <w:spacing w:after="160" w:line="240" w:lineRule="auto"/>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 xml:space="preserve">Факторы региональной инфляции/Оценка влияния процессов </w:t>
      </w:r>
      <w:proofErr w:type="spellStart"/>
      <w:r w:rsidRPr="00C0504A">
        <w:rPr>
          <w:rFonts w:ascii="Times New Roman" w:eastAsia="Times New Roman" w:hAnsi="Times New Roman" w:cs="Times New Roman"/>
          <w:color w:val="000000"/>
          <w:sz w:val="24"/>
          <w:szCs w:val="24"/>
          <w:lang w:eastAsia="ru-RU"/>
        </w:rPr>
        <w:t>импортозамещения</w:t>
      </w:r>
      <w:proofErr w:type="spellEnd"/>
      <w:r w:rsidRPr="00C0504A">
        <w:rPr>
          <w:rFonts w:ascii="Times New Roman" w:eastAsia="Times New Roman" w:hAnsi="Times New Roman" w:cs="Times New Roman"/>
          <w:color w:val="000000"/>
          <w:sz w:val="24"/>
          <w:szCs w:val="24"/>
          <w:lang w:eastAsia="ru-RU"/>
        </w:rPr>
        <w:t xml:space="preserve"> на инфляцию в регионах России (см. описание отдельно)</w:t>
      </w:r>
    </w:p>
    <w:p w:rsidR="00EB436B" w:rsidRPr="003509EF" w:rsidRDefault="00EB436B" w:rsidP="00C0504A">
      <w:pPr>
        <w:spacing w:after="160" w:line="240" w:lineRule="auto"/>
        <w:rPr>
          <w:rFonts w:ascii="Times New Roman" w:eastAsia="Times New Roman" w:hAnsi="Times New Roman" w:cs="Times New Roman"/>
          <w:sz w:val="24"/>
          <w:szCs w:val="24"/>
          <w:lang w:eastAsia="ru-RU"/>
        </w:rPr>
      </w:pPr>
    </w:p>
    <w:p w:rsidR="00045490" w:rsidRPr="003509EF" w:rsidRDefault="00F8440B" w:rsidP="00201223">
      <w:pPr>
        <w:spacing w:after="0" w:line="240" w:lineRule="auto"/>
        <w:rPr>
          <w:rFonts w:ascii="Times New Roman" w:eastAsia="Times New Roman" w:hAnsi="Times New Roman" w:cs="Times New Roman"/>
          <w:i/>
          <w:color w:val="FF0000"/>
          <w:sz w:val="24"/>
          <w:szCs w:val="24"/>
          <w:lang w:eastAsia="ru-RU"/>
        </w:rPr>
      </w:pPr>
      <w:proofErr w:type="spellStart"/>
      <w:r>
        <w:rPr>
          <w:rFonts w:ascii="Times New Roman" w:eastAsia="Times New Roman" w:hAnsi="Times New Roman" w:cs="Times New Roman"/>
          <w:b/>
          <w:bCs/>
          <w:kern w:val="36"/>
          <w:sz w:val="28"/>
          <w:szCs w:val="28"/>
          <w:lang w:eastAsia="ru-RU"/>
        </w:rPr>
        <w:t>Зворно</w:t>
      </w:r>
      <w:proofErr w:type="spellEnd"/>
      <w:r>
        <w:rPr>
          <w:rFonts w:ascii="Times New Roman" w:eastAsia="Times New Roman" w:hAnsi="Times New Roman" w:cs="Times New Roman"/>
          <w:b/>
          <w:bCs/>
          <w:kern w:val="36"/>
          <w:sz w:val="28"/>
          <w:szCs w:val="28"/>
          <w:lang w:eastAsia="ru-RU"/>
        </w:rPr>
        <w:t xml:space="preserve"> Анна Филипповна</w:t>
      </w:r>
    </w:p>
    <w:p w:rsidR="00B709B6" w:rsidRPr="00B709B6" w:rsidRDefault="00B709B6" w:rsidP="00201223">
      <w:pPr>
        <w:spacing w:after="120" w:line="240" w:lineRule="auto"/>
        <w:rPr>
          <w:rFonts w:ascii="Times New Roman" w:eastAsia="Calibri" w:hAnsi="Times New Roman" w:cs="Times New Roman"/>
          <w:sz w:val="24"/>
          <w:szCs w:val="24"/>
        </w:rPr>
      </w:pPr>
      <w:proofErr w:type="spellStart"/>
      <w:r w:rsidRPr="00B709B6">
        <w:rPr>
          <w:rFonts w:ascii="Times New Roman" w:eastAsia="Calibri" w:hAnsi="Times New Roman" w:cs="Times New Roman"/>
          <w:sz w:val="24"/>
          <w:szCs w:val="24"/>
        </w:rPr>
        <w:t>Менторинг</w:t>
      </w:r>
      <w:proofErr w:type="spellEnd"/>
      <w:r w:rsidRPr="00B709B6">
        <w:rPr>
          <w:rFonts w:ascii="Times New Roman" w:eastAsia="Calibri" w:hAnsi="Times New Roman" w:cs="Times New Roman"/>
          <w:sz w:val="24"/>
          <w:szCs w:val="24"/>
        </w:rPr>
        <w:t xml:space="preserve"> и </w:t>
      </w:r>
      <w:proofErr w:type="spellStart"/>
      <w:r w:rsidRPr="00B709B6">
        <w:rPr>
          <w:rFonts w:ascii="Times New Roman" w:eastAsia="Calibri" w:hAnsi="Times New Roman" w:cs="Times New Roman"/>
          <w:sz w:val="24"/>
          <w:szCs w:val="24"/>
        </w:rPr>
        <w:t>коучинг</w:t>
      </w:r>
      <w:proofErr w:type="spellEnd"/>
      <w:r w:rsidRPr="00B709B6">
        <w:rPr>
          <w:rFonts w:ascii="Times New Roman" w:eastAsia="Calibri" w:hAnsi="Times New Roman" w:cs="Times New Roman"/>
          <w:sz w:val="24"/>
          <w:szCs w:val="24"/>
        </w:rPr>
        <w:t xml:space="preserve"> в международном бизнесе (применительно к конкретному примеру, кейсу)</w:t>
      </w:r>
    </w:p>
    <w:p w:rsidR="00217D68" w:rsidRDefault="00793DC0" w:rsidP="00F8440B">
      <w:pPr>
        <w:spacing w:before="240" w:after="0" w:line="240" w:lineRule="auto"/>
        <w:outlineLvl w:val="0"/>
        <w:rPr>
          <w:rFonts w:ascii="Times New Roman" w:eastAsia="Times New Roman" w:hAnsi="Times New Roman" w:cs="Times New Roman"/>
          <w:b/>
          <w:bCs/>
          <w:color w:val="FF0000"/>
          <w:kern w:val="36"/>
          <w:sz w:val="28"/>
          <w:szCs w:val="28"/>
          <w:lang w:eastAsia="ru-RU"/>
        </w:rPr>
      </w:pPr>
      <w:proofErr w:type="spellStart"/>
      <w:r w:rsidRPr="00680FA2">
        <w:rPr>
          <w:rFonts w:ascii="Times New Roman" w:eastAsia="Times New Roman" w:hAnsi="Times New Roman" w:cs="Times New Roman"/>
          <w:b/>
          <w:bCs/>
          <w:kern w:val="36"/>
          <w:sz w:val="28"/>
          <w:szCs w:val="28"/>
          <w:lang w:eastAsia="ru-RU"/>
        </w:rPr>
        <w:t>З</w:t>
      </w:r>
      <w:r w:rsidR="00217D68" w:rsidRPr="00680FA2">
        <w:rPr>
          <w:rFonts w:ascii="Times New Roman" w:eastAsia="Times New Roman" w:hAnsi="Times New Roman" w:cs="Times New Roman"/>
          <w:b/>
          <w:bCs/>
          <w:kern w:val="36"/>
          <w:sz w:val="28"/>
          <w:szCs w:val="28"/>
          <w:lang w:eastAsia="ru-RU"/>
        </w:rPr>
        <w:t>инькович</w:t>
      </w:r>
      <w:proofErr w:type="spellEnd"/>
      <w:r w:rsidR="00217D68" w:rsidRPr="00680FA2">
        <w:rPr>
          <w:rFonts w:ascii="Times New Roman" w:eastAsia="Times New Roman" w:hAnsi="Times New Roman" w:cs="Times New Roman"/>
          <w:b/>
          <w:bCs/>
          <w:kern w:val="36"/>
          <w:sz w:val="28"/>
          <w:szCs w:val="28"/>
          <w:lang w:eastAsia="ru-RU"/>
        </w:rPr>
        <w:t xml:space="preserve"> Надежда Юрьевна </w:t>
      </w:r>
    </w:p>
    <w:p w:rsidR="00D2577F" w:rsidRPr="007709CA" w:rsidRDefault="00D2577F" w:rsidP="00F40784">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000000"/>
          <w:sz w:val="24"/>
          <w:szCs w:val="24"/>
          <w:lang w:eastAsia="ru-RU"/>
        </w:rPr>
        <w:t>Стратегии выхода ко</w:t>
      </w:r>
      <w:r w:rsidR="007709CA">
        <w:rPr>
          <w:rFonts w:ascii="Times New Roman" w:eastAsia="Times New Roman" w:hAnsi="Times New Roman" w:cs="Times New Roman"/>
          <w:color w:val="000000"/>
          <w:sz w:val="24"/>
          <w:szCs w:val="24"/>
          <w:lang w:eastAsia="ru-RU"/>
        </w:rPr>
        <w:t>мпании на международный рынок (</w:t>
      </w:r>
      <w:r w:rsidRPr="007709CA">
        <w:rPr>
          <w:rFonts w:ascii="Times New Roman" w:eastAsia="Times New Roman" w:hAnsi="Times New Roman" w:cs="Times New Roman"/>
          <w:color w:val="000000"/>
          <w:sz w:val="24"/>
          <w:szCs w:val="24"/>
          <w:lang w:eastAsia="ru-RU"/>
        </w:rPr>
        <w:t>на примере компании).</w:t>
      </w:r>
    </w:p>
    <w:p w:rsidR="00D2577F" w:rsidRPr="007709CA" w:rsidRDefault="00D2577F" w:rsidP="00F40784">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000000"/>
          <w:sz w:val="24"/>
          <w:szCs w:val="24"/>
          <w:lang w:eastAsia="ru-RU"/>
        </w:rPr>
        <w:t>Стратегическое развитие компаний в условиях санкций </w:t>
      </w:r>
    </w:p>
    <w:p w:rsidR="00D2577F" w:rsidRPr="007709CA" w:rsidRDefault="00D2577F" w:rsidP="00F40784">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000000"/>
          <w:sz w:val="24"/>
          <w:szCs w:val="24"/>
          <w:lang w:eastAsia="ru-RU"/>
        </w:rPr>
        <w:t xml:space="preserve">Политика </w:t>
      </w:r>
      <w:proofErr w:type="spellStart"/>
      <w:r w:rsidRPr="007709CA">
        <w:rPr>
          <w:rFonts w:ascii="Times New Roman" w:eastAsia="Times New Roman" w:hAnsi="Times New Roman" w:cs="Times New Roman"/>
          <w:color w:val="000000"/>
          <w:sz w:val="24"/>
          <w:szCs w:val="24"/>
          <w:lang w:eastAsia="ru-RU"/>
        </w:rPr>
        <w:t>импортозамещения</w:t>
      </w:r>
      <w:proofErr w:type="spellEnd"/>
      <w:r w:rsidRPr="007709CA">
        <w:rPr>
          <w:rFonts w:ascii="Times New Roman" w:eastAsia="Times New Roman" w:hAnsi="Times New Roman" w:cs="Times New Roman"/>
          <w:color w:val="000000"/>
          <w:sz w:val="24"/>
          <w:szCs w:val="24"/>
          <w:lang w:eastAsia="ru-RU"/>
        </w:rPr>
        <w:t xml:space="preserve"> на российском рынке</w:t>
      </w:r>
    </w:p>
    <w:p w:rsidR="00D2577F" w:rsidRPr="007709CA" w:rsidRDefault="00D2577F" w:rsidP="00F40784">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1A1A1A"/>
          <w:sz w:val="24"/>
          <w:szCs w:val="24"/>
          <w:lang w:eastAsia="ru-RU"/>
        </w:rPr>
        <w:t>Маркетинговые стратегии международных компаний в России</w:t>
      </w:r>
    </w:p>
    <w:p w:rsidR="00D2577F" w:rsidRPr="007709CA" w:rsidRDefault="00D2577F" w:rsidP="00F40784">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1A1A1A"/>
          <w:sz w:val="24"/>
          <w:szCs w:val="24"/>
          <w:lang w:eastAsia="ru-RU"/>
        </w:rPr>
        <w:t>Факторы привлекательности региона (города) для международного</w:t>
      </w:r>
    </w:p>
    <w:p w:rsidR="00D2577F" w:rsidRPr="007709CA" w:rsidRDefault="00D2577F" w:rsidP="007709CA">
      <w:pPr>
        <w:shd w:val="clear" w:color="auto" w:fill="FFFFFF"/>
        <w:spacing w:after="0" w:line="36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1A1A1A"/>
          <w:sz w:val="24"/>
          <w:szCs w:val="24"/>
          <w:lang w:eastAsia="ru-RU"/>
        </w:rPr>
        <w:t>бизнеса</w:t>
      </w:r>
    </w:p>
    <w:p w:rsidR="00222223" w:rsidRDefault="00222223"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Зуев Владимир Николаевич</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u w:val="single"/>
          <w:lang w:eastAsia="ru-RU"/>
        </w:rPr>
        <w:t>Глобальное экономическое регулирование</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Основные направления развития современных теорий глобального управления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Формирование системы глобального финансового надзора</w:t>
      </w:r>
    </w:p>
    <w:p w:rsidR="00B05FC4" w:rsidRPr="00B05FC4" w:rsidRDefault="00B05FC4" w:rsidP="00F8440B">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Роль неформальных институтов в системе ГЭР</w:t>
      </w:r>
    </w:p>
    <w:p w:rsidR="00B05FC4" w:rsidRPr="00B05FC4" w:rsidRDefault="00B05FC4" w:rsidP="00B05FC4">
      <w:pPr>
        <w:spacing w:before="240"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Новая роль Группы двадцати в мировой экономике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Группа 20-ти и миграция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Глобальная долговая проблема (или иная, например, продовольственная) и пути ее решения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Роль глобальных институтов в обеспечении энергетической безопасности (в развитии энергетического перехода)</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Глобальное экологическое регулирование</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Глобальное экологическое регулирование и экономический рост в Азии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u w:val="single"/>
          <w:lang w:eastAsia="ru-RU"/>
        </w:rPr>
        <w:t>Региональная интеграция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Развитие современных теорий интеграции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Эволюция форм интеграции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Регионализация и глобализация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Развитие институтов ЕС</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Пределы достижения целей Энергетической политики ЕС без опоры на Россию</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 xml:space="preserve">Банковский союз ЕС после </w:t>
      </w:r>
      <w:proofErr w:type="spellStart"/>
      <w:r w:rsidRPr="00B05FC4">
        <w:rPr>
          <w:rFonts w:ascii="Times New Roman" w:eastAsia="Times New Roman" w:hAnsi="Times New Roman" w:cs="Times New Roman"/>
          <w:color w:val="000000"/>
          <w:sz w:val="24"/>
          <w:szCs w:val="24"/>
          <w:lang w:eastAsia="ru-RU"/>
        </w:rPr>
        <w:t>Брексита</w:t>
      </w:r>
      <w:proofErr w:type="spellEnd"/>
      <w:r w:rsidRPr="00B05FC4">
        <w:rPr>
          <w:rFonts w:ascii="Times New Roman" w:eastAsia="Times New Roman" w:hAnsi="Times New Roman" w:cs="Times New Roman"/>
          <w:color w:val="000000"/>
          <w:sz w:val="24"/>
          <w:szCs w:val="24"/>
          <w:lang w:eastAsia="ru-RU"/>
        </w:rPr>
        <w:t>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 xml:space="preserve">Пределы достижения энергетической безопасности ЕС в условиях </w:t>
      </w:r>
      <w:proofErr w:type="spellStart"/>
      <w:r w:rsidRPr="00B05FC4">
        <w:rPr>
          <w:rFonts w:ascii="Times New Roman" w:eastAsia="Times New Roman" w:hAnsi="Times New Roman" w:cs="Times New Roman"/>
          <w:color w:val="000000"/>
          <w:sz w:val="24"/>
          <w:szCs w:val="24"/>
          <w:lang w:eastAsia="ru-RU"/>
        </w:rPr>
        <w:t>энергоперехода</w:t>
      </w:r>
      <w:proofErr w:type="spellEnd"/>
      <w:r w:rsidRPr="00B05FC4">
        <w:rPr>
          <w:rFonts w:ascii="Times New Roman" w:eastAsia="Times New Roman" w:hAnsi="Times New Roman" w:cs="Times New Roman"/>
          <w:color w:val="000000"/>
          <w:sz w:val="24"/>
          <w:szCs w:val="24"/>
          <w:lang w:eastAsia="ru-RU"/>
        </w:rPr>
        <w:t>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Вызовы современной миграционной политики ЕС</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 xml:space="preserve">Влияние </w:t>
      </w:r>
      <w:proofErr w:type="spellStart"/>
      <w:r w:rsidRPr="00B05FC4">
        <w:rPr>
          <w:rFonts w:ascii="Times New Roman" w:eastAsia="Times New Roman" w:hAnsi="Times New Roman" w:cs="Times New Roman"/>
          <w:color w:val="000000"/>
          <w:sz w:val="24"/>
          <w:szCs w:val="24"/>
          <w:lang w:eastAsia="ru-RU"/>
        </w:rPr>
        <w:t>санкционной</w:t>
      </w:r>
      <w:proofErr w:type="spellEnd"/>
      <w:r w:rsidRPr="00B05FC4">
        <w:rPr>
          <w:rFonts w:ascii="Times New Roman" w:eastAsia="Times New Roman" w:hAnsi="Times New Roman" w:cs="Times New Roman"/>
          <w:color w:val="000000"/>
          <w:sz w:val="24"/>
          <w:szCs w:val="24"/>
          <w:lang w:eastAsia="ru-RU"/>
        </w:rPr>
        <w:t xml:space="preserve"> политики ЕС на российские компании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Особенности регулирования рынка недвижимости в странах ЕС</w:t>
      </w:r>
    </w:p>
    <w:p w:rsidR="00B05FC4" w:rsidRPr="00B05FC4" w:rsidRDefault="00B05FC4" w:rsidP="00B05FC4">
      <w:pPr>
        <w:spacing w:before="240"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u w:val="single"/>
          <w:lang w:eastAsia="ru-RU"/>
        </w:rPr>
        <w:t>Россия в мировой экономике</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Проблемы взаимодействия РФ с МЭОР</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Изменение политики России в отдельных международных институтах в контексте геополитического противостояния (по желанию выбрать отдельную организацию)</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Поиск путей сотрудничества России и ЕС в сфере образования в условиях санкций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Последствия сближения ЕС с Украиной для экономики России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Роль государственного сектора в экономике РФ</w:t>
      </w:r>
    </w:p>
    <w:p w:rsidR="00793DC0" w:rsidRDefault="00793DC0" w:rsidP="00222223">
      <w:pPr>
        <w:spacing w:after="0" w:line="240" w:lineRule="auto"/>
        <w:outlineLvl w:val="0"/>
        <w:rPr>
          <w:rFonts w:ascii="Times New Roman" w:eastAsia="Times New Roman" w:hAnsi="Times New Roman" w:cs="Times New Roman"/>
          <w:b/>
          <w:bCs/>
          <w:kern w:val="36"/>
          <w:sz w:val="28"/>
          <w:szCs w:val="28"/>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Карпова Наталия Станиславовна </w:t>
      </w:r>
    </w:p>
    <w:p w:rsidR="00CE0020" w:rsidRDefault="00CE0020" w:rsidP="00CE0020">
      <w:pPr>
        <w:pStyle w:val="a3"/>
        <w:shd w:val="clear" w:color="auto" w:fill="FFFFFF"/>
        <w:spacing w:before="240" w:beforeAutospacing="0" w:after="0" w:afterAutospacing="0"/>
        <w:jc w:val="both"/>
      </w:pPr>
      <w:r>
        <w:rPr>
          <w:color w:val="000000"/>
        </w:rPr>
        <w:t>Модели и перспективы иностранного бизнеса в РФ после 2022 гг.</w:t>
      </w:r>
    </w:p>
    <w:p w:rsidR="00CE0020" w:rsidRDefault="00CE0020" w:rsidP="00CE0020">
      <w:pPr>
        <w:pStyle w:val="a3"/>
        <w:shd w:val="clear" w:color="auto" w:fill="FFFFFF"/>
        <w:spacing w:before="0" w:beforeAutospacing="0" w:after="0" w:afterAutospacing="0"/>
        <w:jc w:val="both"/>
      </w:pPr>
      <w:r>
        <w:rPr>
          <w:color w:val="000000"/>
        </w:rPr>
        <w:t>Искусственный интеллект (ИИ) в развитии экономики, политики, социума</w:t>
      </w:r>
    </w:p>
    <w:p w:rsidR="00CE0020" w:rsidRDefault="00CE0020" w:rsidP="00CE0020">
      <w:pPr>
        <w:pStyle w:val="a3"/>
        <w:shd w:val="clear" w:color="auto" w:fill="FFFFFF"/>
        <w:spacing w:before="0" w:beforeAutospacing="0" w:after="0" w:afterAutospacing="0"/>
        <w:jc w:val="both"/>
      </w:pPr>
      <w:r>
        <w:rPr>
          <w:color w:val="000000"/>
        </w:rPr>
        <w:t>Новые направления и формы внешнеэкономических связей РФ в условиях трансформации мировой экономики и внешнего давления</w:t>
      </w:r>
    </w:p>
    <w:p w:rsidR="00CE0020" w:rsidRDefault="00CE0020" w:rsidP="00CE0020">
      <w:pPr>
        <w:pStyle w:val="a3"/>
        <w:shd w:val="clear" w:color="auto" w:fill="FFFFFF"/>
        <w:spacing w:before="0" w:beforeAutospacing="0" w:after="0" w:afterAutospacing="0"/>
        <w:jc w:val="both"/>
      </w:pPr>
      <w:r>
        <w:rPr>
          <w:color w:val="000000"/>
        </w:rPr>
        <w:t>Конкурентные преимущества и место России в современном мире </w:t>
      </w:r>
    </w:p>
    <w:p w:rsidR="00CE0020" w:rsidRDefault="00CE0020" w:rsidP="00CE0020">
      <w:pPr>
        <w:pStyle w:val="a3"/>
        <w:shd w:val="clear" w:color="auto" w:fill="FFFFFF"/>
        <w:spacing w:before="0" w:beforeAutospacing="0" w:after="0" w:afterAutospacing="0"/>
        <w:jc w:val="both"/>
      </w:pPr>
      <w:r>
        <w:rPr>
          <w:color w:val="000000"/>
        </w:rPr>
        <w:t>Развитие российско-китайского сотрудничества: стратегические интересы и экономические практики</w:t>
      </w:r>
    </w:p>
    <w:p w:rsidR="00CE0020" w:rsidRDefault="00CE0020" w:rsidP="00CE0020">
      <w:pPr>
        <w:pStyle w:val="a3"/>
        <w:shd w:val="clear" w:color="auto" w:fill="FFFFFF"/>
        <w:spacing w:before="0" w:beforeAutospacing="0" w:after="0" w:afterAutospacing="0"/>
        <w:jc w:val="both"/>
      </w:pPr>
      <w:r>
        <w:rPr>
          <w:color w:val="000000"/>
        </w:rPr>
        <w:t>Маркетинг в цифровую эпоху</w:t>
      </w:r>
    </w:p>
    <w:p w:rsidR="00CE0020" w:rsidRDefault="00CE0020" w:rsidP="00CE0020">
      <w:pPr>
        <w:pStyle w:val="a3"/>
        <w:spacing w:before="0" w:beforeAutospacing="0" w:after="0" w:afterAutospacing="0"/>
      </w:pPr>
      <w:r>
        <w:rPr>
          <w:color w:val="000000"/>
        </w:rPr>
        <w:t>Пути использования принципов и инструментов маркетинга в бизнесе и политике</w:t>
      </w:r>
    </w:p>
    <w:p w:rsidR="00CE0020" w:rsidRDefault="00CE0020" w:rsidP="00CE0020">
      <w:pPr>
        <w:pStyle w:val="a3"/>
        <w:shd w:val="clear" w:color="auto" w:fill="FFFFFF"/>
        <w:spacing w:before="0" w:beforeAutospacing="0" w:after="0" w:afterAutospacing="0"/>
        <w:jc w:val="both"/>
      </w:pPr>
      <w:r>
        <w:rPr>
          <w:color w:val="000000"/>
        </w:rPr>
        <w:t>Культурный капитал, эмоциональный интеллект и мягкие навыки делового человека в цифровую эпоху</w:t>
      </w:r>
      <w:r>
        <w:rPr>
          <w:b/>
          <w:bCs/>
          <w:color w:val="000000"/>
        </w:rPr>
        <w:t>  </w:t>
      </w:r>
    </w:p>
    <w:p w:rsidR="00CE0020" w:rsidRDefault="00CE0020" w:rsidP="00CE0020">
      <w:pPr>
        <w:pStyle w:val="a3"/>
        <w:shd w:val="clear" w:color="auto" w:fill="FFFFFF"/>
        <w:spacing w:before="0" w:beforeAutospacing="0" w:after="0" w:afterAutospacing="0"/>
        <w:jc w:val="both"/>
      </w:pPr>
      <w:r>
        <w:rPr>
          <w:color w:val="000000"/>
        </w:rPr>
        <w:t>Борьба за таланты в международных компаниях </w:t>
      </w:r>
    </w:p>
    <w:p w:rsidR="00CE0020" w:rsidRDefault="00CE0020" w:rsidP="00CE0020">
      <w:pPr>
        <w:pStyle w:val="a3"/>
        <w:spacing w:before="0" w:beforeAutospacing="0" w:after="0" w:afterAutospacing="0"/>
      </w:pPr>
      <w:r>
        <w:rPr>
          <w:color w:val="000000"/>
        </w:rPr>
        <w:t>Развитие компетенций и карьеры лидера международного бизнеса</w:t>
      </w:r>
    </w:p>
    <w:p w:rsidR="00CE0020" w:rsidRDefault="00CE0020" w:rsidP="00CE0020">
      <w:pPr>
        <w:pStyle w:val="a3"/>
        <w:spacing w:before="0" w:beforeAutospacing="0" w:after="0" w:afterAutospacing="0"/>
      </w:pPr>
      <w:r>
        <w:rPr>
          <w:color w:val="000000"/>
        </w:rPr>
        <w:t>Развитие компетенций и карьеры лидера российского бизнеса</w:t>
      </w:r>
    </w:p>
    <w:p w:rsidR="00CE0020" w:rsidRDefault="00CE0020" w:rsidP="00CE0020">
      <w:pPr>
        <w:pStyle w:val="a3"/>
        <w:spacing w:before="0" w:beforeAutospacing="0" w:after="0" w:afterAutospacing="0"/>
      </w:pPr>
      <w:r>
        <w:rPr>
          <w:color w:val="000000"/>
        </w:rPr>
        <w:t>Понятие, сущность и принципы маркетинга международных компаний</w:t>
      </w:r>
    </w:p>
    <w:p w:rsidR="00CE0020" w:rsidRDefault="00CE0020" w:rsidP="00CE0020">
      <w:pPr>
        <w:pStyle w:val="a3"/>
        <w:spacing w:before="0" w:beforeAutospacing="0" w:after="0" w:afterAutospacing="0"/>
      </w:pPr>
      <w:r>
        <w:rPr>
          <w:color w:val="000000"/>
        </w:rPr>
        <w:t xml:space="preserve">Потребление и </w:t>
      </w:r>
      <w:proofErr w:type="spellStart"/>
      <w:r>
        <w:rPr>
          <w:color w:val="000000"/>
        </w:rPr>
        <w:t>антипотребление</w:t>
      </w:r>
      <w:proofErr w:type="spellEnd"/>
      <w:r>
        <w:rPr>
          <w:color w:val="000000"/>
        </w:rPr>
        <w:t>: демографические особенности и перспективы</w:t>
      </w:r>
    </w:p>
    <w:p w:rsidR="00CE0020" w:rsidRDefault="00CE0020" w:rsidP="00CE0020">
      <w:pPr>
        <w:pStyle w:val="a3"/>
        <w:spacing w:before="0" w:beforeAutospacing="0" w:after="0" w:afterAutospacing="0"/>
      </w:pPr>
      <w:r>
        <w:rPr>
          <w:color w:val="000000"/>
        </w:rPr>
        <w:t>Роль аналитической функции в системе функций международного маркетинга</w:t>
      </w:r>
    </w:p>
    <w:p w:rsidR="00CE0020" w:rsidRDefault="00CE0020" w:rsidP="00CE0020">
      <w:pPr>
        <w:pStyle w:val="a3"/>
        <w:spacing w:before="0" w:beforeAutospacing="0" w:after="0" w:afterAutospacing="0"/>
      </w:pPr>
      <w:r>
        <w:rPr>
          <w:color w:val="000000"/>
        </w:rPr>
        <w:t>Роль информационно-коммуникационных (ИКТ) технологий в исследовании потребителей и рынков</w:t>
      </w:r>
    </w:p>
    <w:p w:rsidR="00CE0020" w:rsidRDefault="00CE0020" w:rsidP="00CE0020">
      <w:pPr>
        <w:pStyle w:val="a3"/>
        <w:spacing w:before="0" w:beforeAutospacing="0" w:after="0" w:afterAutospacing="0"/>
      </w:pPr>
      <w:r>
        <w:rPr>
          <w:color w:val="000000"/>
        </w:rPr>
        <w:t>Российские ТНК: формы, противоречия и перспективы развития</w:t>
      </w:r>
    </w:p>
    <w:p w:rsidR="00CE0020" w:rsidRDefault="00CE0020" w:rsidP="00CE0020">
      <w:pPr>
        <w:pStyle w:val="a3"/>
        <w:spacing w:before="0" w:beforeAutospacing="0" w:after="0" w:afterAutospacing="0"/>
      </w:pPr>
      <w:r>
        <w:rPr>
          <w:color w:val="000000"/>
        </w:rPr>
        <w:t>Система функций международного маркетинга</w:t>
      </w:r>
    </w:p>
    <w:p w:rsidR="00CE0020" w:rsidRDefault="00CE0020" w:rsidP="00CE0020">
      <w:pPr>
        <w:pStyle w:val="a3"/>
        <w:spacing w:before="0" w:beforeAutospacing="0" w:after="0" w:afterAutospacing="0"/>
      </w:pPr>
      <w:r>
        <w:rPr>
          <w:color w:val="000000"/>
        </w:rPr>
        <w:t>Современные формы осуществления прямых иностранных инвестиций</w:t>
      </w:r>
    </w:p>
    <w:p w:rsidR="00CE0020" w:rsidRDefault="00CE0020" w:rsidP="00CE0020">
      <w:pPr>
        <w:pStyle w:val="a3"/>
        <w:spacing w:before="0" w:beforeAutospacing="0" w:after="0" w:afterAutospacing="0"/>
      </w:pPr>
      <w:r>
        <w:rPr>
          <w:color w:val="000000"/>
        </w:rPr>
        <w:t>Современные тенденции в организации международной производственной деятельности ТНК (</w:t>
      </w:r>
      <w:proofErr w:type="spellStart"/>
      <w:r>
        <w:rPr>
          <w:color w:val="000000"/>
        </w:rPr>
        <w:t>outsourcing</w:t>
      </w:r>
      <w:proofErr w:type="spellEnd"/>
      <w:r>
        <w:rPr>
          <w:color w:val="000000"/>
        </w:rPr>
        <w:t xml:space="preserve">, </w:t>
      </w:r>
      <w:proofErr w:type="spellStart"/>
      <w:r>
        <w:rPr>
          <w:color w:val="000000"/>
        </w:rPr>
        <w:t>offshoring</w:t>
      </w:r>
      <w:proofErr w:type="spellEnd"/>
      <w:r>
        <w:rPr>
          <w:color w:val="000000"/>
        </w:rPr>
        <w:t xml:space="preserve">, </w:t>
      </w:r>
      <w:proofErr w:type="spellStart"/>
      <w:r>
        <w:rPr>
          <w:color w:val="000000"/>
        </w:rPr>
        <w:t>reshoring</w:t>
      </w:r>
      <w:proofErr w:type="spellEnd"/>
      <w:r>
        <w:rPr>
          <w:color w:val="000000"/>
        </w:rPr>
        <w:t xml:space="preserve">, </w:t>
      </w:r>
      <w:proofErr w:type="spellStart"/>
      <w:r>
        <w:rPr>
          <w:color w:val="000000"/>
        </w:rPr>
        <w:t>backshoring</w:t>
      </w:r>
      <w:proofErr w:type="spellEnd"/>
      <w:r>
        <w:rPr>
          <w:color w:val="000000"/>
        </w:rPr>
        <w:t xml:space="preserve">, </w:t>
      </w:r>
      <w:proofErr w:type="spellStart"/>
      <w:r>
        <w:rPr>
          <w:color w:val="000000"/>
        </w:rPr>
        <w:t>onshoring</w:t>
      </w:r>
      <w:proofErr w:type="spellEnd"/>
      <w:r>
        <w:rPr>
          <w:color w:val="000000"/>
        </w:rPr>
        <w:t xml:space="preserve"> и </w:t>
      </w:r>
      <w:proofErr w:type="spellStart"/>
      <w:r>
        <w:rPr>
          <w:color w:val="000000"/>
        </w:rPr>
        <w:t>nearshoring</w:t>
      </w:r>
      <w:proofErr w:type="spellEnd"/>
      <w:r>
        <w:rPr>
          <w:color w:val="000000"/>
        </w:rPr>
        <w:t>)</w:t>
      </w:r>
    </w:p>
    <w:p w:rsidR="00CE0020" w:rsidRDefault="00CE0020" w:rsidP="00CE0020">
      <w:pPr>
        <w:pStyle w:val="a3"/>
        <w:spacing w:before="0" w:beforeAutospacing="0" w:after="0" w:afterAutospacing="0"/>
      </w:pPr>
      <w:r>
        <w:rPr>
          <w:color w:val="000000"/>
        </w:rPr>
        <w:t>Социально-этичный маркетинг и устойчивое развитие</w:t>
      </w:r>
    </w:p>
    <w:p w:rsidR="00CE0020" w:rsidRDefault="00CE0020" w:rsidP="00CE0020">
      <w:pPr>
        <w:pStyle w:val="a3"/>
        <w:spacing w:before="0" w:beforeAutospacing="0" w:after="0" w:afterAutospacing="0"/>
      </w:pPr>
      <w:r>
        <w:rPr>
          <w:color w:val="000000"/>
        </w:rPr>
        <w:t>Эволюция маркетинга</w:t>
      </w:r>
    </w:p>
    <w:p w:rsidR="00CE0020" w:rsidRDefault="00CE0020" w:rsidP="00CE0020">
      <w:pPr>
        <w:pStyle w:val="a3"/>
        <w:spacing w:before="0" w:beforeAutospacing="0" w:after="0" w:afterAutospacing="0"/>
      </w:pPr>
      <w:r>
        <w:rPr>
          <w:color w:val="000000"/>
        </w:rPr>
        <w:t>Эволюция менеджмента</w:t>
      </w:r>
    </w:p>
    <w:p w:rsidR="00BC12DF" w:rsidRDefault="00BC12DF" w:rsidP="00222223">
      <w:pPr>
        <w:spacing w:after="0" w:line="240" w:lineRule="auto"/>
        <w:rPr>
          <w:rFonts w:ascii="Times New Roman" w:eastAsia="Times New Roman" w:hAnsi="Times New Roman" w:cs="Times New Roman"/>
          <w:sz w:val="24"/>
          <w:szCs w:val="24"/>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ind w:right="120"/>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Клочко Ольга Александровна</w:t>
      </w:r>
    </w:p>
    <w:p w:rsidR="004B291C" w:rsidRDefault="004B291C" w:rsidP="004B291C">
      <w:pPr>
        <w:pStyle w:val="a3"/>
        <w:spacing w:before="0" w:beforeAutospacing="0" w:after="0" w:afterAutospacing="0"/>
      </w:pPr>
      <w:r>
        <w:rPr>
          <w:color w:val="000000"/>
        </w:rPr>
        <w:t xml:space="preserve">Глобальные цепочки создания стоимости - развитие, отраслевая динамика, </w:t>
      </w:r>
      <w:proofErr w:type="spellStart"/>
      <w:r>
        <w:rPr>
          <w:color w:val="000000"/>
        </w:rPr>
        <w:t>страновые</w:t>
      </w:r>
      <w:proofErr w:type="spellEnd"/>
      <w:r>
        <w:rPr>
          <w:color w:val="000000"/>
        </w:rPr>
        <w:t xml:space="preserve"> и региональные аспекты</w:t>
      </w:r>
    </w:p>
    <w:p w:rsidR="004B291C" w:rsidRDefault="004B291C" w:rsidP="004B291C">
      <w:pPr>
        <w:pStyle w:val="a3"/>
        <w:spacing w:before="0" w:beforeAutospacing="0" w:after="0" w:afterAutospacing="0"/>
      </w:pPr>
      <w:r>
        <w:rPr>
          <w:color w:val="000000"/>
        </w:rPr>
        <w:t>Международные корпоративные стратегии и их трансформация в компаниях отдельных отраслей</w:t>
      </w:r>
    </w:p>
    <w:p w:rsidR="004B291C" w:rsidRDefault="004B291C" w:rsidP="004B291C">
      <w:pPr>
        <w:pStyle w:val="a3"/>
        <w:spacing w:before="0" w:beforeAutospacing="0" w:after="0" w:afterAutospacing="0"/>
      </w:pPr>
      <w:r>
        <w:rPr>
          <w:color w:val="000000"/>
        </w:rPr>
        <w:t>Стратегии интернационализации компаний</w:t>
      </w:r>
    </w:p>
    <w:p w:rsidR="004B291C" w:rsidRDefault="004B291C" w:rsidP="004B291C">
      <w:pPr>
        <w:pStyle w:val="a3"/>
        <w:spacing w:before="0" w:beforeAutospacing="0" w:after="0" w:afterAutospacing="0"/>
      </w:pPr>
      <w:r>
        <w:rPr>
          <w:color w:val="000000"/>
        </w:rPr>
        <w:t>Прямые иностранные инвестиции и глобальное размещение производства</w:t>
      </w:r>
    </w:p>
    <w:p w:rsidR="004B291C" w:rsidRDefault="004B291C" w:rsidP="004B291C">
      <w:pPr>
        <w:pStyle w:val="a3"/>
        <w:spacing w:before="0" w:beforeAutospacing="0" w:after="0" w:afterAutospacing="0"/>
        <w:rPr>
          <w:color w:val="000000"/>
        </w:rPr>
      </w:pPr>
      <w:r>
        <w:rPr>
          <w:color w:val="000000"/>
        </w:rPr>
        <w:t>Внешнеэкономическая деятельность регионов и потенциал ее развития </w:t>
      </w:r>
    </w:p>
    <w:p w:rsidR="00EB5898" w:rsidRDefault="00EB5898" w:rsidP="004B291C">
      <w:pPr>
        <w:pStyle w:val="a3"/>
        <w:spacing w:before="0" w:beforeAutospacing="0" w:after="0" w:afterAutospacing="0"/>
      </w:pPr>
    </w:p>
    <w:p w:rsidR="00341E9B" w:rsidRDefault="00341E9B" w:rsidP="00222223">
      <w:pPr>
        <w:spacing w:after="0" w:line="240" w:lineRule="auto"/>
        <w:rPr>
          <w:rFonts w:ascii="Times New Roman" w:eastAsia="Times New Roman" w:hAnsi="Times New Roman" w:cs="Times New Roman"/>
          <w:sz w:val="24"/>
          <w:szCs w:val="24"/>
          <w:lang w:eastAsia="ru-RU"/>
        </w:rPr>
      </w:pPr>
    </w:p>
    <w:p w:rsidR="004B291C" w:rsidRPr="004E3742" w:rsidRDefault="004B291C" w:rsidP="00222223">
      <w:pPr>
        <w:spacing w:after="0" w:line="240" w:lineRule="auto"/>
        <w:rPr>
          <w:rFonts w:ascii="Times New Roman" w:eastAsia="Times New Roman" w:hAnsi="Times New Roman" w:cs="Times New Roman"/>
          <w:sz w:val="24"/>
          <w:szCs w:val="24"/>
          <w:lang w:eastAsia="ru-RU"/>
        </w:rPr>
      </w:pPr>
    </w:p>
    <w:p w:rsidR="00222223" w:rsidRPr="00F40784"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Ковалёв Сергей Юрьевич</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Аккумулирование нефтегазовых доходов государством в нефтегазовых фондах: сравнительный анализ опыта различных государств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экономических последствий от внедрения «Банка качества» нефти на трубопроводном транспорте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Газопровод «Северный поток». Экономическое обоснование, экспортные контракты, загрузка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Исторические уроки государственного регулирования нефтедобычи в США, XX век: полезен ли опыт для России?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переходной экономики на примере шельфа Сахалина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Мировой опыт применения финансовых и нефинансовых показателей эффективности бизнеса: преимущества и ограничения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Нефтяные ТНК и нефтедобывающие государства: история взаимоотношений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Ограниченность мировых запасов углеводородов: спор сторонников «геологической» (кривая </w:t>
      </w:r>
      <w:proofErr w:type="spellStart"/>
      <w:r w:rsidRPr="004E3742">
        <w:rPr>
          <w:rFonts w:ascii="Times New Roman" w:eastAsia="Times New Roman" w:hAnsi="Times New Roman" w:cs="Times New Roman"/>
          <w:sz w:val="24"/>
          <w:szCs w:val="24"/>
          <w:lang w:eastAsia="ru-RU"/>
        </w:rPr>
        <w:t>Хубберта</w:t>
      </w:r>
      <w:proofErr w:type="spellEnd"/>
      <w:r w:rsidRPr="004E3742">
        <w:rPr>
          <w:rFonts w:ascii="Times New Roman" w:eastAsia="Times New Roman" w:hAnsi="Times New Roman" w:cs="Times New Roman"/>
          <w:sz w:val="24"/>
          <w:szCs w:val="24"/>
          <w:lang w:eastAsia="ru-RU"/>
        </w:rPr>
        <w:t xml:space="preserve"> и проч.) и «экономической» (</w:t>
      </w:r>
      <w:proofErr w:type="spellStart"/>
      <w:r w:rsidRPr="004E3742">
        <w:rPr>
          <w:rFonts w:ascii="Times New Roman" w:eastAsia="Times New Roman" w:hAnsi="Times New Roman" w:cs="Times New Roman"/>
          <w:sz w:val="24"/>
          <w:szCs w:val="24"/>
          <w:lang w:eastAsia="ru-RU"/>
        </w:rPr>
        <w:t>Адельман</w:t>
      </w:r>
      <w:proofErr w:type="spellEnd"/>
      <w:r w:rsidRPr="004E3742">
        <w:rPr>
          <w:rFonts w:ascii="Times New Roman" w:eastAsia="Times New Roman" w:hAnsi="Times New Roman" w:cs="Times New Roman"/>
          <w:sz w:val="24"/>
          <w:szCs w:val="24"/>
          <w:lang w:eastAsia="ru-RU"/>
        </w:rPr>
        <w:t xml:space="preserve">, </w:t>
      </w:r>
      <w:proofErr w:type="spellStart"/>
      <w:r w:rsidRPr="004E3742">
        <w:rPr>
          <w:rFonts w:ascii="Times New Roman" w:eastAsia="Times New Roman" w:hAnsi="Times New Roman" w:cs="Times New Roman"/>
          <w:sz w:val="24"/>
          <w:szCs w:val="24"/>
          <w:lang w:eastAsia="ru-RU"/>
        </w:rPr>
        <w:t>Ваткинс</w:t>
      </w:r>
      <w:proofErr w:type="spellEnd"/>
      <w:r w:rsidRPr="004E3742">
        <w:rPr>
          <w:rFonts w:ascii="Times New Roman" w:eastAsia="Times New Roman" w:hAnsi="Times New Roman" w:cs="Times New Roman"/>
          <w:sz w:val="24"/>
          <w:szCs w:val="24"/>
          <w:lang w:eastAsia="ru-RU"/>
        </w:rPr>
        <w:t xml:space="preserve"> и проч.) точек зрения.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Оптимальное («неискажающее») налогообложение доходов от добычи углеводородов: теоретические аспекты и исторический опыт</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Опыт развития инфраструктуры транспорта углеводородов в США, Европе и России – сравнительный анализ</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Попытки контроля мирового рынка нефти странами ОПЕК: теоретические модели и исторический опыт</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Потенциал и перспективы «Газового ОПЕК»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Прогнозирование мировых цен на нефть: теоретические проблемы и исторический опыт</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Трубопровод ВСТО. Экономическое обоснование, экспортные контракты, загрузка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Экспансия китайских компаний на российском рынке </w:t>
      </w:r>
      <w:proofErr w:type="spellStart"/>
      <w:r w:rsidRPr="004E3742">
        <w:rPr>
          <w:rFonts w:ascii="Times New Roman" w:eastAsia="Times New Roman" w:hAnsi="Times New Roman" w:cs="Times New Roman"/>
          <w:sz w:val="24"/>
          <w:szCs w:val="24"/>
          <w:lang w:eastAsia="ru-RU"/>
        </w:rPr>
        <w:t>нефтесервиса</w:t>
      </w:r>
      <w:proofErr w:type="spellEnd"/>
      <w:r w:rsidRPr="004E3742">
        <w:rPr>
          <w:rFonts w:ascii="Times New Roman" w:eastAsia="Times New Roman" w:hAnsi="Times New Roman" w:cs="Times New Roman"/>
          <w:sz w:val="24"/>
          <w:szCs w:val="24"/>
          <w:lang w:eastAsia="ru-RU"/>
        </w:rPr>
        <w:t>. Причины и последствия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Управление реструктуризацией в условиях неопределенности риска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Формирование инновационной политики развития предприятия «НГК»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Формирование гибкой системы управления предприятием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Формирование экономического механизма управления проектом развития нефтегазовых месторождений (на </w:t>
      </w:r>
      <w:proofErr w:type="gramStart"/>
      <w:r w:rsidRPr="004E3742">
        <w:rPr>
          <w:rFonts w:ascii="Times New Roman" w:eastAsia="Times New Roman" w:hAnsi="Times New Roman" w:cs="Times New Roman"/>
          <w:sz w:val="24"/>
          <w:szCs w:val="24"/>
          <w:lang w:eastAsia="ru-RU"/>
        </w:rPr>
        <w:t>примере….</w:t>
      </w:r>
      <w:proofErr w:type="gramEnd"/>
      <w:r w:rsidRPr="004E3742">
        <w:rPr>
          <w:rFonts w:ascii="Times New Roman" w:eastAsia="Times New Roman" w:hAnsi="Times New Roman" w:cs="Times New Roman"/>
          <w:sz w:val="24"/>
          <w:szCs w:val="24"/>
          <w:lang w:eastAsia="ru-RU"/>
        </w:rPr>
        <w:t>)</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Характеристика внешних условий и показатели инновационного потенциала компании для формулирования инновационной стратегии.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Характеристика инновационной деятельности нефтегазовой компании (на примере одной из мировых компаний)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Экономическое обоснование выбора приоритетного направления инвестирования.</w:t>
      </w:r>
    </w:p>
    <w:p w:rsidR="00222223" w:rsidRDefault="00222223" w:rsidP="00222223">
      <w:pPr>
        <w:spacing w:after="24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680FA2">
        <w:rPr>
          <w:rFonts w:ascii="Times New Roman" w:eastAsia="Times New Roman" w:hAnsi="Times New Roman" w:cs="Times New Roman"/>
          <w:b/>
          <w:bCs/>
          <w:kern w:val="36"/>
          <w:sz w:val="28"/>
          <w:szCs w:val="28"/>
          <w:lang w:eastAsia="ru-RU"/>
        </w:rPr>
        <w:t>Колобашкина</w:t>
      </w:r>
      <w:proofErr w:type="spellEnd"/>
      <w:r w:rsidRPr="00680FA2">
        <w:rPr>
          <w:rFonts w:ascii="Times New Roman" w:eastAsia="Times New Roman" w:hAnsi="Times New Roman" w:cs="Times New Roman"/>
          <w:b/>
          <w:bCs/>
          <w:kern w:val="36"/>
          <w:sz w:val="28"/>
          <w:szCs w:val="28"/>
          <w:lang w:eastAsia="ru-RU"/>
        </w:rPr>
        <w:t> Татьяна Анатольевна</w:t>
      </w:r>
    </w:p>
    <w:p w:rsidR="00A62174" w:rsidRDefault="00A62174" w:rsidP="00A62174">
      <w:pPr>
        <w:pStyle w:val="a3"/>
        <w:spacing w:before="120" w:beforeAutospacing="0" w:after="120" w:afterAutospacing="0"/>
      </w:pPr>
      <w:r>
        <w:rPr>
          <w:color w:val="000000"/>
        </w:rPr>
        <w:t>Интернационализации высшего образования как фактор повышения международной конкурентоспособности: теоретические подходы; стратегии по странам (на выбор студента) </w:t>
      </w:r>
    </w:p>
    <w:p w:rsidR="00A62174" w:rsidRDefault="00A62174" w:rsidP="00A62174">
      <w:pPr>
        <w:pStyle w:val="a3"/>
        <w:spacing w:before="120" w:beforeAutospacing="0" w:after="120" w:afterAutospacing="0"/>
      </w:pPr>
      <w:r>
        <w:rPr>
          <w:color w:val="000000"/>
        </w:rPr>
        <w:t>Форматы и инструменты научно-образовательного сотрудничества (по странам, региональным объединениям и международным институтам -   на выбор студента)</w:t>
      </w:r>
    </w:p>
    <w:p w:rsidR="00A62174" w:rsidRDefault="00A62174" w:rsidP="00A62174">
      <w:pPr>
        <w:pStyle w:val="a3"/>
        <w:spacing w:before="120" w:beforeAutospacing="0" w:after="120" w:afterAutospacing="0"/>
      </w:pPr>
      <w:r>
        <w:rPr>
          <w:color w:val="000000"/>
        </w:rPr>
        <w:t>Инициативы по достижению выдающихся результатов в секторе университетского образования: опыт разных стран, включая Россию (на выбор студента) </w:t>
      </w:r>
    </w:p>
    <w:p w:rsidR="00A62174" w:rsidRDefault="00A62174" w:rsidP="00A62174">
      <w:pPr>
        <w:pStyle w:val="a3"/>
        <w:spacing w:before="120" w:beforeAutospacing="0" w:after="120" w:afterAutospacing="0"/>
      </w:pPr>
      <w:r>
        <w:rPr>
          <w:color w:val="000000"/>
        </w:rPr>
        <w:t>Международные подходы к оценке качества и конкурентоспособности образования, национальные и международные рейтинги   университетов</w:t>
      </w:r>
    </w:p>
    <w:p w:rsidR="00A62174" w:rsidRDefault="00A62174" w:rsidP="00A62174">
      <w:pPr>
        <w:pStyle w:val="a3"/>
        <w:spacing w:before="120" w:beforeAutospacing="0" w:after="120" w:afterAutospacing="0"/>
      </w:pPr>
      <w:r>
        <w:rPr>
          <w:color w:val="000000"/>
        </w:rPr>
        <w:t>«Третья роль» университетов, взаимодействие вузов и бизнеса как фактор повышения международной конкурентоспособности   высшего образования   </w:t>
      </w:r>
    </w:p>
    <w:p w:rsidR="00A62174" w:rsidRDefault="00A62174" w:rsidP="00A62174">
      <w:pPr>
        <w:pStyle w:val="a3"/>
        <w:spacing w:before="120" w:beforeAutospacing="0" w:after="120" w:afterAutospacing="0"/>
      </w:pPr>
      <w:r>
        <w:rPr>
          <w:color w:val="000000"/>
        </w:rPr>
        <w:t>Основные направления международного сотрудничества ЕАЭС в новом геополитическом контексте  </w:t>
      </w:r>
    </w:p>
    <w:p w:rsidR="00A62174" w:rsidRDefault="00A62174" w:rsidP="00A62174">
      <w:pPr>
        <w:pStyle w:val="a3"/>
        <w:spacing w:before="120" w:beforeAutospacing="0" w:after="120" w:afterAutospacing="0"/>
      </w:pPr>
      <w:r>
        <w:rPr>
          <w:color w:val="000000"/>
        </w:rPr>
        <w:t>«Большое Евразийское партнерство»: эволюция идеи; прикладные аспекты и инструменты реализации; интересы   ключевых   участников</w:t>
      </w:r>
    </w:p>
    <w:p w:rsidR="00A62174" w:rsidRDefault="00A62174" w:rsidP="00A62174">
      <w:pPr>
        <w:pStyle w:val="a3"/>
        <w:spacing w:before="120" w:beforeAutospacing="0" w:after="120" w:afterAutospacing="0"/>
      </w:pPr>
      <w:r>
        <w:rPr>
          <w:color w:val="000000"/>
        </w:rPr>
        <w:t>ЕАЭС: эволюция и стратегические   приоритеты   развития объединения; результаты и перспективы интеграционного сотрудничества по отдельным направлениям, в том числе по новым направлениям – образование, наука, здравоохранение, туризм, экология (на выбор студента); опыт и перспективы   реализации кооперационных проектов; анализ результатов председательства страны-председателя, в том числе РФ в 2023 году </w:t>
      </w:r>
    </w:p>
    <w:p w:rsidR="00A62174" w:rsidRDefault="00A62174" w:rsidP="00A62174">
      <w:pPr>
        <w:pStyle w:val="a3"/>
        <w:spacing w:before="120" w:beforeAutospacing="0" w:after="120" w:afterAutospacing="0"/>
      </w:pPr>
      <w:r>
        <w:rPr>
          <w:color w:val="000000"/>
        </w:rPr>
        <w:t xml:space="preserve">Глобальный </w:t>
      </w:r>
      <w:proofErr w:type="spellStart"/>
      <w:r>
        <w:rPr>
          <w:color w:val="000000"/>
        </w:rPr>
        <w:t>форсайт</w:t>
      </w:r>
      <w:proofErr w:type="spellEnd"/>
      <w:r>
        <w:rPr>
          <w:color w:val="000000"/>
        </w:rPr>
        <w:t>: прогнозы и оценки глобальных рисков и вызовов различными международными институтами и объединениями, в том числе их сопоставление (ВЭФ, Всемирный банк, ОЭСР, ЕС, ЕАБР   и др.)</w:t>
      </w:r>
    </w:p>
    <w:p w:rsidR="00A62174" w:rsidRDefault="00A62174" w:rsidP="00A62174">
      <w:pPr>
        <w:pStyle w:val="a3"/>
        <w:spacing w:before="120" w:beforeAutospacing="0" w:after="120" w:afterAutospacing="0"/>
      </w:pPr>
      <w:r>
        <w:rPr>
          <w:color w:val="000000"/>
        </w:rPr>
        <w:t>Подходы международных институтов к регулированию новых рисков и вызовов: преодоление последствий пандемии и борьба с глобальными   заболеваниями, продовольственная безопасность, климатическая повестка, миграция и др. (институты и     направление антикризисного регулирования -  на выбор студента)</w:t>
      </w:r>
    </w:p>
    <w:p w:rsidR="00A62174" w:rsidRDefault="00A62174" w:rsidP="00A62174">
      <w:pPr>
        <w:pStyle w:val="a3"/>
        <w:spacing w:before="120" w:beforeAutospacing="0" w:after="120" w:afterAutospacing="0"/>
      </w:pPr>
      <w:r>
        <w:rPr>
          <w:color w:val="000000"/>
        </w:rPr>
        <w:t>Цели Развития Тысячелетия (ЦРТ): задачи стратегического планирования на глобальном уровне; оценка результатов мониторинга вклада стран и объединений в достижение ЦРТ    </w:t>
      </w:r>
    </w:p>
    <w:p w:rsidR="00A62174" w:rsidRDefault="00A62174" w:rsidP="00A62174">
      <w:pPr>
        <w:pStyle w:val="a3"/>
        <w:spacing w:before="120" w:beforeAutospacing="0" w:after="120" w:afterAutospacing="0"/>
      </w:pPr>
      <w:r>
        <w:rPr>
          <w:color w:val="000000"/>
        </w:rPr>
        <w:t>ESG-</w:t>
      </w:r>
      <w:proofErr w:type="gramStart"/>
      <w:r>
        <w:rPr>
          <w:color w:val="000000"/>
        </w:rPr>
        <w:t xml:space="preserve">повестка:   </w:t>
      </w:r>
      <w:proofErr w:type="gramEnd"/>
      <w:r>
        <w:rPr>
          <w:color w:val="000000"/>
        </w:rPr>
        <w:t>глобальный  контекст;  глобальные ESG-рейтинги;  опыт  и перспективы   бизнес-трансформации   (в том числе на  примерах  кейсов  российских  и зарубежных  компаний  -  на  выбор  студента)</w:t>
      </w:r>
    </w:p>
    <w:p w:rsidR="00A62174" w:rsidRDefault="00A62174" w:rsidP="00A62174">
      <w:pPr>
        <w:pStyle w:val="a3"/>
        <w:spacing w:before="120" w:beforeAutospacing="0" w:after="120" w:afterAutospacing="0"/>
      </w:pPr>
      <w:r>
        <w:rPr>
          <w:color w:val="000000"/>
        </w:rPr>
        <w:t>Результаты и   перспективы заключения соглашений ЕАЭС о создании зоны свободной торговли (ЗСТ) с третьими странами и региональными интеграционными объединениями </w:t>
      </w:r>
    </w:p>
    <w:p w:rsidR="00A62174" w:rsidRDefault="00A62174" w:rsidP="00A62174">
      <w:pPr>
        <w:pStyle w:val="a3"/>
        <w:spacing w:before="120" w:beforeAutospacing="0" w:after="120" w:afterAutospacing="0"/>
      </w:pPr>
      <w:r>
        <w:rPr>
          <w:color w:val="000000"/>
        </w:rPr>
        <w:t>Эксперт образования: возможности и ограничения    для России</w:t>
      </w:r>
    </w:p>
    <w:p w:rsidR="00A62174" w:rsidRDefault="00A62174" w:rsidP="00A62174">
      <w:pPr>
        <w:pStyle w:val="a3"/>
        <w:spacing w:before="120" w:beforeAutospacing="0" w:after="120" w:afterAutospacing="0"/>
      </w:pPr>
      <w:r>
        <w:rPr>
          <w:color w:val="000000"/>
        </w:rPr>
        <w:t>Возможности и ограничения   использования   международных регуляторных стандартов (в том числе ОЭСР) для развития интеграционных процессов и совершенствования нормативно-правовой базы   ЕАЭС  </w:t>
      </w:r>
    </w:p>
    <w:p w:rsidR="00A62174" w:rsidRDefault="00A62174" w:rsidP="00A62174">
      <w:pPr>
        <w:pStyle w:val="a3"/>
        <w:spacing w:before="120" w:beforeAutospacing="0" w:after="120" w:afterAutospacing="0"/>
      </w:pPr>
      <w:r>
        <w:rPr>
          <w:color w:val="000000"/>
        </w:rPr>
        <w:t>Результаты и перспективы    реализации «зеленой» и климатической   повестки    в деятельности    интеграционных объединений (на выбор студента)</w:t>
      </w:r>
    </w:p>
    <w:p w:rsidR="00A62174" w:rsidRDefault="00A62174" w:rsidP="00A62174">
      <w:pPr>
        <w:pStyle w:val="a3"/>
        <w:spacing w:before="120" w:beforeAutospacing="0" w:after="120" w:afterAutospacing="0"/>
      </w:pPr>
      <w:r>
        <w:rPr>
          <w:color w:val="000000"/>
        </w:rPr>
        <w:t>Анализ деятельности интеграционных объединений: эволюция, стратегические приоритеты развития, оценка   успешности работы наднациональных   механизмов, возможностей и пределов «интеграции интеграций» по регионам (на выбор студента)</w:t>
      </w:r>
    </w:p>
    <w:p w:rsidR="00A62174" w:rsidRDefault="00A62174" w:rsidP="00A62174">
      <w:pPr>
        <w:pStyle w:val="a3"/>
        <w:spacing w:before="120" w:beforeAutospacing="0" w:after="120" w:afterAutospacing="0"/>
      </w:pPr>
      <w:r>
        <w:rPr>
          <w:color w:val="000000"/>
        </w:rPr>
        <w:t>Роль региональных банков развития (НБР, ЕАБР, АБР   и др.)   и бизнеса   в углублении (меж)регионального/интеграционного сотрудничества</w:t>
      </w:r>
    </w:p>
    <w:p w:rsidR="00966A99" w:rsidRPr="003509EF" w:rsidRDefault="00966A99"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Коротких Сергей Сергеевич</w:t>
      </w:r>
    </w:p>
    <w:p w:rsidR="00A62174" w:rsidRPr="00A62174" w:rsidRDefault="00A62174" w:rsidP="00A62174">
      <w:pPr>
        <w:spacing w:after="0"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Глобальные цепочки стоимости</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Особенности глобальных цепочек стоимости в контексте кросс-культурных взаимодействий</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Влияние национальных (и корпоративных) культур на участие стран в глобальных цепочках стоимости</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Стратегии развития компаний в контексте ГЦС </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Повышение эффективности участия России в глобальных цепочках стоимости</w:t>
      </w:r>
    </w:p>
    <w:p w:rsidR="00A62174" w:rsidRPr="00A62174" w:rsidRDefault="00A62174" w:rsidP="00A62174">
      <w:pPr>
        <w:spacing w:after="0"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Человеческий капитал</w:t>
      </w:r>
    </w:p>
    <w:p w:rsidR="00A62174" w:rsidRPr="00A62174" w:rsidRDefault="00A62174" w:rsidP="00A62174">
      <w:pPr>
        <w:numPr>
          <w:ilvl w:val="0"/>
          <w:numId w:val="25"/>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Роль человеческого капитала в развитии экономики государств</w:t>
      </w:r>
    </w:p>
    <w:p w:rsidR="00A62174" w:rsidRPr="00A62174" w:rsidRDefault="00A62174" w:rsidP="00A62174">
      <w:pPr>
        <w:numPr>
          <w:ilvl w:val="0"/>
          <w:numId w:val="25"/>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Роль корпоративных университетов и обучения сотрудников в развитии международных компаний </w:t>
      </w:r>
    </w:p>
    <w:p w:rsidR="00A62174" w:rsidRPr="00A62174" w:rsidRDefault="00A62174" w:rsidP="00A62174">
      <w:pPr>
        <w:numPr>
          <w:ilvl w:val="0"/>
          <w:numId w:val="25"/>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 xml:space="preserve">Роль наставничества, </w:t>
      </w:r>
      <w:proofErr w:type="spellStart"/>
      <w:r w:rsidRPr="00A62174">
        <w:rPr>
          <w:rFonts w:ascii="Times New Roman" w:eastAsia="Times New Roman" w:hAnsi="Times New Roman" w:cs="Times New Roman"/>
          <w:color w:val="000000"/>
          <w:sz w:val="24"/>
          <w:szCs w:val="24"/>
          <w:lang w:eastAsia="ru-RU"/>
        </w:rPr>
        <w:t>коучинга</w:t>
      </w:r>
      <w:proofErr w:type="spellEnd"/>
      <w:r w:rsidRPr="00A62174">
        <w:rPr>
          <w:rFonts w:ascii="Times New Roman" w:eastAsia="Times New Roman" w:hAnsi="Times New Roman" w:cs="Times New Roman"/>
          <w:color w:val="000000"/>
          <w:sz w:val="24"/>
          <w:szCs w:val="24"/>
          <w:lang w:eastAsia="ru-RU"/>
        </w:rPr>
        <w:t>, психологии (и других human2human услуг) в развитии мировой экономики</w:t>
      </w:r>
    </w:p>
    <w:p w:rsidR="00A62174" w:rsidRPr="00A62174" w:rsidRDefault="00A62174" w:rsidP="00A62174">
      <w:pPr>
        <w:spacing w:after="0" w:line="240" w:lineRule="auto"/>
        <w:rPr>
          <w:rFonts w:ascii="Times New Roman" w:eastAsia="Times New Roman" w:hAnsi="Times New Roman" w:cs="Times New Roman"/>
          <w:sz w:val="24"/>
          <w:szCs w:val="24"/>
          <w:lang w:eastAsia="ru-RU"/>
        </w:rPr>
      </w:pPr>
    </w:p>
    <w:p w:rsidR="00A62174" w:rsidRPr="00A62174" w:rsidRDefault="00A62174" w:rsidP="00A62174">
      <w:pPr>
        <w:spacing w:after="0"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Роль культуры в мировой экономике и развитии компаний </w:t>
      </w:r>
    </w:p>
    <w:p w:rsidR="00A62174" w:rsidRPr="00A62174" w:rsidRDefault="00A62174" w:rsidP="00A62174">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Влияние особенностей и различий культур на развитие экономики государств и компаний</w:t>
      </w:r>
    </w:p>
    <w:p w:rsidR="00A62174" w:rsidRPr="00A62174" w:rsidRDefault="00A62174" w:rsidP="00A62174">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Особенности семейных бизнесов и их роль в развитии мировой экономики</w:t>
      </w:r>
    </w:p>
    <w:p w:rsidR="00A62174" w:rsidRPr="00A62174" w:rsidRDefault="00A62174" w:rsidP="00A62174">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Особенности практик преемственности в контексте мировой экономики и управления бизнесом</w:t>
      </w:r>
    </w:p>
    <w:p w:rsidR="00966A99" w:rsidRPr="004E3742" w:rsidRDefault="00966A99" w:rsidP="00F038DE">
      <w:pPr>
        <w:spacing w:after="0" w:line="240" w:lineRule="auto"/>
        <w:ind w:left="720"/>
        <w:textAlignment w:val="baseline"/>
        <w:rPr>
          <w:rFonts w:ascii="Times New Roman" w:eastAsia="Times New Roman" w:hAnsi="Times New Roman" w:cs="Times New Roman"/>
          <w:sz w:val="24"/>
          <w:szCs w:val="24"/>
          <w:lang w:eastAsia="ru-RU"/>
        </w:rPr>
      </w:pPr>
    </w:p>
    <w:p w:rsidR="00222223" w:rsidRDefault="00222223" w:rsidP="00222223">
      <w:pPr>
        <w:spacing w:after="0" w:line="240" w:lineRule="auto"/>
        <w:rPr>
          <w:rFonts w:ascii="Times New Roman" w:eastAsia="Times New Roman" w:hAnsi="Times New Roman" w:cs="Times New Roman"/>
          <w:sz w:val="24"/>
          <w:szCs w:val="24"/>
          <w:lang w:eastAsia="ru-RU"/>
        </w:rPr>
      </w:pPr>
    </w:p>
    <w:p w:rsidR="004C0AE2" w:rsidRDefault="004C0AE2" w:rsidP="00222223">
      <w:pPr>
        <w:spacing w:after="0" w:line="240" w:lineRule="auto"/>
        <w:rPr>
          <w:rFonts w:ascii="Times New Roman" w:eastAsia="Times New Roman" w:hAnsi="Times New Roman" w:cs="Times New Roman"/>
          <w:sz w:val="24"/>
          <w:szCs w:val="24"/>
          <w:lang w:eastAsia="ru-RU"/>
        </w:rPr>
      </w:pPr>
    </w:p>
    <w:p w:rsidR="000D7E0E" w:rsidRPr="003509EF" w:rsidRDefault="000D7E0E" w:rsidP="00F8440B">
      <w:pPr>
        <w:spacing w:after="0" w:line="240" w:lineRule="auto"/>
        <w:outlineLvl w:val="0"/>
        <w:rPr>
          <w:rFonts w:ascii="Times New Roman" w:eastAsia="Times New Roman" w:hAnsi="Times New Roman" w:cs="Times New Roman"/>
          <w:bCs/>
          <w:i/>
          <w:kern w:val="36"/>
          <w:sz w:val="24"/>
          <w:szCs w:val="24"/>
          <w:lang w:eastAsia="ru-RU"/>
        </w:rPr>
      </w:pPr>
      <w:r w:rsidRPr="00680FA2">
        <w:rPr>
          <w:rFonts w:ascii="Times New Roman" w:eastAsia="Times New Roman" w:hAnsi="Times New Roman" w:cs="Times New Roman"/>
          <w:b/>
          <w:bCs/>
          <w:kern w:val="36"/>
          <w:sz w:val="28"/>
          <w:szCs w:val="28"/>
          <w:lang w:eastAsia="ru-RU"/>
        </w:rPr>
        <w:t>Костюнина Светлана Борисовна</w:t>
      </w:r>
    </w:p>
    <w:p w:rsidR="00A62174" w:rsidRPr="00A62174" w:rsidRDefault="00A62174" w:rsidP="00F8440B">
      <w:pPr>
        <w:shd w:val="clear" w:color="auto" w:fill="FFFFFF"/>
        <w:spacing w:after="0"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 xml:space="preserve">Климатическая </w:t>
      </w:r>
      <w:proofErr w:type="gramStart"/>
      <w:r w:rsidRPr="00A62174">
        <w:rPr>
          <w:rFonts w:ascii="Times New Roman" w:eastAsia="Times New Roman" w:hAnsi="Times New Roman" w:cs="Times New Roman"/>
          <w:color w:val="000000"/>
          <w:sz w:val="24"/>
          <w:szCs w:val="24"/>
          <w:u w:val="single"/>
          <w:lang w:eastAsia="ru-RU"/>
        </w:rPr>
        <w:t>политика  и</w:t>
      </w:r>
      <w:proofErr w:type="gramEnd"/>
      <w:r w:rsidRPr="00A62174">
        <w:rPr>
          <w:rFonts w:ascii="Times New Roman" w:eastAsia="Times New Roman" w:hAnsi="Times New Roman" w:cs="Times New Roman"/>
          <w:color w:val="000000"/>
          <w:sz w:val="24"/>
          <w:szCs w:val="24"/>
          <w:u w:val="single"/>
          <w:lang w:eastAsia="ru-RU"/>
        </w:rPr>
        <w:t xml:space="preserve"> </w:t>
      </w:r>
      <w:proofErr w:type="spellStart"/>
      <w:r w:rsidRPr="00A62174">
        <w:rPr>
          <w:rFonts w:ascii="Times New Roman" w:eastAsia="Times New Roman" w:hAnsi="Times New Roman" w:cs="Times New Roman"/>
          <w:color w:val="000000"/>
          <w:sz w:val="24"/>
          <w:szCs w:val="24"/>
          <w:u w:val="single"/>
          <w:lang w:eastAsia="ru-RU"/>
        </w:rPr>
        <w:t>энергопереход</w:t>
      </w:r>
      <w:proofErr w:type="spellEnd"/>
      <w:r w:rsidRPr="00A62174">
        <w:rPr>
          <w:rFonts w:ascii="Times New Roman" w:eastAsia="Times New Roman" w:hAnsi="Times New Roman" w:cs="Times New Roman"/>
          <w:color w:val="000000"/>
          <w:sz w:val="24"/>
          <w:szCs w:val="24"/>
          <w:u w:val="single"/>
          <w:lang w:eastAsia="ru-RU"/>
        </w:rPr>
        <w:t>:</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регулирование и инструменты климатической политики (ЕС, США, Норвегии, Китая и Индии), климатическое регулирование в России;</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социально-экономические аспекты климатической политики;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деятельность международных организаций по противодействию климатическим изменениям;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корпоративные стратегии достижения климатической нейтральности;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водородная стратегия;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сокращение использования угля, </w:t>
      </w:r>
    </w:p>
    <w:p w:rsidR="00A62174" w:rsidRPr="00A62174" w:rsidRDefault="00A62174" w:rsidP="00A62174">
      <w:pPr>
        <w:numPr>
          <w:ilvl w:val="0"/>
          <w:numId w:val="27"/>
        </w:numPr>
        <w:shd w:val="clear" w:color="auto" w:fill="FFFFFF"/>
        <w:spacing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экономика технологий улавливания и использования СО</w:t>
      </w:r>
      <w:r w:rsidRPr="00A62174">
        <w:rPr>
          <w:rFonts w:ascii="Times New Roman" w:eastAsia="Times New Roman" w:hAnsi="Times New Roman" w:cs="Times New Roman"/>
          <w:color w:val="000000"/>
          <w:sz w:val="14"/>
          <w:szCs w:val="14"/>
          <w:vertAlign w:val="subscript"/>
          <w:lang w:eastAsia="ru-RU"/>
        </w:rPr>
        <w:t>2</w:t>
      </w:r>
      <w:r w:rsidRPr="00A62174">
        <w:rPr>
          <w:rFonts w:ascii="Times New Roman" w:eastAsia="Times New Roman" w:hAnsi="Times New Roman" w:cs="Times New Roman"/>
          <w:color w:val="000000"/>
          <w:sz w:val="24"/>
          <w:szCs w:val="24"/>
          <w:lang w:eastAsia="ru-RU"/>
        </w:rPr>
        <w:t xml:space="preserve"> (CCUS).</w:t>
      </w:r>
    </w:p>
    <w:p w:rsidR="00352222" w:rsidRDefault="00352222" w:rsidP="00222223">
      <w:pPr>
        <w:spacing w:after="0" w:line="240" w:lineRule="auto"/>
        <w:rPr>
          <w:rFonts w:ascii="Times New Roman" w:eastAsia="Times New Roman" w:hAnsi="Times New Roman" w:cs="Times New Roman"/>
          <w:sz w:val="24"/>
          <w:szCs w:val="24"/>
          <w:lang w:eastAsia="ru-RU"/>
        </w:rPr>
      </w:pPr>
    </w:p>
    <w:p w:rsidR="00680FA2" w:rsidRDefault="00680FA2" w:rsidP="00222223">
      <w:pPr>
        <w:spacing w:after="0" w:line="240" w:lineRule="auto"/>
        <w:rPr>
          <w:rFonts w:ascii="Times New Roman" w:eastAsia="Times New Roman" w:hAnsi="Times New Roman" w:cs="Times New Roman"/>
          <w:sz w:val="24"/>
          <w:szCs w:val="24"/>
          <w:lang w:eastAsia="ru-RU"/>
        </w:rPr>
      </w:pPr>
    </w:p>
    <w:p w:rsidR="00222223" w:rsidRPr="00A62174" w:rsidRDefault="00222223" w:rsidP="00222223">
      <w:pPr>
        <w:spacing w:after="0" w:line="240" w:lineRule="auto"/>
        <w:outlineLvl w:val="0"/>
        <w:rPr>
          <w:rFonts w:ascii="Times New Roman" w:eastAsia="Times New Roman" w:hAnsi="Times New Roman" w:cs="Times New Roman"/>
          <w:b/>
          <w:bCs/>
          <w:color w:val="E36C0A" w:themeColor="accent6" w:themeShade="BF"/>
          <w:kern w:val="36"/>
          <w:sz w:val="48"/>
          <w:szCs w:val="48"/>
          <w:lang w:eastAsia="ru-RU"/>
        </w:rPr>
      </w:pPr>
      <w:r w:rsidRPr="004E3742">
        <w:rPr>
          <w:rFonts w:ascii="Times New Roman" w:eastAsia="Times New Roman" w:hAnsi="Times New Roman" w:cs="Times New Roman"/>
          <w:b/>
          <w:bCs/>
          <w:kern w:val="36"/>
          <w:sz w:val="28"/>
          <w:szCs w:val="28"/>
          <w:lang w:eastAsia="ru-RU"/>
        </w:rPr>
        <w:t>Крюков Валерий Анатольевич</w:t>
      </w:r>
      <w:r w:rsidR="00A62174">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Финансово-экономические аспекты взаимодействия </w:t>
      </w:r>
      <w:proofErr w:type="spellStart"/>
      <w:r w:rsidRPr="004E3742">
        <w:rPr>
          <w:rFonts w:ascii="Times New Roman" w:eastAsia="Times New Roman" w:hAnsi="Times New Roman" w:cs="Times New Roman"/>
          <w:sz w:val="24"/>
          <w:szCs w:val="24"/>
          <w:lang w:eastAsia="ru-RU"/>
        </w:rPr>
        <w:t>природо</w:t>
      </w:r>
      <w:proofErr w:type="spellEnd"/>
      <w:r w:rsidRPr="004E3742">
        <w:rPr>
          <w:rFonts w:ascii="Times New Roman" w:eastAsia="Times New Roman" w:hAnsi="Times New Roman" w:cs="Times New Roman"/>
          <w:sz w:val="24"/>
          <w:szCs w:val="24"/>
          <w:lang w:eastAsia="ru-RU"/>
        </w:rPr>
        <w:t>-ресурсного сектора и остальной экономики (как на уровне отдельных регионов, так и отдельных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Процессы и направления развития </w:t>
      </w:r>
      <w:proofErr w:type="spellStart"/>
      <w:r w:rsidRPr="004E3742">
        <w:rPr>
          <w:rFonts w:ascii="Times New Roman" w:eastAsia="Times New Roman" w:hAnsi="Times New Roman" w:cs="Times New Roman"/>
          <w:sz w:val="24"/>
          <w:szCs w:val="24"/>
          <w:lang w:eastAsia="ru-RU"/>
        </w:rPr>
        <w:t>природо</w:t>
      </w:r>
      <w:proofErr w:type="spellEnd"/>
      <w:r w:rsidRPr="004E3742">
        <w:rPr>
          <w:rFonts w:ascii="Times New Roman" w:eastAsia="Times New Roman" w:hAnsi="Times New Roman" w:cs="Times New Roman"/>
          <w:sz w:val="24"/>
          <w:szCs w:val="24"/>
          <w:lang w:eastAsia="ru-RU"/>
        </w:rPr>
        <w:t>-ресурсного сектора экономики в условиях и рамках современных трансформационных процессов (включая «</w:t>
      </w:r>
      <w:proofErr w:type="spellStart"/>
      <w:r w:rsidRPr="004E3742">
        <w:rPr>
          <w:rFonts w:ascii="Times New Roman" w:eastAsia="Times New Roman" w:hAnsi="Times New Roman" w:cs="Times New Roman"/>
          <w:sz w:val="24"/>
          <w:szCs w:val="24"/>
          <w:lang w:eastAsia="ru-RU"/>
        </w:rPr>
        <w:t>цифровизацию</w:t>
      </w:r>
      <w:proofErr w:type="spellEnd"/>
      <w:r w:rsidRPr="004E3742">
        <w:rPr>
          <w:rFonts w:ascii="Times New Roman" w:eastAsia="Times New Roman" w:hAnsi="Times New Roman" w:cs="Times New Roman"/>
          <w:sz w:val="24"/>
          <w:szCs w:val="24"/>
          <w:lang w:eastAsia="ru-RU"/>
        </w:rPr>
        <w:t>» и «экономику знаний»).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Отличительные особенности процессов освоения и использования </w:t>
      </w:r>
      <w:proofErr w:type="spellStart"/>
      <w:r w:rsidRPr="004E3742">
        <w:rPr>
          <w:rFonts w:ascii="Times New Roman" w:eastAsia="Times New Roman" w:hAnsi="Times New Roman" w:cs="Times New Roman"/>
          <w:sz w:val="24"/>
          <w:szCs w:val="24"/>
          <w:lang w:eastAsia="ru-RU"/>
        </w:rPr>
        <w:t>природо</w:t>
      </w:r>
      <w:proofErr w:type="spellEnd"/>
      <w:r w:rsidRPr="004E3742">
        <w:rPr>
          <w:rFonts w:ascii="Times New Roman" w:eastAsia="Times New Roman" w:hAnsi="Times New Roman" w:cs="Times New Roman"/>
          <w:sz w:val="24"/>
          <w:szCs w:val="24"/>
          <w:lang w:eastAsia="ru-RU"/>
        </w:rPr>
        <w:t>-ресурсного потенциала Арктики (как России, так и мира).</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Институциональные условия и регулирование освоения и использования энергетических и сырьевых ресурсов (в контексте DSG и  ESG, в том числе).</w:t>
      </w: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62174" w:rsidRDefault="00222223" w:rsidP="00222223">
      <w:pPr>
        <w:spacing w:after="0" w:line="240" w:lineRule="auto"/>
        <w:outlineLvl w:val="0"/>
        <w:rPr>
          <w:rFonts w:ascii="Times New Roman" w:eastAsia="Times New Roman" w:hAnsi="Times New Roman" w:cs="Times New Roman"/>
          <w:b/>
          <w:bCs/>
          <w:color w:val="E36C0A" w:themeColor="accent6" w:themeShade="BF"/>
          <w:kern w:val="36"/>
          <w:sz w:val="48"/>
          <w:szCs w:val="48"/>
          <w:lang w:eastAsia="ru-RU"/>
        </w:rPr>
      </w:pPr>
      <w:r w:rsidRPr="004E3742">
        <w:rPr>
          <w:rFonts w:ascii="Times New Roman" w:eastAsia="Times New Roman" w:hAnsi="Times New Roman" w:cs="Times New Roman"/>
          <w:b/>
          <w:bCs/>
          <w:kern w:val="36"/>
          <w:sz w:val="28"/>
          <w:szCs w:val="28"/>
          <w:lang w:eastAsia="ru-RU"/>
        </w:rPr>
        <w:t>Кульков Владислав Владимирович</w:t>
      </w:r>
      <w:r w:rsidR="00A62174">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u w:val="single"/>
          <w:lang w:eastAsia="ru-RU"/>
        </w:rPr>
        <w:t>Авиация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бюджетных авиакомпаний на рынках пассажирских авиаперевозок Европы/Азии/Северной Америки/Латинской Америки.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Особенности построения бизнес-модели и поддержание конкурентоспособности </w:t>
      </w:r>
      <w:proofErr w:type="spellStart"/>
      <w:r w:rsidRPr="004E3742">
        <w:rPr>
          <w:rFonts w:ascii="Times New Roman" w:eastAsia="Times New Roman" w:hAnsi="Times New Roman" w:cs="Times New Roman"/>
          <w:sz w:val="24"/>
          <w:szCs w:val="24"/>
          <w:lang w:eastAsia="ru-RU"/>
        </w:rPr>
        <w:t>дальнемагистральной</w:t>
      </w:r>
      <w:proofErr w:type="spellEnd"/>
      <w:r w:rsidRPr="004E3742">
        <w:rPr>
          <w:rFonts w:ascii="Times New Roman" w:eastAsia="Times New Roman" w:hAnsi="Times New Roman" w:cs="Times New Roman"/>
          <w:sz w:val="24"/>
          <w:szCs w:val="24"/>
          <w:lang w:eastAsia="ru-RU"/>
        </w:rPr>
        <w:t>/</w:t>
      </w:r>
      <w:proofErr w:type="gramStart"/>
      <w:r w:rsidRPr="004E3742">
        <w:rPr>
          <w:rFonts w:ascii="Times New Roman" w:eastAsia="Times New Roman" w:hAnsi="Times New Roman" w:cs="Times New Roman"/>
          <w:sz w:val="24"/>
          <w:szCs w:val="24"/>
          <w:lang w:eastAsia="ru-RU"/>
        </w:rPr>
        <w:t>ультра бюджетной</w:t>
      </w:r>
      <w:proofErr w:type="gramEnd"/>
      <w:r w:rsidRPr="004E3742">
        <w:rPr>
          <w:rFonts w:ascii="Times New Roman" w:eastAsia="Times New Roman" w:hAnsi="Times New Roman" w:cs="Times New Roman"/>
          <w:sz w:val="24"/>
          <w:szCs w:val="24"/>
          <w:lang w:eastAsia="ru-RU"/>
        </w:rPr>
        <w:t xml:space="preserve"> авиакомпании.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Особенности поддержания конкурентоспособности традиционных авиакомпаний на современных авиатранспортных рынках.</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Конкуренция между авиакомпаниями и железнодорожными пассажирскими компаниями на рынке Европы/Азии/Северной Америки/Латинской Америки.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u w:val="single"/>
          <w:lang w:eastAsia="ru-RU"/>
        </w:rPr>
        <w:t>Цифровая экономика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автоматизации генерации и распределения электричества на развитие электроэнергетической отрасли.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Стратегии выхода и особенности развития российских IT компаний на зарубежных рынках.</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Особенности и проблемы </w:t>
      </w:r>
      <w:proofErr w:type="spellStart"/>
      <w:r w:rsidRPr="004E3742">
        <w:rPr>
          <w:rFonts w:ascii="Times New Roman" w:eastAsia="Times New Roman" w:hAnsi="Times New Roman" w:cs="Times New Roman"/>
          <w:sz w:val="24"/>
          <w:szCs w:val="24"/>
          <w:lang w:eastAsia="ru-RU"/>
        </w:rPr>
        <w:t>цифровизации</w:t>
      </w:r>
      <w:proofErr w:type="spellEnd"/>
      <w:r w:rsidRPr="004E3742">
        <w:rPr>
          <w:rFonts w:ascii="Times New Roman" w:eastAsia="Times New Roman" w:hAnsi="Times New Roman" w:cs="Times New Roman"/>
          <w:sz w:val="24"/>
          <w:szCs w:val="24"/>
          <w:lang w:eastAsia="ru-RU"/>
        </w:rPr>
        <w:t xml:space="preserve"> различных отраслей экономики (энергетика, авиация, розничная и потовая торговля).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интернета-вещей на отраслевых производителей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u w:val="single"/>
          <w:lang w:eastAsia="ru-RU"/>
        </w:rPr>
        <w:t>Прочие темы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Дифференциация доходов населения стран Европы/Азии/Северной Америки и сопутствующие проблемы бедности.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ТЭК страны в контексте перехода на «зеленую» энергетику (регион Европа/Азия).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Оценка эффективности антикризисных мер страны (Европа/Азия) в период Великой Рецессии.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ПИИ в развитии страны (Европа/Азия)</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Особенности поддержания инвестиционной привлекательности страны (Европа/Азия)</w:t>
      </w: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Курапова Анна Геннадьевна</w:t>
      </w:r>
      <w:r w:rsidR="00351B2B" w:rsidRPr="004E3742">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Интеллектуальная собственность в гражданском обороте.</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Охрана авторских прав. Охрана смежных прав.</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Охрана изобретений, промышленных образцов и полезных моделей.</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Охрана товарных знаков.</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Распоряжение исключительными правами на результаты интеллектуальной деятельности.</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Использование интеллектуальной собственности в условиях цифровой экономики.</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Искусственный интеллект и творчество.</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Коммерциализация прав интеллектуальной собственности: лицензионные договоры, франчайзинг.</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Экспорт товара на основе интеллектуальной собственности.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F8440B" w:rsidRPr="003509EF" w:rsidRDefault="00F8440B" w:rsidP="00222223">
      <w:pPr>
        <w:spacing w:after="0" w:line="240" w:lineRule="auto"/>
        <w:outlineLvl w:val="0"/>
        <w:rPr>
          <w:rFonts w:ascii="Times New Roman" w:eastAsia="Times New Roman" w:hAnsi="Times New Roman" w:cs="Times New Roman"/>
          <w:b/>
          <w:bCs/>
          <w:kern w:val="36"/>
          <w:sz w:val="28"/>
          <w:szCs w:val="28"/>
          <w:lang w:eastAsia="ru-RU"/>
        </w:rPr>
      </w:pPr>
    </w:p>
    <w:p w:rsidR="00F8440B" w:rsidRPr="003509EF" w:rsidRDefault="00F8440B"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E3742">
        <w:rPr>
          <w:rFonts w:ascii="Times New Roman" w:eastAsia="Times New Roman" w:hAnsi="Times New Roman" w:cs="Times New Roman"/>
          <w:b/>
          <w:bCs/>
          <w:kern w:val="36"/>
          <w:sz w:val="28"/>
          <w:szCs w:val="28"/>
          <w:lang w:eastAsia="ru-RU"/>
        </w:rPr>
        <w:t>Курдин</w:t>
      </w:r>
      <w:proofErr w:type="spellEnd"/>
      <w:r w:rsidRPr="004E3742">
        <w:rPr>
          <w:rFonts w:ascii="Times New Roman" w:eastAsia="Times New Roman" w:hAnsi="Times New Roman" w:cs="Times New Roman"/>
          <w:b/>
          <w:bCs/>
          <w:kern w:val="36"/>
          <w:sz w:val="28"/>
          <w:szCs w:val="28"/>
          <w:lang w:eastAsia="ru-RU"/>
        </w:rPr>
        <w:t> Александр Александрович</w:t>
      </w:r>
      <w:r w:rsidR="00BC177C">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экономических кризисов на изменение структуры энергетического баланса развитых и развивающихся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Перспективы Европейского энергетического союза в системе глобального регулирования энергетики</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Эволюция механизмов управления трансакциями на мировом рынке нефти</w:t>
      </w:r>
    </w:p>
    <w:p w:rsidR="001664F2" w:rsidRPr="004E3742" w:rsidRDefault="001664F2" w:rsidP="00222223">
      <w:pPr>
        <w:spacing w:after="0" w:line="240" w:lineRule="auto"/>
        <w:rPr>
          <w:rFonts w:ascii="Times New Roman" w:eastAsia="Times New Roman" w:hAnsi="Times New Roman" w:cs="Times New Roman"/>
          <w:sz w:val="24"/>
          <w:szCs w:val="24"/>
          <w:lang w:eastAsia="ru-RU"/>
        </w:rPr>
      </w:pPr>
    </w:p>
    <w:p w:rsidR="00222223" w:rsidRDefault="00222223" w:rsidP="00222223">
      <w:pPr>
        <w:spacing w:after="0" w:line="240" w:lineRule="auto"/>
        <w:rPr>
          <w:rFonts w:ascii="Times New Roman" w:eastAsia="Times New Roman" w:hAnsi="Times New Roman" w:cs="Times New Roman"/>
          <w:sz w:val="24"/>
          <w:szCs w:val="24"/>
          <w:lang w:eastAsia="ru-RU"/>
        </w:rPr>
      </w:pPr>
    </w:p>
    <w:p w:rsidR="00222223" w:rsidRPr="00EB589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EB5898">
        <w:rPr>
          <w:rFonts w:ascii="Times New Roman" w:eastAsia="Times New Roman" w:hAnsi="Times New Roman" w:cs="Times New Roman"/>
          <w:b/>
          <w:bCs/>
          <w:kern w:val="36"/>
          <w:sz w:val="28"/>
          <w:szCs w:val="28"/>
          <w:lang w:eastAsia="ru-RU"/>
        </w:rPr>
        <w:t>Ларионов Александр Витальевич</w:t>
      </w:r>
    </w:p>
    <w:p w:rsidR="00A62174" w:rsidRDefault="00A62174" w:rsidP="00A62174">
      <w:pPr>
        <w:pStyle w:val="a3"/>
        <w:spacing w:before="0" w:beforeAutospacing="0" w:after="0" w:afterAutospacing="0"/>
      </w:pPr>
      <w:r>
        <w:rPr>
          <w:color w:val="000000"/>
        </w:rPr>
        <w:t>Денежно-кредитная политика центрального банка</w:t>
      </w:r>
    </w:p>
    <w:p w:rsidR="00A62174" w:rsidRDefault="00A62174" w:rsidP="00A62174">
      <w:pPr>
        <w:pStyle w:val="a3"/>
        <w:spacing w:before="0" w:beforeAutospacing="0" w:after="0" w:afterAutospacing="0"/>
      </w:pPr>
      <w:r>
        <w:rPr>
          <w:color w:val="000000"/>
        </w:rPr>
        <w:t>Регулирование деятельности платежных систем</w:t>
      </w:r>
    </w:p>
    <w:p w:rsidR="00A62174" w:rsidRDefault="00A62174" w:rsidP="00A62174">
      <w:pPr>
        <w:pStyle w:val="a3"/>
        <w:spacing w:before="0" w:beforeAutospacing="0" w:after="0" w:afterAutospacing="0"/>
      </w:pPr>
      <w:r>
        <w:rPr>
          <w:color w:val="000000"/>
        </w:rPr>
        <w:t>Международное регулирование финансовых рынков</w:t>
      </w:r>
    </w:p>
    <w:p w:rsidR="00A62174" w:rsidRDefault="00A62174" w:rsidP="00A62174">
      <w:pPr>
        <w:pStyle w:val="a3"/>
        <w:spacing w:before="0" w:beforeAutospacing="0" w:after="0" w:afterAutospacing="0"/>
      </w:pPr>
      <w:r>
        <w:rPr>
          <w:color w:val="000000"/>
        </w:rPr>
        <w:t>Регулирование деятельности страховых компаний</w:t>
      </w:r>
    </w:p>
    <w:p w:rsidR="00A62174" w:rsidRDefault="00A62174" w:rsidP="00A62174">
      <w:pPr>
        <w:pStyle w:val="a3"/>
        <w:spacing w:before="0" w:beforeAutospacing="0" w:after="0" w:afterAutospacing="0"/>
      </w:pPr>
      <w:r>
        <w:rPr>
          <w:color w:val="000000"/>
        </w:rPr>
        <w:t>Регулирование деятельности кредитных организаций</w:t>
      </w:r>
    </w:p>
    <w:p w:rsidR="00A62174" w:rsidRDefault="00A62174" w:rsidP="00A62174">
      <w:pPr>
        <w:pStyle w:val="a3"/>
        <w:spacing w:before="0" w:beforeAutospacing="0" w:after="0" w:afterAutospacing="0"/>
      </w:pPr>
      <w:r>
        <w:rPr>
          <w:color w:val="000000"/>
        </w:rPr>
        <w:t>Проблемы обеспечения устойчивого экономического роста</w:t>
      </w:r>
    </w:p>
    <w:p w:rsidR="00A62174" w:rsidRDefault="00A62174" w:rsidP="00A62174">
      <w:pPr>
        <w:pStyle w:val="a3"/>
        <w:spacing w:before="0" w:beforeAutospacing="0" w:after="0" w:afterAutospacing="0"/>
      </w:pPr>
      <w:r>
        <w:rPr>
          <w:color w:val="000000"/>
        </w:rPr>
        <w:t>Международные подходы к регулированию рисков организации</w:t>
      </w:r>
    </w:p>
    <w:p w:rsidR="00A62174" w:rsidRDefault="00A62174" w:rsidP="00A62174">
      <w:pPr>
        <w:pStyle w:val="a3"/>
        <w:spacing w:before="0" w:beforeAutospacing="0" w:after="0" w:afterAutospacing="0"/>
      </w:pPr>
      <w:r>
        <w:rPr>
          <w:color w:val="000000"/>
        </w:rPr>
        <w:t>Система торговых споров в ВТО</w:t>
      </w:r>
    </w:p>
    <w:p w:rsidR="00A62174" w:rsidRDefault="00A62174" w:rsidP="00A62174">
      <w:pPr>
        <w:pStyle w:val="a3"/>
        <w:spacing w:before="0" w:beforeAutospacing="0" w:after="0" w:afterAutospacing="0"/>
      </w:pPr>
      <w:r>
        <w:rPr>
          <w:color w:val="000000"/>
        </w:rPr>
        <w:t>Коммерциализация продуктов космической деятельности</w:t>
      </w:r>
    </w:p>
    <w:p w:rsidR="00A62174" w:rsidRDefault="00A62174" w:rsidP="00A62174">
      <w:pPr>
        <w:pStyle w:val="a3"/>
        <w:spacing w:before="0" w:beforeAutospacing="0" w:after="0" w:afterAutospacing="0"/>
      </w:pPr>
      <w:r>
        <w:rPr>
          <w:color w:val="000000"/>
        </w:rPr>
        <w:t>Трансформация структур потребления</w:t>
      </w:r>
    </w:p>
    <w:p w:rsidR="00A62174" w:rsidRDefault="00A62174" w:rsidP="00A62174">
      <w:pPr>
        <w:pStyle w:val="a3"/>
        <w:spacing w:before="0" w:beforeAutospacing="0" w:after="0" w:afterAutospacing="0"/>
      </w:pPr>
      <w:r>
        <w:rPr>
          <w:color w:val="000000"/>
        </w:rPr>
        <w:t>Развитие практик поведенческого надзора на финансовом рынке</w:t>
      </w:r>
    </w:p>
    <w:p w:rsidR="00A62174" w:rsidRDefault="00A62174" w:rsidP="00A62174">
      <w:pPr>
        <w:pStyle w:val="a3"/>
        <w:spacing w:before="0" w:beforeAutospacing="0" w:after="0" w:afterAutospacing="0"/>
      </w:pPr>
      <w:r>
        <w:rPr>
          <w:color w:val="000000"/>
        </w:rPr>
        <w:t>Мониторинг рисков деятельности страховых организаций</w:t>
      </w:r>
    </w:p>
    <w:p w:rsidR="00A62174" w:rsidRDefault="00A62174" w:rsidP="00A62174">
      <w:pPr>
        <w:pStyle w:val="a3"/>
        <w:spacing w:before="0" w:beforeAutospacing="0" w:after="0" w:afterAutospacing="0"/>
      </w:pPr>
      <w:r>
        <w:rPr>
          <w:color w:val="000000"/>
        </w:rPr>
        <w:t>Стратегическое планирование на финансовом рынке</w:t>
      </w:r>
    </w:p>
    <w:p w:rsidR="00A62174" w:rsidRDefault="00A62174" w:rsidP="00A62174">
      <w:pPr>
        <w:pStyle w:val="a3"/>
        <w:spacing w:before="0" w:beforeAutospacing="0" w:after="0" w:afterAutospacing="0"/>
      </w:pPr>
      <w:r>
        <w:rPr>
          <w:color w:val="000000"/>
        </w:rPr>
        <w:t>Разработка методических подходов к оценке устойчивости функционирования субъектов на финансовом рынке</w:t>
      </w:r>
    </w:p>
    <w:p w:rsidR="00A62174" w:rsidRDefault="00A62174" w:rsidP="00A62174">
      <w:pPr>
        <w:pStyle w:val="a3"/>
        <w:spacing w:before="0" w:beforeAutospacing="0" w:after="0" w:afterAutospacing="0"/>
      </w:pPr>
      <w:r>
        <w:rPr>
          <w:color w:val="000000"/>
        </w:rPr>
        <w:t>Особенности реализации демографической политики</w:t>
      </w:r>
    </w:p>
    <w:p w:rsidR="00A62174" w:rsidRDefault="00A62174" w:rsidP="00A62174">
      <w:pPr>
        <w:pStyle w:val="a3"/>
        <w:spacing w:before="0" w:beforeAutospacing="0" w:after="0" w:afterAutospacing="0"/>
      </w:pPr>
      <w:r>
        <w:rPr>
          <w:color w:val="000000"/>
        </w:rPr>
        <w:t>Демографические тренды и устойчивое развитие</w:t>
      </w:r>
    </w:p>
    <w:p w:rsidR="00744F78" w:rsidRDefault="00744F78" w:rsidP="00222223">
      <w:pPr>
        <w:spacing w:after="0" w:line="240" w:lineRule="auto"/>
        <w:rPr>
          <w:rFonts w:ascii="Times New Roman" w:eastAsia="Times New Roman" w:hAnsi="Times New Roman" w:cs="Times New Roman"/>
          <w:sz w:val="24"/>
          <w:szCs w:val="24"/>
          <w:lang w:eastAsia="ru-RU"/>
        </w:rPr>
      </w:pPr>
    </w:p>
    <w:p w:rsidR="003B77BD" w:rsidRDefault="003B77BD" w:rsidP="00222223">
      <w:pPr>
        <w:spacing w:after="0" w:line="240" w:lineRule="auto"/>
        <w:rPr>
          <w:rFonts w:ascii="Times New Roman" w:eastAsia="Times New Roman" w:hAnsi="Times New Roman" w:cs="Times New Roman"/>
          <w:sz w:val="24"/>
          <w:szCs w:val="24"/>
          <w:lang w:eastAsia="ru-RU"/>
        </w:rPr>
      </w:pPr>
    </w:p>
    <w:p w:rsidR="003B77BD" w:rsidRPr="00EB5898" w:rsidRDefault="00DF3811" w:rsidP="003B77BD">
      <w:pPr>
        <w:spacing w:after="0" w:line="240" w:lineRule="auto"/>
        <w:rPr>
          <w:rFonts w:ascii="Times New Roman" w:eastAsia="Times New Roman" w:hAnsi="Times New Roman" w:cs="Times New Roman"/>
          <w:color w:val="FF0000"/>
          <w:sz w:val="28"/>
          <w:szCs w:val="28"/>
          <w:lang w:eastAsia="ru-RU"/>
        </w:rPr>
      </w:pPr>
      <w:proofErr w:type="spellStart"/>
      <w:r w:rsidRPr="00EB5898">
        <w:rPr>
          <w:rFonts w:ascii="Times New Roman" w:eastAsia="Times New Roman" w:hAnsi="Times New Roman" w:cs="Times New Roman"/>
          <w:b/>
          <w:bCs/>
          <w:sz w:val="28"/>
          <w:szCs w:val="28"/>
        </w:rPr>
        <w:t>Любакова</w:t>
      </w:r>
      <w:proofErr w:type="spellEnd"/>
      <w:r w:rsidRPr="00EB5898">
        <w:rPr>
          <w:rFonts w:ascii="Times New Roman" w:eastAsia="Times New Roman" w:hAnsi="Times New Roman" w:cs="Times New Roman"/>
          <w:b/>
          <w:bCs/>
          <w:sz w:val="28"/>
          <w:szCs w:val="28"/>
        </w:rPr>
        <w:t xml:space="preserve"> Нина Михайловна</w:t>
      </w:r>
      <w:r w:rsidR="00723493" w:rsidRPr="00EB5898">
        <w:rPr>
          <w:rFonts w:ascii="Times New Roman" w:eastAsia="Times New Roman" w:hAnsi="Times New Roman" w:cs="Times New Roman"/>
          <w:b/>
          <w:bCs/>
          <w:sz w:val="28"/>
          <w:szCs w:val="28"/>
        </w:rPr>
        <w:t xml:space="preserve"> </w:t>
      </w:r>
    </w:p>
    <w:p w:rsidR="00045490" w:rsidRPr="00045490" w:rsidRDefault="00045490" w:rsidP="00045490">
      <w:pPr>
        <w:spacing w:after="0" w:line="240" w:lineRule="auto"/>
        <w:rPr>
          <w:rFonts w:ascii="Times New Roman" w:hAnsi="Times New Roman" w:cs="Times New Roman"/>
          <w:sz w:val="24"/>
          <w:szCs w:val="24"/>
        </w:rPr>
      </w:pPr>
      <w:r w:rsidRPr="00045490">
        <w:rPr>
          <w:rFonts w:ascii="Times New Roman" w:hAnsi="Times New Roman" w:cs="Times New Roman"/>
          <w:sz w:val="24"/>
          <w:szCs w:val="24"/>
        </w:rPr>
        <w:t>Стратегические партнерства как фактор конкурентоспособности международной компании (применительно к конкретному примеру, кейсу)</w:t>
      </w:r>
    </w:p>
    <w:p w:rsidR="00045490" w:rsidRPr="00045490" w:rsidRDefault="00045490" w:rsidP="00045490">
      <w:pPr>
        <w:spacing w:after="0" w:line="240" w:lineRule="auto"/>
        <w:rPr>
          <w:rFonts w:ascii="Times New Roman" w:hAnsi="Times New Roman" w:cs="Times New Roman"/>
          <w:sz w:val="24"/>
          <w:szCs w:val="24"/>
        </w:rPr>
      </w:pPr>
      <w:r w:rsidRPr="00045490">
        <w:rPr>
          <w:rFonts w:ascii="Times New Roman" w:hAnsi="Times New Roman" w:cs="Times New Roman"/>
          <w:sz w:val="24"/>
          <w:szCs w:val="24"/>
        </w:rPr>
        <w:t>Международные слияния и поглощения как источник создания стоимости компании (применительно к конкретному примеру, кейсу)</w:t>
      </w:r>
    </w:p>
    <w:p w:rsidR="00F54E14" w:rsidRDefault="00045490" w:rsidP="00045490">
      <w:pPr>
        <w:spacing w:after="0" w:line="240" w:lineRule="auto"/>
        <w:rPr>
          <w:rFonts w:ascii="Times New Roman" w:hAnsi="Times New Roman" w:cs="Times New Roman"/>
          <w:sz w:val="24"/>
          <w:szCs w:val="24"/>
        </w:rPr>
      </w:pPr>
      <w:r w:rsidRPr="00045490">
        <w:rPr>
          <w:rFonts w:ascii="Times New Roman" w:hAnsi="Times New Roman" w:cs="Times New Roman"/>
          <w:sz w:val="24"/>
          <w:szCs w:val="24"/>
        </w:rPr>
        <w:t>Возможности и вызовы реализации международной стратегии на развивающихся рынках (на примере конкретной отрасли и компании)</w:t>
      </w:r>
    </w:p>
    <w:p w:rsidR="004C0AE2" w:rsidRPr="00045490" w:rsidRDefault="004C0AE2" w:rsidP="00045490">
      <w:pPr>
        <w:spacing w:after="0" w:line="240" w:lineRule="auto"/>
        <w:rPr>
          <w:rFonts w:ascii="Times New Roman" w:hAnsi="Times New Roman" w:cs="Times New Roman"/>
          <w:sz w:val="24"/>
          <w:szCs w:val="24"/>
        </w:rPr>
      </w:pPr>
    </w:p>
    <w:p w:rsidR="00045490" w:rsidRPr="004E3742" w:rsidRDefault="00045490" w:rsidP="00045490">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Макаров Игорь Алексеевич</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Поворот российской экономики на Восток: эмпирический анализ</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proofErr w:type="spellStart"/>
      <w:r w:rsidRPr="00965816">
        <w:rPr>
          <w:rFonts w:ascii="Times New Roman" w:eastAsia="Times New Roman" w:hAnsi="Times New Roman" w:cs="Times New Roman"/>
          <w:sz w:val="24"/>
          <w:szCs w:val="24"/>
          <w:lang w:eastAsia="ru-RU"/>
        </w:rPr>
        <w:t>Внутрирегиональная</w:t>
      </w:r>
      <w:proofErr w:type="spellEnd"/>
      <w:r w:rsidRPr="00965816">
        <w:rPr>
          <w:rFonts w:ascii="Times New Roman" w:eastAsia="Times New Roman" w:hAnsi="Times New Roman" w:cs="Times New Roman"/>
          <w:sz w:val="24"/>
          <w:szCs w:val="24"/>
          <w:lang w:eastAsia="ru-RU"/>
        </w:rPr>
        <w:t xml:space="preserve"> и межрегиональная торговля: проблема их соотношения</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Проблемы возврата производств (</w:t>
      </w:r>
      <w:proofErr w:type="spellStart"/>
      <w:r w:rsidRPr="00965816">
        <w:rPr>
          <w:rFonts w:ascii="Times New Roman" w:eastAsia="Times New Roman" w:hAnsi="Times New Roman" w:cs="Times New Roman"/>
          <w:sz w:val="24"/>
          <w:szCs w:val="24"/>
          <w:lang w:eastAsia="ru-RU"/>
        </w:rPr>
        <w:t>решоринга</w:t>
      </w:r>
      <w:proofErr w:type="spellEnd"/>
      <w:r w:rsidRPr="00965816">
        <w:rPr>
          <w:rFonts w:ascii="Times New Roman" w:eastAsia="Times New Roman" w:hAnsi="Times New Roman" w:cs="Times New Roman"/>
          <w:sz w:val="24"/>
          <w:szCs w:val="24"/>
          <w:lang w:eastAsia="ru-RU"/>
        </w:rPr>
        <w:t>) в развитые страны</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Влияние автоматизации и роботизации на развитие промышленности</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Глобальные торговые дисбалансы</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Трансформация торговых потоков под влиянием санкций</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 xml:space="preserve">Взаимосвязь торговли и </w:t>
      </w:r>
      <w:proofErr w:type="spellStart"/>
      <w:r w:rsidRPr="00965816">
        <w:rPr>
          <w:rFonts w:ascii="Times New Roman" w:eastAsia="Times New Roman" w:hAnsi="Times New Roman" w:cs="Times New Roman"/>
          <w:sz w:val="24"/>
          <w:szCs w:val="24"/>
          <w:lang w:eastAsia="ru-RU"/>
        </w:rPr>
        <w:t>внутристранового</w:t>
      </w:r>
      <w:proofErr w:type="spellEnd"/>
      <w:r w:rsidRPr="00965816">
        <w:rPr>
          <w:rFonts w:ascii="Times New Roman" w:eastAsia="Times New Roman" w:hAnsi="Times New Roman" w:cs="Times New Roman"/>
          <w:sz w:val="24"/>
          <w:szCs w:val="24"/>
          <w:lang w:eastAsia="ru-RU"/>
        </w:rPr>
        <w:t xml:space="preserve"> неравенства</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Неравенство между странами: эмпирический анализ</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Трансформация модели экономического развития Китая в последнее десятилетие и в 2020-2023 гг.</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Динамика выбросов парниковых газов: отклонения от декларируемых странами траекторий на фоне пандемии COVID-19 и потрясений 2022-2023 гг.</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Типология стран по подверженности рискам изменения климата</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Косвенная цена на углерод (встроенная в энергетическое налогообложение)</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Сценарии спроса на редкоземельные металлы в связи с развитием возобновляемой энергетики</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Климатические факторы в моделях международной торговли</w:t>
      </w:r>
    </w:p>
    <w:p w:rsidR="00744F78"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Экономическое моделирование экологических проблем</w:t>
      </w:r>
    </w:p>
    <w:p w:rsid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p>
    <w:p w:rsidR="00F40784" w:rsidRPr="003509EF" w:rsidRDefault="00F40784" w:rsidP="000768BD">
      <w:pPr>
        <w:shd w:val="clear" w:color="auto" w:fill="FFFFFF"/>
        <w:spacing w:after="0" w:line="240" w:lineRule="auto"/>
        <w:rPr>
          <w:rFonts w:ascii="Times New Roman" w:eastAsia="Times New Roman" w:hAnsi="Times New Roman" w:cs="Times New Roman"/>
          <w:b/>
          <w:sz w:val="28"/>
          <w:szCs w:val="28"/>
          <w:lang w:eastAsia="ru-RU"/>
        </w:rPr>
      </w:pPr>
    </w:p>
    <w:p w:rsidR="00F8440B" w:rsidRPr="003509EF" w:rsidRDefault="00F8440B" w:rsidP="000768BD">
      <w:pPr>
        <w:shd w:val="clear" w:color="auto" w:fill="FFFFFF"/>
        <w:spacing w:after="0" w:line="240" w:lineRule="auto"/>
        <w:rPr>
          <w:rFonts w:ascii="Times New Roman" w:eastAsia="Times New Roman" w:hAnsi="Times New Roman" w:cs="Times New Roman"/>
          <w:b/>
          <w:sz w:val="28"/>
          <w:szCs w:val="28"/>
          <w:lang w:eastAsia="ru-RU"/>
        </w:rPr>
      </w:pPr>
    </w:p>
    <w:p w:rsidR="00744F78" w:rsidRPr="0072206A" w:rsidRDefault="00744F78" w:rsidP="000768BD">
      <w:pPr>
        <w:shd w:val="clear" w:color="auto" w:fill="FFFFFF"/>
        <w:spacing w:after="0" w:line="240" w:lineRule="auto"/>
        <w:rPr>
          <w:rFonts w:ascii="Times New Roman" w:eastAsia="Times New Roman" w:hAnsi="Times New Roman" w:cs="Times New Roman"/>
          <w:b/>
          <w:sz w:val="28"/>
          <w:szCs w:val="28"/>
          <w:lang w:eastAsia="ru-RU"/>
        </w:rPr>
      </w:pPr>
      <w:r w:rsidRPr="0072206A">
        <w:rPr>
          <w:rFonts w:ascii="Times New Roman" w:eastAsia="Times New Roman" w:hAnsi="Times New Roman" w:cs="Times New Roman"/>
          <w:b/>
          <w:sz w:val="28"/>
          <w:szCs w:val="28"/>
          <w:lang w:eastAsia="ru-RU"/>
        </w:rPr>
        <w:t>Макарова Екатерина Александровна</w:t>
      </w:r>
    </w:p>
    <w:p w:rsidR="0072206A" w:rsidRPr="0072206A" w:rsidRDefault="0072206A" w:rsidP="0072206A">
      <w:pPr>
        <w:shd w:val="clear" w:color="auto" w:fill="FFFFFF"/>
        <w:spacing w:after="0" w:line="240" w:lineRule="auto"/>
        <w:rPr>
          <w:rFonts w:ascii="Times New Roman" w:eastAsia="Times New Roman" w:hAnsi="Times New Roman" w:cs="Times New Roman"/>
          <w:sz w:val="24"/>
          <w:szCs w:val="24"/>
          <w:lang w:eastAsia="ru-RU"/>
        </w:rPr>
      </w:pPr>
      <w:r w:rsidRPr="0072206A">
        <w:rPr>
          <w:rFonts w:ascii="Times New Roman" w:eastAsia="Times New Roman" w:hAnsi="Times New Roman" w:cs="Times New Roman"/>
          <w:sz w:val="24"/>
          <w:szCs w:val="24"/>
          <w:lang w:eastAsia="ru-RU"/>
        </w:rPr>
        <w:t xml:space="preserve">Перспективы развития единых стандартов нефинансовой отчетности в сфере устойчивого развития  </w:t>
      </w:r>
    </w:p>
    <w:p w:rsidR="0072206A" w:rsidRPr="0072206A" w:rsidRDefault="0072206A" w:rsidP="00F40784">
      <w:pPr>
        <w:shd w:val="clear" w:color="auto" w:fill="FFFFFF"/>
        <w:spacing w:line="240" w:lineRule="auto"/>
        <w:rPr>
          <w:rFonts w:ascii="Times New Roman" w:eastAsia="Times New Roman" w:hAnsi="Times New Roman" w:cs="Times New Roman"/>
          <w:sz w:val="24"/>
          <w:szCs w:val="24"/>
          <w:lang w:eastAsia="ru-RU"/>
        </w:rPr>
      </w:pPr>
      <w:r w:rsidRPr="0072206A">
        <w:rPr>
          <w:rFonts w:ascii="Times New Roman" w:eastAsia="Times New Roman" w:hAnsi="Times New Roman" w:cs="Times New Roman"/>
          <w:sz w:val="24"/>
          <w:szCs w:val="24"/>
          <w:lang w:eastAsia="ru-RU"/>
        </w:rPr>
        <w:t>Раскрытие информации об устойчивом развитии в отчетности компаний разных стран</w:t>
      </w:r>
    </w:p>
    <w:p w:rsidR="00222223" w:rsidRPr="004C0AE2" w:rsidRDefault="00222223" w:rsidP="00222223">
      <w:pPr>
        <w:spacing w:after="0" w:line="240" w:lineRule="auto"/>
        <w:rPr>
          <w:rFonts w:ascii="Times New Roman" w:eastAsia="Times New Roman" w:hAnsi="Times New Roman" w:cs="Times New Roman"/>
          <w:i/>
          <w:sz w:val="24"/>
          <w:szCs w:val="24"/>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Маскаев Игорь Васильевич</w:t>
      </w:r>
      <w:r w:rsidR="00A62174">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Макроэкономика и энергетика.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Мировая энергетика и энергетическая политика.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Трансграничное углеродное регулирование.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roofErr w:type="spellStart"/>
      <w:r w:rsidRPr="004E3742">
        <w:rPr>
          <w:rFonts w:ascii="Times New Roman" w:eastAsia="Times New Roman" w:hAnsi="Times New Roman" w:cs="Times New Roman"/>
          <w:sz w:val="24"/>
          <w:szCs w:val="24"/>
          <w:lang w:eastAsia="ru-RU"/>
        </w:rPr>
        <w:t>Страновые</w:t>
      </w:r>
      <w:proofErr w:type="spellEnd"/>
      <w:r w:rsidRPr="004E3742">
        <w:rPr>
          <w:rFonts w:ascii="Times New Roman" w:eastAsia="Times New Roman" w:hAnsi="Times New Roman" w:cs="Times New Roman"/>
          <w:sz w:val="24"/>
          <w:szCs w:val="24"/>
          <w:lang w:eastAsia="ru-RU"/>
        </w:rPr>
        <w:t xml:space="preserve"> аспекты международной экономической проблематики в энергетике.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Биржевая торговля и аукционы в энергетике.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Финансы и энергетика.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Новые финансовые инструменты.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Проблемы инвестиционной оценки.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Налогообложение в энергетике.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Финансовая и нефинансовая отчетность энергетических компаний.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Отраслевая конкурентоспособность, конкурентоспособность предприятия и уровень цен на энергию. </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Ценообразование и тарифы в энергетике.</w:t>
      </w:r>
    </w:p>
    <w:p w:rsidR="00341E9B" w:rsidRDefault="00341E9B"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845556" w:rsidRPr="004C0AE2" w:rsidRDefault="00845556" w:rsidP="00845556">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 xml:space="preserve">Меджидова </w:t>
      </w:r>
      <w:proofErr w:type="spellStart"/>
      <w:r w:rsidRPr="004C0AE2">
        <w:rPr>
          <w:rFonts w:ascii="Times New Roman" w:eastAsia="Times New Roman" w:hAnsi="Times New Roman" w:cs="Times New Roman"/>
          <w:b/>
          <w:bCs/>
          <w:kern w:val="36"/>
          <w:sz w:val="28"/>
          <w:szCs w:val="28"/>
          <w:lang w:eastAsia="ru-RU"/>
        </w:rPr>
        <w:t>Джаннета</w:t>
      </w:r>
      <w:proofErr w:type="spellEnd"/>
      <w:r w:rsidRPr="004C0AE2">
        <w:rPr>
          <w:rFonts w:ascii="Times New Roman" w:eastAsia="Times New Roman" w:hAnsi="Times New Roman" w:cs="Times New Roman"/>
          <w:b/>
          <w:bCs/>
          <w:kern w:val="36"/>
          <w:sz w:val="28"/>
          <w:szCs w:val="28"/>
          <w:lang w:eastAsia="ru-RU"/>
        </w:rPr>
        <w:t xml:space="preserve"> </w:t>
      </w:r>
      <w:proofErr w:type="spellStart"/>
      <w:r w:rsidRPr="004C0AE2">
        <w:rPr>
          <w:rFonts w:ascii="Times New Roman" w:eastAsia="Times New Roman" w:hAnsi="Times New Roman" w:cs="Times New Roman"/>
          <w:b/>
          <w:bCs/>
          <w:kern w:val="36"/>
          <w:sz w:val="28"/>
          <w:szCs w:val="28"/>
          <w:lang w:eastAsia="ru-RU"/>
        </w:rPr>
        <w:t>Джамаловна</w:t>
      </w:r>
      <w:proofErr w:type="spellEnd"/>
    </w:p>
    <w:p w:rsidR="00F85580" w:rsidRDefault="00F85580" w:rsidP="00F85580">
      <w:pPr>
        <w:pStyle w:val="a3"/>
        <w:spacing w:before="0" w:beforeAutospacing="0" w:after="0" w:afterAutospacing="0"/>
        <w:jc w:val="both"/>
      </w:pPr>
      <w:r>
        <w:rPr>
          <w:color w:val="000000"/>
        </w:rPr>
        <w:t>Энергетический переход (в мире, в разрезе отдельных стран и регионов).</w:t>
      </w:r>
    </w:p>
    <w:p w:rsidR="00F85580" w:rsidRDefault="00F85580" w:rsidP="00F85580">
      <w:pPr>
        <w:pStyle w:val="a3"/>
        <w:spacing w:before="0" w:beforeAutospacing="0" w:after="0" w:afterAutospacing="0"/>
        <w:jc w:val="both"/>
      </w:pPr>
      <w:r>
        <w:rPr>
          <w:color w:val="000000"/>
        </w:rPr>
        <w:t>Декарбонизация экономики в ЕС, достижение климатической нейтральности к 2050 г.: перспективы и проблемы.</w:t>
      </w:r>
    </w:p>
    <w:p w:rsidR="00F85580" w:rsidRDefault="00F85580" w:rsidP="00F85580">
      <w:pPr>
        <w:pStyle w:val="a3"/>
        <w:spacing w:before="0" w:beforeAutospacing="0" w:after="0" w:afterAutospacing="0"/>
        <w:jc w:val="both"/>
      </w:pPr>
      <w:r>
        <w:rPr>
          <w:color w:val="000000"/>
        </w:rPr>
        <w:t>Рынок торговли сжиженным природный газом: динамика, тренды, тенденции и вызовы.</w:t>
      </w:r>
    </w:p>
    <w:p w:rsidR="00F85580" w:rsidRDefault="00F85580" w:rsidP="00F85580">
      <w:pPr>
        <w:pStyle w:val="a3"/>
        <w:spacing w:before="0" w:beforeAutospacing="0" w:after="0" w:afterAutospacing="0"/>
        <w:jc w:val="both"/>
      </w:pPr>
      <w:r>
        <w:rPr>
          <w:color w:val="000000"/>
        </w:rPr>
        <w:t>Российские проекты по экспорту природного газа.</w:t>
      </w:r>
    </w:p>
    <w:p w:rsidR="00F85580" w:rsidRDefault="00F85580" w:rsidP="00F85580">
      <w:pPr>
        <w:pStyle w:val="a3"/>
        <w:spacing w:before="0" w:beforeAutospacing="0" w:after="0" w:afterAutospacing="0"/>
        <w:jc w:val="both"/>
      </w:pPr>
      <w:r>
        <w:rPr>
          <w:color w:val="000000"/>
        </w:rPr>
        <w:t>Институциональный анализ рынка природного газа.</w:t>
      </w:r>
    </w:p>
    <w:p w:rsidR="00F85580" w:rsidRDefault="00F85580" w:rsidP="00F85580">
      <w:pPr>
        <w:pStyle w:val="a3"/>
        <w:spacing w:before="0" w:beforeAutospacing="0" w:after="0" w:afterAutospacing="0"/>
        <w:jc w:val="both"/>
      </w:pPr>
      <w:r>
        <w:rPr>
          <w:color w:val="000000"/>
        </w:rPr>
        <w:t>Возобновляемые источники энергии: проблемы и перспективы.</w:t>
      </w:r>
    </w:p>
    <w:p w:rsidR="00F85580" w:rsidRDefault="00F85580" w:rsidP="00F85580">
      <w:pPr>
        <w:pStyle w:val="a3"/>
        <w:spacing w:before="0" w:beforeAutospacing="0" w:after="0" w:afterAutospacing="0"/>
        <w:jc w:val="both"/>
      </w:pPr>
      <w:r>
        <w:rPr>
          <w:color w:val="000000"/>
        </w:rPr>
        <w:t>Трансформация рынка нефти (влияние сланцевой революции, ОПЕК+, изменений прогнозов пика спроса и предложения).</w:t>
      </w:r>
    </w:p>
    <w:p w:rsidR="00F85580" w:rsidRDefault="00F85580" w:rsidP="00F85580">
      <w:pPr>
        <w:pStyle w:val="a3"/>
        <w:spacing w:before="0" w:beforeAutospacing="0" w:after="0" w:afterAutospacing="0"/>
        <w:jc w:val="both"/>
      </w:pPr>
      <w:r>
        <w:rPr>
          <w:color w:val="000000"/>
        </w:rPr>
        <w:t>Товарно-сырьевые рынки в 2020-2023 гг.</w:t>
      </w:r>
    </w:p>
    <w:p w:rsidR="00F85580" w:rsidRDefault="00F85580" w:rsidP="00F85580">
      <w:pPr>
        <w:pStyle w:val="a3"/>
        <w:spacing w:before="0" w:beforeAutospacing="0" w:after="0" w:afterAutospacing="0"/>
        <w:jc w:val="both"/>
      </w:pPr>
      <w:r>
        <w:rPr>
          <w:color w:val="000000"/>
        </w:rPr>
        <w:t>Цели устойчивого развития: ЦУР-1, ЦУР-7, ЦУР-13.</w:t>
      </w:r>
    </w:p>
    <w:p w:rsidR="00966A99" w:rsidRDefault="00966A99" w:rsidP="00222223">
      <w:pPr>
        <w:spacing w:after="0" w:line="240" w:lineRule="auto"/>
        <w:rPr>
          <w:rFonts w:ascii="Times New Roman" w:eastAsia="Times New Roman" w:hAnsi="Times New Roman" w:cs="Times New Roman"/>
          <w:sz w:val="24"/>
          <w:szCs w:val="24"/>
          <w:lang w:eastAsia="ru-RU"/>
        </w:rPr>
      </w:pPr>
    </w:p>
    <w:p w:rsidR="00F40784" w:rsidRPr="003509EF" w:rsidRDefault="00F40784"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C0AE2">
        <w:rPr>
          <w:rFonts w:ascii="Times New Roman" w:eastAsia="Times New Roman" w:hAnsi="Times New Roman" w:cs="Times New Roman"/>
          <w:b/>
          <w:bCs/>
          <w:kern w:val="36"/>
          <w:sz w:val="28"/>
          <w:szCs w:val="28"/>
          <w:lang w:eastAsia="ru-RU"/>
        </w:rPr>
        <w:t>Мозиас</w:t>
      </w:r>
      <w:proofErr w:type="spellEnd"/>
      <w:r w:rsidRPr="004C0AE2">
        <w:rPr>
          <w:rFonts w:ascii="Times New Roman" w:eastAsia="Times New Roman" w:hAnsi="Times New Roman" w:cs="Times New Roman"/>
          <w:b/>
          <w:bCs/>
          <w:kern w:val="36"/>
          <w:sz w:val="28"/>
          <w:szCs w:val="28"/>
          <w:lang w:eastAsia="ru-RU"/>
        </w:rPr>
        <w:t> Пётр Михайлович</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Специфика приватизационных процессов в переходной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Движущие силы трансформации банковского сектора в современной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Использование механизмов государственно-частного партнерства в инфраструктурных отраслях экономики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Место тайваньской проблемы в комплексе китайско-американских межгосударственных отношений.</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proofErr w:type="spellStart"/>
      <w:r w:rsidRPr="00356C45">
        <w:rPr>
          <w:rFonts w:ascii="Times New Roman" w:eastAsia="Times New Roman" w:hAnsi="Times New Roman" w:cs="Times New Roman"/>
          <w:sz w:val="24"/>
          <w:szCs w:val="24"/>
          <w:lang w:eastAsia="ru-RU"/>
        </w:rPr>
        <w:t>Межпровинциальные</w:t>
      </w:r>
      <w:proofErr w:type="spellEnd"/>
      <w:r w:rsidRPr="00356C45">
        <w:rPr>
          <w:rFonts w:ascii="Times New Roman" w:eastAsia="Times New Roman" w:hAnsi="Times New Roman" w:cs="Times New Roman"/>
          <w:sz w:val="24"/>
          <w:szCs w:val="24"/>
          <w:lang w:eastAsia="ru-RU"/>
        </w:rPr>
        <w:t xml:space="preserve"> дисбалансы в современной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Динамика сравнительного преимущества в переходной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Экологический кризис в современном Китае: институциональные причины.</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Вклад прямых иностранных инвестиций в экономическое развитие современного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Влияние динамики народонаселения на экономическое развитие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Участие Китая в региональных экономических объединениях в АТР.</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Эволюция бюджетной системы в ходе системной трансформации экономики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Механизм экономического цикла в современном Китае.</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 xml:space="preserve">Формирование </w:t>
      </w:r>
      <w:proofErr w:type="spellStart"/>
      <w:r w:rsidRPr="00356C45">
        <w:rPr>
          <w:rFonts w:ascii="Times New Roman" w:eastAsia="Times New Roman" w:hAnsi="Times New Roman" w:cs="Times New Roman"/>
          <w:sz w:val="24"/>
          <w:szCs w:val="24"/>
          <w:lang w:eastAsia="ru-RU"/>
        </w:rPr>
        <w:t>неоавторитарного</w:t>
      </w:r>
      <w:proofErr w:type="spellEnd"/>
      <w:r w:rsidRPr="00356C45">
        <w:rPr>
          <w:rFonts w:ascii="Times New Roman" w:eastAsia="Times New Roman" w:hAnsi="Times New Roman" w:cs="Times New Roman"/>
          <w:sz w:val="24"/>
          <w:szCs w:val="24"/>
          <w:lang w:eastAsia="ru-RU"/>
        </w:rPr>
        <w:t xml:space="preserve"> режима в Китае в 2010-2020-е годы.</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Перспективы подключения КНР к российско-американскому диалогу о контроле над ракетно-ядерными вооружениями.</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Инициатива «Один пояс, один путь»: причины выдвижения и промежуточные результаты.</w:t>
      </w:r>
    </w:p>
    <w:p w:rsidR="00356C45" w:rsidRPr="00682520" w:rsidRDefault="00356C45" w:rsidP="00356C45">
      <w:pPr>
        <w:spacing w:after="0" w:line="240" w:lineRule="auto"/>
        <w:jc w:val="both"/>
        <w:rPr>
          <w:rFonts w:ascii="Times New Roman" w:eastAsia="Times New Roman" w:hAnsi="Times New Roman" w:cs="Times New Roman"/>
          <w:color w:val="A6A6A6" w:themeColor="background1" w:themeShade="A6"/>
          <w:sz w:val="24"/>
          <w:szCs w:val="24"/>
          <w:lang w:eastAsia="ru-RU"/>
        </w:rPr>
      </w:pPr>
    </w:p>
    <w:p w:rsidR="00356C45" w:rsidRPr="004E3742" w:rsidRDefault="00356C45" w:rsidP="00352222">
      <w:pPr>
        <w:spacing w:after="0" w:line="240" w:lineRule="auto"/>
        <w:jc w:val="both"/>
        <w:rPr>
          <w:rFonts w:ascii="Times New Roman" w:eastAsia="Times New Roman" w:hAnsi="Times New Roman" w:cs="Times New Roman"/>
          <w:sz w:val="24"/>
          <w:szCs w:val="24"/>
          <w:lang w:eastAsia="ru-RU"/>
        </w:rPr>
      </w:pPr>
    </w:p>
    <w:p w:rsidR="00222223" w:rsidRPr="004C0AE2" w:rsidRDefault="00744F78" w:rsidP="00222223">
      <w:pPr>
        <w:spacing w:after="0" w:line="240" w:lineRule="auto"/>
        <w:outlineLvl w:val="0"/>
        <w:rPr>
          <w:rFonts w:ascii="Times New Roman" w:eastAsia="Times New Roman" w:hAnsi="Times New Roman" w:cs="Times New Roman"/>
          <w:bCs/>
          <w:kern w:val="36"/>
          <w:sz w:val="24"/>
          <w:szCs w:val="24"/>
          <w:lang w:eastAsia="ru-RU"/>
        </w:rPr>
      </w:pPr>
      <w:r w:rsidRPr="004C0AE2">
        <w:rPr>
          <w:rFonts w:ascii="Times New Roman" w:eastAsia="Times New Roman" w:hAnsi="Times New Roman" w:cs="Times New Roman"/>
          <w:b/>
          <w:bCs/>
          <w:kern w:val="36"/>
          <w:sz w:val="28"/>
          <w:szCs w:val="28"/>
          <w:lang w:eastAsia="ru-RU"/>
        </w:rPr>
        <w:t>Моисеев Антон Кириллович</w:t>
      </w:r>
      <w:r w:rsidRPr="004C0AE2">
        <w:rPr>
          <w:rFonts w:ascii="Times New Roman" w:eastAsia="Times New Roman" w:hAnsi="Times New Roman" w:cs="Times New Roman"/>
          <w:bCs/>
          <w:kern w:val="36"/>
          <w:sz w:val="24"/>
          <w:szCs w:val="24"/>
          <w:lang w:eastAsia="ru-RU"/>
        </w:rPr>
        <w:t xml:space="preserve"> </w:t>
      </w:r>
    </w:p>
    <w:p w:rsidR="007851CF" w:rsidRDefault="007851CF" w:rsidP="007851CF">
      <w:pPr>
        <w:pStyle w:val="a3"/>
        <w:spacing w:before="0" w:beforeAutospacing="0" w:after="0" w:afterAutospacing="0"/>
      </w:pPr>
      <w:r>
        <w:rPr>
          <w:color w:val="000000"/>
        </w:rPr>
        <w:t>Финансирование роста: риски, ожидания, рынки активов и создание денег.</w:t>
      </w:r>
    </w:p>
    <w:p w:rsidR="007851CF" w:rsidRDefault="007851CF" w:rsidP="007851CF">
      <w:pPr>
        <w:pStyle w:val="a3"/>
        <w:spacing w:before="0" w:beforeAutospacing="0" w:after="0" w:afterAutospacing="0"/>
      </w:pPr>
      <w:r>
        <w:rPr>
          <w:color w:val="000000"/>
        </w:rPr>
        <w:t>Инвестиции в развитие: стратификация по агентам, уровням принимаемого риска, требуемой доходности, срочности возврата инвестиций, ликвидности вложений.</w:t>
      </w:r>
    </w:p>
    <w:p w:rsidR="007851CF" w:rsidRDefault="007851CF" w:rsidP="007851CF">
      <w:pPr>
        <w:pStyle w:val="a3"/>
        <w:spacing w:before="0" w:beforeAutospacing="0" w:after="0" w:afterAutospacing="0"/>
      </w:pPr>
      <w:r>
        <w:rPr>
          <w:color w:val="000000"/>
        </w:rPr>
        <w:t>Прогнозирование “от достигнутого” и “от точек насыщения”. Логистические зависимости в факторах роста.</w:t>
      </w:r>
    </w:p>
    <w:p w:rsidR="007851CF" w:rsidRDefault="007851CF" w:rsidP="007851CF">
      <w:pPr>
        <w:pStyle w:val="a3"/>
        <w:spacing w:before="0" w:beforeAutospacing="0" w:after="0" w:afterAutospacing="0"/>
      </w:pPr>
      <w:r>
        <w:rPr>
          <w:color w:val="000000"/>
        </w:rPr>
        <w:t>Балансировка финансовых систем. Построение устойчивых финансовых сценариев (бюджет, монетарная сфера, прибыли бизнеса, финансы домохозяйств, внешний сектор - как они сводятся в единый баланс).</w:t>
      </w:r>
    </w:p>
    <w:p w:rsidR="007851CF" w:rsidRDefault="007851CF" w:rsidP="007851CF">
      <w:pPr>
        <w:pStyle w:val="a3"/>
        <w:spacing w:before="0" w:beforeAutospacing="0" w:after="0" w:afterAutospacing="0"/>
      </w:pPr>
      <w:r>
        <w:rPr>
          <w:color w:val="000000"/>
        </w:rPr>
        <w:t>Взаимозависимые экономики, соотношение их валютных курсов и доходов.</w:t>
      </w:r>
    </w:p>
    <w:p w:rsidR="007851CF" w:rsidRDefault="007851CF" w:rsidP="007851CF">
      <w:pPr>
        <w:pStyle w:val="a3"/>
        <w:spacing w:before="0" w:beforeAutospacing="0" w:after="0" w:afterAutospacing="0"/>
      </w:pPr>
      <w:r>
        <w:rPr>
          <w:color w:val="000000"/>
        </w:rPr>
        <w:t>Национальные, региональные и мировые деньги.</w:t>
      </w:r>
    </w:p>
    <w:p w:rsidR="007851CF" w:rsidRDefault="007851CF" w:rsidP="007851CF">
      <w:pPr>
        <w:pStyle w:val="a3"/>
        <w:spacing w:before="0" w:beforeAutospacing="0" w:after="0" w:afterAutospacing="0"/>
      </w:pPr>
      <w:r>
        <w:rPr>
          <w:color w:val="000000"/>
        </w:rPr>
        <w:t>Связь между структурой производства и структурой доходов.</w:t>
      </w:r>
    </w:p>
    <w:p w:rsidR="007851CF" w:rsidRDefault="007851CF" w:rsidP="007851CF">
      <w:pPr>
        <w:pStyle w:val="a3"/>
        <w:spacing w:before="0" w:beforeAutospacing="0" w:after="0" w:afterAutospacing="0"/>
      </w:pPr>
      <w:r>
        <w:rPr>
          <w:color w:val="000000"/>
        </w:rPr>
        <w:t>Особенности кривой Лоренца для разных экономик.</w:t>
      </w:r>
    </w:p>
    <w:p w:rsidR="007851CF" w:rsidRDefault="007851CF" w:rsidP="007851CF">
      <w:pPr>
        <w:pStyle w:val="a3"/>
        <w:spacing w:before="0" w:beforeAutospacing="0" w:after="0" w:afterAutospacing="0"/>
      </w:pPr>
      <w:r>
        <w:rPr>
          <w:color w:val="000000"/>
        </w:rPr>
        <w:t>Соотношение между валютными курсами и ППС, связь с уровнем технологического развития и условиями внешней торговли.</w:t>
      </w:r>
    </w:p>
    <w:p w:rsidR="007851CF" w:rsidRDefault="007851CF" w:rsidP="007851CF">
      <w:pPr>
        <w:pStyle w:val="a3"/>
        <w:spacing w:before="0" w:beforeAutospacing="0" w:after="0" w:afterAutospacing="0"/>
      </w:pPr>
      <w:r>
        <w:rPr>
          <w:color w:val="000000"/>
        </w:rPr>
        <w:t xml:space="preserve">Экономика эмоций/внимания: роль медиа продукта, развитие каналов доставки, доля в ВВП, </w:t>
      </w:r>
      <w:proofErr w:type="spellStart"/>
      <w:r>
        <w:rPr>
          <w:color w:val="000000"/>
        </w:rPr>
        <w:t>soft</w:t>
      </w:r>
      <w:proofErr w:type="spellEnd"/>
      <w:r>
        <w:rPr>
          <w:color w:val="000000"/>
        </w:rPr>
        <w:t xml:space="preserve"> </w:t>
      </w:r>
      <w:proofErr w:type="spellStart"/>
      <w:r>
        <w:rPr>
          <w:color w:val="000000"/>
        </w:rPr>
        <w:t>power</w:t>
      </w:r>
      <w:proofErr w:type="spellEnd"/>
      <w:r>
        <w:rPr>
          <w:color w:val="000000"/>
        </w:rPr>
        <w:t>.</w:t>
      </w:r>
    </w:p>
    <w:p w:rsidR="007851CF" w:rsidRDefault="007851CF" w:rsidP="007851CF">
      <w:pPr>
        <w:pStyle w:val="a3"/>
        <w:spacing w:before="0" w:beforeAutospacing="0" w:after="0" w:afterAutospacing="0"/>
      </w:pPr>
      <w:r>
        <w:rPr>
          <w:color w:val="000000"/>
        </w:rPr>
        <w:t>Цифровые деньги, социальный кредит, новый общественный договор.</w:t>
      </w:r>
    </w:p>
    <w:p w:rsidR="007851CF" w:rsidRDefault="007851CF" w:rsidP="007851CF">
      <w:pPr>
        <w:pStyle w:val="a3"/>
        <w:spacing w:before="0" w:beforeAutospacing="0" w:after="200" w:afterAutospacing="0"/>
      </w:pPr>
      <w:r>
        <w:rPr>
          <w:color w:val="000000"/>
        </w:rPr>
        <w:t>Роль рейтинговых систем в современных деньгах.</w:t>
      </w:r>
    </w:p>
    <w:p w:rsidR="00744F78" w:rsidRPr="00744F78" w:rsidRDefault="00744F78" w:rsidP="00222223">
      <w:pPr>
        <w:spacing w:after="0" w:line="240" w:lineRule="auto"/>
        <w:outlineLvl w:val="0"/>
        <w:rPr>
          <w:rFonts w:ascii="Times New Roman" w:eastAsia="Times New Roman" w:hAnsi="Times New Roman" w:cs="Times New Roman"/>
          <w:bCs/>
          <w:kern w:val="36"/>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C0AE2">
        <w:rPr>
          <w:rFonts w:ascii="Times New Roman" w:eastAsia="Times New Roman" w:hAnsi="Times New Roman" w:cs="Times New Roman"/>
          <w:b/>
          <w:bCs/>
          <w:kern w:val="36"/>
          <w:sz w:val="28"/>
          <w:szCs w:val="28"/>
          <w:lang w:eastAsia="ru-RU"/>
        </w:rPr>
        <w:t>Морозкина</w:t>
      </w:r>
      <w:proofErr w:type="spellEnd"/>
      <w:r w:rsidRPr="004C0AE2">
        <w:rPr>
          <w:rFonts w:ascii="Times New Roman" w:eastAsia="Times New Roman" w:hAnsi="Times New Roman" w:cs="Times New Roman"/>
          <w:b/>
          <w:bCs/>
          <w:kern w:val="36"/>
          <w:sz w:val="28"/>
          <w:szCs w:val="28"/>
          <w:lang w:eastAsia="ru-RU"/>
        </w:rPr>
        <w:t xml:space="preserve"> Александра Константиновна</w:t>
      </w:r>
    </w:p>
    <w:p w:rsidR="007851CF" w:rsidRDefault="007851CF" w:rsidP="007851CF">
      <w:pPr>
        <w:pStyle w:val="a3"/>
        <w:spacing w:before="0" w:beforeAutospacing="0" w:after="0" w:afterAutospacing="0"/>
      </w:pPr>
      <w:r>
        <w:rPr>
          <w:color w:val="000000"/>
        </w:rPr>
        <w:t>Особенности содействия развитию в странах БРИКС</w:t>
      </w:r>
    </w:p>
    <w:p w:rsidR="007851CF" w:rsidRDefault="007851CF" w:rsidP="007851CF">
      <w:pPr>
        <w:pStyle w:val="a3"/>
        <w:spacing w:before="0" w:beforeAutospacing="0" w:after="0" w:afterAutospacing="0"/>
      </w:pPr>
      <w:r>
        <w:rPr>
          <w:color w:val="000000"/>
        </w:rPr>
        <w:t>Оценка эффективности участия России в мировой системе содействия развитию</w:t>
      </w:r>
    </w:p>
    <w:p w:rsidR="007851CF" w:rsidRDefault="007851CF" w:rsidP="007851CF">
      <w:pPr>
        <w:pStyle w:val="a3"/>
        <w:spacing w:before="0" w:beforeAutospacing="0" w:after="0" w:afterAutospacing="0"/>
      </w:pPr>
      <w:r>
        <w:rPr>
          <w:color w:val="000000"/>
        </w:rPr>
        <w:t>Оценка бюджетных рисков, связанных с условными и неявными обязательствами, в странах БРИКС</w:t>
      </w:r>
    </w:p>
    <w:p w:rsidR="007851CF" w:rsidRDefault="007851CF" w:rsidP="007851CF">
      <w:pPr>
        <w:pStyle w:val="a3"/>
        <w:spacing w:before="0" w:beforeAutospacing="0" w:after="0" w:afterAutospacing="0"/>
      </w:pPr>
      <w:r>
        <w:rPr>
          <w:color w:val="000000"/>
        </w:rPr>
        <w:t>Факторы, оказывающие влияние на региональное цифровое неравенство</w:t>
      </w:r>
    </w:p>
    <w:p w:rsidR="007851CF" w:rsidRDefault="007851CF" w:rsidP="007851CF">
      <w:pPr>
        <w:pStyle w:val="a3"/>
        <w:spacing w:before="0" w:beforeAutospacing="0" w:after="0" w:afterAutospacing="0"/>
      </w:pPr>
      <w:r>
        <w:rPr>
          <w:color w:val="000000"/>
        </w:rPr>
        <w:t>Подходы к оценке прогресса реализации ЦУР</w:t>
      </w:r>
    </w:p>
    <w:p w:rsidR="007851CF" w:rsidRDefault="007851CF" w:rsidP="007851CF">
      <w:pPr>
        <w:pStyle w:val="a3"/>
        <w:spacing w:before="0" w:beforeAutospacing="0" w:after="0" w:afterAutospacing="0"/>
      </w:pPr>
      <w:r>
        <w:rPr>
          <w:color w:val="000000"/>
        </w:rPr>
        <w:t>Факторы, оказывающие влияние на рынки неэнергетических сырьевых товаров</w:t>
      </w:r>
    </w:p>
    <w:p w:rsidR="007851CF" w:rsidRDefault="007851CF" w:rsidP="007851CF">
      <w:pPr>
        <w:pStyle w:val="a3"/>
        <w:spacing w:before="0" w:beforeAutospacing="0" w:after="0" w:afterAutospacing="0"/>
      </w:pPr>
      <w:r>
        <w:rPr>
          <w:color w:val="000000"/>
        </w:rPr>
        <w:t>Уязвимость и устойчивость развивающихся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723493" w:rsidRDefault="00222223" w:rsidP="00723493">
      <w:pPr>
        <w:spacing w:after="0" w:line="240" w:lineRule="auto"/>
        <w:outlineLvl w:val="0"/>
        <w:rPr>
          <w:rFonts w:ascii="Times New Roman" w:eastAsia="Times New Roman" w:hAnsi="Times New Roman" w:cs="Times New Roman"/>
          <w:bCs/>
          <w:color w:val="FF0000"/>
          <w:kern w:val="36"/>
          <w:sz w:val="28"/>
          <w:szCs w:val="28"/>
          <w:lang w:eastAsia="ru-RU"/>
        </w:rPr>
      </w:pPr>
      <w:proofErr w:type="spellStart"/>
      <w:r w:rsidRPr="004C0AE2">
        <w:rPr>
          <w:rFonts w:ascii="Times New Roman" w:eastAsia="Times New Roman" w:hAnsi="Times New Roman" w:cs="Times New Roman"/>
          <w:b/>
          <w:bCs/>
          <w:kern w:val="36"/>
          <w:sz w:val="28"/>
          <w:szCs w:val="28"/>
          <w:lang w:eastAsia="ru-RU"/>
        </w:rPr>
        <w:t>Мухаметов</w:t>
      </w:r>
      <w:proofErr w:type="spellEnd"/>
      <w:r w:rsidRPr="004C0AE2">
        <w:rPr>
          <w:rFonts w:ascii="Times New Roman" w:eastAsia="Times New Roman" w:hAnsi="Times New Roman" w:cs="Times New Roman"/>
          <w:b/>
          <w:bCs/>
          <w:kern w:val="36"/>
          <w:sz w:val="28"/>
          <w:szCs w:val="28"/>
          <w:lang w:eastAsia="ru-RU"/>
        </w:rPr>
        <w:t xml:space="preserve"> Оскар </w:t>
      </w:r>
      <w:proofErr w:type="spellStart"/>
      <w:r w:rsidRPr="004C0AE2">
        <w:rPr>
          <w:rFonts w:ascii="Times New Roman" w:eastAsia="Times New Roman" w:hAnsi="Times New Roman" w:cs="Times New Roman"/>
          <w:b/>
          <w:bCs/>
          <w:kern w:val="36"/>
          <w:sz w:val="28"/>
          <w:szCs w:val="28"/>
          <w:lang w:eastAsia="ru-RU"/>
        </w:rPr>
        <w:t>Рустямович</w:t>
      </w:r>
      <w:proofErr w:type="spellEnd"/>
      <w:r w:rsidR="00FE04C6">
        <w:rPr>
          <w:rFonts w:ascii="Times New Roman" w:eastAsia="Times New Roman" w:hAnsi="Times New Roman" w:cs="Times New Roman"/>
          <w:bCs/>
          <w:color w:val="FF0000"/>
          <w:kern w:val="36"/>
          <w:sz w:val="28"/>
          <w:szCs w:val="28"/>
          <w:lang w:eastAsia="ru-RU"/>
        </w:rPr>
        <w:t xml:space="preserve"> </w:t>
      </w:r>
    </w:p>
    <w:p w:rsidR="007851CF" w:rsidRDefault="007851CF" w:rsidP="007851CF">
      <w:pPr>
        <w:pStyle w:val="a3"/>
        <w:spacing w:before="0" w:beforeAutospacing="0" w:after="0" w:afterAutospacing="0"/>
      </w:pPr>
      <w:r>
        <w:rPr>
          <w:color w:val="000000"/>
        </w:rPr>
        <w:t>Денежно-кредитная политика</w:t>
      </w:r>
    </w:p>
    <w:p w:rsidR="007851CF" w:rsidRDefault="007851CF" w:rsidP="007851CF">
      <w:pPr>
        <w:pStyle w:val="a3"/>
        <w:spacing w:before="0" w:beforeAutospacing="0" w:after="0" w:afterAutospacing="0"/>
      </w:pPr>
      <w:r>
        <w:rPr>
          <w:color w:val="000000"/>
        </w:rPr>
        <w:t>Системные риски (финансовая система)</w:t>
      </w:r>
    </w:p>
    <w:p w:rsidR="007851CF" w:rsidRDefault="007851CF" w:rsidP="007851CF">
      <w:pPr>
        <w:pStyle w:val="a3"/>
        <w:spacing w:before="0" w:beforeAutospacing="0" w:after="0" w:afterAutospacing="0"/>
      </w:pPr>
      <w:r>
        <w:rPr>
          <w:color w:val="000000"/>
        </w:rPr>
        <w:t>Государственный долг</w:t>
      </w:r>
    </w:p>
    <w:p w:rsidR="007851CF" w:rsidRDefault="007851CF" w:rsidP="007851CF">
      <w:pPr>
        <w:pStyle w:val="a3"/>
        <w:spacing w:before="0" w:beforeAutospacing="0" w:after="0" w:afterAutospacing="0"/>
      </w:pPr>
      <w:r>
        <w:rPr>
          <w:color w:val="000000"/>
        </w:rPr>
        <w:t>Финансовые рынки</w:t>
      </w:r>
    </w:p>
    <w:p w:rsidR="007851CF" w:rsidRDefault="007851CF" w:rsidP="007851CF">
      <w:pPr>
        <w:pStyle w:val="a3"/>
        <w:spacing w:before="0" w:beforeAutospacing="0" w:after="0" w:afterAutospacing="0"/>
      </w:pPr>
      <w:r>
        <w:rPr>
          <w:color w:val="000000"/>
        </w:rPr>
        <w:t>Финансовые кризисы и финансовая стабильность</w:t>
      </w:r>
    </w:p>
    <w:p w:rsidR="007851CF" w:rsidRPr="003509EF" w:rsidRDefault="007851CF" w:rsidP="007851CF">
      <w:pPr>
        <w:pStyle w:val="a3"/>
        <w:spacing w:before="0" w:beforeAutospacing="0" w:after="0" w:afterAutospacing="0"/>
        <w:rPr>
          <w:color w:val="000000"/>
        </w:rPr>
      </w:pPr>
      <w:r>
        <w:rPr>
          <w:color w:val="000000"/>
        </w:rPr>
        <w:t>Контроль за движением капитала</w:t>
      </w:r>
    </w:p>
    <w:p w:rsidR="00F8440B" w:rsidRPr="003509EF" w:rsidRDefault="00F8440B" w:rsidP="007851CF">
      <w:pPr>
        <w:pStyle w:val="a3"/>
        <w:spacing w:before="0" w:beforeAutospacing="0" w:after="0" w:afterAutospacing="0"/>
        <w:rPr>
          <w:color w:val="000000"/>
        </w:rPr>
      </w:pPr>
    </w:p>
    <w:p w:rsidR="00F8440B" w:rsidRPr="003509EF" w:rsidRDefault="00F8440B" w:rsidP="007851CF">
      <w:pPr>
        <w:pStyle w:val="a3"/>
        <w:spacing w:before="0" w:beforeAutospacing="0" w:after="0" w:afterAutospacing="0"/>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Островская Елена Яковлевна</w:t>
      </w:r>
    </w:p>
    <w:p w:rsidR="007851CF" w:rsidRDefault="007851CF" w:rsidP="007851CF">
      <w:pPr>
        <w:pStyle w:val="a3"/>
        <w:spacing w:before="0" w:beforeAutospacing="0" w:after="0" w:afterAutospacing="0"/>
      </w:pPr>
      <w:r>
        <w:rPr>
          <w:color w:val="000000"/>
        </w:rPr>
        <w:t>Роль международных экономических организаций в регулировании различных областей сотрудничества (международная торговля, инвестиции, продовольственная безопасность, туризм и т.д.)</w:t>
      </w:r>
    </w:p>
    <w:p w:rsidR="007851CF" w:rsidRDefault="007851CF" w:rsidP="007851CF">
      <w:pPr>
        <w:pStyle w:val="a3"/>
        <w:spacing w:before="0" w:beforeAutospacing="0" w:after="0" w:afterAutospacing="0"/>
      </w:pPr>
      <w:r>
        <w:rPr>
          <w:color w:val="000000"/>
        </w:rPr>
        <w:t>Формирование и наполнение концепции Большого Евразийского партнерства</w:t>
      </w:r>
    </w:p>
    <w:p w:rsidR="007851CF" w:rsidRDefault="007851CF" w:rsidP="007851CF">
      <w:pPr>
        <w:pStyle w:val="a3"/>
        <w:spacing w:before="0" w:beforeAutospacing="0" w:after="0" w:afterAutospacing="0"/>
      </w:pPr>
      <w:r>
        <w:rPr>
          <w:color w:val="000000"/>
        </w:rPr>
        <w:t>Влияние политики отдельных стран на глобальное экологическое регулирование</w:t>
      </w:r>
    </w:p>
    <w:p w:rsidR="007851CF" w:rsidRDefault="007851CF" w:rsidP="007851CF">
      <w:pPr>
        <w:pStyle w:val="a3"/>
        <w:spacing w:before="0" w:beforeAutospacing="0" w:after="0" w:afterAutospacing="0"/>
      </w:pPr>
      <w:r>
        <w:rPr>
          <w:color w:val="000000"/>
        </w:rPr>
        <w:t>Экологическая повестка в региональных торговых соглашениях</w:t>
      </w:r>
    </w:p>
    <w:p w:rsidR="007851CF" w:rsidRDefault="007851CF" w:rsidP="007851CF">
      <w:pPr>
        <w:pStyle w:val="a3"/>
        <w:spacing w:before="0" w:beforeAutospacing="0" w:after="0" w:afterAutospacing="0"/>
      </w:pPr>
      <w:r>
        <w:rPr>
          <w:color w:val="000000"/>
        </w:rPr>
        <w:t>Значение вступления России в ВТО, участия в ЕАЭС, заключения Соглашения о ЗСТ на примере конкретной отрасли или отраслей</w:t>
      </w:r>
    </w:p>
    <w:p w:rsidR="007851CF" w:rsidRDefault="007851CF" w:rsidP="007851CF">
      <w:pPr>
        <w:pStyle w:val="a3"/>
        <w:spacing w:before="0" w:beforeAutospacing="0" w:after="0" w:afterAutospacing="0"/>
      </w:pPr>
      <w:r>
        <w:rPr>
          <w:color w:val="000000"/>
        </w:rPr>
        <w:t xml:space="preserve">Глобализация </w:t>
      </w:r>
      <w:proofErr w:type="spellStart"/>
      <w:r>
        <w:rPr>
          <w:color w:val="000000"/>
        </w:rPr>
        <w:t>versus</w:t>
      </w:r>
      <w:proofErr w:type="spellEnd"/>
      <w:r>
        <w:rPr>
          <w:color w:val="000000"/>
        </w:rPr>
        <w:t xml:space="preserve"> де-глобализация</w:t>
      </w:r>
    </w:p>
    <w:p w:rsidR="007851CF" w:rsidRDefault="007851CF" w:rsidP="007851CF">
      <w:pPr>
        <w:pStyle w:val="a3"/>
        <w:spacing w:before="0" w:beforeAutospacing="0" w:after="0" w:afterAutospacing="0"/>
      </w:pPr>
      <w:r>
        <w:rPr>
          <w:color w:val="000000"/>
        </w:rPr>
        <w:t>Соотношение процессов регионализации и глобализации на современном этапе</w:t>
      </w:r>
    </w:p>
    <w:p w:rsidR="007851CF" w:rsidRDefault="007851CF" w:rsidP="007851CF">
      <w:pPr>
        <w:pStyle w:val="a3"/>
        <w:spacing w:before="0" w:beforeAutospacing="0" w:after="0" w:afterAutospacing="0"/>
      </w:pPr>
      <w:r>
        <w:rPr>
          <w:color w:val="000000"/>
        </w:rPr>
        <w:t>Трансформация ГЦСС</w:t>
      </w:r>
    </w:p>
    <w:p w:rsidR="007851CF" w:rsidRDefault="007851CF" w:rsidP="007851CF">
      <w:pPr>
        <w:pStyle w:val="a3"/>
        <w:spacing w:before="0" w:beforeAutospacing="0" w:after="0" w:afterAutospacing="0"/>
      </w:pPr>
      <w:r>
        <w:rPr>
          <w:color w:val="000000"/>
        </w:rPr>
        <w:t>ГЦСС и интеграция</w:t>
      </w:r>
    </w:p>
    <w:p w:rsidR="007851CF" w:rsidRDefault="007851CF" w:rsidP="007851CF">
      <w:pPr>
        <w:pStyle w:val="a3"/>
        <w:spacing w:before="0" w:beforeAutospacing="0" w:after="0" w:afterAutospacing="0"/>
      </w:pPr>
      <w:r>
        <w:rPr>
          <w:color w:val="000000"/>
        </w:rPr>
        <w:t>Глобальная экономика туризма как фактор экономического роста</w:t>
      </w:r>
    </w:p>
    <w:p w:rsidR="007851CF" w:rsidRDefault="007851CF" w:rsidP="007851CF">
      <w:pPr>
        <w:pStyle w:val="a3"/>
        <w:spacing w:before="0" w:beforeAutospacing="0" w:after="0" w:afterAutospacing="0"/>
      </w:pPr>
      <w:r>
        <w:rPr>
          <w:color w:val="000000"/>
        </w:rPr>
        <w:t>Мировой рынок нефти и особенности современной политики ОПЕК</w:t>
      </w:r>
    </w:p>
    <w:p w:rsidR="007851CF" w:rsidRDefault="007851CF" w:rsidP="007851CF">
      <w:pPr>
        <w:pStyle w:val="a3"/>
        <w:spacing w:before="0" w:beforeAutospacing="0" w:after="0" w:afterAutospacing="0"/>
      </w:pPr>
      <w:r>
        <w:rPr>
          <w:color w:val="000000"/>
        </w:rPr>
        <w:t>Роль любой международной организации в достижении ЦУР</w:t>
      </w:r>
    </w:p>
    <w:p w:rsidR="007851CF" w:rsidRDefault="007851CF" w:rsidP="007851CF">
      <w:pPr>
        <w:pStyle w:val="a3"/>
        <w:spacing w:before="0" w:beforeAutospacing="0" w:after="0" w:afterAutospacing="0"/>
      </w:pPr>
      <w:r>
        <w:rPr>
          <w:color w:val="000000"/>
        </w:rPr>
        <w:t>Энергетическая безопасность ЕС в новых реалиях</w:t>
      </w:r>
    </w:p>
    <w:p w:rsidR="007851CF" w:rsidRDefault="007851CF" w:rsidP="007851CF">
      <w:pPr>
        <w:pStyle w:val="a3"/>
        <w:spacing w:before="0" w:beforeAutospacing="0" w:after="0" w:afterAutospacing="0"/>
      </w:pPr>
      <w:r>
        <w:rPr>
          <w:color w:val="000000"/>
        </w:rPr>
        <w:t>Особеннос</w:t>
      </w:r>
      <w:r w:rsidR="00201223">
        <w:rPr>
          <w:color w:val="000000"/>
        </w:rPr>
        <w:t>ти развития интеграции в Азии (</w:t>
      </w:r>
      <w:r>
        <w:rPr>
          <w:color w:val="000000"/>
        </w:rPr>
        <w:t>в целом, АСЕАН, ШОС, АТЭС, Инициатива “Пояс - Путь”)</w:t>
      </w:r>
    </w:p>
    <w:p w:rsidR="007851CF" w:rsidRDefault="007851CF" w:rsidP="007851CF">
      <w:pPr>
        <w:pStyle w:val="a3"/>
        <w:spacing w:before="0" w:beforeAutospacing="0" w:after="0" w:afterAutospacing="0"/>
      </w:pPr>
      <w:r>
        <w:rPr>
          <w:color w:val="000000"/>
        </w:rPr>
        <w:t>Особенности развития интеграции на американском континенте (ЮСМКА, МЕРКОСУР и т.д.)</w:t>
      </w:r>
    </w:p>
    <w:p w:rsidR="007851CF" w:rsidRDefault="007851CF" w:rsidP="007851CF">
      <w:pPr>
        <w:pStyle w:val="a3"/>
        <w:spacing w:before="0" w:beforeAutospacing="0" w:after="0" w:afterAutospacing="0"/>
      </w:pPr>
      <w:r>
        <w:rPr>
          <w:color w:val="000000"/>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7851CF" w:rsidRDefault="007851CF" w:rsidP="007851CF">
      <w:pPr>
        <w:pStyle w:val="a3"/>
        <w:spacing w:before="0" w:beforeAutospacing="0" w:after="0" w:afterAutospacing="0"/>
      </w:pPr>
      <w:r>
        <w:rPr>
          <w:color w:val="000000"/>
        </w:rPr>
        <w:t>Особенности формирования Банковского или Энергетического союза ЕС</w:t>
      </w:r>
    </w:p>
    <w:p w:rsidR="00966A99" w:rsidRDefault="00966A99" w:rsidP="00222223">
      <w:pPr>
        <w:spacing w:after="0" w:line="240" w:lineRule="auto"/>
        <w:rPr>
          <w:rFonts w:ascii="Times New Roman" w:eastAsia="Times New Roman" w:hAnsi="Times New Roman" w:cs="Times New Roman"/>
          <w:sz w:val="24"/>
          <w:szCs w:val="24"/>
          <w:lang w:eastAsia="ru-RU"/>
        </w:rPr>
      </w:pPr>
    </w:p>
    <w:p w:rsidR="007851CF" w:rsidRDefault="007851CF" w:rsidP="00222223">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Петровская Наталья Евгеньевна</w:t>
      </w:r>
    </w:p>
    <w:p w:rsidR="007851CF" w:rsidRDefault="007851CF" w:rsidP="007851CF">
      <w:pPr>
        <w:pStyle w:val="a3"/>
        <w:spacing w:before="0" w:beforeAutospacing="0" w:after="0" w:afterAutospacing="0"/>
      </w:pPr>
      <w:r>
        <w:rPr>
          <w:color w:val="000000"/>
        </w:rPr>
        <w:t>Развитие гибких форм занятости в США</w:t>
      </w:r>
    </w:p>
    <w:p w:rsidR="007851CF" w:rsidRDefault="007851CF" w:rsidP="007851CF">
      <w:pPr>
        <w:pStyle w:val="a3"/>
        <w:spacing w:before="0" w:beforeAutospacing="0" w:after="0" w:afterAutospacing="0"/>
      </w:pPr>
      <w:r>
        <w:rPr>
          <w:color w:val="000000"/>
        </w:rPr>
        <w:t>Развитие человеческого потенциала в США</w:t>
      </w:r>
      <w:r>
        <w:rPr>
          <w:color w:val="000000"/>
        </w:rPr>
        <w:br/>
        <w:t>Тенденции развития высшего образования в США</w:t>
      </w:r>
    </w:p>
    <w:p w:rsidR="007851CF" w:rsidRDefault="007851CF" w:rsidP="007851CF">
      <w:pPr>
        <w:pStyle w:val="a3"/>
        <w:spacing w:before="0" w:beforeAutospacing="0" w:after="0" w:afterAutospacing="0"/>
      </w:pPr>
      <w:r>
        <w:rPr>
          <w:color w:val="000000"/>
        </w:rPr>
        <w:t>Пенсионная система США</w:t>
      </w:r>
    </w:p>
    <w:p w:rsidR="007851CF" w:rsidRDefault="007851CF" w:rsidP="007851CF">
      <w:pPr>
        <w:pStyle w:val="a3"/>
        <w:spacing w:before="0" w:beforeAutospacing="0" w:after="0" w:afterAutospacing="0"/>
      </w:pPr>
      <w:r>
        <w:rPr>
          <w:color w:val="000000"/>
        </w:rPr>
        <w:t>Система здравоохранения в США</w:t>
      </w:r>
    </w:p>
    <w:p w:rsidR="007851CF" w:rsidRDefault="007851CF" w:rsidP="007851CF">
      <w:pPr>
        <w:pStyle w:val="a3"/>
        <w:spacing w:before="0" w:beforeAutospacing="0" w:after="0" w:afterAutospacing="0"/>
      </w:pPr>
      <w:r>
        <w:rPr>
          <w:color w:val="000000"/>
        </w:rPr>
        <w:t>Иммиграционная политика в США</w:t>
      </w:r>
    </w:p>
    <w:p w:rsidR="007851CF" w:rsidRDefault="007851CF" w:rsidP="007851CF">
      <w:pPr>
        <w:pStyle w:val="a3"/>
        <w:spacing w:before="0" w:beforeAutospacing="0" w:after="0" w:afterAutospacing="0"/>
      </w:pPr>
      <w:r>
        <w:rPr>
          <w:color w:val="000000"/>
        </w:rPr>
        <w:t>Трудовая миграция в США</w:t>
      </w:r>
    </w:p>
    <w:p w:rsidR="007851CF" w:rsidRDefault="007851CF" w:rsidP="007851CF">
      <w:pPr>
        <w:pStyle w:val="a3"/>
        <w:spacing w:before="0" w:beforeAutospacing="0" w:after="0" w:afterAutospacing="0"/>
      </w:pPr>
      <w:r>
        <w:rPr>
          <w:color w:val="000000"/>
        </w:rPr>
        <w:t>Социальная повестка администрации Дж. Байдена</w:t>
      </w:r>
    </w:p>
    <w:p w:rsidR="007851CF" w:rsidRDefault="007851CF" w:rsidP="007851CF">
      <w:pPr>
        <w:pStyle w:val="a3"/>
        <w:spacing w:before="0" w:beforeAutospacing="0" w:after="0" w:afterAutospacing="0"/>
      </w:pPr>
      <w:r>
        <w:rPr>
          <w:color w:val="000000"/>
        </w:rPr>
        <w:t>Малый бизнес в США</w:t>
      </w:r>
    </w:p>
    <w:p w:rsidR="007851CF" w:rsidRDefault="007851CF" w:rsidP="007851CF">
      <w:pPr>
        <w:pStyle w:val="a3"/>
        <w:spacing w:before="0" w:beforeAutospacing="0" w:after="0" w:afterAutospacing="0"/>
      </w:pPr>
      <w:r>
        <w:rPr>
          <w:color w:val="000000"/>
        </w:rPr>
        <w:t>Программы продовольственной помощи в США</w:t>
      </w:r>
    </w:p>
    <w:p w:rsidR="007851CF" w:rsidRPr="003509EF" w:rsidRDefault="007851CF" w:rsidP="007851CF">
      <w:pPr>
        <w:pStyle w:val="a3"/>
        <w:spacing w:before="0" w:beforeAutospacing="0" w:after="0" w:afterAutospacing="0"/>
        <w:rPr>
          <w:color w:val="000000"/>
        </w:rPr>
      </w:pPr>
      <w:r>
        <w:rPr>
          <w:color w:val="000000"/>
        </w:rPr>
        <w:t>Государственное регулирование вспомоществования в США</w:t>
      </w:r>
    </w:p>
    <w:p w:rsidR="00F8440B" w:rsidRPr="003509EF" w:rsidRDefault="00F8440B" w:rsidP="007851CF">
      <w:pPr>
        <w:pStyle w:val="a3"/>
        <w:spacing w:before="0" w:beforeAutospacing="0" w:after="0" w:afterAutospacing="0"/>
      </w:pPr>
    </w:p>
    <w:p w:rsidR="0036657F" w:rsidRDefault="0036657F" w:rsidP="00222223">
      <w:pPr>
        <w:spacing w:after="0" w:line="240" w:lineRule="auto"/>
        <w:rPr>
          <w:rFonts w:ascii="Times New Roman" w:eastAsia="Times New Roman" w:hAnsi="Times New Roman" w:cs="Times New Roman"/>
          <w:sz w:val="24"/>
          <w:szCs w:val="24"/>
          <w:lang w:eastAsia="ru-RU"/>
        </w:rPr>
      </w:pPr>
    </w:p>
    <w:p w:rsidR="00222223" w:rsidRPr="004E3742" w:rsidRDefault="00232546"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Pr>
          <w:rFonts w:ascii="Times New Roman" w:eastAsia="Times New Roman" w:hAnsi="Times New Roman" w:cs="Times New Roman"/>
          <w:b/>
          <w:bCs/>
          <w:kern w:val="36"/>
          <w:sz w:val="28"/>
          <w:szCs w:val="28"/>
          <w:lang w:eastAsia="ru-RU"/>
        </w:rPr>
        <w:t>П</w:t>
      </w:r>
      <w:r w:rsidR="00222223" w:rsidRPr="004E3742">
        <w:rPr>
          <w:rFonts w:ascii="Times New Roman" w:eastAsia="Times New Roman" w:hAnsi="Times New Roman" w:cs="Times New Roman"/>
          <w:b/>
          <w:bCs/>
          <w:kern w:val="36"/>
          <w:sz w:val="28"/>
          <w:szCs w:val="28"/>
          <w:lang w:eastAsia="ru-RU"/>
        </w:rPr>
        <w:t>одругина</w:t>
      </w:r>
      <w:proofErr w:type="spellEnd"/>
      <w:r w:rsidR="00222223" w:rsidRPr="004E3742">
        <w:rPr>
          <w:rFonts w:ascii="Times New Roman" w:eastAsia="Times New Roman" w:hAnsi="Times New Roman" w:cs="Times New Roman"/>
          <w:b/>
          <w:bCs/>
          <w:kern w:val="36"/>
          <w:sz w:val="28"/>
          <w:szCs w:val="28"/>
          <w:lang w:eastAsia="ru-RU"/>
        </w:rPr>
        <w:t xml:space="preserve"> Анастасия Викторовна</w:t>
      </w:r>
      <w:r w:rsidR="007851CF">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Глобальная финансовая архитектура</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Глобальное финансовое регулирование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Сравнительный анализ систем финансового регулирования</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Анализ модели кредитного цикла</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Исследование отдельных секторов финансового рынка (банковский сектор, теневой банкинг, фондовый рынок)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 xml:space="preserve">Долговой рынок (в </w:t>
      </w:r>
      <w:proofErr w:type="spellStart"/>
      <w:r w:rsidRPr="004E3742">
        <w:rPr>
          <w:rFonts w:ascii="Times New Roman" w:eastAsia="Times New Roman" w:hAnsi="Times New Roman" w:cs="Times New Roman"/>
          <w:sz w:val="24"/>
          <w:szCs w:val="24"/>
          <w:shd w:val="clear" w:color="auto" w:fill="FFFFFF"/>
          <w:lang w:eastAsia="ru-RU"/>
        </w:rPr>
        <w:t>т.ч</w:t>
      </w:r>
      <w:proofErr w:type="spellEnd"/>
      <w:r w:rsidRPr="004E3742">
        <w:rPr>
          <w:rFonts w:ascii="Times New Roman" w:eastAsia="Times New Roman" w:hAnsi="Times New Roman" w:cs="Times New Roman"/>
          <w:sz w:val="24"/>
          <w:szCs w:val="24"/>
          <w:shd w:val="clear" w:color="auto" w:fill="FFFFFF"/>
          <w:lang w:eastAsia="ru-RU"/>
        </w:rPr>
        <w:t>. региональный)</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Зеленое финансирование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Финансовая интеграция</w:t>
      </w:r>
    </w:p>
    <w:p w:rsidR="00222223" w:rsidRPr="003509EF"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Последствия антироссийских санкций для мировой экономики</w:t>
      </w:r>
    </w:p>
    <w:p w:rsidR="00F8440B" w:rsidRPr="003509EF" w:rsidRDefault="00F8440B" w:rsidP="00222223">
      <w:pPr>
        <w:shd w:val="clear" w:color="auto" w:fill="FFFFFF"/>
        <w:spacing w:after="0" w:line="240" w:lineRule="auto"/>
        <w:rPr>
          <w:rFonts w:ascii="Times New Roman" w:eastAsia="Times New Roman" w:hAnsi="Times New Roman" w:cs="Times New Roman"/>
          <w:sz w:val="24"/>
          <w:szCs w:val="24"/>
          <w:lang w:eastAsia="ru-RU"/>
        </w:rPr>
      </w:pPr>
    </w:p>
    <w:p w:rsidR="00F8440B" w:rsidRPr="003509EF" w:rsidRDefault="00F8440B" w:rsidP="00222223">
      <w:pPr>
        <w:shd w:val="clear" w:color="auto" w:fill="FFFFFF"/>
        <w:spacing w:after="0" w:line="240" w:lineRule="auto"/>
        <w:rPr>
          <w:rFonts w:ascii="Times New Roman" w:eastAsia="Times New Roman" w:hAnsi="Times New Roman" w:cs="Times New Roman"/>
          <w:sz w:val="24"/>
          <w:szCs w:val="24"/>
          <w:lang w:eastAsia="ru-RU"/>
        </w:rPr>
      </w:pPr>
    </w:p>
    <w:p w:rsidR="00F8440B" w:rsidRPr="003509EF" w:rsidRDefault="00F8440B"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723493" w:rsidRDefault="00222223" w:rsidP="00222223">
      <w:pPr>
        <w:spacing w:after="0" w:line="240" w:lineRule="auto"/>
        <w:outlineLvl w:val="0"/>
        <w:rPr>
          <w:rFonts w:ascii="Times New Roman" w:eastAsia="Times New Roman" w:hAnsi="Times New Roman" w:cs="Times New Roman"/>
          <w:b/>
          <w:bCs/>
          <w:color w:val="7030A0"/>
          <w:kern w:val="36"/>
          <w:sz w:val="48"/>
          <w:szCs w:val="48"/>
          <w:lang w:eastAsia="ru-RU"/>
        </w:rPr>
      </w:pPr>
      <w:proofErr w:type="spellStart"/>
      <w:r w:rsidRPr="004C0AE2">
        <w:rPr>
          <w:rFonts w:ascii="Times New Roman" w:eastAsia="Times New Roman" w:hAnsi="Times New Roman" w:cs="Times New Roman"/>
          <w:b/>
          <w:bCs/>
          <w:kern w:val="36"/>
          <w:sz w:val="28"/>
          <w:szCs w:val="28"/>
          <w:lang w:eastAsia="ru-RU"/>
        </w:rPr>
        <w:t>Подчуфаров</w:t>
      </w:r>
      <w:proofErr w:type="spellEnd"/>
      <w:r w:rsidRPr="004C0AE2">
        <w:rPr>
          <w:rFonts w:ascii="Times New Roman" w:eastAsia="Times New Roman" w:hAnsi="Times New Roman" w:cs="Times New Roman"/>
          <w:b/>
          <w:bCs/>
          <w:kern w:val="36"/>
          <w:sz w:val="28"/>
          <w:szCs w:val="28"/>
          <w:lang w:eastAsia="ru-RU"/>
        </w:rPr>
        <w:t xml:space="preserve"> Андрей Юрьевич </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Взаимодействие государства и бизнеса при разработке и реализации международных проектов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Международное сотрудничество в сфере критических технологий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Оценка и управление конкурентоспособностью в условиях международного взаимодействия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Оценка и управление эффективностью проектов на международном рынке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Влияние отдельных факторов / групп факторов на эффективность международных проектов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Стратегические альтернативы международных компаний: разработка, оценка, развертывание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Влияние отдельных факторов /групп факторов на конкурентоспособность компании/отрасли/региона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Влияние факторов территориального размещения на конкурентоспособность компании (применительно к конкретному примеру, кейсу).</w:t>
      </w:r>
    </w:p>
    <w:p w:rsidR="00222223" w:rsidRPr="003509E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Разработка и внедрение цифровых двойников для повышения конкурентоспособности международной компании (применительно к конкретному примеру, кейсу).</w:t>
      </w:r>
    </w:p>
    <w:p w:rsidR="00834A8E" w:rsidRPr="00F40784" w:rsidRDefault="00F40784" w:rsidP="00834A8E">
      <w:pPr>
        <w:spacing w:after="0" w:line="240" w:lineRule="auto"/>
        <w:outlineLvl w:val="0"/>
        <w:rPr>
          <w:rFonts w:ascii="Times New Roman" w:eastAsia="Times New Roman" w:hAnsi="Times New Roman" w:cs="Times New Roman"/>
          <w:bCs/>
          <w:i/>
          <w:color w:val="FF0000"/>
          <w:kern w:val="36"/>
          <w:sz w:val="24"/>
          <w:szCs w:val="24"/>
          <w:lang w:eastAsia="ru-RU"/>
        </w:rPr>
      </w:pPr>
      <w:proofErr w:type="spellStart"/>
      <w:r>
        <w:rPr>
          <w:rFonts w:ascii="Times New Roman" w:eastAsia="Times New Roman" w:hAnsi="Times New Roman" w:cs="Times New Roman"/>
          <w:b/>
          <w:sz w:val="28"/>
          <w:szCs w:val="28"/>
          <w:lang w:eastAsia="ru-RU"/>
        </w:rPr>
        <w:t>Подчуфаров</w:t>
      </w:r>
      <w:proofErr w:type="spellEnd"/>
      <w:r>
        <w:rPr>
          <w:rFonts w:ascii="Times New Roman" w:eastAsia="Times New Roman" w:hAnsi="Times New Roman" w:cs="Times New Roman"/>
          <w:b/>
          <w:sz w:val="28"/>
          <w:szCs w:val="28"/>
          <w:lang w:eastAsia="ru-RU"/>
        </w:rPr>
        <w:t xml:space="preserve"> Андрей Андреевич</w:t>
      </w:r>
    </w:p>
    <w:p w:rsidR="00834A8E" w:rsidRPr="00877E3F" w:rsidRDefault="00834A8E" w:rsidP="00834A8E">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Российско-индийское корпоративное сотрудничество в сфере машиностроения (применительно к конкретному примеру, кейсу)</w:t>
      </w:r>
    </w:p>
    <w:p w:rsidR="00834A8E" w:rsidRPr="00877E3F" w:rsidRDefault="00834A8E" w:rsidP="00834A8E">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Российско-индийское корпоративное сотрудничество в сфере автомобилестроения и смежных отраслей (применительно к конкретному примеру, кейсу)</w:t>
      </w:r>
    </w:p>
    <w:p w:rsidR="00834A8E" w:rsidRPr="00877E3F" w:rsidRDefault="00834A8E" w:rsidP="00834A8E">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Российско-индийское корпоративное сотрудничество в области нефтехимии (применительно к конкретному примеру, кейсу)</w:t>
      </w:r>
    </w:p>
    <w:p w:rsidR="00834A8E" w:rsidRDefault="00834A8E" w:rsidP="00834A8E">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Корпоративное взаимодействие России со странами Южной Азии в области энергетики (применительно к конкретному примеру, кейсу)</w:t>
      </w:r>
    </w:p>
    <w:p w:rsidR="004C0AE2" w:rsidRDefault="004C0AE2" w:rsidP="00877E3F">
      <w:pPr>
        <w:spacing w:after="0" w:line="240" w:lineRule="auto"/>
        <w:rPr>
          <w:rFonts w:ascii="Times New Roman" w:eastAsia="Times New Roman" w:hAnsi="Times New Roman" w:cs="Times New Roman"/>
          <w:sz w:val="24"/>
          <w:szCs w:val="24"/>
          <w:lang w:eastAsia="ru-RU"/>
        </w:rPr>
      </w:pPr>
    </w:p>
    <w:p w:rsidR="00834A8E" w:rsidRDefault="00834A8E" w:rsidP="00877E3F">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C0AE2">
        <w:rPr>
          <w:rFonts w:ascii="Times New Roman" w:eastAsia="Times New Roman" w:hAnsi="Times New Roman" w:cs="Times New Roman"/>
          <w:b/>
          <w:bCs/>
          <w:kern w:val="36"/>
          <w:sz w:val="28"/>
          <w:szCs w:val="28"/>
          <w:lang w:eastAsia="ru-RU"/>
        </w:rPr>
        <w:t>Портанский</w:t>
      </w:r>
      <w:proofErr w:type="spellEnd"/>
      <w:r w:rsidRPr="004C0AE2">
        <w:rPr>
          <w:rFonts w:ascii="Times New Roman" w:eastAsia="Times New Roman" w:hAnsi="Times New Roman" w:cs="Times New Roman"/>
          <w:b/>
          <w:bCs/>
          <w:kern w:val="36"/>
          <w:sz w:val="28"/>
          <w:szCs w:val="28"/>
          <w:lang w:eastAsia="ru-RU"/>
        </w:rPr>
        <w:t> Алексей Павлович</w:t>
      </w:r>
    </w:p>
    <w:p w:rsidR="007851CF" w:rsidRPr="007851CF" w:rsidRDefault="007851CF" w:rsidP="007851CF">
      <w:pPr>
        <w:spacing w:before="240" w:after="24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1.</w:t>
      </w:r>
      <w:r w:rsidRPr="007851CF">
        <w:rPr>
          <w:rFonts w:ascii="Times New Roman" w:eastAsia="Times New Roman" w:hAnsi="Times New Roman" w:cs="Times New Roman"/>
          <w:b/>
          <w:bCs/>
          <w:color w:val="000000"/>
          <w:sz w:val="24"/>
          <w:szCs w:val="24"/>
          <w:u w:val="single"/>
          <w:lang w:eastAsia="ru-RU"/>
        </w:rPr>
        <w:t>Современный мировой экономический порядок.</w:t>
      </w:r>
    </w:p>
    <w:p w:rsidR="000A7624" w:rsidRPr="00834A8E" w:rsidRDefault="007851CF" w:rsidP="007851CF">
      <w:pPr>
        <w:spacing w:after="0" w:line="240" w:lineRule="auto"/>
        <w:rPr>
          <w:rFonts w:ascii="Times New Roman" w:eastAsia="Times New Roman" w:hAnsi="Times New Roman" w:cs="Times New Roman"/>
          <w:color w:val="000000"/>
          <w:sz w:val="24"/>
          <w:szCs w:val="24"/>
          <w:lang w:eastAsia="ru-RU"/>
        </w:rPr>
      </w:pPr>
      <w:r w:rsidRPr="007851CF">
        <w:rPr>
          <w:rFonts w:ascii="Times New Roman" w:eastAsia="Times New Roman" w:hAnsi="Times New Roman" w:cs="Times New Roman"/>
          <w:color w:val="000000"/>
          <w:sz w:val="24"/>
          <w:szCs w:val="24"/>
          <w:lang w:eastAsia="ru-RU"/>
        </w:rPr>
        <w:t xml:space="preserve">1.1. Кардинальные изменения в мировом экономическом порядке на рубеже ХХ – XXI веков как следствие подъема новых индустриальных стран (НИС). </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sidRPr="000A762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007851CF" w:rsidRPr="007851CF">
        <w:rPr>
          <w:rFonts w:ascii="Times New Roman" w:eastAsia="Times New Roman" w:hAnsi="Times New Roman" w:cs="Times New Roman"/>
          <w:color w:val="000000"/>
          <w:sz w:val="24"/>
          <w:szCs w:val="24"/>
          <w:lang w:eastAsia="ru-RU"/>
        </w:rPr>
        <w:t>G20: роль формата в МЭО.</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7851CF" w:rsidRPr="007851CF">
        <w:rPr>
          <w:rFonts w:ascii="Times New Roman" w:eastAsia="Times New Roman" w:hAnsi="Times New Roman" w:cs="Times New Roman"/>
          <w:color w:val="000000"/>
          <w:sz w:val="24"/>
          <w:szCs w:val="24"/>
          <w:lang w:eastAsia="ru-RU"/>
        </w:rPr>
        <w:t xml:space="preserve"> Фактор геополитики и </w:t>
      </w:r>
      <w:proofErr w:type="spellStart"/>
      <w:r w:rsidR="007851CF" w:rsidRPr="007851CF">
        <w:rPr>
          <w:rFonts w:ascii="Times New Roman" w:eastAsia="Times New Roman" w:hAnsi="Times New Roman" w:cs="Times New Roman"/>
          <w:color w:val="000000"/>
          <w:sz w:val="24"/>
          <w:szCs w:val="24"/>
          <w:lang w:eastAsia="ru-RU"/>
        </w:rPr>
        <w:t>геоэкономики</w:t>
      </w:r>
      <w:proofErr w:type="spellEnd"/>
      <w:r w:rsidR="007851CF" w:rsidRPr="007851CF">
        <w:rPr>
          <w:rFonts w:ascii="Times New Roman" w:eastAsia="Times New Roman" w:hAnsi="Times New Roman" w:cs="Times New Roman"/>
          <w:color w:val="000000"/>
          <w:sz w:val="24"/>
          <w:szCs w:val="24"/>
          <w:lang w:eastAsia="ru-RU"/>
        </w:rPr>
        <w:t xml:space="preserve"> в современном мире (в МЭО).</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7851CF" w:rsidRPr="007851CF">
        <w:rPr>
          <w:rFonts w:ascii="Times New Roman" w:eastAsia="Times New Roman" w:hAnsi="Times New Roman" w:cs="Times New Roman"/>
          <w:color w:val="000000"/>
          <w:sz w:val="24"/>
          <w:szCs w:val="24"/>
          <w:lang w:eastAsia="ru-RU"/>
        </w:rPr>
        <w:t>. Проблема лидерства в современной мировой экономике.</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007851CF" w:rsidRPr="007851CF">
        <w:rPr>
          <w:rFonts w:ascii="Times New Roman" w:eastAsia="Times New Roman" w:hAnsi="Times New Roman" w:cs="Times New Roman"/>
          <w:color w:val="000000"/>
          <w:sz w:val="24"/>
          <w:szCs w:val="24"/>
          <w:lang w:eastAsia="ru-RU"/>
        </w:rPr>
        <w:t>. Преодоление последствий пандемии Сovid-19 на примере отдельных стран.</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w:t>
      </w:r>
    </w:p>
    <w:p w:rsidR="007851CF" w:rsidRPr="007851CF" w:rsidRDefault="007851CF" w:rsidP="007851CF">
      <w:pPr>
        <w:spacing w:before="240" w:after="24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xml:space="preserve">2. </w:t>
      </w:r>
      <w:r w:rsidRPr="007851CF">
        <w:rPr>
          <w:rFonts w:ascii="Times New Roman" w:eastAsia="Times New Roman" w:hAnsi="Times New Roman" w:cs="Times New Roman"/>
          <w:b/>
          <w:bCs/>
          <w:color w:val="000000"/>
          <w:sz w:val="24"/>
          <w:szCs w:val="24"/>
          <w:u w:val="single"/>
          <w:lang w:eastAsia="ru-RU"/>
        </w:rPr>
        <w:t>Современная глобальная торговая система.</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2.1. Значение ГАТТ/ВТО как института многостороннего регулирования торговли.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2.2. Переговоры Доха-раунда: условия открытия, повестка, причины кризиса.</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2.3. Значение подписания в 2013 г. соглашения об упрощении процедур торговли (TFA) в рамках ВТО.</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2.4. 12-я Министерская конференция ВТО в Женеве (12.2017): перспективы реформирования ВТО; значение соглашения о рыболовстве.</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2.5. Внутренний кризис ВТО: причины и последствия.</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xml:space="preserve">2.6. </w:t>
      </w:r>
      <w:proofErr w:type="spellStart"/>
      <w:r w:rsidRPr="007851CF">
        <w:rPr>
          <w:rFonts w:ascii="Times New Roman" w:eastAsia="Times New Roman" w:hAnsi="Times New Roman" w:cs="Times New Roman"/>
          <w:color w:val="000000"/>
          <w:sz w:val="24"/>
          <w:szCs w:val="24"/>
          <w:lang w:eastAsia="ru-RU"/>
        </w:rPr>
        <w:t>Транстихоокеанское</w:t>
      </w:r>
      <w:proofErr w:type="spellEnd"/>
      <w:r w:rsidRPr="007851CF">
        <w:rPr>
          <w:rFonts w:ascii="Times New Roman" w:eastAsia="Times New Roman" w:hAnsi="Times New Roman" w:cs="Times New Roman"/>
          <w:color w:val="000000"/>
          <w:sz w:val="24"/>
          <w:szCs w:val="24"/>
          <w:lang w:eastAsia="ru-RU"/>
        </w:rPr>
        <w:t xml:space="preserve"> партнерство: создание, выход США, преобразование в ВПТТП (ТТП-11, CPTPP), перспективы.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2.7. СЕТА: анализ соглашения, выгоды для ЕС и Канады.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2.8. ВРЭП (RCEP): значение создания и перспективы.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2.9.</w:t>
      </w:r>
      <w:r w:rsidRPr="007851CF">
        <w:rPr>
          <w:rFonts w:ascii="Times New Roman" w:eastAsia="Times New Roman" w:hAnsi="Times New Roman" w:cs="Times New Roman"/>
          <w:color w:val="000000"/>
          <w:sz w:val="24"/>
          <w:szCs w:val="24"/>
          <w:lang w:eastAsia="ru-RU"/>
        </w:rPr>
        <w:tab/>
        <w:t>ЕРА/JEFTA: значение создания одной из крупнейшей в мире зон свободной торговли, выгоды для ЕС и Японии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2.10.</w:t>
      </w:r>
      <w:r w:rsidRPr="007851CF">
        <w:rPr>
          <w:rFonts w:ascii="Times New Roman" w:eastAsia="Times New Roman" w:hAnsi="Times New Roman" w:cs="Times New Roman"/>
          <w:color w:val="000000"/>
          <w:sz w:val="24"/>
          <w:szCs w:val="24"/>
          <w:lang w:eastAsia="ru-RU"/>
        </w:rPr>
        <w:tab/>
        <w:t>Соглашение USMCA, его особенности, роль и мотивы Вашингтона при лоббировании соглашения.</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2.11.</w:t>
      </w:r>
      <w:r w:rsidRPr="007851CF">
        <w:rPr>
          <w:rFonts w:ascii="Times New Roman" w:eastAsia="Times New Roman" w:hAnsi="Times New Roman" w:cs="Times New Roman"/>
          <w:color w:val="000000"/>
          <w:sz w:val="24"/>
          <w:szCs w:val="24"/>
          <w:lang w:eastAsia="ru-RU"/>
        </w:rPr>
        <w:tab/>
        <w:t xml:space="preserve">Влияние геополитики и </w:t>
      </w:r>
      <w:proofErr w:type="spellStart"/>
      <w:r w:rsidRPr="007851CF">
        <w:rPr>
          <w:rFonts w:ascii="Times New Roman" w:eastAsia="Times New Roman" w:hAnsi="Times New Roman" w:cs="Times New Roman"/>
          <w:color w:val="000000"/>
          <w:sz w:val="24"/>
          <w:szCs w:val="24"/>
          <w:lang w:eastAsia="ru-RU"/>
        </w:rPr>
        <w:t>геоэкономики</w:t>
      </w:r>
      <w:proofErr w:type="spellEnd"/>
      <w:r w:rsidRPr="007851CF">
        <w:rPr>
          <w:rFonts w:ascii="Times New Roman" w:eastAsia="Times New Roman" w:hAnsi="Times New Roman" w:cs="Times New Roman"/>
          <w:color w:val="000000"/>
          <w:sz w:val="24"/>
          <w:szCs w:val="24"/>
          <w:lang w:eastAsia="ru-RU"/>
        </w:rPr>
        <w:t xml:space="preserve"> на торговлю.</w:t>
      </w:r>
    </w:p>
    <w:p w:rsidR="007851CF" w:rsidRPr="007851CF" w:rsidRDefault="007851CF" w:rsidP="007851CF">
      <w:pPr>
        <w:spacing w:before="240"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3.</w:t>
      </w:r>
      <w:r w:rsidRPr="007851CF">
        <w:rPr>
          <w:rFonts w:ascii="Times New Roman" w:eastAsia="Times New Roman" w:hAnsi="Times New Roman" w:cs="Times New Roman"/>
          <w:color w:val="000000"/>
          <w:sz w:val="14"/>
          <w:szCs w:val="14"/>
          <w:lang w:eastAsia="ru-RU"/>
        </w:rPr>
        <w:t xml:space="preserve">      </w:t>
      </w:r>
      <w:r w:rsidRPr="007851CF">
        <w:rPr>
          <w:rFonts w:ascii="Times New Roman" w:eastAsia="Times New Roman" w:hAnsi="Times New Roman" w:cs="Times New Roman"/>
          <w:b/>
          <w:bCs/>
          <w:color w:val="000000"/>
          <w:sz w:val="24"/>
          <w:szCs w:val="24"/>
          <w:u w:val="single"/>
          <w:lang w:eastAsia="ru-RU"/>
        </w:rPr>
        <w:t>Членство России в ВТО</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3.1. Оценка последствий присоединения РФ к ВТО (по отраслям – по выбору).</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3.2. Проблема реализации преимуществ от участия в ВТО и современные интересы РФ в ВТО. Экономические санкции и ВТО.</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3.3. Участие России в торговых спорах в рамках ВТО </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4.</w:t>
      </w:r>
      <w:r w:rsidRPr="007851CF">
        <w:rPr>
          <w:rFonts w:ascii="Times New Roman" w:eastAsia="Times New Roman" w:hAnsi="Times New Roman" w:cs="Times New Roman"/>
          <w:b/>
          <w:bCs/>
          <w:color w:val="000000"/>
          <w:sz w:val="24"/>
          <w:szCs w:val="24"/>
          <w:u w:val="single"/>
          <w:lang w:eastAsia="ru-RU"/>
        </w:rPr>
        <w:t xml:space="preserve"> Экономические санкции и </w:t>
      </w:r>
      <w:proofErr w:type="spellStart"/>
      <w:r w:rsidRPr="007851CF">
        <w:rPr>
          <w:rFonts w:ascii="Times New Roman" w:eastAsia="Times New Roman" w:hAnsi="Times New Roman" w:cs="Times New Roman"/>
          <w:b/>
          <w:bCs/>
          <w:color w:val="000000"/>
          <w:sz w:val="24"/>
          <w:szCs w:val="24"/>
          <w:u w:val="single"/>
          <w:lang w:eastAsia="ru-RU"/>
        </w:rPr>
        <w:t>импортозамещение</w:t>
      </w:r>
      <w:proofErr w:type="spellEnd"/>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4.1. Воздействие санкций на российскую экономику (на примере отрасли).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xml:space="preserve">4.2. </w:t>
      </w:r>
      <w:proofErr w:type="spellStart"/>
      <w:r w:rsidRPr="007851CF">
        <w:rPr>
          <w:rFonts w:ascii="Times New Roman" w:eastAsia="Times New Roman" w:hAnsi="Times New Roman" w:cs="Times New Roman"/>
          <w:color w:val="000000"/>
          <w:sz w:val="24"/>
          <w:szCs w:val="24"/>
          <w:lang w:eastAsia="ru-RU"/>
        </w:rPr>
        <w:t>Импортозамещение</w:t>
      </w:r>
      <w:proofErr w:type="spellEnd"/>
      <w:r w:rsidRPr="007851CF">
        <w:rPr>
          <w:rFonts w:ascii="Times New Roman" w:eastAsia="Times New Roman" w:hAnsi="Times New Roman" w:cs="Times New Roman"/>
          <w:color w:val="000000"/>
          <w:sz w:val="24"/>
          <w:szCs w:val="24"/>
          <w:lang w:eastAsia="ru-RU"/>
        </w:rPr>
        <w:t xml:space="preserve"> в РФ: результаты (по отраслям); проблема критического импорта; проблема технологического прогресса; перспективы.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4.3.Состояние торговли нефтью и газом с начала 2022 г.</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xml:space="preserve">4.4. Перспективы наращивания </w:t>
      </w:r>
      <w:proofErr w:type="spellStart"/>
      <w:r w:rsidRPr="007851CF">
        <w:rPr>
          <w:rFonts w:ascii="Times New Roman" w:eastAsia="Times New Roman" w:hAnsi="Times New Roman" w:cs="Times New Roman"/>
          <w:color w:val="000000"/>
          <w:sz w:val="24"/>
          <w:szCs w:val="24"/>
          <w:lang w:eastAsia="ru-RU"/>
        </w:rPr>
        <w:t>несырьевого</w:t>
      </w:r>
      <w:proofErr w:type="spellEnd"/>
      <w:r w:rsidRPr="007851CF">
        <w:rPr>
          <w:rFonts w:ascii="Times New Roman" w:eastAsia="Times New Roman" w:hAnsi="Times New Roman" w:cs="Times New Roman"/>
          <w:color w:val="000000"/>
          <w:sz w:val="24"/>
          <w:szCs w:val="24"/>
          <w:lang w:eastAsia="ru-RU"/>
        </w:rPr>
        <w:t xml:space="preserve"> экспорта в РФ.</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4.5.Политика Экономического национализма (патриотизма) на примере конкретной страны.</w:t>
      </w:r>
    </w:p>
    <w:p w:rsidR="007851CF" w:rsidRPr="007851CF" w:rsidRDefault="007851CF" w:rsidP="007851CF">
      <w:pPr>
        <w:spacing w:before="240"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5.</w:t>
      </w:r>
      <w:r w:rsidRPr="007851CF">
        <w:rPr>
          <w:rFonts w:ascii="Times New Roman" w:eastAsia="Times New Roman" w:hAnsi="Times New Roman" w:cs="Times New Roman"/>
          <w:b/>
          <w:bCs/>
          <w:color w:val="000000"/>
          <w:sz w:val="24"/>
          <w:szCs w:val="24"/>
          <w:u w:val="single"/>
          <w:lang w:eastAsia="ru-RU"/>
        </w:rPr>
        <w:t xml:space="preserve"> Интеграция на </w:t>
      </w:r>
      <w:proofErr w:type="gramStart"/>
      <w:r w:rsidRPr="007851CF">
        <w:rPr>
          <w:rFonts w:ascii="Times New Roman" w:eastAsia="Times New Roman" w:hAnsi="Times New Roman" w:cs="Times New Roman"/>
          <w:b/>
          <w:bCs/>
          <w:color w:val="000000"/>
          <w:sz w:val="24"/>
          <w:szCs w:val="24"/>
          <w:u w:val="single"/>
          <w:lang w:eastAsia="ru-RU"/>
        </w:rPr>
        <w:t>пост-советском</w:t>
      </w:r>
      <w:proofErr w:type="gramEnd"/>
      <w:r w:rsidRPr="007851CF">
        <w:rPr>
          <w:rFonts w:ascii="Times New Roman" w:eastAsia="Times New Roman" w:hAnsi="Times New Roman" w:cs="Times New Roman"/>
          <w:b/>
          <w:bCs/>
          <w:color w:val="000000"/>
          <w:sz w:val="24"/>
          <w:szCs w:val="24"/>
          <w:u w:val="single"/>
          <w:lang w:eastAsia="ru-RU"/>
        </w:rPr>
        <w:t xml:space="preserve"> пространстве и экономическое</w:t>
      </w:r>
      <w:r w:rsidRPr="007851CF">
        <w:rPr>
          <w:rFonts w:ascii="Times New Roman" w:eastAsia="Times New Roman" w:hAnsi="Times New Roman" w:cs="Times New Roman"/>
          <w:b/>
          <w:bCs/>
          <w:color w:val="000000"/>
          <w:sz w:val="24"/>
          <w:szCs w:val="24"/>
          <w:lang w:eastAsia="ru-RU"/>
        </w:rPr>
        <w:t xml:space="preserve"> </w:t>
      </w:r>
      <w:r w:rsidRPr="007851CF">
        <w:rPr>
          <w:rFonts w:ascii="Times New Roman" w:eastAsia="Times New Roman" w:hAnsi="Times New Roman" w:cs="Times New Roman"/>
          <w:b/>
          <w:bCs/>
          <w:color w:val="000000"/>
          <w:sz w:val="24"/>
          <w:szCs w:val="24"/>
          <w:u w:val="single"/>
          <w:lang w:eastAsia="ru-RU"/>
        </w:rPr>
        <w:t>сотрудничество с дружественными странами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5.1. ЕАЭС: состояние, проблемы, соглашения с другими странами, перспективы. 5.2. Соглашение о зоне свободной торговли между ЕС и Украиной. Последствия</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для Украины и России.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5.3. Торгово-экономическое сотрудничество РФ и ЕАЭС </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5.4.Особенности торгово-экономических отношений РФ с Индией на современном этапе.</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5.5. Торгово-экономические отношения России с отдельными африканскими странами.</w:t>
      </w:r>
    </w:p>
    <w:p w:rsidR="00594041" w:rsidRDefault="00594041"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Поспелова Татьяна Васильевна</w:t>
      </w:r>
      <w:r w:rsidR="007851CF">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Современные модели инновационных территориальных и промышленных кластеров</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вузов в развитии инновационных территориальных кластеров</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Формирование инновационной инфраструктуры в кластерах и университетах</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предпринимательских компетенций в вузах</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взаимодействия науки, бизнеса и государства на основе реализации концепции «</w:t>
      </w:r>
      <w:proofErr w:type="spellStart"/>
      <w:r w:rsidRPr="004E3742">
        <w:rPr>
          <w:rFonts w:ascii="Times New Roman" w:eastAsia="Times New Roman" w:hAnsi="Times New Roman" w:cs="Times New Roman"/>
          <w:sz w:val="24"/>
          <w:szCs w:val="24"/>
          <w:lang w:eastAsia="ru-RU"/>
        </w:rPr>
        <w:t>Тройнои</w:t>
      </w:r>
      <w:proofErr w:type="spellEnd"/>
      <w:r w:rsidRPr="004E3742">
        <w:rPr>
          <w:rFonts w:ascii="Times New Roman" w:eastAsia="Times New Roman" w:hAnsi="Times New Roman" w:cs="Times New Roman"/>
          <w:sz w:val="24"/>
          <w:szCs w:val="24"/>
          <w:lang w:eastAsia="ru-RU"/>
        </w:rPr>
        <w:t>̆ спирали» в России и в мире.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Концепции инновационных экосистем в мире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Социально культурные факторы внедрения инноваций</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Особенности масштабирования и продвижения </w:t>
      </w:r>
      <w:proofErr w:type="spellStart"/>
      <w:r w:rsidRPr="004E3742">
        <w:rPr>
          <w:rFonts w:ascii="Times New Roman" w:eastAsia="Times New Roman" w:hAnsi="Times New Roman" w:cs="Times New Roman"/>
          <w:sz w:val="24"/>
          <w:szCs w:val="24"/>
          <w:lang w:eastAsia="ru-RU"/>
        </w:rPr>
        <w:t>стартапов</w:t>
      </w:r>
      <w:proofErr w:type="spellEnd"/>
      <w:r w:rsidRPr="004E3742">
        <w:rPr>
          <w:rFonts w:ascii="Times New Roman" w:eastAsia="Times New Roman" w:hAnsi="Times New Roman" w:cs="Times New Roman"/>
          <w:sz w:val="24"/>
          <w:szCs w:val="24"/>
          <w:lang w:eastAsia="ru-RU"/>
        </w:rPr>
        <w:t xml:space="preserve"> в России и за рубежом</w:t>
      </w:r>
    </w:p>
    <w:p w:rsidR="0036657F"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Инвестиционные модели поддержки </w:t>
      </w:r>
      <w:proofErr w:type="spellStart"/>
      <w:r w:rsidRPr="004E3742">
        <w:rPr>
          <w:rFonts w:ascii="Times New Roman" w:eastAsia="Times New Roman" w:hAnsi="Times New Roman" w:cs="Times New Roman"/>
          <w:sz w:val="24"/>
          <w:szCs w:val="24"/>
          <w:lang w:eastAsia="ru-RU"/>
        </w:rPr>
        <w:t>стартапов</w:t>
      </w:r>
      <w:proofErr w:type="spellEnd"/>
      <w:r w:rsidRPr="004E3742">
        <w:rPr>
          <w:rFonts w:ascii="Times New Roman" w:eastAsia="Times New Roman" w:hAnsi="Times New Roman" w:cs="Times New Roman"/>
          <w:sz w:val="24"/>
          <w:szCs w:val="24"/>
          <w:lang w:eastAsia="ru-RU"/>
        </w:rPr>
        <w:t xml:space="preserve"> на ранних стадиях</w:t>
      </w:r>
    </w:p>
    <w:p w:rsidR="004C0AE2" w:rsidRDefault="004C0AE2"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4C0AE2" w:rsidRDefault="00222223" w:rsidP="0036657F">
      <w:pPr>
        <w:shd w:val="clear" w:color="auto" w:fill="FFFFFF"/>
        <w:spacing w:after="0" w:line="240" w:lineRule="auto"/>
        <w:rPr>
          <w:rFonts w:ascii="Times New Roman" w:eastAsia="Times New Roman" w:hAnsi="Times New Roman" w:cs="Times New Roman"/>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Простаков Иван Валериевич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F8440B">
        <w:rPr>
          <w:rFonts w:ascii="Times New Roman" w:eastAsia="Times New Roman" w:hAnsi="Times New Roman" w:cs="Times New Roman"/>
          <w:sz w:val="24"/>
          <w:szCs w:val="24"/>
          <w:u w:val="single"/>
          <w:lang w:eastAsia="ru-RU"/>
        </w:rPr>
        <w:t>ФРАНЦИЯ</w:t>
      </w:r>
      <w:r w:rsidRPr="00F8440B">
        <w:rPr>
          <w:rFonts w:ascii="Times New Roman" w:eastAsia="Times New Roman" w:hAnsi="Times New Roman" w:cs="Times New Roman"/>
          <w:sz w:val="24"/>
          <w:szCs w:val="24"/>
          <w:u w:val="single"/>
          <w:lang w:eastAsia="ru-RU"/>
        </w:rPr>
        <w:br/>
      </w:r>
      <w:r w:rsidRPr="004E3742">
        <w:rPr>
          <w:rFonts w:ascii="Times New Roman" w:eastAsia="Times New Roman" w:hAnsi="Times New Roman" w:cs="Times New Roman"/>
          <w:sz w:val="24"/>
          <w:szCs w:val="24"/>
          <w:lang w:eastAsia="ru-RU"/>
        </w:rPr>
        <w:t>Специфика французской политики в области инновационного развития и R&amp;D</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Климатическая и энергетическая политика Франции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стратегий крупнейших компаний Франции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отраслей экономики Франции (ядерная промышленность, авиационно-космическая промышленность, транспортное машиностроение и автомобилестроение, телекоммуникации, туризм, АПК…)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и эволюция государственного сектора в экономике Франции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Место Франции в ЕС: экономические и политические аспекты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Иностранные инвестиции в экономике Франции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Проблемы конкурентоспособности Франции на мировых рынках </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Российско-французские торгово-экономические отношения: проблемы и перспективы</w:t>
      </w:r>
    </w:p>
    <w:p w:rsidR="00966A99" w:rsidRPr="004E3742" w:rsidRDefault="00966A99" w:rsidP="00222223">
      <w:pPr>
        <w:spacing w:after="0" w:line="240" w:lineRule="auto"/>
        <w:rPr>
          <w:rFonts w:ascii="Times New Roman" w:eastAsia="Times New Roman" w:hAnsi="Times New Roman" w:cs="Times New Roman"/>
          <w:sz w:val="24"/>
          <w:szCs w:val="24"/>
          <w:lang w:eastAsia="ru-RU"/>
        </w:rPr>
      </w:pPr>
    </w:p>
    <w:p w:rsidR="00222223" w:rsidRPr="00F8440B" w:rsidRDefault="00222223" w:rsidP="00222223">
      <w:pPr>
        <w:spacing w:after="0" w:line="240" w:lineRule="auto"/>
        <w:rPr>
          <w:rFonts w:ascii="Times New Roman" w:eastAsia="Times New Roman" w:hAnsi="Times New Roman" w:cs="Times New Roman"/>
          <w:sz w:val="24"/>
          <w:szCs w:val="24"/>
          <w:u w:val="single"/>
          <w:lang w:eastAsia="ru-RU"/>
        </w:rPr>
      </w:pPr>
      <w:r w:rsidRPr="00F8440B">
        <w:rPr>
          <w:rFonts w:ascii="Times New Roman" w:eastAsia="Times New Roman" w:hAnsi="Times New Roman" w:cs="Times New Roman"/>
          <w:sz w:val="24"/>
          <w:szCs w:val="24"/>
          <w:u w:val="single"/>
          <w:lang w:eastAsia="ru-RU"/>
        </w:rPr>
        <w:t>ИТАЛИЯ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Итальянская специфика экономической роли государства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“Промышленные округа”: история возникновения и перспективы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отраслей экономики Италии (авиационно-космическая промышленность, машиностроение, автомобилестроение, судостроение, туризм, АПК…)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Отрасли </w:t>
      </w:r>
      <w:proofErr w:type="spellStart"/>
      <w:r w:rsidRPr="004E3742">
        <w:rPr>
          <w:rFonts w:ascii="Times New Roman" w:eastAsia="Times New Roman" w:hAnsi="Times New Roman" w:cs="Times New Roman"/>
          <w:sz w:val="24"/>
          <w:szCs w:val="24"/>
          <w:lang w:eastAsia="ru-RU"/>
        </w:rPr>
        <w:t>сектора“Made</w:t>
      </w:r>
      <w:proofErr w:type="spellEnd"/>
      <w:r w:rsidRPr="004E3742">
        <w:rPr>
          <w:rFonts w:ascii="Times New Roman" w:eastAsia="Times New Roman" w:hAnsi="Times New Roman" w:cs="Times New Roman"/>
          <w:sz w:val="24"/>
          <w:szCs w:val="24"/>
          <w:lang w:eastAsia="ru-RU"/>
        </w:rPr>
        <w:t xml:space="preserve"> </w:t>
      </w:r>
      <w:proofErr w:type="spellStart"/>
      <w:r w:rsidRPr="004E3742">
        <w:rPr>
          <w:rFonts w:ascii="Times New Roman" w:eastAsia="Times New Roman" w:hAnsi="Times New Roman" w:cs="Times New Roman"/>
          <w:sz w:val="24"/>
          <w:szCs w:val="24"/>
          <w:lang w:eastAsia="ru-RU"/>
        </w:rPr>
        <w:t>in</w:t>
      </w:r>
      <w:proofErr w:type="spellEnd"/>
      <w:r w:rsidRPr="004E3742">
        <w:rPr>
          <w:rFonts w:ascii="Times New Roman" w:eastAsia="Times New Roman" w:hAnsi="Times New Roman" w:cs="Times New Roman"/>
          <w:sz w:val="24"/>
          <w:szCs w:val="24"/>
          <w:lang w:eastAsia="ru-RU"/>
        </w:rPr>
        <w:t xml:space="preserve"> </w:t>
      </w:r>
      <w:proofErr w:type="spellStart"/>
      <w:r w:rsidRPr="004E3742">
        <w:rPr>
          <w:rFonts w:ascii="Times New Roman" w:eastAsia="Times New Roman" w:hAnsi="Times New Roman" w:cs="Times New Roman"/>
          <w:sz w:val="24"/>
          <w:szCs w:val="24"/>
          <w:lang w:eastAsia="ru-RU"/>
        </w:rPr>
        <w:t>Italy</w:t>
      </w:r>
      <w:proofErr w:type="spellEnd"/>
      <w:r w:rsidRPr="004E3742">
        <w:rPr>
          <w:rFonts w:ascii="Times New Roman" w:eastAsia="Times New Roman" w:hAnsi="Times New Roman" w:cs="Times New Roman"/>
          <w:sz w:val="24"/>
          <w:szCs w:val="24"/>
          <w:lang w:eastAsia="ru-RU"/>
        </w:rPr>
        <w:t>”</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Семейный бизнес в Италии: роль в экономике, преимущества, слабость и эволюция бизнес-модели.</w:t>
      </w:r>
    </w:p>
    <w:p w:rsidR="00341E9B" w:rsidRDefault="00341E9B" w:rsidP="00222223">
      <w:pPr>
        <w:spacing w:after="0" w:line="240" w:lineRule="auto"/>
        <w:rPr>
          <w:rFonts w:ascii="Times New Roman" w:eastAsia="Times New Roman" w:hAnsi="Times New Roman" w:cs="Times New Roman"/>
          <w:sz w:val="24"/>
          <w:szCs w:val="24"/>
          <w:lang w:eastAsia="ru-RU"/>
        </w:rPr>
      </w:pPr>
    </w:p>
    <w:p w:rsidR="004C0AE2" w:rsidRDefault="004C0AE2" w:rsidP="00222223">
      <w:pPr>
        <w:spacing w:after="0" w:line="240" w:lineRule="auto"/>
        <w:rPr>
          <w:rFonts w:ascii="Times New Roman" w:eastAsia="Times New Roman" w:hAnsi="Times New Roman" w:cs="Times New Roman"/>
          <w:sz w:val="24"/>
          <w:szCs w:val="24"/>
          <w:lang w:eastAsia="ru-RU"/>
        </w:rPr>
      </w:pPr>
    </w:p>
    <w:p w:rsidR="00FD6616" w:rsidRPr="004C0AE2" w:rsidRDefault="00FD6616" w:rsidP="00222223">
      <w:pPr>
        <w:spacing w:after="0" w:line="240" w:lineRule="auto"/>
        <w:rPr>
          <w:rFonts w:ascii="Times New Roman" w:eastAsia="Times New Roman" w:hAnsi="Times New Roman" w:cs="Times New Roman"/>
          <w:b/>
          <w:sz w:val="28"/>
          <w:szCs w:val="28"/>
          <w:lang w:eastAsia="ru-RU"/>
        </w:rPr>
      </w:pPr>
      <w:proofErr w:type="spellStart"/>
      <w:r w:rsidRPr="004C0AE2">
        <w:rPr>
          <w:rFonts w:ascii="Times New Roman" w:eastAsia="Times New Roman" w:hAnsi="Times New Roman" w:cs="Times New Roman"/>
          <w:b/>
          <w:sz w:val="28"/>
          <w:szCs w:val="28"/>
          <w:lang w:eastAsia="ru-RU"/>
        </w:rPr>
        <w:t>Растворцева</w:t>
      </w:r>
      <w:proofErr w:type="spellEnd"/>
      <w:r w:rsidRPr="004C0AE2">
        <w:rPr>
          <w:rFonts w:ascii="Times New Roman" w:eastAsia="Times New Roman" w:hAnsi="Times New Roman" w:cs="Times New Roman"/>
          <w:b/>
          <w:sz w:val="28"/>
          <w:szCs w:val="28"/>
          <w:lang w:eastAsia="ru-RU"/>
        </w:rPr>
        <w:t xml:space="preserve"> Светлана Николаевна</w:t>
      </w:r>
    </w:p>
    <w:p w:rsidR="0092769D" w:rsidRDefault="004C0AE2" w:rsidP="0092769D">
      <w:pPr>
        <w:pStyle w:val="a3"/>
        <w:spacing w:before="0" w:beforeAutospacing="0" w:after="0" w:afterAutospacing="0"/>
      </w:pPr>
      <w:r>
        <w:rPr>
          <w:color w:val="000000"/>
        </w:rPr>
        <w:t>К</w:t>
      </w:r>
      <w:r w:rsidR="0092769D">
        <w:rPr>
          <w:color w:val="000000"/>
        </w:rPr>
        <w:t>ластерная организация экономики, </w:t>
      </w:r>
    </w:p>
    <w:p w:rsidR="0092769D" w:rsidRDefault="004C0AE2" w:rsidP="0092769D">
      <w:pPr>
        <w:pStyle w:val="a3"/>
        <w:spacing w:before="0" w:beforeAutospacing="0" w:after="0" w:afterAutospacing="0"/>
      </w:pPr>
      <w:r>
        <w:rPr>
          <w:color w:val="000000"/>
        </w:rPr>
        <w:t>В</w:t>
      </w:r>
      <w:r w:rsidR="0092769D">
        <w:rPr>
          <w:color w:val="000000"/>
        </w:rPr>
        <w:t>лияние цифровых платформ на экономику региона, </w:t>
      </w:r>
    </w:p>
    <w:p w:rsidR="0092769D" w:rsidRDefault="004C0AE2" w:rsidP="0092769D">
      <w:pPr>
        <w:pStyle w:val="a3"/>
        <w:spacing w:before="0" w:beforeAutospacing="0" w:after="0" w:afterAutospacing="0"/>
      </w:pPr>
      <w:r>
        <w:rPr>
          <w:color w:val="000000"/>
        </w:rPr>
        <w:t>А</w:t>
      </w:r>
      <w:r w:rsidR="0092769D">
        <w:rPr>
          <w:color w:val="000000"/>
        </w:rPr>
        <w:t>гломерационные эффекты в региональной экономике, </w:t>
      </w:r>
    </w:p>
    <w:p w:rsidR="0092769D" w:rsidRDefault="004C0AE2" w:rsidP="0092769D">
      <w:pPr>
        <w:pStyle w:val="a3"/>
        <w:spacing w:before="0" w:beforeAutospacing="0" w:after="0" w:afterAutospacing="0"/>
      </w:pPr>
      <w:r>
        <w:rPr>
          <w:color w:val="000000"/>
        </w:rPr>
        <w:t>Э</w:t>
      </w:r>
      <w:r w:rsidR="0092769D">
        <w:rPr>
          <w:color w:val="000000"/>
        </w:rPr>
        <w:t>ффективность / конкурентоспособность компании</w:t>
      </w:r>
    </w:p>
    <w:p w:rsidR="0092769D" w:rsidRDefault="0092769D" w:rsidP="00222223">
      <w:pPr>
        <w:spacing w:after="0" w:line="240" w:lineRule="auto"/>
        <w:rPr>
          <w:rFonts w:ascii="Times New Roman" w:eastAsia="Times New Roman" w:hAnsi="Times New Roman" w:cs="Times New Roman"/>
          <w:color w:val="FF0000"/>
          <w:sz w:val="24"/>
          <w:szCs w:val="24"/>
          <w:lang w:eastAsia="ru-RU"/>
        </w:rPr>
      </w:pPr>
    </w:p>
    <w:p w:rsidR="00FD6616" w:rsidRDefault="00FD6616" w:rsidP="00222223">
      <w:pPr>
        <w:spacing w:after="0" w:line="240" w:lineRule="auto"/>
        <w:rPr>
          <w:rFonts w:ascii="Times New Roman" w:eastAsia="Times New Roman" w:hAnsi="Times New Roman" w:cs="Times New Roman"/>
          <w:color w:val="FF0000"/>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Романова Екатерина Владимировна</w:t>
      </w:r>
      <w:r w:rsidR="00AF0CC5" w:rsidRPr="004C0AE2">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b/>
          <w:bCs/>
          <w:sz w:val="24"/>
          <w:szCs w:val="24"/>
          <w:lang w:eastAsia="ru-RU"/>
        </w:rPr>
        <w:t>Регион: Германия и ЕС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ИННОВАЦИИ И КЛАСТЕРЫ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Национальная инновационная система ФРГ, роль </w:t>
      </w:r>
      <w:proofErr w:type="spellStart"/>
      <w:r w:rsidRPr="004E3742">
        <w:rPr>
          <w:rFonts w:ascii="Times New Roman" w:eastAsia="Times New Roman" w:hAnsi="Times New Roman" w:cs="Times New Roman"/>
          <w:sz w:val="24"/>
          <w:szCs w:val="24"/>
          <w:lang w:eastAsia="ru-RU"/>
        </w:rPr>
        <w:t>перетоков</w:t>
      </w:r>
      <w:proofErr w:type="spellEnd"/>
      <w:r w:rsidRPr="004E3742">
        <w:rPr>
          <w:rFonts w:ascii="Times New Roman" w:eastAsia="Times New Roman" w:hAnsi="Times New Roman" w:cs="Times New Roman"/>
          <w:sz w:val="24"/>
          <w:szCs w:val="24"/>
          <w:lang w:eastAsia="ru-RU"/>
        </w:rPr>
        <w:t xml:space="preserve"> знаний в развитии инноваций, роль университетов в “тройной спирали”; кластеризация и умная специализация в регионах Германии и странах ЕС; кремниевые долины, AI-кластеры Германии: факторы и инструменты развития, организационная структура; трансформация </w:t>
      </w:r>
      <w:proofErr w:type="spellStart"/>
      <w:r w:rsidRPr="004E3742">
        <w:rPr>
          <w:rFonts w:ascii="Times New Roman" w:eastAsia="Times New Roman" w:hAnsi="Times New Roman" w:cs="Times New Roman"/>
          <w:sz w:val="24"/>
          <w:szCs w:val="24"/>
          <w:lang w:eastAsia="ru-RU"/>
        </w:rPr>
        <w:t>старопромышленных</w:t>
      </w:r>
      <w:proofErr w:type="spellEnd"/>
      <w:r w:rsidRPr="004E3742">
        <w:rPr>
          <w:rFonts w:ascii="Times New Roman" w:eastAsia="Times New Roman" w:hAnsi="Times New Roman" w:cs="Times New Roman"/>
          <w:sz w:val="24"/>
          <w:szCs w:val="24"/>
          <w:lang w:eastAsia="ru-RU"/>
        </w:rPr>
        <w:t xml:space="preserve"> площадок в туристические кластеры в Германии и странах ЕС</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НАУЧНО-ТЕХНОЛОГИЧЕСКАЯ ПОЛИТИКА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Научно-технологическая и образовательная политика Германии и стран ЕС, технологические монополии в Германии: условия регулирования, отраслевая специализация, организационная структура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ОТРАСЛЕВАЯ СТРУКТУРА И ЭКОНОМИЧЕСКИЙ РОСТ</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Отраслевая специализация как фактор экономического развития регионов Германии, внешнеэкономическая специализация регионов Германии; </w:t>
      </w:r>
      <w:proofErr w:type="spellStart"/>
      <w:r w:rsidRPr="004E3742">
        <w:rPr>
          <w:rFonts w:ascii="Times New Roman" w:eastAsia="Times New Roman" w:hAnsi="Times New Roman" w:cs="Times New Roman"/>
          <w:sz w:val="24"/>
          <w:szCs w:val="24"/>
          <w:lang w:eastAsia="ru-RU"/>
        </w:rPr>
        <w:t>знаниеёмкий</w:t>
      </w:r>
      <w:proofErr w:type="spellEnd"/>
      <w:r w:rsidRPr="004E3742">
        <w:rPr>
          <w:rFonts w:ascii="Times New Roman" w:eastAsia="Times New Roman" w:hAnsi="Times New Roman" w:cs="Times New Roman"/>
          <w:sz w:val="24"/>
          <w:szCs w:val="24"/>
          <w:lang w:eastAsia="ru-RU"/>
        </w:rPr>
        <w:t xml:space="preserve"> сектор экономики ФРГ; особенности развития отраслей четвертичного сектора экономик стран ЕС и Германии (финансовый, логистический, креативный, ИКТ-сектор)</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ЦИФРОВИЗАЦИЯ И РЫНОК ТРУДА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roofErr w:type="spellStart"/>
      <w:r w:rsidRPr="004E3742">
        <w:rPr>
          <w:rFonts w:ascii="Times New Roman" w:eastAsia="Times New Roman" w:hAnsi="Times New Roman" w:cs="Times New Roman"/>
          <w:sz w:val="24"/>
          <w:szCs w:val="24"/>
          <w:lang w:eastAsia="ru-RU"/>
        </w:rPr>
        <w:t>Цифровизация</w:t>
      </w:r>
      <w:proofErr w:type="spellEnd"/>
      <w:r w:rsidRPr="004E3742">
        <w:rPr>
          <w:rFonts w:ascii="Times New Roman" w:eastAsia="Times New Roman" w:hAnsi="Times New Roman" w:cs="Times New Roman"/>
          <w:sz w:val="24"/>
          <w:szCs w:val="24"/>
          <w:lang w:eastAsia="ru-RU"/>
        </w:rPr>
        <w:t>, цифровая политика, индустрия 4.0 в Германии и странах ЕС; европейские цифровые платформы: институциональные условия развития, масштаб и организационная структура, умная экономика и города в ФРГ и странах ЕС</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Формирование </w:t>
      </w:r>
      <w:proofErr w:type="spellStart"/>
      <w:r w:rsidRPr="004E3742">
        <w:rPr>
          <w:rFonts w:ascii="Times New Roman" w:eastAsia="Times New Roman" w:hAnsi="Times New Roman" w:cs="Times New Roman"/>
          <w:sz w:val="24"/>
          <w:szCs w:val="24"/>
          <w:lang w:eastAsia="ru-RU"/>
        </w:rPr>
        <w:t>гиг</w:t>
      </w:r>
      <w:proofErr w:type="spellEnd"/>
      <w:r w:rsidRPr="004E3742">
        <w:rPr>
          <w:rFonts w:ascii="Times New Roman" w:eastAsia="Times New Roman" w:hAnsi="Times New Roman" w:cs="Times New Roman"/>
          <w:sz w:val="24"/>
          <w:szCs w:val="24"/>
          <w:lang w:eastAsia="ru-RU"/>
        </w:rPr>
        <w:t xml:space="preserve">-экономики, работа 4.0, трансформация рынка труда и </w:t>
      </w:r>
      <w:proofErr w:type="spellStart"/>
      <w:r w:rsidRPr="004E3742">
        <w:rPr>
          <w:rFonts w:ascii="Times New Roman" w:eastAsia="Times New Roman" w:hAnsi="Times New Roman" w:cs="Times New Roman"/>
          <w:sz w:val="24"/>
          <w:szCs w:val="24"/>
          <w:lang w:eastAsia="ru-RU"/>
        </w:rPr>
        <w:t>аутстаффинг</w:t>
      </w:r>
      <w:proofErr w:type="spellEnd"/>
      <w:r w:rsidRPr="004E3742">
        <w:rPr>
          <w:rFonts w:ascii="Times New Roman" w:eastAsia="Times New Roman" w:hAnsi="Times New Roman" w:cs="Times New Roman"/>
          <w:sz w:val="24"/>
          <w:szCs w:val="24"/>
          <w:lang w:eastAsia="ru-RU"/>
        </w:rPr>
        <w:t xml:space="preserve"> в Германии: институциональные условия развития; влияние высококвалифицированной миграции на рынки труда стран ЕС и Германии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ЗЕЛЕНАЯ ЭКОНОМИКА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Зеленые технологии и экономическое развитие в странах ЕС и Германии (альтернативная энергетика, экономика замкнутого цикла, </w:t>
      </w:r>
      <w:proofErr w:type="spellStart"/>
      <w:r w:rsidRPr="004E3742">
        <w:rPr>
          <w:rFonts w:ascii="Times New Roman" w:eastAsia="Times New Roman" w:hAnsi="Times New Roman" w:cs="Times New Roman"/>
          <w:sz w:val="24"/>
          <w:szCs w:val="24"/>
          <w:lang w:eastAsia="ru-RU"/>
        </w:rPr>
        <w:t>электромобилестроение</w:t>
      </w:r>
      <w:proofErr w:type="spellEnd"/>
      <w:r w:rsidRPr="004E3742">
        <w:rPr>
          <w:rFonts w:ascii="Times New Roman" w:eastAsia="Times New Roman" w:hAnsi="Times New Roman" w:cs="Times New Roman"/>
          <w:sz w:val="24"/>
          <w:szCs w:val="24"/>
          <w:lang w:eastAsia="ru-RU"/>
        </w:rPr>
        <w:t xml:space="preserve"> и т.д.) </w:t>
      </w:r>
    </w:p>
    <w:p w:rsidR="00257885" w:rsidRDefault="00257885" w:rsidP="00222223">
      <w:pPr>
        <w:spacing w:after="0" w:line="240" w:lineRule="auto"/>
        <w:rPr>
          <w:rFonts w:ascii="Times New Roman" w:eastAsia="Times New Roman" w:hAnsi="Times New Roman" w:cs="Times New Roman"/>
          <w:sz w:val="24"/>
          <w:szCs w:val="24"/>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57885" w:rsidRPr="003509EF" w:rsidRDefault="00257885" w:rsidP="00257885">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E3742">
        <w:rPr>
          <w:rFonts w:ascii="Times New Roman" w:eastAsia="Times New Roman" w:hAnsi="Times New Roman" w:cs="Times New Roman"/>
          <w:b/>
          <w:bCs/>
          <w:kern w:val="36"/>
          <w:sz w:val="28"/>
          <w:szCs w:val="28"/>
          <w:lang w:eastAsia="ru-RU"/>
        </w:rPr>
        <w:t>Рудаковский</w:t>
      </w:r>
      <w:proofErr w:type="spellEnd"/>
      <w:r w:rsidRPr="004E3742">
        <w:rPr>
          <w:rFonts w:ascii="Times New Roman" w:eastAsia="Times New Roman" w:hAnsi="Times New Roman" w:cs="Times New Roman"/>
          <w:b/>
          <w:bCs/>
          <w:kern w:val="36"/>
          <w:sz w:val="28"/>
          <w:szCs w:val="28"/>
          <w:lang w:eastAsia="ru-RU"/>
        </w:rPr>
        <w:t xml:space="preserve"> Ян Сергеевич</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Макроэкономическое моделирование.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Налогово-бюджетная политика.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Валютная политика.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Торговая политика.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Экономика стран СНГ.</w:t>
      </w:r>
    </w:p>
    <w:p w:rsidR="00257885" w:rsidRDefault="00257885" w:rsidP="00257885">
      <w:pPr>
        <w:spacing w:after="0" w:line="240" w:lineRule="auto"/>
        <w:rPr>
          <w:rFonts w:ascii="Times New Roman" w:eastAsia="Times New Roman" w:hAnsi="Times New Roman" w:cs="Times New Roman"/>
          <w:sz w:val="26"/>
          <w:szCs w:val="26"/>
          <w:lang w:eastAsia="ru-RU"/>
        </w:rPr>
      </w:pPr>
      <w:r w:rsidRPr="004E3742">
        <w:rPr>
          <w:rFonts w:ascii="Times New Roman" w:eastAsia="Times New Roman" w:hAnsi="Times New Roman" w:cs="Times New Roman"/>
          <w:sz w:val="26"/>
          <w:szCs w:val="26"/>
          <w:lang w:eastAsia="ru-RU"/>
        </w:rPr>
        <w:t>ЕАЭС.</w:t>
      </w:r>
    </w:p>
    <w:p w:rsidR="00341E9B" w:rsidRDefault="00341E9B" w:rsidP="00257885">
      <w:pPr>
        <w:spacing w:after="0" w:line="240" w:lineRule="auto"/>
        <w:rPr>
          <w:rFonts w:ascii="Times New Roman" w:eastAsia="Times New Roman" w:hAnsi="Times New Roman" w:cs="Times New Roman"/>
          <w:sz w:val="24"/>
          <w:szCs w:val="24"/>
          <w:lang w:eastAsia="ru-RU"/>
        </w:rPr>
      </w:pPr>
    </w:p>
    <w:p w:rsidR="004C0AE2" w:rsidRDefault="004C0AE2" w:rsidP="00257885">
      <w:pPr>
        <w:spacing w:after="0" w:line="240" w:lineRule="auto"/>
        <w:rPr>
          <w:rFonts w:ascii="Times New Roman" w:eastAsia="Times New Roman" w:hAnsi="Times New Roman" w:cs="Times New Roman"/>
          <w:sz w:val="24"/>
          <w:szCs w:val="24"/>
          <w:lang w:eastAsia="ru-RU"/>
        </w:rPr>
      </w:pPr>
    </w:p>
    <w:p w:rsidR="00FD6616" w:rsidRPr="004C0AE2" w:rsidRDefault="00FD6616" w:rsidP="00222223">
      <w:pPr>
        <w:spacing w:after="0" w:line="240" w:lineRule="auto"/>
        <w:outlineLvl w:val="0"/>
        <w:rPr>
          <w:rFonts w:ascii="Times New Roman" w:eastAsia="Times New Roman" w:hAnsi="Times New Roman" w:cs="Times New Roman"/>
          <w:bCs/>
          <w:kern w:val="36"/>
          <w:sz w:val="28"/>
          <w:szCs w:val="28"/>
          <w:lang w:eastAsia="ru-RU"/>
        </w:rPr>
      </w:pPr>
      <w:r w:rsidRPr="004C0AE2">
        <w:rPr>
          <w:rFonts w:ascii="Times New Roman" w:eastAsia="Times New Roman" w:hAnsi="Times New Roman" w:cs="Times New Roman"/>
          <w:b/>
          <w:bCs/>
          <w:kern w:val="36"/>
          <w:sz w:val="28"/>
          <w:szCs w:val="28"/>
          <w:lang w:eastAsia="ru-RU"/>
        </w:rPr>
        <w:t>Салихов Марсель Робертович</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 xml:space="preserve">Анализ влияния российских </w:t>
      </w:r>
      <w:proofErr w:type="spellStart"/>
      <w:r w:rsidRPr="0092769D">
        <w:rPr>
          <w:rFonts w:ascii="Times New Roman" w:eastAsia="Times New Roman" w:hAnsi="Times New Roman" w:cs="Times New Roman"/>
          <w:color w:val="000000"/>
          <w:sz w:val="24"/>
          <w:szCs w:val="24"/>
          <w:lang w:eastAsia="ru-RU"/>
        </w:rPr>
        <w:t>контрсанкций</w:t>
      </w:r>
      <w:proofErr w:type="spellEnd"/>
      <w:r w:rsidRPr="0092769D">
        <w:rPr>
          <w:rFonts w:ascii="Times New Roman" w:eastAsia="Times New Roman" w:hAnsi="Times New Roman" w:cs="Times New Roman"/>
          <w:color w:val="000000"/>
          <w:sz w:val="24"/>
          <w:szCs w:val="24"/>
          <w:lang w:eastAsia="ru-RU"/>
        </w:rPr>
        <w:t xml:space="preserve"> на экономики стран Запада</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Мировой рынок нефти: перспективы и текущая ситуация</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Мировой рынок природного газа: перспективы и текущая ситуация</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Сотрудничество с ОПЕК+</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Сотрудничество со ФСЭГ</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Экспорт природного газа из РФ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Нефтегазовый сектор стран Центральной Азии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Оценка и сравнение инвестиционных стратегий на фондовом рынке РФ</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Оценка эффективности российского финансового рынка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Российский рынок облигаций </w:t>
      </w:r>
    </w:p>
    <w:p w:rsidR="00FD6616" w:rsidRDefault="00FD6616"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C0AE2"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Сидоренко Татьяна Викторовна</w:t>
      </w:r>
      <w:r w:rsidR="0092769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Перспективы экономического развития Испании в </w:t>
      </w:r>
      <w:proofErr w:type="spellStart"/>
      <w:r w:rsidRPr="004E3742">
        <w:rPr>
          <w:rFonts w:ascii="Times New Roman" w:eastAsia="Times New Roman" w:hAnsi="Times New Roman" w:cs="Times New Roman"/>
          <w:sz w:val="24"/>
          <w:szCs w:val="24"/>
          <w:lang w:eastAsia="ru-RU"/>
        </w:rPr>
        <w:t>постпандемический</w:t>
      </w:r>
      <w:proofErr w:type="spellEnd"/>
      <w:r w:rsidRPr="004E3742">
        <w:rPr>
          <w:rFonts w:ascii="Times New Roman" w:eastAsia="Times New Roman" w:hAnsi="Times New Roman" w:cs="Times New Roman"/>
          <w:sz w:val="24"/>
          <w:szCs w:val="24"/>
          <w:lang w:eastAsia="ru-RU"/>
        </w:rPr>
        <w:t xml:space="preserve"> период.</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Цифровая трансформация испанской экономики: цели, проблемы и перспективы.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Построение "зеленой экономики" в Испании: проблемы и перспективы.</w:t>
      </w:r>
    </w:p>
    <w:p w:rsidR="00222223" w:rsidRDefault="00222223" w:rsidP="00222223">
      <w:pPr>
        <w:spacing w:after="0" w:line="240" w:lineRule="auto"/>
        <w:rPr>
          <w:rFonts w:ascii="Times New Roman" w:eastAsia="Times New Roman" w:hAnsi="Times New Roman" w:cs="Times New Roman"/>
          <w:sz w:val="24"/>
          <w:szCs w:val="24"/>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CD067F"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Синицын Михаил Владимирович</w:t>
      </w:r>
      <w:r w:rsidR="0092769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История развития международного климатического режима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поддержки продвижения новой возобновляемой энергии в одной из стран Европы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Углеродный рынок в ЕС</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Продвижение электромобилей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Субституты нефтяных топлив в транспорте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Моделирование спроса на нефть</w:t>
      </w:r>
    </w:p>
    <w:p w:rsidR="00222223" w:rsidRPr="003509EF"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Тенденции в изменении структуры топливно-энергетического баланса</w:t>
      </w:r>
    </w:p>
    <w:p w:rsidR="00F40784" w:rsidRPr="003509EF" w:rsidRDefault="00F40784" w:rsidP="00222223">
      <w:pPr>
        <w:spacing w:after="0" w:line="240" w:lineRule="auto"/>
        <w:rPr>
          <w:rFonts w:ascii="Times New Roman" w:eastAsia="Times New Roman" w:hAnsi="Times New Roman" w:cs="Times New Roman"/>
          <w:sz w:val="24"/>
          <w:szCs w:val="24"/>
          <w:lang w:eastAsia="ru-RU"/>
        </w:rPr>
      </w:pPr>
    </w:p>
    <w:p w:rsidR="00F40784" w:rsidRPr="003509EF" w:rsidRDefault="00F40784" w:rsidP="00222223">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Синявская Оксана Вячеславовна</w:t>
      </w:r>
    </w:p>
    <w:p w:rsidR="0092769D" w:rsidRDefault="0092769D" w:rsidP="0092769D">
      <w:pPr>
        <w:pStyle w:val="a3"/>
        <w:shd w:val="clear" w:color="auto" w:fill="FFFFFF"/>
        <w:spacing w:before="0" w:beforeAutospacing="0" w:after="0" w:afterAutospacing="0"/>
      </w:pPr>
      <w:r>
        <w:rPr>
          <w:b/>
          <w:bCs/>
          <w:color w:val="000000"/>
        </w:rPr>
        <w:t>Потребление, уровень и качество жизни и неравенство в разных странах мира</w:t>
      </w:r>
    </w:p>
    <w:p w:rsidR="0092769D" w:rsidRDefault="0092769D" w:rsidP="0092769D">
      <w:pPr>
        <w:pStyle w:val="a3"/>
        <w:shd w:val="clear" w:color="auto" w:fill="FFFFFF"/>
        <w:spacing w:before="0" w:beforeAutospacing="0" w:after="0" w:afterAutospacing="0"/>
      </w:pPr>
      <w:r>
        <w:rPr>
          <w:color w:val="000000"/>
        </w:rPr>
        <w:t>Личное потребление в странах мира: тенденции, структура, неравенство</w:t>
      </w:r>
    </w:p>
    <w:p w:rsidR="0092769D" w:rsidRDefault="0092769D" w:rsidP="0092769D">
      <w:pPr>
        <w:pStyle w:val="a3"/>
        <w:shd w:val="clear" w:color="auto" w:fill="FFFFFF"/>
        <w:spacing w:before="0" w:beforeAutospacing="0" w:after="0" w:afterAutospacing="0"/>
      </w:pPr>
      <w:r>
        <w:rPr>
          <w:color w:val="000000"/>
        </w:rPr>
        <w:t xml:space="preserve">Потребление в разных возрастных группах в странах мира: тенденции, </w:t>
      </w:r>
      <w:proofErr w:type="spellStart"/>
      <w:r>
        <w:rPr>
          <w:color w:val="000000"/>
        </w:rPr>
        <w:t>страновая</w:t>
      </w:r>
      <w:proofErr w:type="spellEnd"/>
      <w:r>
        <w:rPr>
          <w:color w:val="000000"/>
        </w:rPr>
        <w:t xml:space="preserve"> специфика</w:t>
      </w:r>
    </w:p>
    <w:p w:rsidR="0092769D" w:rsidRDefault="0092769D" w:rsidP="0092769D">
      <w:pPr>
        <w:pStyle w:val="a3"/>
        <w:shd w:val="clear" w:color="auto" w:fill="FFFFFF"/>
        <w:spacing w:before="0" w:beforeAutospacing="0" w:after="0" w:afterAutospacing="0"/>
      </w:pPr>
      <w:r>
        <w:rPr>
          <w:color w:val="000000"/>
        </w:rPr>
        <w:t>Монетарные и немонетарные формы накопленного неблагополучия и накопленного неравенства в старшем возрасте в странах мира</w:t>
      </w:r>
    </w:p>
    <w:p w:rsidR="0092769D" w:rsidRDefault="0092769D" w:rsidP="0092769D">
      <w:pPr>
        <w:pStyle w:val="a3"/>
        <w:shd w:val="clear" w:color="auto" w:fill="FFFFFF"/>
        <w:spacing w:before="0" w:beforeAutospacing="0" w:after="0" w:afterAutospacing="0"/>
      </w:pPr>
      <w:r>
        <w:rPr>
          <w:color w:val="000000"/>
        </w:rPr>
        <w:t>Измерение качества жизни населения или отдельных групп населения в разных странах</w:t>
      </w:r>
    </w:p>
    <w:p w:rsidR="0092769D" w:rsidRDefault="0092769D" w:rsidP="0092769D">
      <w:pPr>
        <w:pStyle w:val="a3"/>
        <w:shd w:val="clear" w:color="auto" w:fill="FFFFFF"/>
        <w:spacing w:before="0" w:beforeAutospacing="0" w:after="0" w:afterAutospacing="0"/>
      </w:pPr>
      <w:r>
        <w:rPr>
          <w:color w:val="000000"/>
        </w:rPr>
        <w:t>Рост социально-экономического неравенства в последние десятилетия: особенности, факторы, объяснения</w:t>
      </w:r>
    </w:p>
    <w:p w:rsidR="0092769D" w:rsidRDefault="0092769D" w:rsidP="0092769D">
      <w:pPr>
        <w:pStyle w:val="a3"/>
        <w:shd w:val="clear" w:color="auto" w:fill="FFFFFF"/>
        <w:spacing w:before="0" w:beforeAutospacing="0" w:after="0" w:afterAutospacing="0"/>
      </w:pPr>
      <w:r>
        <w:rPr>
          <w:color w:val="000000"/>
        </w:rPr>
        <w:t>Социально-экономическое неравенство и последствия для здоровья населения / смертности (на примере какой-то страны или нескольких стран)</w:t>
      </w:r>
    </w:p>
    <w:p w:rsidR="0092769D" w:rsidRDefault="0092769D" w:rsidP="0092769D">
      <w:pPr>
        <w:pStyle w:val="a3"/>
        <w:shd w:val="clear" w:color="auto" w:fill="FFFFFF"/>
        <w:spacing w:before="0" w:beforeAutospacing="0" w:after="0" w:afterAutospacing="0"/>
      </w:pPr>
      <w:r>
        <w:rPr>
          <w:color w:val="000000"/>
        </w:rPr>
        <w:t>Неравенство и социально-экономическая устойчивость</w:t>
      </w:r>
    </w:p>
    <w:p w:rsidR="0092769D" w:rsidRDefault="0092769D" w:rsidP="0092769D">
      <w:pPr>
        <w:pStyle w:val="a3"/>
        <w:shd w:val="clear" w:color="auto" w:fill="FFFFFF"/>
        <w:spacing w:before="0" w:beforeAutospacing="0" w:after="0" w:afterAutospacing="0"/>
      </w:pPr>
      <w:r>
        <w:rPr>
          <w:color w:val="000000"/>
        </w:rPr>
        <w:t>Последствия финансовых и экономических кризисов для неравенства</w:t>
      </w:r>
    </w:p>
    <w:p w:rsidR="0092769D" w:rsidRDefault="0092769D" w:rsidP="0092769D">
      <w:pPr>
        <w:pStyle w:val="a3"/>
        <w:shd w:val="clear" w:color="auto" w:fill="FFFFFF"/>
        <w:spacing w:before="0" w:beforeAutospacing="0" w:after="0" w:afterAutospacing="0"/>
      </w:pPr>
      <w:r>
        <w:rPr>
          <w:color w:val="000000"/>
        </w:rPr>
        <w:t>Влияние кризисов и рецессии на неравенство в здоровье (на примере одной или нескольких стран)</w:t>
      </w:r>
    </w:p>
    <w:p w:rsidR="0092769D" w:rsidRDefault="0092769D" w:rsidP="0092769D">
      <w:pPr>
        <w:pStyle w:val="a3"/>
        <w:shd w:val="clear" w:color="auto" w:fill="FFFFFF"/>
        <w:spacing w:before="0" w:beforeAutospacing="0" w:after="0" w:afterAutospacing="0"/>
      </w:pPr>
      <w:proofErr w:type="spellStart"/>
      <w:r>
        <w:rPr>
          <w:color w:val="000000"/>
        </w:rPr>
        <w:t>Цифровизация</w:t>
      </w:r>
      <w:proofErr w:type="spellEnd"/>
      <w:r>
        <w:rPr>
          <w:color w:val="000000"/>
        </w:rPr>
        <w:t xml:space="preserve"> и неравенство, цифровой разрыв, цифровая </w:t>
      </w:r>
      <w:proofErr w:type="spellStart"/>
      <w:r>
        <w:rPr>
          <w:color w:val="000000"/>
        </w:rPr>
        <w:t>исключенность</w:t>
      </w:r>
      <w:proofErr w:type="spellEnd"/>
      <w:r>
        <w:rPr>
          <w:color w:val="000000"/>
        </w:rPr>
        <w:t xml:space="preserve"> и цифровая бедность</w:t>
      </w:r>
    </w:p>
    <w:p w:rsidR="0092769D" w:rsidRDefault="0092769D" w:rsidP="0092769D">
      <w:pPr>
        <w:pStyle w:val="a3"/>
        <w:shd w:val="clear" w:color="auto" w:fill="FFFFFF"/>
        <w:spacing w:before="0" w:beforeAutospacing="0" w:after="0" w:afterAutospacing="0"/>
      </w:pPr>
      <w:r>
        <w:rPr>
          <w:b/>
          <w:bCs/>
          <w:color w:val="000000"/>
        </w:rPr>
        <w:t>Санкции</w:t>
      </w:r>
    </w:p>
    <w:p w:rsidR="0092769D" w:rsidRDefault="0092769D" w:rsidP="0092769D">
      <w:pPr>
        <w:pStyle w:val="a3"/>
        <w:shd w:val="clear" w:color="auto" w:fill="FFFFFF"/>
        <w:spacing w:before="0" w:beforeAutospacing="0" w:after="0" w:afterAutospacing="0"/>
      </w:pPr>
      <w:r>
        <w:rPr>
          <w:color w:val="000000"/>
        </w:rPr>
        <w:t xml:space="preserve">Влияние санкций на рынки труда, занятость, неформальную занятость </w:t>
      </w:r>
      <w:proofErr w:type="spellStart"/>
      <w:r>
        <w:rPr>
          <w:color w:val="000000"/>
        </w:rPr>
        <w:t>подсанкционных</w:t>
      </w:r>
      <w:proofErr w:type="spellEnd"/>
      <w:r>
        <w:rPr>
          <w:color w:val="000000"/>
        </w:rPr>
        <w:t xml:space="preserve"> стран</w:t>
      </w:r>
    </w:p>
    <w:p w:rsidR="0092769D" w:rsidRDefault="0092769D" w:rsidP="0092769D">
      <w:pPr>
        <w:pStyle w:val="a3"/>
        <w:shd w:val="clear" w:color="auto" w:fill="FFFFFF"/>
        <w:spacing w:before="0" w:beforeAutospacing="0" w:after="0" w:afterAutospacing="0"/>
      </w:pPr>
      <w:r>
        <w:rPr>
          <w:color w:val="000000"/>
        </w:rPr>
        <w:t xml:space="preserve">Влияние санкций на неравенство и бедность </w:t>
      </w:r>
      <w:proofErr w:type="spellStart"/>
      <w:r>
        <w:rPr>
          <w:color w:val="000000"/>
        </w:rPr>
        <w:t>подсанкционных</w:t>
      </w:r>
      <w:proofErr w:type="spellEnd"/>
      <w:r>
        <w:rPr>
          <w:color w:val="000000"/>
        </w:rPr>
        <w:t xml:space="preserve"> стран</w:t>
      </w:r>
    </w:p>
    <w:p w:rsidR="0092769D" w:rsidRDefault="0092769D" w:rsidP="0092769D">
      <w:pPr>
        <w:pStyle w:val="a3"/>
        <w:shd w:val="clear" w:color="auto" w:fill="FFFFFF"/>
        <w:spacing w:before="0" w:beforeAutospacing="0" w:after="0" w:afterAutospacing="0"/>
      </w:pPr>
      <w:proofErr w:type="spellStart"/>
      <w:r>
        <w:rPr>
          <w:b/>
          <w:bCs/>
          <w:color w:val="000000"/>
        </w:rPr>
        <w:t>Цифровизация</w:t>
      </w:r>
      <w:proofErr w:type="spellEnd"/>
      <w:r>
        <w:rPr>
          <w:b/>
          <w:bCs/>
          <w:color w:val="000000"/>
        </w:rPr>
        <w:t xml:space="preserve"> и рынок труда</w:t>
      </w:r>
    </w:p>
    <w:p w:rsidR="0092769D" w:rsidRDefault="0092769D" w:rsidP="0092769D">
      <w:pPr>
        <w:pStyle w:val="a3"/>
        <w:shd w:val="clear" w:color="auto" w:fill="FFFFFF"/>
        <w:spacing w:before="0" w:beforeAutospacing="0" w:after="0" w:afterAutospacing="0"/>
      </w:pPr>
      <w:r>
        <w:rPr>
          <w:color w:val="000000"/>
        </w:rPr>
        <w:t xml:space="preserve">Как </w:t>
      </w:r>
      <w:proofErr w:type="spellStart"/>
      <w:r>
        <w:rPr>
          <w:color w:val="000000"/>
        </w:rPr>
        <w:t>цифровизация</w:t>
      </w:r>
      <w:proofErr w:type="spellEnd"/>
      <w:r>
        <w:rPr>
          <w:color w:val="000000"/>
        </w:rPr>
        <w:t xml:space="preserve"> меняет условия занятости: дистанционная занятость, платформенная (</w:t>
      </w:r>
      <w:proofErr w:type="spellStart"/>
      <w:r>
        <w:rPr>
          <w:color w:val="000000"/>
        </w:rPr>
        <w:t>гиг</w:t>
      </w:r>
      <w:proofErr w:type="spellEnd"/>
      <w:r>
        <w:rPr>
          <w:color w:val="000000"/>
        </w:rPr>
        <w:t>) занятость</w:t>
      </w:r>
    </w:p>
    <w:p w:rsidR="0092769D" w:rsidRDefault="0092769D" w:rsidP="0092769D">
      <w:pPr>
        <w:pStyle w:val="a3"/>
        <w:shd w:val="clear" w:color="auto" w:fill="FFFFFF"/>
        <w:spacing w:before="0" w:beforeAutospacing="0" w:after="0" w:afterAutospacing="0"/>
      </w:pPr>
      <w:r>
        <w:rPr>
          <w:color w:val="000000"/>
        </w:rPr>
        <w:t xml:space="preserve">Влияние </w:t>
      </w:r>
      <w:proofErr w:type="spellStart"/>
      <w:r>
        <w:rPr>
          <w:color w:val="000000"/>
        </w:rPr>
        <w:t>цифровизации</w:t>
      </w:r>
      <w:proofErr w:type="spellEnd"/>
      <w:r>
        <w:rPr>
          <w:color w:val="000000"/>
        </w:rPr>
        <w:t xml:space="preserve"> на уровень и дифференциацию зарплат в разных странах</w:t>
      </w:r>
    </w:p>
    <w:p w:rsidR="0092769D" w:rsidRDefault="0092769D" w:rsidP="0092769D">
      <w:pPr>
        <w:pStyle w:val="a3"/>
        <w:shd w:val="clear" w:color="auto" w:fill="FFFFFF"/>
        <w:spacing w:before="0" w:beforeAutospacing="0" w:after="0" w:afterAutospacing="0"/>
      </w:pPr>
      <w:r>
        <w:rPr>
          <w:color w:val="000000"/>
        </w:rPr>
        <w:t>Платформенная занятость в России и в других странах: оценки, неоднородность, типологии, возможности и риски для работников, подходы к регулированию</w:t>
      </w:r>
    </w:p>
    <w:p w:rsidR="0092769D" w:rsidRDefault="0092769D" w:rsidP="0092769D">
      <w:pPr>
        <w:pStyle w:val="a3"/>
        <w:shd w:val="clear" w:color="auto" w:fill="FFFFFF"/>
        <w:spacing w:before="0" w:beforeAutospacing="0" w:after="0" w:afterAutospacing="0"/>
      </w:pPr>
      <w:r>
        <w:rPr>
          <w:b/>
          <w:bCs/>
          <w:color w:val="000000"/>
        </w:rPr>
        <w:t>Социальная политика в условиях старения населения в разных странах</w:t>
      </w:r>
    </w:p>
    <w:p w:rsidR="0092769D" w:rsidRDefault="0092769D" w:rsidP="0092769D">
      <w:pPr>
        <w:pStyle w:val="a3"/>
        <w:shd w:val="clear" w:color="auto" w:fill="FFFFFF"/>
        <w:spacing w:before="0" w:beforeAutospacing="0" w:after="0" w:afterAutospacing="0"/>
      </w:pPr>
      <w:r>
        <w:rPr>
          <w:color w:val="000000"/>
        </w:rPr>
        <w:t>Пенсионные реформы после финансово-экономического кризиса 2008-2009 г. (на примере отдельных стран / регионов)</w:t>
      </w:r>
    </w:p>
    <w:p w:rsidR="0092769D" w:rsidRDefault="0092769D" w:rsidP="0092769D">
      <w:pPr>
        <w:pStyle w:val="a3"/>
        <w:shd w:val="clear" w:color="auto" w:fill="FFFFFF"/>
        <w:spacing w:before="0" w:beforeAutospacing="0" w:after="0" w:afterAutospacing="0"/>
      </w:pPr>
      <w:r>
        <w:rPr>
          <w:color w:val="000000"/>
        </w:rPr>
        <w:t>Приватизация и «</w:t>
      </w:r>
      <w:proofErr w:type="spellStart"/>
      <w:r>
        <w:rPr>
          <w:color w:val="000000"/>
        </w:rPr>
        <w:t>маркетизация</w:t>
      </w:r>
      <w:proofErr w:type="spellEnd"/>
      <w:r>
        <w:rPr>
          <w:color w:val="000000"/>
        </w:rPr>
        <w:t>» долговременного ухода: сравнительный анализ реформ в странах с различными режимами благосостояния</w:t>
      </w:r>
    </w:p>
    <w:p w:rsidR="0092769D" w:rsidRDefault="0092769D" w:rsidP="0092769D">
      <w:pPr>
        <w:pStyle w:val="a3"/>
        <w:shd w:val="clear" w:color="auto" w:fill="FFFFFF"/>
        <w:spacing w:before="0" w:beforeAutospacing="0" w:after="0" w:afterAutospacing="0"/>
      </w:pPr>
      <w:r>
        <w:rPr>
          <w:color w:val="000000"/>
        </w:rPr>
        <w:t>Создание системы долговременного ухода в Китае</w:t>
      </w:r>
    </w:p>
    <w:p w:rsidR="0092769D" w:rsidRDefault="0092769D" w:rsidP="0092769D">
      <w:pPr>
        <w:pStyle w:val="a3"/>
        <w:shd w:val="clear" w:color="auto" w:fill="FFFFFF"/>
        <w:spacing w:before="0" w:beforeAutospacing="0" w:after="0" w:afterAutospacing="0"/>
      </w:pPr>
      <w:r>
        <w:rPr>
          <w:b/>
          <w:bCs/>
          <w:color w:val="000000"/>
        </w:rPr>
        <w:t>Разные темы</w:t>
      </w:r>
    </w:p>
    <w:p w:rsidR="0092769D" w:rsidRDefault="0092769D" w:rsidP="0092769D">
      <w:pPr>
        <w:pStyle w:val="a3"/>
        <w:shd w:val="clear" w:color="auto" w:fill="FFFFFF"/>
        <w:spacing w:before="0" w:beforeAutospacing="0" w:after="0" w:afterAutospacing="0"/>
      </w:pPr>
      <w:r>
        <w:rPr>
          <w:color w:val="000000"/>
        </w:rPr>
        <w:t>Влияние экономических кризисов на ментальное здоровье населения</w:t>
      </w:r>
    </w:p>
    <w:p w:rsidR="0092769D" w:rsidRDefault="0092769D" w:rsidP="0092769D">
      <w:pPr>
        <w:pStyle w:val="a3"/>
        <w:shd w:val="clear" w:color="auto" w:fill="FFFFFF"/>
        <w:spacing w:before="0" w:beforeAutospacing="0" w:after="0" w:afterAutospacing="0"/>
      </w:pPr>
      <w:r>
        <w:rPr>
          <w:color w:val="000000"/>
        </w:rPr>
        <w:t>Влияние социальных изменений, экономических кризисов и других шоков на благополучие в старости</w:t>
      </w:r>
    </w:p>
    <w:p w:rsidR="0092769D" w:rsidRDefault="0092769D" w:rsidP="0092769D">
      <w:pPr>
        <w:pStyle w:val="a3"/>
        <w:shd w:val="clear" w:color="auto" w:fill="FFFFFF"/>
        <w:spacing w:before="0" w:beforeAutospacing="0" w:after="0" w:afterAutospacing="0"/>
      </w:pPr>
      <w:r>
        <w:rPr>
          <w:color w:val="000000"/>
        </w:rPr>
        <w:t>Одиночество пожилых в Китае: распространенность, факторы, меры политики</w:t>
      </w:r>
    </w:p>
    <w:p w:rsidR="0092769D" w:rsidRDefault="0092769D" w:rsidP="0092769D">
      <w:pPr>
        <w:pStyle w:val="a3"/>
        <w:shd w:val="clear" w:color="auto" w:fill="FFFFFF"/>
        <w:spacing w:before="0" w:beforeAutospacing="0" w:after="0" w:afterAutospacing="0"/>
      </w:pPr>
      <w:r>
        <w:rPr>
          <w:color w:val="000000"/>
        </w:rPr>
        <w:t>Изменение календаря событий жизненного пути (отложенное взросление, продленная зрелость и пр.) в разных странах</w:t>
      </w:r>
    </w:p>
    <w:p w:rsidR="0092769D" w:rsidRDefault="0092769D" w:rsidP="0092769D">
      <w:pPr>
        <w:pStyle w:val="a3"/>
        <w:shd w:val="clear" w:color="auto" w:fill="FFFFFF"/>
        <w:spacing w:before="0" w:beforeAutospacing="0" w:after="0" w:afterAutospacing="0"/>
      </w:pPr>
      <w:r>
        <w:rPr>
          <w:color w:val="000000"/>
        </w:rPr>
        <w:t>Особенности и причины низкой рождаемости в странах Восточной Азии (Китай, Корея, Япония)</w:t>
      </w:r>
    </w:p>
    <w:p w:rsidR="0092769D" w:rsidRDefault="0092769D" w:rsidP="0092769D">
      <w:pPr>
        <w:pStyle w:val="a3"/>
        <w:shd w:val="clear" w:color="auto" w:fill="FFFFFF"/>
        <w:spacing w:before="0" w:beforeAutospacing="0" w:after="0" w:afterAutospacing="0"/>
      </w:pPr>
      <w:r>
        <w:rPr>
          <w:color w:val="000000"/>
        </w:rPr>
        <w:t xml:space="preserve">Неформальная занятость в странах со средним уровнем развития: масштабы, характеристики, факторы, возможности снижения (на примере одной - нескольких </w:t>
      </w:r>
      <w:proofErr w:type="spellStart"/>
      <w:r>
        <w:rPr>
          <w:color w:val="000000"/>
        </w:rPr>
        <w:t>стра</w:t>
      </w:r>
      <w:proofErr w:type="spellEnd"/>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p>
    <w:p w:rsidR="00EB436B" w:rsidRDefault="00EB436B" w:rsidP="0092769D">
      <w:pPr>
        <w:pStyle w:val="a3"/>
        <w:spacing w:before="0" w:beforeAutospacing="0" w:after="0" w:afterAutospacing="0"/>
      </w:pPr>
    </w:p>
    <w:p w:rsidR="00222223" w:rsidRPr="008349DB" w:rsidRDefault="00CB784B" w:rsidP="00222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val="en-US" w:eastAsia="ru-RU"/>
        </w:rPr>
        <w:t>C</w:t>
      </w:r>
      <w:proofErr w:type="spellStart"/>
      <w:r w:rsidR="00222223" w:rsidRPr="004C0AE2">
        <w:rPr>
          <w:rFonts w:ascii="Times New Roman" w:eastAsia="Times New Roman" w:hAnsi="Times New Roman" w:cs="Times New Roman"/>
          <w:b/>
          <w:bCs/>
          <w:sz w:val="28"/>
          <w:szCs w:val="28"/>
          <w:lang w:eastAsia="ru-RU"/>
        </w:rPr>
        <w:t>тародубцева</w:t>
      </w:r>
      <w:proofErr w:type="spellEnd"/>
      <w:r w:rsidR="00222223" w:rsidRPr="004C0AE2">
        <w:rPr>
          <w:rFonts w:ascii="Times New Roman" w:eastAsia="Times New Roman" w:hAnsi="Times New Roman" w:cs="Times New Roman"/>
          <w:b/>
          <w:bCs/>
          <w:sz w:val="28"/>
          <w:szCs w:val="28"/>
          <w:lang w:eastAsia="ru-RU"/>
        </w:rPr>
        <w:t xml:space="preserve"> Марина Федоровна</w:t>
      </w:r>
      <w:r w:rsidR="001664F2" w:rsidRPr="004C0AE2">
        <w:rPr>
          <w:rFonts w:ascii="Times New Roman" w:eastAsia="Times New Roman" w:hAnsi="Times New Roman" w:cs="Times New Roman"/>
          <w:b/>
          <w:bCs/>
          <w:sz w:val="28"/>
          <w:szCs w:val="28"/>
          <w:lang w:eastAsia="ru-RU"/>
        </w:rPr>
        <w:t xml:space="preserve"> </w:t>
      </w:r>
    </w:p>
    <w:p w:rsidR="0092769D" w:rsidRPr="0092769D" w:rsidRDefault="0092769D" w:rsidP="00F40784">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b/>
          <w:bCs/>
          <w:color w:val="000000"/>
          <w:sz w:val="24"/>
          <w:szCs w:val="24"/>
          <w:shd w:val="clear" w:color="auto" w:fill="FFFFFF"/>
          <w:lang w:eastAsia="ru-RU"/>
        </w:rPr>
        <w:t>Современная экономика Бразилии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Исследование различных аспектов, преимущественно социального направления. Например, динамика неравенства или анализ эффективности социально-экономических программ. Региональная неоднородность экономики.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br/>
      </w:r>
      <w:r w:rsidRPr="0092769D">
        <w:rPr>
          <w:rFonts w:ascii="Times New Roman" w:eastAsia="Times New Roman" w:hAnsi="Times New Roman" w:cs="Times New Roman"/>
          <w:b/>
          <w:bCs/>
          <w:color w:val="000000"/>
          <w:sz w:val="24"/>
          <w:szCs w:val="24"/>
          <w:shd w:val="clear" w:color="auto" w:fill="FFFFFF"/>
          <w:lang w:eastAsia="ru-RU"/>
        </w:rPr>
        <w:t>Отдельные направления экономики изменения климата/</w:t>
      </w:r>
      <w:proofErr w:type="spellStart"/>
      <w:r w:rsidRPr="0092769D">
        <w:rPr>
          <w:rFonts w:ascii="Times New Roman" w:eastAsia="Times New Roman" w:hAnsi="Times New Roman" w:cs="Times New Roman"/>
          <w:b/>
          <w:bCs/>
          <w:color w:val="000000"/>
          <w:sz w:val="24"/>
          <w:szCs w:val="24"/>
          <w:shd w:val="clear" w:color="auto" w:fill="FFFFFF"/>
          <w:lang w:eastAsia="ru-RU"/>
        </w:rPr>
        <w:t>низкоуглеродной</w:t>
      </w:r>
      <w:proofErr w:type="spellEnd"/>
      <w:r w:rsidRPr="0092769D">
        <w:rPr>
          <w:rFonts w:ascii="Times New Roman" w:eastAsia="Times New Roman" w:hAnsi="Times New Roman" w:cs="Times New Roman"/>
          <w:b/>
          <w:bCs/>
          <w:color w:val="000000"/>
          <w:sz w:val="24"/>
          <w:szCs w:val="24"/>
          <w:shd w:val="clear" w:color="auto" w:fill="FFFFFF"/>
          <w:lang w:eastAsia="ru-RU"/>
        </w:rPr>
        <w:t xml:space="preserve"> трансформации</w:t>
      </w:r>
    </w:p>
    <w:p w:rsidR="0092769D" w:rsidRPr="0092769D" w:rsidRDefault="0092769D" w:rsidP="0092769D">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 xml:space="preserve">Драгоценные металлы в </w:t>
      </w:r>
      <w:proofErr w:type="spellStart"/>
      <w:r w:rsidRPr="0092769D">
        <w:rPr>
          <w:rFonts w:ascii="Times New Roman" w:eastAsia="Times New Roman" w:hAnsi="Times New Roman" w:cs="Times New Roman"/>
          <w:color w:val="000000"/>
          <w:sz w:val="24"/>
          <w:szCs w:val="24"/>
          <w:shd w:val="clear" w:color="auto" w:fill="FFFFFF"/>
          <w:lang w:eastAsia="ru-RU"/>
        </w:rPr>
        <w:t>низкоуглеродном</w:t>
      </w:r>
      <w:proofErr w:type="spellEnd"/>
      <w:r w:rsidRPr="0092769D">
        <w:rPr>
          <w:rFonts w:ascii="Times New Roman" w:eastAsia="Times New Roman" w:hAnsi="Times New Roman" w:cs="Times New Roman"/>
          <w:color w:val="000000"/>
          <w:sz w:val="24"/>
          <w:szCs w:val="24"/>
          <w:shd w:val="clear" w:color="auto" w:fill="FFFFFF"/>
          <w:lang w:eastAsia="ru-RU"/>
        </w:rPr>
        <w:t xml:space="preserve"> (зеленом) переходе (на примере стран(ы)/отрасли/компании)</w:t>
      </w:r>
    </w:p>
    <w:p w:rsidR="0092769D" w:rsidRPr="0092769D" w:rsidRDefault="0092769D" w:rsidP="0092769D">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 xml:space="preserve">Социально-экономические последствия углеродного </w:t>
      </w:r>
      <w:proofErr w:type="gramStart"/>
      <w:r w:rsidRPr="0092769D">
        <w:rPr>
          <w:rFonts w:ascii="Times New Roman" w:eastAsia="Times New Roman" w:hAnsi="Times New Roman" w:cs="Times New Roman"/>
          <w:color w:val="000000"/>
          <w:sz w:val="24"/>
          <w:szCs w:val="24"/>
          <w:shd w:val="clear" w:color="auto" w:fill="FFFFFF"/>
          <w:lang w:eastAsia="ru-RU"/>
        </w:rPr>
        <w:t>регулирования  (</w:t>
      </w:r>
      <w:proofErr w:type="gramEnd"/>
      <w:r w:rsidRPr="0092769D">
        <w:rPr>
          <w:rFonts w:ascii="Times New Roman" w:eastAsia="Times New Roman" w:hAnsi="Times New Roman" w:cs="Times New Roman"/>
          <w:color w:val="000000"/>
          <w:sz w:val="24"/>
          <w:szCs w:val="24"/>
          <w:shd w:val="clear" w:color="auto" w:fill="FFFFFF"/>
          <w:lang w:eastAsia="ru-RU"/>
        </w:rPr>
        <w:t>на примере стран(ы))</w:t>
      </w:r>
    </w:p>
    <w:p w:rsidR="0092769D" w:rsidRPr="0092769D" w:rsidRDefault="0092769D" w:rsidP="0092769D">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Подходы к оценке климатической ответственности стран/регионов</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b/>
          <w:bCs/>
          <w:color w:val="000000"/>
          <w:sz w:val="24"/>
          <w:szCs w:val="24"/>
          <w:shd w:val="clear" w:color="auto" w:fill="FFFFFF"/>
          <w:lang w:eastAsia="ru-RU"/>
        </w:rPr>
        <w:t xml:space="preserve">Исследования на основе </w:t>
      </w:r>
      <w:proofErr w:type="spellStart"/>
      <w:r w:rsidRPr="0092769D">
        <w:rPr>
          <w:rFonts w:ascii="Times New Roman" w:eastAsia="Times New Roman" w:hAnsi="Times New Roman" w:cs="Times New Roman"/>
          <w:b/>
          <w:bCs/>
          <w:color w:val="000000"/>
          <w:sz w:val="24"/>
          <w:szCs w:val="24"/>
          <w:shd w:val="clear" w:color="auto" w:fill="FFFFFF"/>
          <w:lang w:eastAsia="ru-RU"/>
        </w:rPr>
        <w:t>микроданных</w:t>
      </w:r>
      <w:proofErr w:type="spellEnd"/>
      <w:r w:rsidRPr="0092769D">
        <w:rPr>
          <w:rFonts w:ascii="Times New Roman" w:eastAsia="Times New Roman" w:hAnsi="Times New Roman" w:cs="Times New Roman"/>
          <w:b/>
          <w:bCs/>
          <w:color w:val="000000"/>
          <w:sz w:val="24"/>
          <w:szCs w:val="24"/>
          <w:shd w:val="clear" w:color="auto" w:fill="FFFFFF"/>
          <w:lang w:eastAsia="ru-RU"/>
        </w:rPr>
        <w:t xml:space="preserve"> опросов домохозяйств в динамике и статике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b/>
          <w:bCs/>
          <w:color w:val="000000"/>
          <w:sz w:val="24"/>
          <w:szCs w:val="24"/>
          <w:shd w:val="clear" w:color="auto" w:fill="FFFFFF"/>
          <w:lang w:eastAsia="ru-RU"/>
        </w:rPr>
        <w:t>(на примере какой-либо страны, кроме России)</w:t>
      </w:r>
    </w:p>
    <w:p w:rsidR="0092769D" w:rsidRPr="0092769D" w:rsidRDefault="0092769D" w:rsidP="0092769D">
      <w:pPr>
        <w:numPr>
          <w:ilvl w:val="0"/>
          <w:numId w:val="29"/>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Инфляционные ожидания</w:t>
      </w:r>
    </w:p>
    <w:p w:rsidR="0092769D" w:rsidRPr="0092769D" w:rsidRDefault="0092769D" w:rsidP="0092769D">
      <w:pPr>
        <w:numPr>
          <w:ilvl w:val="0"/>
          <w:numId w:val="29"/>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Финансовая грамотность </w:t>
      </w:r>
    </w:p>
    <w:p w:rsidR="0092769D" w:rsidRPr="0092769D" w:rsidRDefault="0092769D" w:rsidP="0092769D">
      <w:pPr>
        <w:numPr>
          <w:ilvl w:val="0"/>
          <w:numId w:val="29"/>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Потребление/расходы (опросы бюджетов домохозяйств)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4C4CF9" w:rsidRDefault="004C4CF9" w:rsidP="00341E9B">
      <w:pPr>
        <w:spacing w:after="0" w:line="240" w:lineRule="auto"/>
        <w:rPr>
          <w:rFonts w:ascii="Times New Roman" w:eastAsia="Times New Roman" w:hAnsi="Times New Roman" w:cs="Times New Roman"/>
          <w:sz w:val="24"/>
          <w:szCs w:val="24"/>
          <w:shd w:val="clear" w:color="auto" w:fill="FFFFFF"/>
          <w:lang w:eastAsia="ru-RU"/>
        </w:rPr>
      </w:pPr>
    </w:p>
    <w:p w:rsidR="004C4CF9" w:rsidRPr="004C0AE2" w:rsidRDefault="004C4CF9" w:rsidP="00341E9B">
      <w:pPr>
        <w:spacing w:after="0" w:line="240" w:lineRule="auto"/>
        <w:rPr>
          <w:rFonts w:ascii="Times New Roman" w:eastAsia="Times New Roman" w:hAnsi="Times New Roman" w:cs="Times New Roman"/>
          <w:b/>
          <w:sz w:val="28"/>
          <w:szCs w:val="28"/>
          <w:shd w:val="clear" w:color="auto" w:fill="FFFFFF"/>
          <w:lang w:eastAsia="ru-RU"/>
        </w:rPr>
      </w:pPr>
      <w:r w:rsidRPr="004C0AE2">
        <w:rPr>
          <w:rFonts w:ascii="Times New Roman" w:eastAsia="Times New Roman" w:hAnsi="Times New Roman" w:cs="Times New Roman"/>
          <w:b/>
          <w:sz w:val="28"/>
          <w:szCs w:val="28"/>
          <w:shd w:val="clear" w:color="auto" w:fill="FFFFFF"/>
          <w:lang w:eastAsia="ru-RU"/>
        </w:rPr>
        <w:t>Судакова Юлия Михайловна</w:t>
      </w:r>
    </w:p>
    <w:p w:rsidR="0092769D" w:rsidRDefault="0092769D" w:rsidP="00F40784">
      <w:pPr>
        <w:pStyle w:val="a3"/>
        <w:spacing w:before="0" w:beforeAutospacing="0" w:after="0" w:afterAutospacing="0"/>
      </w:pPr>
      <w:r>
        <w:rPr>
          <w:color w:val="000000"/>
          <w:shd w:val="clear" w:color="auto" w:fill="FFFFFF"/>
        </w:rPr>
        <w:t>Проблемы и перспективы общей энергетической политики Европейского союза</w:t>
      </w:r>
    </w:p>
    <w:p w:rsidR="0092769D" w:rsidRDefault="0092769D" w:rsidP="00F40784">
      <w:pPr>
        <w:pStyle w:val="a3"/>
        <w:spacing w:before="0" w:beforeAutospacing="0" w:after="0" w:afterAutospacing="0"/>
      </w:pPr>
      <w:r>
        <w:rPr>
          <w:color w:val="000000"/>
          <w:shd w:val="clear" w:color="auto" w:fill="FFFFFF"/>
        </w:rPr>
        <w:t xml:space="preserve">Проблемы </w:t>
      </w:r>
      <w:proofErr w:type="spellStart"/>
      <w:r>
        <w:rPr>
          <w:color w:val="000000"/>
          <w:shd w:val="clear" w:color="auto" w:fill="FFFFFF"/>
        </w:rPr>
        <w:t>энергобезопасности</w:t>
      </w:r>
      <w:proofErr w:type="spellEnd"/>
      <w:r>
        <w:rPr>
          <w:color w:val="000000"/>
          <w:shd w:val="clear" w:color="auto" w:fill="FFFFFF"/>
        </w:rPr>
        <w:t xml:space="preserve"> отельных стран-членов ЕС в контексте европейской интеграции</w:t>
      </w:r>
    </w:p>
    <w:p w:rsidR="0092769D" w:rsidRDefault="0092769D" w:rsidP="00F40784">
      <w:pPr>
        <w:pStyle w:val="a3"/>
        <w:spacing w:before="0" w:beforeAutospacing="0" w:after="0" w:afterAutospacing="0"/>
      </w:pPr>
      <w:r>
        <w:rPr>
          <w:color w:val="000000"/>
          <w:shd w:val="clear" w:color="auto" w:fill="FFFFFF"/>
        </w:rPr>
        <w:t>Эволюция позиции отдельных стран-членов ЕС в отношении формирования общей иммиграционной политики ЕС</w:t>
      </w:r>
    </w:p>
    <w:p w:rsidR="0092769D" w:rsidRDefault="0092769D" w:rsidP="00F40784">
      <w:pPr>
        <w:pStyle w:val="a3"/>
        <w:spacing w:before="0" w:beforeAutospacing="0" w:after="0" w:afterAutospacing="0"/>
      </w:pPr>
      <w:r>
        <w:rPr>
          <w:color w:val="000000"/>
          <w:shd w:val="clear" w:color="auto" w:fill="FFFFFF"/>
        </w:rPr>
        <w:t>Регулирование РТС/ПТС в рамках ВТО</w:t>
      </w:r>
    </w:p>
    <w:p w:rsidR="0092769D" w:rsidRDefault="0092769D" w:rsidP="00F40784">
      <w:pPr>
        <w:pStyle w:val="a3"/>
        <w:spacing w:before="0" w:beforeAutospacing="0" w:after="0" w:afterAutospacing="0"/>
      </w:pPr>
      <w:r>
        <w:rPr>
          <w:color w:val="000000"/>
          <w:shd w:val="clear" w:color="auto" w:fill="FFFFFF"/>
        </w:rPr>
        <w:t>Роль нетарифных мер в торговле различных стран и региональных объединений</w:t>
      </w:r>
    </w:p>
    <w:p w:rsidR="0092769D" w:rsidRDefault="0092769D" w:rsidP="00F40784">
      <w:pPr>
        <w:pStyle w:val="a3"/>
        <w:spacing w:before="0" w:beforeAutospacing="0" w:after="0" w:afterAutospacing="0"/>
      </w:pPr>
      <w:r>
        <w:rPr>
          <w:color w:val="000000"/>
          <w:shd w:val="clear" w:color="auto" w:fill="FFFFFF"/>
        </w:rPr>
        <w:t>Торговая политика ЕАЭС в отношении третьих стран</w:t>
      </w:r>
    </w:p>
    <w:p w:rsidR="0092769D" w:rsidRDefault="0092769D" w:rsidP="00F40784">
      <w:pPr>
        <w:pStyle w:val="a3"/>
        <w:spacing w:before="0" w:beforeAutospacing="0" w:after="0" w:afterAutospacing="0"/>
      </w:pPr>
      <w:r>
        <w:rPr>
          <w:color w:val="000000"/>
          <w:shd w:val="clear" w:color="auto" w:fill="FFFFFF"/>
        </w:rPr>
        <w:t>Глобальное регулирование в различных сферах (торговля, экология, энергетика, финансы, ИС, туризм, культура и др.) и его влияние на мировую экономику и национальную экономику</w:t>
      </w:r>
    </w:p>
    <w:p w:rsidR="0092769D" w:rsidRDefault="0092769D" w:rsidP="00F40784">
      <w:pPr>
        <w:pStyle w:val="a3"/>
        <w:spacing w:before="0" w:beforeAutospacing="0" w:after="0" w:afterAutospacing="0"/>
      </w:pPr>
      <w:r>
        <w:rPr>
          <w:color w:val="000000"/>
          <w:shd w:val="clear" w:color="auto" w:fill="FFFFFF"/>
        </w:rPr>
        <w:t>Реформирование как способ преодоления кризиса ВТО</w:t>
      </w:r>
    </w:p>
    <w:p w:rsidR="0092769D" w:rsidRDefault="0092769D" w:rsidP="00F40784">
      <w:pPr>
        <w:pStyle w:val="a3"/>
        <w:spacing w:before="0" w:beforeAutospacing="0" w:after="0" w:afterAutospacing="0"/>
      </w:pPr>
      <w:r>
        <w:rPr>
          <w:color w:val="000000"/>
          <w:shd w:val="clear" w:color="auto" w:fill="FFFFFF"/>
        </w:rPr>
        <w:t>Регулирование импорта в России</w:t>
      </w:r>
    </w:p>
    <w:p w:rsidR="0092769D" w:rsidRDefault="0092769D" w:rsidP="00F40784">
      <w:pPr>
        <w:pStyle w:val="a3"/>
        <w:spacing w:before="0" w:beforeAutospacing="0" w:after="0" w:afterAutospacing="0"/>
      </w:pPr>
      <w:r>
        <w:rPr>
          <w:color w:val="000000"/>
          <w:shd w:val="clear" w:color="auto" w:fill="FFFFFF"/>
        </w:rPr>
        <w:t>Ключевые риски, связанные с параллельным импортом</w:t>
      </w:r>
    </w:p>
    <w:p w:rsidR="004C4CF9" w:rsidRDefault="004C4CF9" w:rsidP="00222223">
      <w:pPr>
        <w:spacing w:after="0" w:line="240" w:lineRule="auto"/>
        <w:rPr>
          <w:rFonts w:ascii="Times New Roman" w:eastAsia="Times New Roman" w:hAnsi="Times New Roman" w:cs="Times New Roman"/>
          <w:sz w:val="24"/>
          <w:szCs w:val="24"/>
          <w:lang w:eastAsia="ru-RU"/>
        </w:rPr>
      </w:pPr>
      <w:proofErr w:type="spellStart"/>
      <w:r w:rsidRPr="004C0AE2">
        <w:rPr>
          <w:rFonts w:ascii="Times New Roman" w:eastAsia="Times New Roman" w:hAnsi="Times New Roman" w:cs="Times New Roman"/>
          <w:b/>
          <w:sz w:val="28"/>
          <w:szCs w:val="28"/>
          <w:lang w:eastAsia="ru-RU"/>
        </w:rPr>
        <w:t>Тюшкеви</w:t>
      </w:r>
      <w:proofErr w:type="spellEnd"/>
      <w:r w:rsidRPr="004C0AE2">
        <w:rPr>
          <w:rFonts w:ascii="Times New Roman" w:eastAsia="Times New Roman" w:hAnsi="Times New Roman" w:cs="Times New Roman"/>
          <w:b/>
          <w:sz w:val="28"/>
          <w:szCs w:val="28"/>
          <w:lang w:eastAsia="ru-RU"/>
        </w:rPr>
        <w:t xml:space="preserve"> Юлия Андреевна</w:t>
      </w:r>
      <w:r w:rsidRPr="004C0AE2">
        <w:rPr>
          <w:rFonts w:ascii="Times New Roman" w:eastAsia="Times New Roman" w:hAnsi="Times New Roman" w:cs="Times New Roman"/>
          <w:sz w:val="24"/>
          <w:szCs w:val="24"/>
          <w:lang w:eastAsia="ru-RU"/>
        </w:rPr>
        <w:t xml:space="preserve">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Влияние демографических факторов на социально-экономические процессы</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Влияние культурного аспекта на организацию международного бизнеса</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Конкурентоспособность компаний</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Прямые иностранные инвестиции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 xml:space="preserve">Рынок </w:t>
      </w:r>
      <w:proofErr w:type="spellStart"/>
      <w:r w:rsidRPr="0092769D">
        <w:rPr>
          <w:rFonts w:ascii="Times New Roman" w:eastAsia="Times New Roman" w:hAnsi="Times New Roman" w:cs="Times New Roman"/>
          <w:color w:val="000000"/>
          <w:sz w:val="24"/>
          <w:szCs w:val="24"/>
          <w:lang w:eastAsia="ru-RU"/>
        </w:rPr>
        <w:t>стартапов</w:t>
      </w:r>
      <w:proofErr w:type="spellEnd"/>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Стратегии интернационализации компаний</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proofErr w:type="spellStart"/>
      <w:r w:rsidRPr="0092769D">
        <w:rPr>
          <w:rFonts w:ascii="Times New Roman" w:eastAsia="Times New Roman" w:hAnsi="Times New Roman" w:cs="Times New Roman"/>
          <w:color w:val="000000"/>
          <w:sz w:val="24"/>
          <w:szCs w:val="24"/>
          <w:lang w:eastAsia="ru-RU"/>
        </w:rPr>
        <w:t>Цифровизация</w:t>
      </w:r>
      <w:proofErr w:type="spellEnd"/>
      <w:r w:rsidRPr="0092769D">
        <w:rPr>
          <w:rFonts w:ascii="Times New Roman" w:eastAsia="Times New Roman" w:hAnsi="Times New Roman" w:cs="Times New Roman"/>
          <w:color w:val="000000"/>
          <w:sz w:val="24"/>
          <w:szCs w:val="24"/>
          <w:lang w:eastAsia="ru-RU"/>
        </w:rPr>
        <w:t xml:space="preserve"> международного бизнеса</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u w:val="single"/>
          <w:lang w:eastAsia="ru-RU"/>
        </w:rPr>
        <w:t>Фармацевтический рынок</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Мировой фармацевтический рынок</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Особенности ценообразования в фармацевтической отрасли</w:t>
      </w:r>
    </w:p>
    <w:p w:rsidR="0092769D" w:rsidRDefault="0092769D" w:rsidP="0092769D">
      <w:pPr>
        <w:spacing w:after="0" w:line="240" w:lineRule="auto"/>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lang w:eastAsia="ru-RU"/>
        </w:rPr>
        <w:t>Стратегии иностранных компаний на российском фармацевтическом рынке</w:t>
      </w:r>
    </w:p>
    <w:p w:rsidR="003F7887" w:rsidRPr="0092769D" w:rsidRDefault="003F7887" w:rsidP="0092769D">
      <w:pPr>
        <w:spacing w:after="0" w:line="240" w:lineRule="auto"/>
        <w:rPr>
          <w:rFonts w:ascii="Times New Roman" w:eastAsia="Times New Roman" w:hAnsi="Times New Roman" w:cs="Times New Roman"/>
          <w:sz w:val="24"/>
          <w:szCs w:val="24"/>
          <w:lang w:eastAsia="ru-RU"/>
        </w:rPr>
      </w:pPr>
    </w:p>
    <w:p w:rsidR="003F7887" w:rsidRPr="003F7887" w:rsidRDefault="003F7887" w:rsidP="003F7887">
      <w:pPr>
        <w:spacing w:after="0" w:line="240" w:lineRule="auto"/>
        <w:rPr>
          <w:rFonts w:ascii="Times New Roman" w:eastAsia="Times New Roman" w:hAnsi="Times New Roman" w:cs="Times New Roman"/>
          <w:b/>
          <w:sz w:val="28"/>
          <w:szCs w:val="28"/>
          <w:lang w:eastAsia="ru-RU"/>
        </w:rPr>
      </w:pPr>
      <w:proofErr w:type="spellStart"/>
      <w:r w:rsidRPr="003F7887">
        <w:rPr>
          <w:rFonts w:ascii="Times New Roman" w:eastAsia="Times New Roman" w:hAnsi="Times New Roman" w:cs="Times New Roman"/>
          <w:b/>
          <w:sz w:val="28"/>
          <w:szCs w:val="28"/>
          <w:lang w:eastAsia="ru-RU"/>
        </w:rPr>
        <w:t>Цуканова</w:t>
      </w:r>
      <w:proofErr w:type="spellEnd"/>
      <w:r w:rsidRPr="003F7887">
        <w:rPr>
          <w:rFonts w:ascii="Times New Roman" w:eastAsia="Times New Roman" w:hAnsi="Times New Roman" w:cs="Times New Roman"/>
          <w:b/>
          <w:sz w:val="28"/>
          <w:szCs w:val="28"/>
          <w:lang w:eastAsia="ru-RU"/>
        </w:rPr>
        <w:t xml:space="preserve"> Ольга Александровна</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proofErr w:type="spellStart"/>
      <w:r w:rsidRPr="003F7887">
        <w:rPr>
          <w:rFonts w:ascii="Times New Roman" w:eastAsia="Times New Roman" w:hAnsi="Times New Roman" w:cs="Times New Roman"/>
          <w:sz w:val="24"/>
          <w:szCs w:val="24"/>
          <w:lang w:eastAsia="ru-RU"/>
        </w:rPr>
        <w:t>Экосистемный</w:t>
      </w:r>
      <w:proofErr w:type="spellEnd"/>
      <w:r w:rsidRPr="003F7887">
        <w:rPr>
          <w:rFonts w:ascii="Times New Roman" w:eastAsia="Times New Roman" w:hAnsi="Times New Roman" w:cs="Times New Roman"/>
          <w:sz w:val="24"/>
          <w:szCs w:val="24"/>
          <w:lang w:eastAsia="ru-RU"/>
        </w:rPr>
        <w:t xml:space="preserve"> подход к бизнес-моделированию и управлению. Перспективы развития.</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 xml:space="preserve">Изменение маркетинговой стратегии международных компаний вследствие развития цифровых </w:t>
      </w:r>
      <w:proofErr w:type="spellStart"/>
      <w:r w:rsidRPr="003F7887">
        <w:rPr>
          <w:rFonts w:ascii="Times New Roman" w:eastAsia="Times New Roman" w:hAnsi="Times New Roman" w:cs="Times New Roman"/>
          <w:sz w:val="24"/>
          <w:szCs w:val="24"/>
          <w:lang w:eastAsia="ru-RU"/>
        </w:rPr>
        <w:t>медиаплатформ</w:t>
      </w:r>
      <w:proofErr w:type="spellEnd"/>
      <w:r w:rsidRPr="003F7887">
        <w:rPr>
          <w:rFonts w:ascii="Times New Roman" w:eastAsia="Times New Roman" w:hAnsi="Times New Roman" w:cs="Times New Roman"/>
          <w:sz w:val="24"/>
          <w:szCs w:val="24"/>
          <w:lang w:eastAsia="ru-RU"/>
        </w:rPr>
        <w:t>.</w:t>
      </w:r>
      <w:bookmarkStart w:id="1" w:name="_GoBack"/>
      <w:bookmarkEnd w:id="1"/>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 xml:space="preserve">Влияние процесса цифровой трансформации компаний-представителей сферы креативных индустрий на их международные маркетинговые стратегии в разных странах (на примере компании сферы </w:t>
      </w:r>
      <w:proofErr w:type="spellStart"/>
      <w:r w:rsidRPr="003F7887">
        <w:rPr>
          <w:rFonts w:ascii="Times New Roman" w:eastAsia="Times New Roman" w:hAnsi="Times New Roman" w:cs="Times New Roman"/>
          <w:sz w:val="24"/>
          <w:szCs w:val="24"/>
          <w:lang w:eastAsia="ru-RU"/>
        </w:rPr>
        <w:t>медиаиндустрии</w:t>
      </w:r>
      <w:proofErr w:type="spellEnd"/>
      <w:r w:rsidRPr="003F7887">
        <w:rPr>
          <w:rFonts w:ascii="Times New Roman" w:eastAsia="Times New Roman" w:hAnsi="Times New Roman" w:cs="Times New Roman"/>
          <w:sz w:val="24"/>
          <w:szCs w:val="24"/>
          <w:lang w:eastAsia="ru-RU"/>
        </w:rPr>
        <w:t>, индустрии моды и т.п.)</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Использование интерактивных платформ визуального представления данных для бизнес-аналитики.</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Факторы, влияющие на выбор стратегии интернационализации.</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Факторы, влияющие на выбор стратегии продвижения продукции международными компаниями на региональных рынках.</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Особенности разработки стратегии интернационализации (на примере компании).</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Специфика продвижения международных образовательных программ на внутреннем и зарубежном рынках.</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Специфика подбора персонала на международном рынке с учётом развития информационных технологий.</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Применение информационных технологий в системе управления персоналом.</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Влияние культурных различий на деятельность международных компаний на внешних рынках (например, в области адаптации корпоративной культуры, политики компаний в области УЧР).</w:t>
      </w:r>
    </w:p>
    <w:p w:rsidR="003F7887" w:rsidRPr="003F7887"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 xml:space="preserve">Инициативные темы, связанные с цифровой трансформацией, влиянием </w:t>
      </w:r>
      <w:proofErr w:type="spellStart"/>
      <w:r w:rsidRPr="003F7887">
        <w:rPr>
          <w:rFonts w:ascii="Times New Roman" w:eastAsia="Times New Roman" w:hAnsi="Times New Roman" w:cs="Times New Roman"/>
          <w:sz w:val="24"/>
          <w:szCs w:val="24"/>
          <w:lang w:eastAsia="ru-RU"/>
        </w:rPr>
        <w:t>цифровизации</w:t>
      </w:r>
      <w:proofErr w:type="spellEnd"/>
      <w:r w:rsidRPr="003F7887">
        <w:rPr>
          <w:rFonts w:ascii="Times New Roman" w:eastAsia="Times New Roman" w:hAnsi="Times New Roman" w:cs="Times New Roman"/>
          <w:sz w:val="24"/>
          <w:szCs w:val="24"/>
          <w:lang w:eastAsia="ru-RU"/>
        </w:rPr>
        <w:t xml:space="preserve"> на социально-экономическую сферу.</w:t>
      </w:r>
    </w:p>
    <w:p w:rsidR="004C4CF9" w:rsidRDefault="003F7887" w:rsidP="003F7887">
      <w:pPr>
        <w:spacing w:after="0" w:line="240" w:lineRule="auto"/>
        <w:rPr>
          <w:rFonts w:ascii="Times New Roman" w:eastAsia="Times New Roman" w:hAnsi="Times New Roman" w:cs="Times New Roman"/>
          <w:sz w:val="24"/>
          <w:szCs w:val="24"/>
          <w:lang w:eastAsia="ru-RU"/>
        </w:rPr>
      </w:pPr>
      <w:r w:rsidRPr="003F7887">
        <w:rPr>
          <w:rFonts w:ascii="Times New Roman" w:eastAsia="Times New Roman" w:hAnsi="Times New Roman" w:cs="Times New Roman"/>
          <w:sz w:val="24"/>
          <w:szCs w:val="24"/>
          <w:lang w:eastAsia="ru-RU"/>
        </w:rPr>
        <w:t xml:space="preserve">Инициативные темы, связанные с развитием сферы креативных индустрий (в частности - </w:t>
      </w:r>
      <w:proofErr w:type="spellStart"/>
      <w:r w:rsidRPr="003F7887">
        <w:rPr>
          <w:rFonts w:ascii="Times New Roman" w:eastAsia="Times New Roman" w:hAnsi="Times New Roman" w:cs="Times New Roman"/>
          <w:sz w:val="24"/>
          <w:szCs w:val="24"/>
          <w:lang w:eastAsia="ru-RU"/>
        </w:rPr>
        <w:t>медиаиндустрии</w:t>
      </w:r>
      <w:proofErr w:type="spellEnd"/>
      <w:r w:rsidRPr="003F7887">
        <w:rPr>
          <w:rFonts w:ascii="Times New Roman" w:eastAsia="Times New Roman" w:hAnsi="Times New Roman" w:cs="Times New Roman"/>
          <w:sz w:val="24"/>
          <w:szCs w:val="24"/>
          <w:lang w:eastAsia="ru-RU"/>
        </w:rPr>
        <w:t xml:space="preserve"> и индустрии моды).</w:t>
      </w:r>
    </w:p>
    <w:p w:rsidR="00CB784B" w:rsidRPr="000A7624" w:rsidRDefault="00CB784B" w:rsidP="00CB784B">
      <w:pPr>
        <w:spacing w:after="0" w:line="240" w:lineRule="auto"/>
        <w:outlineLvl w:val="0"/>
        <w:rPr>
          <w:rFonts w:ascii="Times New Roman" w:eastAsia="Times New Roman" w:hAnsi="Times New Roman" w:cs="Times New Roman"/>
          <w:b/>
          <w:bCs/>
          <w:kern w:val="36"/>
          <w:sz w:val="28"/>
          <w:szCs w:val="28"/>
          <w:lang w:eastAsia="ru-RU"/>
        </w:rPr>
      </w:pPr>
    </w:p>
    <w:p w:rsidR="00222223" w:rsidRPr="004E3742" w:rsidRDefault="00222223" w:rsidP="00CB784B">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Чулок Александр Александрович</w:t>
      </w:r>
      <w:r w:rsidR="0092769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глобальных трендов АПК на период до 2030 года и далее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Форсайт сектора экономики на период до 2030 года и далее (сектор по согласованию с руководителем)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Технологическая дорожная карта сектора экономики на период до 2030 года и далее (сектор по согласованию с руководителем)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"Зеленые" финансы и институты: место и роль в мировой экономике в средне- и долгосрочной перспективе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этических факторов в мировой экономике в средне- и долгосрочной перспективе</w:t>
      </w:r>
    </w:p>
    <w:p w:rsidR="00045490" w:rsidRDefault="00045490" w:rsidP="00045490">
      <w:pPr>
        <w:spacing w:after="0" w:line="240" w:lineRule="auto"/>
        <w:rPr>
          <w:rFonts w:ascii="Times New Roman" w:eastAsia="Times New Roman" w:hAnsi="Times New Roman" w:cs="Times New Roman"/>
          <w:sz w:val="24"/>
          <w:szCs w:val="24"/>
          <w:lang w:eastAsia="ru-RU"/>
        </w:rPr>
      </w:pPr>
    </w:p>
    <w:p w:rsidR="00CB784B" w:rsidRPr="000A7624" w:rsidRDefault="00CB784B" w:rsidP="00222223">
      <w:pPr>
        <w:spacing w:after="0" w:line="240" w:lineRule="auto"/>
        <w:rPr>
          <w:rFonts w:ascii="Times New Roman" w:eastAsia="Times New Roman" w:hAnsi="Times New Roman" w:cs="Times New Roman"/>
          <w:b/>
          <w:color w:val="FFC000"/>
          <w:sz w:val="28"/>
          <w:szCs w:val="28"/>
          <w:lang w:eastAsia="ru-RU"/>
        </w:rPr>
      </w:pPr>
    </w:p>
    <w:p w:rsidR="00F40784" w:rsidRPr="00AB5C43" w:rsidRDefault="00045490" w:rsidP="00045490">
      <w:pPr>
        <w:spacing w:after="0" w:line="240" w:lineRule="auto"/>
        <w:rPr>
          <w:rFonts w:ascii="Times New Roman" w:eastAsia="Times New Roman" w:hAnsi="Times New Roman" w:cs="Times New Roman"/>
          <w:b/>
          <w:sz w:val="28"/>
          <w:szCs w:val="28"/>
          <w:lang w:eastAsia="ru-RU"/>
        </w:rPr>
      </w:pPr>
      <w:r w:rsidRPr="00B732FF">
        <w:rPr>
          <w:rFonts w:ascii="Times New Roman" w:eastAsia="Times New Roman" w:hAnsi="Times New Roman" w:cs="Times New Roman"/>
          <w:b/>
          <w:sz w:val="28"/>
          <w:szCs w:val="28"/>
          <w:lang w:eastAsia="ru-RU"/>
        </w:rPr>
        <w:t xml:space="preserve">Шилов Максим Анатольевич </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Влияние государственной политики на развитие космической отрасли</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 xml:space="preserve">Вызовы и перспективы развития космической отрасли в России и в мире </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 xml:space="preserve">Российско-китайское сотрудничество в сфере критических технологий (спутниковая связь) </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Основные факторы конкурентоспособности предприятий в государственно-регулируемых отраслях</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Стратегии позиционирования/маркетинговые стратегии компаний в космической отрасли</w:t>
      </w:r>
    </w:p>
    <w:p w:rsidR="00045490"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Оценка и управление эффективностью проектов в космической отрасли</w:t>
      </w:r>
    </w:p>
    <w:p w:rsidR="00045490" w:rsidRPr="000A7624" w:rsidRDefault="00045490" w:rsidP="00222223">
      <w:pPr>
        <w:spacing w:after="0" w:line="240" w:lineRule="auto"/>
        <w:rPr>
          <w:rFonts w:ascii="Times New Roman" w:eastAsia="Times New Roman" w:hAnsi="Times New Roman" w:cs="Times New Roman"/>
          <w:b/>
          <w:color w:val="FFC000"/>
          <w:sz w:val="28"/>
          <w:szCs w:val="28"/>
          <w:lang w:eastAsia="ru-RU"/>
        </w:rPr>
      </w:pPr>
    </w:p>
    <w:p w:rsidR="00CB784B" w:rsidRPr="000A7624" w:rsidRDefault="00CB784B" w:rsidP="00222223">
      <w:pPr>
        <w:spacing w:after="0" w:line="240" w:lineRule="auto"/>
        <w:rPr>
          <w:rFonts w:ascii="Times New Roman" w:eastAsia="Times New Roman" w:hAnsi="Times New Roman" w:cs="Times New Roman"/>
          <w:b/>
          <w:color w:val="FFC000"/>
          <w:sz w:val="28"/>
          <w:szCs w:val="28"/>
          <w:lang w:eastAsia="ru-RU"/>
        </w:rPr>
      </w:pPr>
    </w:p>
    <w:p w:rsidR="00222223" w:rsidRPr="00B732FF"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r w:rsidRPr="003B77BD">
        <w:rPr>
          <w:rFonts w:ascii="Times New Roman" w:eastAsia="Times New Roman" w:hAnsi="Times New Roman" w:cs="Times New Roman"/>
          <w:b/>
          <w:bCs/>
          <w:kern w:val="36"/>
          <w:sz w:val="28"/>
          <w:szCs w:val="28"/>
          <w:lang w:eastAsia="ru-RU"/>
        </w:rPr>
        <w:t>Щербакова Алина Вячеславовна</w:t>
      </w:r>
      <w:r w:rsidR="0092769D" w:rsidRPr="003B77B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Мировой рынок продовольствия и его трансформация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Устойчивое развитие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Торгово-экономические отношения России с испано- и португалоговорящими странами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Латинская Америка на мировом рынке продовольствия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Россия на мировом рынке продовольствия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roofErr w:type="spellStart"/>
      <w:r w:rsidRPr="004E3742">
        <w:rPr>
          <w:rFonts w:ascii="Times New Roman" w:eastAsia="Times New Roman" w:hAnsi="Times New Roman" w:cs="Times New Roman"/>
          <w:sz w:val="24"/>
          <w:szCs w:val="24"/>
          <w:lang w:eastAsia="ru-RU"/>
        </w:rPr>
        <w:t>Биотопливо</w:t>
      </w:r>
      <w:proofErr w:type="spellEnd"/>
      <w:r w:rsidRPr="004E3742">
        <w:rPr>
          <w:rFonts w:ascii="Times New Roman" w:eastAsia="Times New Roman" w:hAnsi="Times New Roman" w:cs="Times New Roman"/>
          <w:sz w:val="24"/>
          <w:szCs w:val="24"/>
          <w:lang w:eastAsia="ru-RU"/>
        </w:rPr>
        <w:t xml:space="preserve"> и его роль в энергобалансе латиноамериканских стран</w:t>
      </w:r>
    </w:p>
    <w:p w:rsidR="00103044" w:rsidRPr="00835AE9" w:rsidRDefault="00222223" w:rsidP="00835AE9">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БРИКС в современной мировой экономике</w:t>
      </w:r>
    </w:p>
    <w:sectPr w:rsidR="00103044" w:rsidRPr="0083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73"/>
    <w:multiLevelType w:val="multilevel"/>
    <w:tmpl w:val="7B6A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16A77"/>
    <w:multiLevelType w:val="multilevel"/>
    <w:tmpl w:val="296C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A358D"/>
    <w:multiLevelType w:val="multilevel"/>
    <w:tmpl w:val="2188D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77811"/>
    <w:multiLevelType w:val="multilevel"/>
    <w:tmpl w:val="06763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D3688"/>
    <w:multiLevelType w:val="multilevel"/>
    <w:tmpl w:val="81A6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97915"/>
    <w:multiLevelType w:val="multilevel"/>
    <w:tmpl w:val="C26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17170"/>
    <w:multiLevelType w:val="multilevel"/>
    <w:tmpl w:val="616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26C85"/>
    <w:multiLevelType w:val="hybridMultilevel"/>
    <w:tmpl w:val="E2B8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72AB9"/>
    <w:multiLevelType w:val="multilevel"/>
    <w:tmpl w:val="5CA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96428"/>
    <w:multiLevelType w:val="hybridMultilevel"/>
    <w:tmpl w:val="048CEAA6"/>
    <w:lvl w:ilvl="0" w:tplc="1F7C4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DF6D93"/>
    <w:multiLevelType w:val="multilevel"/>
    <w:tmpl w:val="E0D6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C79E9"/>
    <w:multiLevelType w:val="multilevel"/>
    <w:tmpl w:val="4A8C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9645A"/>
    <w:multiLevelType w:val="multilevel"/>
    <w:tmpl w:val="1A0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40D87"/>
    <w:multiLevelType w:val="hybridMultilevel"/>
    <w:tmpl w:val="048CEAA6"/>
    <w:lvl w:ilvl="0" w:tplc="1F7C4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133877"/>
    <w:multiLevelType w:val="multilevel"/>
    <w:tmpl w:val="E56E4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4C1038"/>
    <w:multiLevelType w:val="multilevel"/>
    <w:tmpl w:val="E5E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E2EC6"/>
    <w:multiLevelType w:val="multilevel"/>
    <w:tmpl w:val="4276F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55533"/>
    <w:multiLevelType w:val="multilevel"/>
    <w:tmpl w:val="BB9AA1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D009C"/>
    <w:multiLevelType w:val="multilevel"/>
    <w:tmpl w:val="19288B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232A4"/>
    <w:multiLevelType w:val="multilevel"/>
    <w:tmpl w:val="F5E4CC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134CC"/>
    <w:multiLevelType w:val="multilevel"/>
    <w:tmpl w:val="7512AC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316AC"/>
    <w:multiLevelType w:val="multilevel"/>
    <w:tmpl w:val="1256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0C2058"/>
    <w:multiLevelType w:val="multilevel"/>
    <w:tmpl w:val="2C78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15FA7"/>
    <w:multiLevelType w:val="multilevel"/>
    <w:tmpl w:val="A4A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E545A"/>
    <w:multiLevelType w:val="hybridMultilevel"/>
    <w:tmpl w:val="A7D40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564C74"/>
    <w:multiLevelType w:val="multilevel"/>
    <w:tmpl w:val="C9F6924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32B35"/>
    <w:multiLevelType w:val="multilevel"/>
    <w:tmpl w:val="81DA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37782"/>
    <w:multiLevelType w:val="multilevel"/>
    <w:tmpl w:val="F692F0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F0D3B"/>
    <w:multiLevelType w:val="hybridMultilevel"/>
    <w:tmpl w:val="E44E2B88"/>
    <w:lvl w:ilvl="0" w:tplc="93E2A8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EB36286"/>
    <w:multiLevelType w:val="multilevel"/>
    <w:tmpl w:val="F15AC9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num>
  <w:num w:numId="6">
    <w:abstractNumId w:val="26"/>
  </w:num>
  <w:num w:numId="7">
    <w:abstractNumId w:val="24"/>
  </w:num>
  <w:num w:numId="8">
    <w:abstractNumId w:val="11"/>
  </w:num>
  <w:num w:numId="9">
    <w:abstractNumId w:val="17"/>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30"/>
    <w:lvlOverride w:ilvl="0">
      <w:lvl w:ilvl="0">
        <w:numFmt w:val="decimal"/>
        <w:lvlText w:val="%1."/>
        <w:lvlJc w:val="left"/>
      </w:lvl>
    </w:lvlOverride>
  </w:num>
  <w:num w:numId="12">
    <w:abstractNumId w:val="28"/>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7"/>
  </w:num>
  <w:num w:numId="17">
    <w:abstractNumId w:val="21"/>
  </w:num>
  <w:num w:numId="18">
    <w:abstractNumId w:val="2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23"/>
  </w:num>
  <w:num w:numId="25">
    <w:abstractNumId w:val="0"/>
  </w:num>
  <w:num w:numId="26">
    <w:abstractNumId w:val="15"/>
  </w:num>
  <w:num w:numId="27">
    <w:abstractNumId w:val="12"/>
  </w:num>
  <w:num w:numId="28">
    <w:abstractNumId w:val="27"/>
  </w:num>
  <w:num w:numId="29">
    <w:abstractNumId w:val="1"/>
  </w:num>
  <w:num w:numId="30">
    <w:abstractNumId w:val="4"/>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23"/>
    <w:rsid w:val="00045490"/>
    <w:rsid w:val="00075054"/>
    <w:rsid w:val="000768BD"/>
    <w:rsid w:val="000946E4"/>
    <w:rsid w:val="000A09D6"/>
    <w:rsid w:val="000A7624"/>
    <w:rsid w:val="000C00E7"/>
    <w:rsid w:val="000D7E0E"/>
    <w:rsid w:val="00103044"/>
    <w:rsid w:val="00114BC4"/>
    <w:rsid w:val="00116656"/>
    <w:rsid w:val="00124A3C"/>
    <w:rsid w:val="001664F2"/>
    <w:rsid w:val="001A4879"/>
    <w:rsid w:val="001A7938"/>
    <w:rsid w:val="001C68B8"/>
    <w:rsid w:val="001E3E55"/>
    <w:rsid w:val="001F228F"/>
    <w:rsid w:val="001F23B0"/>
    <w:rsid w:val="00201223"/>
    <w:rsid w:val="00201C71"/>
    <w:rsid w:val="00204643"/>
    <w:rsid w:val="00217D68"/>
    <w:rsid w:val="00222223"/>
    <w:rsid w:val="00232546"/>
    <w:rsid w:val="00251C93"/>
    <w:rsid w:val="00257885"/>
    <w:rsid w:val="002E0B68"/>
    <w:rsid w:val="002E0FB4"/>
    <w:rsid w:val="00301927"/>
    <w:rsid w:val="00341E9B"/>
    <w:rsid w:val="003509EF"/>
    <w:rsid w:val="00351B2B"/>
    <w:rsid w:val="00352222"/>
    <w:rsid w:val="00356C45"/>
    <w:rsid w:val="0036657F"/>
    <w:rsid w:val="003A5803"/>
    <w:rsid w:val="003B77BD"/>
    <w:rsid w:val="003D4348"/>
    <w:rsid w:val="003F7887"/>
    <w:rsid w:val="00411DEC"/>
    <w:rsid w:val="00462D72"/>
    <w:rsid w:val="00482B89"/>
    <w:rsid w:val="004B291C"/>
    <w:rsid w:val="004B6FDA"/>
    <w:rsid w:val="004C0AE2"/>
    <w:rsid w:val="004C4CF9"/>
    <w:rsid w:val="004E3742"/>
    <w:rsid w:val="004E3980"/>
    <w:rsid w:val="004F4F24"/>
    <w:rsid w:val="0052137C"/>
    <w:rsid w:val="00571DFF"/>
    <w:rsid w:val="00594041"/>
    <w:rsid w:val="005B383C"/>
    <w:rsid w:val="005C220D"/>
    <w:rsid w:val="005E04A7"/>
    <w:rsid w:val="005E7458"/>
    <w:rsid w:val="005E7DB0"/>
    <w:rsid w:val="00600E80"/>
    <w:rsid w:val="00680FA2"/>
    <w:rsid w:val="00682520"/>
    <w:rsid w:val="00695EE7"/>
    <w:rsid w:val="006C34E7"/>
    <w:rsid w:val="0072206A"/>
    <w:rsid w:val="00723493"/>
    <w:rsid w:val="00734D8A"/>
    <w:rsid w:val="00744F78"/>
    <w:rsid w:val="007709CA"/>
    <w:rsid w:val="00773575"/>
    <w:rsid w:val="007851CF"/>
    <w:rsid w:val="00785BF0"/>
    <w:rsid w:val="00793DC0"/>
    <w:rsid w:val="007E3719"/>
    <w:rsid w:val="008349DB"/>
    <w:rsid w:val="00834A8E"/>
    <w:rsid w:val="00835AE9"/>
    <w:rsid w:val="00845556"/>
    <w:rsid w:val="00877E3F"/>
    <w:rsid w:val="008B2908"/>
    <w:rsid w:val="0092769D"/>
    <w:rsid w:val="00932627"/>
    <w:rsid w:val="00965816"/>
    <w:rsid w:val="00966A99"/>
    <w:rsid w:val="00973BA2"/>
    <w:rsid w:val="009B6B23"/>
    <w:rsid w:val="009D7409"/>
    <w:rsid w:val="009E432C"/>
    <w:rsid w:val="00A11269"/>
    <w:rsid w:val="00A40742"/>
    <w:rsid w:val="00A62174"/>
    <w:rsid w:val="00AB5C43"/>
    <w:rsid w:val="00AF0CC5"/>
    <w:rsid w:val="00B05FC4"/>
    <w:rsid w:val="00B148DC"/>
    <w:rsid w:val="00B52C86"/>
    <w:rsid w:val="00B709B6"/>
    <w:rsid w:val="00B732FF"/>
    <w:rsid w:val="00B948C6"/>
    <w:rsid w:val="00BB1196"/>
    <w:rsid w:val="00BC12DF"/>
    <w:rsid w:val="00BC177C"/>
    <w:rsid w:val="00BD6DFE"/>
    <w:rsid w:val="00C0504A"/>
    <w:rsid w:val="00C13152"/>
    <w:rsid w:val="00C42D28"/>
    <w:rsid w:val="00C474BE"/>
    <w:rsid w:val="00C64232"/>
    <w:rsid w:val="00CB784B"/>
    <w:rsid w:val="00CD067F"/>
    <w:rsid w:val="00CE0020"/>
    <w:rsid w:val="00D2577F"/>
    <w:rsid w:val="00D6053E"/>
    <w:rsid w:val="00D64DD8"/>
    <w:rsid w:val="00D665FC"/>
    <w:rsid w:val="00D749D9"/>
    <w:rsid w:val="00DC1EB6"/>
    <w:rsid w:val="00DD7210"/>
    <w:rsid w:val="00DF3811"/>
    <w:rsid w:val="00E1746C"/>
    <w:rsid w:val="00E43E56"/>
    <w:rsid w:val="00E56566"/>
    <w:rsid w:val="00E741FB"/>
    <w:rsid w:val="00E77C75"/>
    <w:rsid w:val="00E8100E"/>
    <w:rsid w:val="00EB436B"/>
    <w:rsid w:val="00EB5898"/>
    <w:rsid w:val="00ED5691"/>
    <w:rsid w:val="00EF227C"/>
    <w:rsid w:val="00F038DE"/>
    <w:rsid w:val="00F0690F"/>
    <w:rsid w:val="00F27A14"/>
    <w:rsid w:val="00F40784"/>
    <w:rsid w:val="00F54E14"/>
    <w:rsid w:val="00F8440B"/>
    <w:rsid w:val="00F85580"/>
    <w:rsid w:val="00FD6616"/>
    <w:rsid w:val="00FE0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F9BF"/>
  <w15:docId w15:val="{CB3EAEED-C63E-4FBC-8ECE-3BB88CE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BD"/>
  </w:style>
  <w:style w:type="paragraph" w:styleId="1">
    <w:name w:val="heading 1"/>
    <w:basedOn w:val="a"/>
    <w:link w:val="10"/>
    <w:uiPriority w:val="9"/>
    <w:qFormat/>
    <w:rsid w:val="00222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2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22223"/>
  </w:style>
  <w:style w:type="paragraph" w:styleId="a3">
    <w:name w:val="Normal (Web)"/>
    <w:basedOn w:val="a"/>
    <w:uiPriority w:val="99"/>
    <w:unhideWhenUsed/>
    <w:rsid w:val="00222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2223"/>
  </w:style>
  <w:style w:type="paragraph" w:styleId="a4">
    <w:name w:val="List Paragraph"/>
    <w:basedOn w:val="a"/>
    <w:uiPriority w:val="34"/>
    <w:qFormat/>
    <w:rsid w:val="009D7409"/>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071">
      <w:bodyDiv w:val="1"/>
      <w:marLeft w:val="0"/>
      <w:marRight w:val="0"/>
      <w:marTop w:val="0"/>
      <w:marBottom w:val="0"/>
      <w:divBdr>
        <w:top w:val="none" w:sz="0" w:space="0" w:color="auto"/>
        <w:left w:val="none" w:sz="0" w:space="0" w:color="auto"/>
        <w:bottom w:val="none" w:sz="0" w:space="0" w:color="auto"/>
        <w:right w:val="none" w:sz="0" w:space="0" w:color="auto"/>
      </w:divBdr>
    </w:div>
    <w:div w:id="214973308">
      <w:bodyDiv w:val="1"/>
      <w:marLeft w:val="0"/>
      <w:marRight w:val="0"/>
      <w:marTop w:val="0"/>
      <w:marBottom w:val="0"/>
      <w:divBdr>
        <w:top w:val="none" w:sz="0" w:space="0" w:color="auto"/>
        <w:left w:val="none" w:sz="0" w:space="0" w:color="auto"/>
        <w:bottom w:val="none" w:sz="0" w:space="0" w:color="auto"/>
        <w:right w:val="none" w:sz="0" w:space="0" w:color="auto"/>
      </w:divBdr>
    </w:div>
    <w:div w:id="236213558">
      <w:bodyDiv w:val="1"/>
      <w:marLeft w:val="0"/>
      <w:marRight w:val="0"/>
      <w:marTop w:val="0"/>
      <w:marBottom w:val="0"/>
      <w:divBdr>
        <w:top w:val="none" w:sz="0" w:space="0" w:color="auto"/>
        <w:left w:val="none" w:sz="0" w:space="0" w:color="auto"/>
        <w:bottom w:val="none" w:sz="0" w:space="0" w:color="auto"/>
        <w:right w:val="none" w:sz="0" w:space="0" w:color="auto"/>
      </w:divBdr>
    </w:div>
    <w:div w:id="286205363">
      <w:bodyDiv w:val="1"/>
      <w:marLeft w:val="0"/>
      <w:marRight w:val="0"/>
      <w:marTop w:val="0"/>
      <w:marBottom w:val="0"/>
      <w:divBdr>
        <w:top w:val="none" w:sz="0" w:space="0" w:color="auto"/>
        <w:left w:val="none" w:sz="0" w:space="0" w:color="auto"/>
        <w:bottom w:val="none" w:sz="0" w:space="0" w:color="auto"/>
        <w:right w:val="none" w:sz="0" w:space="0" w:color="auto"/>
      </w:divBdr>
    </w:div>
    <w:div w:id="386996105">
      <w:bodyDiv w:val="1"/>
      <w:marLeft w:val="0"/>
      <w:marRight w:val="0"/>
      <w:marTop w:val="0"/>
      <w:marBottom w:val="0"/>
      <w:divBdr>
        <w:top w:val="none" w:sz="0" w:space="0" w:color="auto"/>
        <w:left w:val="none" w:sz="0" w:space="0" w:color="auto"/>
        <w:bottom w:val="none" w:sz="0" w:space="0" w:color="auto"/>
        <w:right w:val="none" w:sz="0" w:space="0" w:color="auto"/>
      </w:divBdr>
    </w:div>
    <w:div w:id="477235499">
      <w:bodyDiv w:val="1"/>
      <w:marLeft w:val="0"/>
      <w:marRight w:val="0"/>
      <w:marTop w:val="0"/>
      <w:marBottom w:val="0"/>
      <w:divBdr>
        <w:top w:val="none" w:sz="0" w:space="0" w:color="auto"/>
        <w:left w:val="none" w:sz="0" w:space="0" w:color="auto"/>
        <w:bottom w:val="none" w:sz="0" w:space="0" w:color="auto"/>
        <w:right w:val="none" w:sz="0" w:space="0" w:color="auto"/>
      </w:divBdr>
    </w:div>
    <w:div w:id="484277409">
      <w:bodyDiv w:val="1"/>
      <w:marLeft w:val="0"/>
      <w:marRight w:val="0"/>
      <w:marTop w:val="0"/>
      <w:marBottom w:val="0"/>
      <w:divBdr>
        <w:top w:val="none" w:sz="0" w:space="0" w:color="auto"/>
        <w:left w:val="none" w:sz="0" w:space="0" w:color="auto"/>
        <w:bottom w:val="none" w:sz="0" w:space="0" w:color="auto"/>
        <w:right w:val="none" w:sz="0" w:space="0" w:color="auto"/>
      </w:divBdr>
    </w:div>
    <w:div w:id="486745788">
      <w:bodyDiv w:val="1"/>
      <w:marLeft w:val="0"/>
      <w:marRight w:val="0"/>
      <w:marTop w:val="0"/>
      <w:marBottom w:val="0"/>
      <w:divBdr>
        <w:top w:val="none" w:sz="0" w:space="0" w:color="auto"/>
        <w:left w:val="none" w:sz="0" w:space="0" w:color="auto"/>
        <w:bottom w:val="none" w:sz="0" w:space="0" w:color="auto"/>
        <w:right w:val="none" w:sz="0" w:space="0" w:color="auto"/>
      </w:divBdr>
      <w:divsChild>
        <w:div w:id="1258247637">
          <w:marLeft w:val="0"/>
          <w:marRight w:val="0"/>
          <w:marTop w:val="0"/>
          <w:marBottom w:val="0"/>
          <w:divBdr>
            <w:top w:val="none" w:sz="0" w:space="0" w:color="auto"/>
            <w:left w:val="none" w:sz="0" w:space="0" w:color="auto"/>
            <w:bottom w:val="none" w:sz="0" w:space="0" w:color="auto"/>
            <w:right w:val="none" w:sz="0" w:space="0" w:color="auto"/>
          </w:divBdr>
        </w:div>
        <w:div w:id="2079327474">
          <w:marLeft w:val="0"/>
          <w:marRight w:val="0"/>
          <w:marTop w:val="0"/>
          <w:marBottom w:val="0"/>
          <w:divBdr>
            <w:top w:val="none" w:sz="0" w:space="0" w:color="auto"/>
            <w:left w:val="none" w:sz="0" w:space="0" w:color="auto"/>
            <w:bottom w:val="none" w:sz="0" w:space="0" w:color="auto"/>
            <w:right w:val="none" w:sz="0" w:space="0" w:color="auto"/>
          </w:divBdr>
        </w:div>
        <w:div w:id="1209298798">
          <w:marLeft w:val="0"/>
          <w:marRight w:val="0"/>
          <w:marTop w:val="0"/>
          <w:marBottom w:val="0"/>
          <w:divBdr>
            <w:top w:val="none" w:sz="0" w:space="0" w:color="auto"/>
            <w:left w:val="none" w:sz="0" w:space="0" w:color="auto"/>
            <w:bottom w:val="none" w:sz="0" w:space="0" w:color="auto"/>
            <w:right w:val="none" w:sz="0" w:space="0" w:color="auto"/>
          </w:divBdr>
        </w:div>
        <w:div w:id="1895701188">
          <w:marLeft w:val="0"/>
          <w:marRight w:val="0"/>
          <w:marTop w:val="0"/>
          <w:marBottom w:val="0"/>
          <w:divBdr>
            <w:top w:val="none" w:sz="0" w:space="0" w:color="auto"/>
            <w:left w:val="none" w:sz="0" w:space="0" w:color="auto"/>
            <w:bottom w:val="none" w:sz="0" w:space="0" w:color="auto"/>
            <w:right w:val="none" w:sz="0" w:space="0" w:color="auto"/>
          </w:divBdr>
        </w:div>
        <w:div w:id="1433433261">
          <w:marLeft w:val="0"/>
          <w:marRight w:val="0"/>
          <w:marTop w:val="0"/>
          <w:marBottom w:val="0"/>
          <w:divBdr>
            <w:top w:val="none" w:sz="0" w:space="0" w:color="auto"/>
            <w:left w:val="none" w:sz="0" w:space="0" w:color="auto"/>
            <w:bottom w:val="none" w:sz="0" w:space="0" w:color="auto"/>
            <w:right w:val="none" w:sz="0" w:space="0" w:color="auto"/>
          </w:divBdr>
        </w:div>
        <w:div w:id="733087398">
          <w:marLeft w:val="0"/>
          <w:marRight w:val="0"/>
          <w:marTop w:val="0"/>
          <w:marBottom w:val="0"/>
          <w:divBdr>
            <w:top w:val="none" w:sz="0" w:space="0" w:color="auto"/>
            <w:left w:val="none" w:sz="0" w:space="0" w:color="auto"/>
            <w:bottom w:val="none" w:sz="0" w:space="0" w:color="auto"/>
            <w:right w:val="none" w:sz="0" w:space="0" w:color="auto"/>
          </w:divBdr>
        </w:div>
      </w:divsChild>
    </w:div>
    <w:div w:id="626816242">
      <w:bodyDiv w:val="1"/>
      <w:marLeft w:val="0"/>
      <w:marRight w:val="0"/>
      <w:marTop w:val="0"/>
      <w:marBottom w:val="0"/>
      <w:divBdr>
        <w:top w:val="none" w:sz="0" w:space="0" w:color="auto"/>
        <w:left w:val="none" w:sz="0" w:space="0" w:color="auto"/>
        <w:bottom w:val="none" w:sz="0" w:space="0" w:color="auto"/>
        <w:right w:val="none" w:sz="0" w:space="0" w:color="auto"/>
      </w:divBdr>
    </w:div>
    <w:div w:id="667057856">
      <w:bodyDiv w:val="1"/>
      <w:marLeft w:val="0"/>
      <w:marRight w:val="0"/>
      <w:marTop w:val="0"/>
      <w:marBottom w:val="0"/>
      <w:divBdr>
        <w:top w:val="none" w:sz="0" w:space="0" w:color="auto"/>
        <w:left w:val="none" w:sz="0" w:space="0" w:color="auto"/>
        <w:bottom w:val="none" w:sz="0" w:space="0" w:color="auto"/>
        <w:right w:val="none" w:sz="0" w:space="0" w:color="auto"/>
      </w:divBdr>
    </w:div>
    <w:div w:id="693456458">
      <w:bodyDiv w:val="1"/>
      <w:marLeft w:val="0"/>
      <w:marRight w:val="0"/>
      <w:marTop w:val="0"/>
      <w:marBottom w:val="0"/>
      <w:divBdr>
        <w:top w:val="none" w:sz="0" w:space="0" w:color="auto"/>
        <w:left w:val="none" w:sz="0" w:space="0" w:color="auto"/>
        <w:bottom w:val="none" w:sz="0" w:space="0" w:color="auto"/>
        <w:right w:val="none" w:sz="0" w:space="0" w:color="auto"/>
      </w:divBdr>
      <w:divsChild>
        <w:div w:id="1841696535">
          <w:marLeft w:val="0"/>
          <w:marRight w:val="0"/>
          <w:marTop w:val="0"/>
          <w:marBottom w:val="0"/>
          <w:divBdr>
            <w:top w:val="none" w:sz="0" w:space="0" w:color="auto"/>
            <w:left w:val="none" w:sz="0" w:space="0" w:color="auto"/>
            <w:bottom w:val="none" w:sz="0" w:space="0" w:color="auto"/>
            <w:right w:val="none" w:sz="0" w:space="0" w:color="auto"/>
          </w:divBdr>
        </w:div>
        <w:div w:id="1745368539">
          <w:marLeft w:val="0"/>
          <w:marRight w:val="0"/>
          <w:marTop w:val="0"/>
          <w:marBottom w:val="0"/>
          <w:divBdr>
            <w:top w:val="none" w:sz="0" w:space="0" w:color="auto"/>
            <w:left w:val="none" w:sz="0" w:space="0" w:color="auto"/>
            <w:bottom w:val="none" w:sz="0" w:space="0" w:color="auto"/>
            <w:right w:val="none" w:sz="0" w:space="0" w:color="auto"/>
          </w:divBdr>
        </w:div>
      </w:divsChild>
    </w:div>
    <w:div w:id="756637570">
      <w:bodyDiv w:val="1"/>
      <w:marLeft w:val="0"/>
      <w:marRight w:val="0"/>
      <w:marTop w:val="0"/>
      <w:marBottom w:val="0"/>
      <w:divBdr>
        <w:top w:val="none" w:sz="0" w:space="0" w:color="auto"/>
        <w:left w:val="none" w:sz="0" w:space="0" w:color="auto"/>
        <w:bottom w:val="none" w:sz="0" w:space="0" w:color="auto"/>
        <w:right w:val="none" w:sz="0" w:space="0" w:color="auto"/>
      </w:divBdr>
    </w:div>
    <w:div w:id="784544487">
      <w:bodyDiv w:val="1"/>
      <w:marLeft w:val="0"/>
      <w:marRight w:val="0"/>
      <w:marTop w:val="0"/>
      <w:marBottom w:val="0"/>
      <w:divBdr>
        <w:top w:val="none" w:sz="0" w:space="0" w:color="auto"/>
        <w:left w:val="none" w:sz="0" w:space="0" w:color="auto"/>
        <w:bottom w:val="none" w:sz="0" w:space="0" w:color="auto"/>
        <w:right w:val="none" w:sz="0" w:space="0" w:color="auto"/>
      </w:divBdr>
    </w:div>
    <w:div w:id="788402329">
      <w:bodyDiv w:val="1"/>
      <w:marLeft w:val="0"/>
      <w:marRight w:val="0"/>
      <w:marTop w:val="0"/>
      <w:marBottom w:val="0"/>
      <w:divBdr>
        <w:top w:val="none" w:sz="0" w:space="0" w:color="auto"/>
        <w:left w:val="none" w:sz="0" w:space="0" w:color="auto"/>
        <w:bottom w:val="none" w:sz="0" w:space="0" w:color="auto"/>
        <w:right w:val="none" w:sz="0" w:space="0" w:color="auto"/>
      </w:divBdr>
    </w:div>
    <w:div w:id="790058174">
      <w:bodyDiv w:val="1"/>
      <w:marLeft w:val="0"/>
      <w:marRight w:val="0"/>
      <w:marTop w:val="0"/>
      <w:marBottom w:val="0"/>
      <w:divBdr>
        <w:top w:val="none" w:sz="0" w:space="0" w:color="auto"/>
        <w:left w:val="none" w:sz="0" w:space="0" w:color="auto"/>
        <w:bottom w:val="none" w:sz="0" w:space="0" w:color="auto"/>
        <w:right w:val="none" w:sz="0" w:space="0" w:color="auto"/>
      </w:divBdr>
      <w:divsChild>
        <w:div w:id="1985969497">
          <w:marLeft w:val="0"/>
          <w:marRight w:val="0"/>
          <w:marTop w:val="0"/>
          <w:marBottom w:val="0"/>
          <w:divBdr>
            <w:top w:val="none" w:sz="0" w:space="0" w:color="auto"/>
            <w:left w:val="none" w:sz="0" w:space="0" w:color="auto"/>
            <w:bottom w:val="none" w:sz="0" w:space="0" w:color="auto"/>
            <w:right w:val="none" w:sz="0" w:space="0" w:color="auto"/>
          </w:divBdr>
        </w:div>
        <w:div w:id="1796411682">
          <w:marLeft w:val="0"/>
          <w:marRight w:val="0"/>
          <w:marTop w:val="0"/>
          <w:marBottom w:val="0"/>
          <w:divBdr>
            <w:top w:val="none" w:sz="0" w:space="0" w:color="auto"/>
            <w:left w:val="none" w:sz="0" w:space="0" w:color="auto"/>
            <w:bottom w:val="none" w:sz="0" w:space="0" w:color="auto"/>
            <w:right w:val="none" w:sz="0" w:space="0" w:color="auto"/>
          </w:divBdr>
        </w:div>
        <w:div w:id="1062406492">
          <w:marLeft w:val="0"/>
          <w:marRight w:val="0"/>
          <w:marTop w:val="0"/>
          <w:marBottom w:val="0"/>
          <w:divBdr>
            <w:top w:val="none" w:sz="0" w:space="0" w:color="auto"/>
            <w:left w:val="none" w:sz="0" w:space="0" w:color="auto"/>
            <w:bottom w:val="none" w:sz="0" w:space="0" w:color="auto"/>
            <w:right w:val="none" w:sz="0" w:space="0" w:color="auto"/>
          </w:divBdr>
        </w:div>
        <w:div w:id="450898172">
          <w:marLeft w:val="0"/>
          <w:marRight w:val="0"/>
          <w:marTop w:val="0"/>
          <w:marBottom w:val="0"/>
          <w:divBdr>
            <w:top w:val="none" w:sz="0" w:space="0" w:color="auto"/>
            <w:left w:val="none" w:sz="0" w:space="0" w:color="auto"/>
            <w:bottom w:val="none" w:sz="0" w:space="0" w:color="auto"/>
            <w:right w:val="none" w:sz="0" w:space="0" w:color="auto"/>
          </w:divBdr>
        </w:div>
        <w:div w:id="1355959711">
          <w:marLeft w:val="0"/>
          <w:marRight w:val="0"/>
          <w:marTop w:val="0"/>
          <w:marBottom w:val="0"/>
          <w:divBdr>
            <w:top w:val="none" w:sz="0" w:space="0" w:color="auto"/>
            <w:left w:val="none" w:sz="0" w:space="0" w:color="auto"/>
            <w:bottom w:val="none" w:sz="0" w:space="0" w:color="auto"/>
            <w:right w:val="none" w:sz="0" w:space="0" w:color="auto"/>
          </w:divBdr>
        </w:div>
        <w:div w:id="1828135189">
          <w:marLeft w:val="0"/>
          <w:marRight w:val="0"/>
          <w:marTop w:val="0"/>
          <w:marBottom w:val="0"/>
          <w:divBdr>
            <w:top w:val="none" w:sz="0" w:space="0" w:color="auto"/>
            <w:left w:val="none" w:sz="0" w:space="0" w:color="auto"/>
            <w:bottom w:val="none" w:sz="0" w:space="0" w:color="auto"/>
            <w:right w:val="none" w:sz="0" w:space="0" w:color="auto"/>
          </w:divBdr>
        </w:div>
        <w:div w:id="785198284">
          <w:marLeft w:val="0"/>
          <w:marRight w:val="0"/>
          <w:marTop w:val="0"/>
          <w:marBottom w:val="0"/>
          <w:divBdr>
            <w:top w:val="none" w:sz="0" w:space="0" w:color="auto"/>
            <w:left w:val="none" w:sz="0" w:space="0" w:color="auto"/>
            <w:bottom w:val="none" w:sz="0" w:space="0" w:color="auto"/>
            <w:right w:val="none" w:sz="0" w:space="0" w:color="auto"/>
          </w:divBdr>
        </w:div>
        <w:div w:id="588857845">
          <w:marLeft w:val="0"/>
          <w:marRight w:val="0"/>
          <w:marTop w:val="0"/>
          <w:marBottom w:val="0"/>
          <w:divBdr>
            <w:top w:val="none" w:sz="0" w:space="0" w:color="auto"/>
            <w:left w:val="none" w:sz="0" w:space="0" w:color="auto"/>
            <w:bottom w:val="none" w:sz="0" w:space="0" w:color="auto"/>
            <w:right w:val="none" w:sz="0" w:space="0" w:color="auto"/>
          </w:divBdr>
        </w:div>
        <w:div w:id="2127579285">
          <w:marLeft w:val="0"/>
          <w:marRight w:val="0"/>
          <w:marTop w:val="0"/>
          <w:marBottom w:val="0"/>
          <w:divBdr>
            <w:top w:val="none" w:sz="0" w:space="0" w:color="auto"/>
            <w:left w:val="none" w:sz="0" w:space="0" w:color="auto"/>
            <w:bottom w:val="none" w:sz="0" w:space="0" w:color="auto"/>
            <w:right w:val="none" w:sz="0" w:space="0" w:color="auto"/>
          </w:divBdr>
        </w:div>
        <w:div w:id="549607958">
          <w:marLeft w:val="0"/>
          <w:marRight w:val="0"/>
          <w:marTop w:val="0"/>
          <w:marBottom w:val="0"/>
          <w:divBdr>
            <w:top w:val="none" w:sz="0" w:space="0" w:color="auto"/>
            <w:left w:val="none" w:sz="0" w:space="0" w:color="auto"/>
            <w:bottom w:val="none" w:sz="0" w:space="0" w:color="auto"/>
            <w:right w:val="none" w:sz="0" w:space="0" w:color="auto"/>
          </w:divBdr>
        </w:div>
        <w:div w:id="682246563">
          <w:marLeft w:val="0"/>
          <w:marRight w:val="0"/>
          <w:marTop w:val="0"/>
          <w:marBottom w:val="0"/>
          <w:divBdr>
            <w:top w:val="none" w:sz="0" w:space="0" w:color="auto"/>
            <w:left w:val="none" w:sz="0" w:space="0" w:color="auto"/>
            <w:bottom w:val="none" w:sz="0" w:space="0" w:color="auto"/>
            <w:right w:val="none" w:sz="0" w:space="0" w:color="auto"/>
          </w:divBdr>
        </w:div>
        <w:div w:id="593440940">
          <w:marLeft w:val="0"/>
          <w:marRight w:val="0"/>
          <w:marTop w:val="0"/>
          <w:marBottom w:val="0"/>
          <w:divBdr>
            <w:top w:val="none" w:sz="0" w:space="0" w:color="auto"/>
            <w:left w:val="none" w:sz="0" w:space="0" w:color="auto"/>
            <w:bottom w:val="none" w:sz="0" w:space="0" w:color="auto"/>
            <w:right w:val="none" w:sz="0" w:space="0" w:color="auto"/>
          </w:divBdr>
        </w:div>
        <w:div w:id="1487554392">
          <w:marLeft w:val="0"/>
          <w:marRight w:val="0"/>
          <w:marTop w:val="0"/>
          <w:marBottom w:val="0"/>
          <w:divBdr>
            <w:top w:val="none" w:sz="0" w:space="0" w:color="auto"/>
            <w:left w:val="none" w:sz="0" w:space="0" w:color="auto"/>
            <w:bottom w:val="none" w:sz="0" w:space="0" w:color="auto"/>
            <w:right w:val="none" w:sz="0" w:space="0" w:color="auto"/>
          </w:divBdr>
        </w:div>
        <w:div w:id="232930868">
          <w:marLeft w:val="0"/>
          <w:marRight w:val="0"/>
          <w:marTop w:val="0"/>
          <w:marBottom w:val="0"/>
          <w:divBdr>
            <w:top w:val="none" w:sz="0" w:space="0" w:color="auto"/>
            <w:left w:val="none" w:sz="0" w:space="0" w:color="auto"/>
            <w:bottom w:val="none" w:sz="0" w:space="0" w:color="auto"/>
            <w:right w:val="none" w:sz="0" w:space="0" w:color="auto"/>
          </w:divBdr>
        </w:div>
        <w:div w:id="1694380876">
          <w:marLeft w:val="0"/>
          <w:marRight w:val="0"/>
          <w:marTop w:val="0"/>
          <w:marBottom w:val="0"/>
          <w:divBdr>
            <w:top w:val="none" w:sz="0" w:space="0" w:color="auto"/>
            <w:left w:val="none" w:sz="0" w:space="0" w:color="auto"/>
            <w:bottom w:val="none" w:sz="0" w:space="0" w:color="auto"/>
            <w:right w:val="none" w:sz="0" w:space="0" w:color="auto"/>
          </w:divBdr>
        </w:div>
        <w:div w:id="140125714">
          <w:marLeft w:val="0"/>
          <w:marRight w:val="0"/>
          <w:marTop w:val="0"/>
          <w:marBottom w:val="0"/>
          <w:divBdr>
            <w:top w:val="none" w:sz="0" w:space="0" w:color="auto"/>
            <w:left w:val="none" w:sz="0" w:space="0" w:color="auto"/>
            <w:bottom w:val="none" w:sz="0" w:space="0" w:color="auto"/>
            <w:right w:val="none" w:sz="0" w:space="0" w:color="auto"/>
          </w:divBdr>
        </w:div>
        <w:div w:id="255528425">
          <w:marLeft w:val="0"/>
          <w:marRight w:val="0"/>
          <w:marTop w:val="0"/>
          <w:marBottom w:val="0"/>
          <w:divBdr>
            <w:top w:val="none" w:sz="0" w:space="0" w:color="auto"/>
            <w:left w:val="none" w:sz="0" w:space="0" w:color="auto"/>
            <w:bottom w:val="none" w:sz="0" w:space="0" w:color="auto"/>
            <w:right w:val="none" w:sz="0" w:space="0" w:color="auto"/>
          </w:divBdr>
        </w:div>
      </w:divsChild>
    </w:div>
    <w:div w:id="890655103">
      <w:bodyDiv w:val="1"/>
      <w:marLeft w:val="0"/>
      <w:marRight w:val="0"/>
      <w:marTop w:val="0"/>
      <w:marBottom w:val="0"/>
      <w:divBdr>
        <w:top w:val="none" w:sz="0" w:space="0" w:color="auto"/>
        <w:left w:val="none" w:sz="0" w:space="0" w:color="auto"/>
        <w:bottom w:val="none" w:sz="0" w:space="0" w:color="auto"/>
        <w:right w:val="none" w:sz="0" w:space="0" w:color="auto"/>
      </w:divBdr>
    </w:div>
    <w:div w:id="945426595">
      <w:bodyDiv w:val="1"/>
      <w:marLeft w:val="0"/>
      <w:marRight w:val="0"/>
      <w:marTop w:val="0"/>
      <w:marBottom w:val="0"/>
      <w:divBdr>
        <w:top w:val="none" w:sz="0" w:space="0" w:color="auto"/>
        <w:left w:val="none" w:sz="0" w:space="0" w:color="auto"/>
        <w:bottom w:val="none" w:sz="0" w:space="0" w:color="auto"/>
        <w:right w:val="none" w:sz="0" w:space="0" w:color="auto"/>
      </w:divBdr>
    </w:div>
    <w:div w:id="985008620">
      <w:bodyDiv w:val="1"/>
      <w:marLeft w:val="0"/>
      <w:marRight w:val="0"/>
      <w:marTop w:val="0"/>
      <w:marBottom w:val="0"/>
      <w:divBdr>
        <w:top w:val="none" w:sz="0" w:space="0" w:color="auto"/>
        <w:left w:val="none" w:sz="0" w:space="0" w:color="auto"/>
        <w:bottom w:val="none" w:sz="0" w:space="0" w:color="auto"/>
        <w:right w:val="none" w:sz="0" w:space="0" w:color="auto"/>
      </w:divBdr>
    </w:div>
    <w:div w:id="1000818089">
      <w:bodyDiv w:val="1"/>
      <w:marLeft w:val="0"/>
      <w:marRight w:val="0"/>
      <w:marTop w:val="0"/>
      <w:marBottom w:val="0"/>
      <w:divBdr>
        <w:top w:val="none" w:sz="0" w:space="0" w:color="auto"/>
        <w:left w:val="none" w:sz="0" w:space="0" w:color="auto"/>
        <w:bottom w:val="none" w:sz="0" w:space="0" w:color="auto"/>
        <w:right w:val="none" w:sz="0" w:space="0" w:color="auto"/>
      </w:divBdr>
    </w:div>
    <w:div w:id="1075275289">
      <w:bodyDiv w:val="1"/>
      <w:marLeft w:val="0"/>
      <w:marRight w:val="0"/>
      <w:marTop w:val="0"/>
      <w:marBottom w:val="0"/>
      <w:divBdr>
        <w:top w:val="none" w:sz="0" w:space="0" w:color="auto"/>
        <w:left w:val="none" w:sz="0" w:space="0" w:color="auto"/>
        <w:bottom w:val="none" w:sz="0" w:space="0" w:color="auto"/>
        <w:right w:val="none" w:sz="0" w:space="0" w:color="auto"/>
      </w:divBdr>
    </w:div>
    <w:div w:id="1364356800">
      <w:bodyDiv w:val="1"/>
      <w:marLeft w:val="0"/>
      <w:marRight w:val="0"/>
      <w:marTop w:val="0"/>
      <w:marBottom w:val="0"/>
      <w:divBdr>
        <w:top w:val="none" w:sz="0" w:space="0" w:color="auto"/>
        <w:left w:val="none" w:sz="0" w:space="0" w:color="auto"/>
        <w:bottom w:val="none" w:sz="0" w:space="0" w:color="auto"/>
        <w:right w:val="none" w:sz="0" w:space="0" w:color="auto"/>
      </w:divBdr>
    </w:div>
    <w:div w:id="1489858008">
      <w:bodyDiv w:val="1"/>
      <w:marLeft w:val="0"/>
      <w:marRight w:val="0"/>
      <w:marTop w:val="0"/>
      <w:marBottom w:val="0"/>
      <w:divBdr>
        <w:top w:val="none" w:sz="0" w:space="0" w:color="auto"/>
        <w:left w:val="none" w:sz="0" w:space="0" w:color="auto"/>
        <w:bottom w:val="none" w:sz="0" w:space="0" w:color="auto"/>
        <w:right w:val="none" w:sz="0" w:space="0" w:color="auto"/>
      </w:divBdr>
    </w:div>
    <w:div w:id="1545142364">
      <w:bodyDiv w:val="1"/>
      <w:marLeft w:val="0"/>
      <w:marRight w:val="0"/>
      <w:marTop w:val="0"/>
      <w:marBottom w:val="0"/>
      <w:divBdr>
        <w:top w:val="none" w:sz="0" w:space="0" w:color="auto"/>
        <w:left w:val="none" w:sz="0" w:space="0" w:color="auto"/>
        <w:bottom w:val="none" w:sz="0" w:space="0" w:color="auto"/>
        <w:right w:val="none" w:sz="0" w:space="0" w:color="auto"/>
      </w:divBdr>
    </w:div>
    <w:div w:id="1559322369">
      <w:bodyDiv w:val="1"/>
      <w:marLeft w:val="0"/>
      <w:marRight w:val="0"/>
      <w:marTop w:val="0"/>
      <w:marBottom w:val="0"/>
      <w:divBdr>
        <w:top w:val="none" w:sz="0" w:space="0" w:color="auto"/>
        <w:left w:val="none" w:sz="0" w:space="0" w:color="auto"/>
        <w:bottom w:val="none" w:sz="0" w:space="0" w:color="auto"/>
        <w:right w:val="none" w:sz="0" w:space="0" w:color="auto"/>
      </w:divBdr>
    </w:div>
    <w:div w:id="1648702429">
      <w:bodyDiv w:val="1"/>
      <w:marLeft w:val="0"/>
      <w:marRight w:val="0"/>
      <w:marTop w:val="0"/>
      <w:marBottom w:val="0"/>
      <w:divBdr>
        <w:top w:val="none" w:sz="0" w:space="0" w:color="auto"/>
        <w:left w:val="none" w:sz="0" w:space="0" w:color="auto"/>
        <w:bottom w:val="none" w:sz="0" w:space="0" w:color="auto"/>
        <w:right w:val="none" w:sz="0" w:space="0" w:color="auto"/>
      </w:divBdr>
    </w:div>
    <w:div w:id="1751348042">
      <w:bodyDiv w:val="1"/>
      <w:marLeft w:val="0"/>
      <w:marRight w:val="0"/>
      <w:marTop w:val="0"/>
      <w:marBottom w:val="0"/>
      <w:divBdr>
        <w:top w:val="none" w:sz="0" w:space="0" w:color="auto"/>
        <w:left w:val="none" w:sz="0" w:space="0" w:color="auto"/>
        <w:bottom w:val="none" w:sz="0" w:space="0" w:color="auto"/>
        <w:right w:val="none" w:sz="0" w:space="0" w:color="auto"/>
      </w:divBdr>
    </w:div>
    <w:div w:id="1756509944">
      <w:bodyDiv w:val="1"/>
      <w:marLeft w:val="0"/>
      <w:marRight w:val="0"/>
      <w:marTop w:val="0"/>
      <w:marBottom w:val="0"/>
      <w:divBdr>
        <w:top w:val="none" w:sz="0" w:space="0" w:color="auto"/>
        <w:left w:val="none" w:sz="0" w:space="0" w:color="auto"/>
        <w:bottom w:val="none" w:sz="0" w:space="0" w:color="auto"/>
        <w:right w:val="none" w:sz="0" w:space="0" w:color="auto"/>
      </w:divBdr>
    </w:div>
    <w:div w:id="1774546475">
      <w:bodyDiv w:val="1"/>
      <w:marLeft w:val="0"/>
      <w:marRight w:val="0"/>
      <w:marTop w:val="0"/>
      <w:marBottom w:val="0"/>
      <w:divBdr>
        <w:top w:val="none" w:sz="0" w:space="0" w:color="auto"/>
        <w:left w:val="none" w:sz="0" w:space="0" w:color="auto"/>
        <w:bottom w:val="none" w:sz="0" w:space="0" w:color="auto"/>
        <w:right w:val="none" w:sz="0" w:space="0" w:color="auto"/>
      </w:divBdr>
    </w:div>
    <w:div w:id="1818258932">
      <w:bodyDiv w:val="1"/>
      <w:marLeft w:val="0"/>
      <w:marRight w:val="0"/>
      <w:marTop w:val="0"/>
      <w:marBottom w:val="0"/>
      <w:divBdr>
        <w:top w:val="none" w:sz="0" w:space="0" w:color="auto"/>
        <w:left w:val="none" w:sz="0" w:space="0" w:color="auto"/>
        <w:bottom w:val="none" w:sz="0" w:space="0" w:color="auto"/>
        <w:right w:val="none" w:sz="0" w:space="0" w:color="auto"/>
      </w:divBdr>
    </w:div>
    <w:div w:id="1903708325">
      <w:bodyDiv w:val="1"/>
      <w:marLeft w:val="0"/>
      <w:marRight w:val="0"/>
      <w:marTop w:val="0"/>
      <w:marBottom w:val="0"/>
      <w:divBdr>
        <w:top w:val="none" w:sz="0" w:space="0" w:color="auto"/>
        <w:left w:val="none" w:sz="0" w:space="0" w:color="auto"/>
        <w:bottom w:val="none" w:sz="0" w:space="0" w:color="auto"/>
        <w:right w:val="none" w:sz="0" w:space="0" w:color="auto"/>
      </w:divBdr>
    </w:div>
    <w:div w:id="1909075471">
      <w:bodyDiv w:val="1"/>
      <w:marLeft w:val="0"/>
      <w:marRight w:val="0"/>
      <w:marTop w:val="0"/>
      <w:marBottom w:val="0"/>
      <w:divBdr>
        <w:top w:val="none" w:sz="0" w:space="0" w:color="auto"/>
        <w:left w:val="none" w:sz="0" w:space="0" w:color="auto"/>
        <w:bottom w:val="none" w:sz="0" w:space="0" w:color="auto"/>
        <w:right w:val="none" w:sz="0" w:space="0" w:color="auto"/>
      </w:divBdr>
    </w:div>
    <w:div w:id="1933122378">
      <w:bodyDiv w:val="1"/>
      <w:marLeft w:val="0"/>
      <w:marRight w:val="0"/>
      <w:marTop w:val="0"/>
      <w:marBottom w:val="0"/>
      <w:divBdr>
        <w:top w:val="none" w:sz="0" w:space="0" w:color="auto"/>
        <w:left w:val="none" w:sz="0" w:space="0" w:color="auto"/>
        <w:bottom w:val="none" w:sz="0" w:space="0" w:color="auto"/>
        <w:right w:val="none" w:sz="0" w:space="0" w:color="auto"/>
      </w:divBdr>
    </w:div>
    <w:div w:id="1973947499">
      <w:bodyDiv w:val="1"/>
      <w:marLeft w:val="0"/>
      <w:marRight w:val="0"/>
      <w:marTop w:val="0"/>
      <w:marBottom w:val="0"/>
      <w:divBdr>
        <w:top w:val="none" w:sz="0" w:space="0" w:color="auto"/>
        <w:left w:val="none" w:sz="0" w:space="0" w:color="auto"/>
        <w:bottom w:val="none" w:sz="0" w:space="0" w:color="auto"/>
        <w:right w:val="none" w:sz="0" w:space="0" w:color="auto"/>
      </w:divBdr>
      <w:divsChild>
        <w:div w:id="2018919442">
          <w:marLeft w:val="0"/>
          <w:marRight w:val="0"/>
          <w:marTop w:val="0"/>
          <w:marBottom w:val="0"/>
          <w:divBdr>
            <w:top w:val="none" w:sz="0" w:space="0" w:color="auto"/>
            <w:left w:val="none" w:sz="0" w:space="0" w:color="auto"/>
            <w:bottom w:val="none" w:sz="0" w:space="0" w:color="auto"/>
            <w:right w:val="none" w:sz="0" w:space="0" w:color="auto"/>
          </w:divBdr>
        </w:div>
        <w:div w:id="259337129">
          <w:marLeft w:val="0"/>
          <w:marRight w:val="0"/>
          <w:marTop w:val="0"/>
          <w:marBottom w:val="0"/>
          <w:divBdr>
            <w:top w:val="none" w:sz="0" w:space="0" w:color="auto"/>
            <w:left w:val="none" w:sz="0" w:space="0" w:color="auto"/>
            <w:bottom w:val="none" w:sz="0" w:space="0" w:color="auto"/>
            <w:right w:val="none" w:sz="0" w:space="0" w:color="auto"/>
          </w:divBdr>
        </w:div>
      </w:divsChild>
    </w:div>
    <w:div w:id="2032684724">
      <w:bodyDiv w:val="1"/>
      <w:marLeft w:val="0"/>
      <w:marRight w:val="0"/>
      <w:marTop w:val="0"/>
      <w:marBottom w:val="0"/>
      <w:divBdr>
        <w:top w:val="none" w:sz="0" w:space="0" w:color="auto"/>
        <w:left w:val="none" w:sz="0" w:space="0" w:color="auto"/>
        <w:bottom w:val="none" w:sz="0" w:space="0" w:color="auto"/>
        <w:right w:val="none" w:sz="0" w:space="0" w:color="auto"/>
      </w:divBdr>
    </w:div>
    <w:div w:id="2052613129">
      <w:bodyDiv w:val="1"/>
      <w:marLeft w:val="0"/>
      <w:marRight w:val="0"/>
      <w:marTop w:val="0"/>
      <w:marBottom w:val="0"/>
      <w:divBdr>
        <w:top w:val="none" w:sz="0" w:space="0" w:color="auto"/>
        <w:left w:val="none" w:sz="0" w:space="0" w:color="auto"/>
        <w:bottom w:val="none" w:sz="0" w:space="0" w:color="auto"/>
        <w:right w:val="none" w:sz="0" w:space="0" w:color="auto"/>
      </w:divBdr>
      <w:divsChild>
        <w:div w:id="1614746253">
          <w:marLeft w:val="-115"/>
          <w:marRight w:val="0"/>
          <w:marTop w:val="0"/>
          <w:marBottom w:val="0"/>
          <w:divBdr>
            <w:top w:val="none" w:sz="0" w:space="0" w:color="auto"/>
            <w:left w:val="none" w:sz="0" w:space="0" w:color="auto"/>
            <w:bottom w:val="none" w:sz="0" w:space="0" w:color="auto"/>
            <w:right w:val="none" w:sz="0" w:space="0" w:color="auto"/>
          </w:divBdr>
        </w:div>
        <w:div w:id="579485441">
          <w:marLeft w:val="-115"/>
          <w:marRight w:val="0"/>
          <w:marTop w:val="0"/>
          <w:marBottom w:val="0"/>
          <w:divBdr>
            <w:top w:val="none" w:sz="0" w:space="0" w:color="auto"/>
            <w:left w:val="none" w:sz="0" w:space="0" w:color="auto"/>
            <w:bottom w:val="none" w:sz="0" w:space="0" w:color="auto"/>
            <w:right w:val="none" w:sz="0" w:space="0" w:color="auto"/>
          </w:divBdr>
        </w:div>
        <w:div w:id="2050646633">
          <w:marLeft w:val="-120"/>
          <w:marRight w:val="0"/>
          <w:marTop w:val="0"/>
          <w:marBottom w:val="0"/>
          <w:divBdr>
            <w:top w:val="none" w:sz="0" w:space="0" w:color="auto"/>
            <w:left w:val="none" w:sz="0" w:space="0" w:color="auto"/>
            <w:bottom w:val="none" w:sz="0" w:space="0" w:color="auto"/>
            <w:right w:val="none" w:sz="0" w:space="0" w:color="auto"/>
          </w:divBdr>
        </w:div>
      </w:divsChild>
    </w:div>
    <w:div w:id="2094667975">
      <w:bodyDiv w:val="1"/>
      <w:marLeft w:val="0"/>
      <w:marRight w:val="0"/>
      <w:marTop w:val="0"/>
      <w:marBottom w:val="0"/>
      <w:divBdr>
        <w:top w:val="none" w:sz="0" w:space="0" w:color="auto"/>
        <w:left w:val="none" w:sz="0" w:space="0" w:color="auto"/>
        <w:bottom w:val="none" w:sz="0" w:space="0" w:color="auto"/>
        <w:right w:val="none" w:sz="0" w:space="0" w:color="auto"/>
      </w:divBdr>
    </w:div>
    <w:div w:id="21298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24</Pages>
  <Words>8361</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Муленко Ольга Михайловна</cp:lastModifiedBy>
  <cp:revision>117</cp:revision>
  <dcterms:created xsi:type="dcterms:W3CDTF">2022-09-12T11:25:00Z</dcterms:created>
  <dcterms:modified xsi:type="dcterms:W3CDTF">2023-10-24T08:54:00Z</dcterms:modified>
</cp:coreProperties>
</file>