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D76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000436"/>
    <w:p w:rsidR="001F009B" w:rsidRDefault="00000436"/>
    <w:p w:rsidR="001F009B" w:rsidRDefault="00000436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9109D2" w:rsidRPr="004A4EA0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109D2">
        <w:rPr>
          <w:rFonts w:eastAsia="Calibri"/>
          <w:color w:val="auto"/>
          <w:sz w:val="26"/>
          <w:szCs w:val="26"/>
        </w:rPr>
        <w:t xml:space="preserve">Прикрепить </w:t>
      </w:r>
      <w:r w:rsidR="00C718CA">
        <w:rPr>
          <w:rFonts w:eastAsia="Calibri"/>
          <w:color w:val="auto"/>
          <w:sz w:val="26"/>
          <w:szCs w:val="26"/>
        </w:rPr>
        <w:t>Гаджиеву Альбину Омаровну</w:t>
      </w:r>
      <w:r w:rsidRPr="009109D2">
        <w:rPr>
          <w:rFonts w:eastAsia="Calibri"/>
          <w:color w:val="auto"/>
          <w:sz w:val="26"/>
          <w:szCs w:val="26"/>
        </w:rPr>
        <w:t xml:space="preserve"> к 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22776E">
        <w:rPr>
          <w:rFonts w:eastAsia="Calibri"/>
          <w:color w:val="auto"/>
          <w:sz w:val="26"/>
          <w:szCs w:val="26"/>
        </w:rPr>
        <w:t>2</w:t>
      </w:r>
      <w:r w:rsidRPr="009109D2">
        <w:rPr>
          <w:rFonts w:eastAsia="Calibri"/>
          <w:color w:val="auto"/>
          <w:sz w:val="26"/>
          <w:szCs w:val="26"/>
        </w:rPr>
        <w:t xml:space="preserve"> </w:t>
      </w:r>
      <w:r w:rsidR="0022776E">
        <w:rPr>
          <w:rFonts w:eastAsia="Calibri"/>
          <w:color w:val="auto"/>
          <w:sz w:val="26"/>
          <w:szCs w:val="26"/>
        </w:rPr>
        <w:t>Публично</w:t>
      </w:r>
      <w:r w:rsidRPr="009109D2">
        <w:rPr>
          <w:rFonts w:eastAsia="Calibri"/>
          <w:color w:val="auto"/>
          <w:sz w:val="26"/>
          <w:szCs w:val="26"/>
        </w:rPr>
        <w:t xml:space="preserve">-правовые </w:t>
      </w:r>
      <w:r w:rsidR="0022776E">
        <w:rPr>
          <w:rFonts w:eastAsia="Calibri"/>
          <w:color w:val="auto"/>
          <w:sz w:val="26"/>
          <w:szCs w:val="26"/>
        </w:rPr>
        <w:t xml:space="preserve">(государственно-правовые) </w:t>
      </w:r>
      <w:r w:rsidRPr="009109D2">
        <w:rPr>
          <w:rFonts w:eastAsia="Calibri"/>
          <w:color w:val="auto"/>
          <w:sz w:val="26"/>
          <w:szCs w:val="26"/>
        </w:rPr>
        <w:t xml:space="preserve">науки </w:t>
      </w:r>
      <w:r w:rsidR="0022776E">
        <w:rPr>
          <w:rFonts w:eastAsia="Calibri"/>
          <w:color w:val="auto"/>
          <w:sz w:val="26"/>
          <w:szCs w:val="26"/>
        </w:rPr>
        <w:t xml:space="preserve">к </w:t>
      </w:r>
      <w:r w:rsidRPr="009109D2">
        <w:rPr>
          <w:rFonts w:eastAsia="Calibri"/>
          <w:color w:val="auto"/>
          <w:sz w:val="26"/>
          <w:szCs w:val="26"/>
        </w:rPr>
        <w:t xml:space="preserve">департаменту </w:t>
      </w:r>
      <w:r w:rsidR="0022776E">
        <w:rPr>
          <w:rFonts w:eastAsia="Calibri"/>
          <w:color w:val="auto"/>
          <w:sz w:val="26"/>
          <w:szCs w:val="26"/>
        </w:rPr>
        <w:t xml:space="preserve">публичного права </w:t>
      </w:r>
      <w:r w:rsidRPr="009109D2">
        <w:rPr>
          <w:rFonts w:eastAsia="Calibri"/>
          <w:color w:val="auto"/>
          <w:sz w:val="26"/>
          <w:szCs w:val="26"/>
        </w:rPr>
        <w:t xml:space="preserve">факультета </w:t>
      </w:r>
      <w:r>
        <w:rPr>
          <w:rFonts w:eastAsia="Calibri"/>
          <w:color w:val="auto"/>
          <w:sz w:val="26"/>
          <w:szCs w:val="26"/>
        </w:rPr>
        <w:t xml:space="preserve">права </w:t>
      </w:r>
      <w:r w:rsidRPr="004A4EA0">
        <w:rPr>
          <w:rFonts w:eastAsia="Calibri"/>
          <w:color w:val="auto"/>
          <w:sz w:val="26"/>
          <w:szCs w:val="26"/>
        </w:rPr>
        <w:t xml:space="preserve">на 1 год с </w:t>
      </w:r>
      <w:r w:rsidR="0022776E" w:rsidRPr="004A4EA0">
        <w:rPr>
          <w:rFonts w:eastAsia="Calibri"/>
          <w:color w:val="auto"/>
          <w:sz w:val="26"/>
          <w:szCs w:val="24"/>
        </w:rPr>
        <w:t>2</w:t>
      </w:r>
      <w:r w:rsidR="00C718CA">
        <w:rPr>
          <w:rFonts w:eastAsia="Calibri"/>
          <w:color w:val="auto"/>
          <w:sz w:val="26"/>
          <w:szCs w:val="24"/>
        </w:rPr>
        <w:t>0</w:t>
      </w:r>
      <w:r w:rsidRPr="004A4EA0">
        <w:rPr>
          <w:rFonts w:eastAsia="Calibri"/>
          <w:color w:val="auto"/>
          <w:sz w:val="26"/>
          <w:szCs w:val="24"/>
        </w:rPr>
        <w:t>.</w:t>
      </w:r>
      <w:r w:rsidR="00690B60">
        <w:rPr>
          <w:rFonts w:eastAsia="Calibri"/>
          <w:color w:val="auto"/>
          <w:sz w:val="26"/>
          <w:szCs w:val="24"/>
        </w:rPr>
        <w:t>05</w:t>
      </w:r>
      <w:r w:rsidRPr="004A4EA0">
        <w:rPr>
          <w:rFonts w:eastAsia="Calibri"/>
          <w:color w:val="auto"/>
          <w:sz w:val="26"/>
          <w:szCs w:val="24"/>
        </w:rPr>
        <w:t>.202</w:t>
      </w:r>
      <w:r w:rsidR="00690B60">
        <w:rPr>
          <w:rFonts w:eastAsia="Calibri"/>
          <w:color w:val="auto"/>
          <w:sz w:val="26"/>
          <w:szCs w:val="24"/>
        </w:rPr>
        <w:t>3</w:t>
      </w:r>
      <w:r w:rsidRPr="004A4EA0">
        <w:rPr>
          <w:rFonts w:eastAsia="Calibri"/>
          <w:color w:val="auto"/>
          <w:sz w:val="26"/>
          <w:szCs w:val="26"/>
        </w:rPr>
        <w:t>.</w:t>
      </w:r>
    </w:p>
    <w:p w:rsidR="009109D2" w:rsidRPr="009109D2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9109D2">
        <w:rPr>
          <w:rFonts w:eastAsia="Calibri"/>
          <w:sz w:val="26"/>
          <w:szCs w:val="26"/>
        </w:rPr>
        <w:t xml:space="preserve"> </w:t>
      </w:r>
      <w:r w:rsidRPr="00CC122C">
        <w:rPr>
          <w:rFonts w:eastAsia="Calibri"/>
          <w:color w:val="auto"/>
          <w:sz w:val="26"/>
          <w:szCs w:val="26"/>
        </w:rPr>
        <w:t>Утвердить</w:t>
      </w:r>
      <w:r w:rsidR="0022776E" w:rsidRPr="00CC122C">
        <w:rPr>
          <w:rFonts w:eastAsia="Calibri"/>
          <w:color w:val="auto"/>
          <w:sz w:val="26"/>
          <w:szCs w:val="26"/>
        </w:rPr>
        <w:t xml:space="preserve"> </w:t>
      </w:r>
      <w:r w:rsidR="00690B60">
        <w:rPr>
          <w:rFonts w:eastAsia="Calibri"/>
          <w:color w:val="auto"/>
          <w:sz w:val="26"/>
          <w:szCs w:val="26"/>
        </w:rPr>
        <w:t>Кошеля Алексея Сергеевича</w:t>
      </w:r>
      <w:r w:rsidRPr="00CC122C">
        <w:rPr>
          <w:rFonts w:eastAsia="Calibri"/>
          <w:color w:val="auto"/>
          <w:sz w:val="26"/>
          <w:szCs w:val="26"/>
        </w:rPr>
        <w:t xml:space="preserve">, </w:t>
      </w:r>
      <w:r w:rsidR="0022776E" w:rsidRPr="00CC122C">
        <w:rPr>
          <w:rFonts w:eastAsia="Calibri"/>
          <w:color w:val="auto"/>
          <w:sz w:val="26"/>
          <w:szCs w:val="26"/>
        </w:rPr>
        <w:t>д.ю.н., профессора</w:t>
      </w:r>
      <w:r w:rsidRPr="00CC122C">
        <w:rPr>
          <w:rFonts w:eastAsia="Calibri"/>
          <w:color w:val="auto"/>
          <w:sz w:val="26"/>
          <w:szCs w:val="26"/>
        </w:rPr>
        <w:t xml:space="preserve"> департамента </w:t>
      </w:r>
      <w:r w:rsidR="0022776E" w:rsidRPr="00CC122C">
        <w:rPr>
          <w:rFonts w:eastAsia="Calibri"/>
          <w:color w:val="auto"/>
          <w:sz w:val="26"/>
          <w:szCs w:val="26"/>
        </w:rPr>
        <w:t>публичного</w:t>
      </w:r>
      <w:r w:rsidRPr="00CC122C">
        <w:rPr>
          <w:rFonts w:eastAsia="Calibri"/>
          <w:color w:val="auto"/>
          <w:sz w:val="26"/>
          <w:szCs w:val="26"/>
        </w:rPr>
        <w:t xml:space="preserve"> права факультета </w:t>
      </w:r>
      <w:r w:rsidR="0022776E" w:rsidRPr="00CC122C">
        <w:rPr>
          <w:rFonts w:eastAsia="Calibri"/>
          <w:color w:val="auto"/>
          <w:sz w:val="26"/>
          <w:szCs w:val="26"/>
        </w:rPr>
        <w:t xml:space="preserve">права </w:t>
      </w:r>
      <w:r w:rsidRPr="00CC122C">
        <w:rPr>
          <w:rFonts w:eastAsia="Calibri"/>
          <w:color w:val="auto"/>
          <w:sz w:val="26"/>
          <w:szCs w:val="26"/>
        </w:rPr>
        <w:t>научным руководителем</w:t>
      </w:r>
      <w:r w:rsidR="0022776E">
        <w:rPr>
          <w:rFonts w:eastAsia="Calibri"/>
          <w:color w:val="auto"/>
          <w:sz w:val="26"/>
          <w:szCs w:val="26"/>
        </w:rPr>
        <w:t xml:space="preserve"> </w:t>
      </w:r>
      <w:r w:rsidR="00C718CA">
        <w:rPr>
          <w:rFonts w:eastAsia="Calibri"/>
          <w:color w:val="auto"/>
          <w:sz w:val="26"/>
          <w:szCs w:val="26"/>
        </w:rPr>
        <w:t>Гаджиевой А.О.</w:t>
      </w:r>
    </w:p>
    <w:p w:rsidR="009109D2" w:rsidRPr="00324DE6" w:rsidRDefault="009109D2" w:rsidP="009109D2">
      <w:pPr>
        <w:pStyle w:val="ab"/>
        <w:jc w:val="both"/>
        <w:rPr>
          <w:color w:val="auto"/>
          <w:sz w:val="26"/>
          <w:szCs w:val="26"/>
        </w:rPr>
      </w:pPr>
    </w:p>
    <w:p w:rsidR="009109D2" w:rsidRPr="009109D2" w:rsidRDefault="009109D2" w:rsidP="009109D2">
      <w:pPr>
        <w:jc w:val="both"/>
        <w:rPr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Pr="00324DE6">
        <w:rPr>
          <w:bCs/>
          <w:color w:val="auto"/>
          <w:sz w:val="26"/>
          <w:szCs w:val="26"/>
        </w:rPr>
        <w:t xml:space="preserve">протокол заседания </w:t>
      </w:r>
      <w:r w:rsidR="00C718CA">
        <w:rPr>
          <w:bCs/>
          <w:color w:val="auto"/>
          <w:sz w:val="26"/>
          <w:szCs w:val="26"/>
        </w:rPr>
        <w:t>Академического совета АШ по праву от</w:t>
      </w:r>
      <w:r w:rsidR="00690B60">
        <w:rPr>
          <w:bCs/>
          <w:color w:val="000000"/>
          <w:sz w:val="26"/>
          <w:szCs w:val="26"/>
        </w:rPr>
        <w:t xml:space="preserve"> 1</w:t>
      </w:r>
      <w:r w:rsidR="00C718CA">
        <w:rPr>
          <w:bCs/>
          <w:color w:val="000000"/>
          <w:sz w:val="26"/>
          <w:szCs w:val="26"/>
        </w:rPr>
        <w:t>6</w:t>
      </w:r>
      <w:r w:rsidR="00690B60">
        <w:rPr>
          <w:bCs/>
          <w:color w:val="000000"/>
          <w:sz w:val="26"/>
          <w:szCs w:val="26"/>
        </w:rPr>
        <w:t>.0</w:t>
      </w:r>
      <w:r w:rsidR="00C718CA">
        <w:rPr>
          <w:bCs/>
          <w:color w:val="000000"/>
          <w:sz w:val="26"/>
          <w:szCs w:val="26"/>
        </w:rPr>
        <w:t>6</w:t>
      </w:r>
      <w:r w:rsidRPr="00CC122C">
        <w:rPr>
          <w:bCs/>
          <w:color w:val="000000"/>
          <w:sz w:val="26"/>
          <w:szCs w:val="26"/>
        </w:rPr>
        <w:t>.202</w:t>
      </w:r>
      <w:r w:rsidR="00690B60">
        <w:rPr>
          <w:bCs/>
          <w:color w:val="000000"/>
          <w:sz w:val="26"/>
          <w:szCs w:val="26"/>
        </w:rPr>
        <w:t>3</w:t>
      </w:r>
      <w:r w:rsidR="00C718CA">
        <w:rPr>
          <w:bCs/>
          <w:color w:val="000000"/>
          <w:sz w:val="26"/>
          <w:szCs w:val="26"/>
        </w:rPr>
        <w:t xml:space="preserve"> № </w:t>
      </w:r>
      <w:r w:rsidRPr="00CC122C">
        <w:rPr>
          <w:bCs/>
          <w:color w:val="000000"/>
          <w:sz w:val="26"/>
          <w:szCs w:val="26"/>
        </w:rPr>
        <w:t>0</w:t>
      </w:r>
      <w:r w:rsidR="00C718CA">
        <w:rPr>
          <w:bCs/>
          <w:color w:val="000000"/>
          <w:sz w:val="26"/>
          <w:szCs w:val="26"/>
        </w:rPr>
        <w:t>4</w:t>
      </w:r>
      <w:r w:rsidRPr="00CC122C">
        <w:rPr>
          <w:bCs/>
          <w:color w:val="000000"/>
          <w:sz w:val="26"/>
          <w:szCs w:val="26"/>
        </w:rPr>
        <w:t>/202</w:t>
      </w:r>
      <w:r w:rsidR="00690B60">
        <w:rPr>
          <w:bCs/>
          <w:color w:val="000000"/>
          <w:sz w:val="26"/>
          <w:szCs w:val="26"/>
        </w:rPr>
        <w:t>3</w:t>
      </w:r>
      <w:r w:rsidRPr="00CC122C">
        <w:rPr>
          <w:bCs/>
          <w:color w:val="000000"/>
          <w:sz w:val="26"/>
          <w:szCs w:val="26"/>
        </w:rPr>
        <w:t>.</w:t>
      </w:r>
    </w:p>
    <w:p w:rsidR="00C21F93" w:rsidRPr="00A105BC" w:rsidRDefault="00C21F93" w:rsidP="009109D2">
      <w:pPr>
        <w:pStyle w:val="Default"/>
        <w:spacing w:before="60"/>
        <w:ind w:left="284"/>
        <w:jc w:val="both"/>
        <w:rPr>
          <w:color w:val="auto"/>
          <w:sz w:val="26"/>
          <w:szCs w:val="26"/>
        </w:rPr>
      </w:pPr>
    </w:p>
    <w:p w:rsidR="0022234E" w:rsidRPr="0022234E" w:rsidRDefault="0022234E" w:rsidP="00A51D9A">
      <w:pPr>
        <w:rPr>
          <w:color w:val="auto"/>
          <w:sz w:val="26"/>
          <w:szCs w:val="26"/>
        </w:rPr>
      </w:pPr>
    </w:p>
    <w:p w:rsidR="00CE12DF" w:rsidRDefault="00A51D9A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</w:p>
    <w:p w:rsidR="00CE12DF" w:rsidRPr="00CE12DF" w:rsidRDefault="00CE12DF" w:rsidP="00CE12DF"/>
    <w:p w:rsidR="00CE12DF" w:rsidRPr="00CE12DF" w:rsidRDefault="00CE12DF" w:rsidP="00CE12DF"/>
    <w:p w:rsidR="00CE12DF" w:rsidRPr="00CE12DF" w:rsidRDefault="00CE12DF" w:rsidP="00CE12DF"/>
    <w:p w:rsidR="00CE12DF" w:rsidRPr="00CE12DF" w:rsidRDefault="00CE12DF" w:rsidP="00CE12DF"/>
    <w:p w:rsidR="00CE12DF" w:rsidRPr="00CE12DF" w:rsidRDefault="00CE12DF" w:rsidP="00CE12DF"/>
    <w:p w:rsidR="00CE12DF" w:rsidRPr="00CE12DF" w:rsidRDefault="00CE12DF" w:rsidP="00CE12DF"/>
    <w:p w:rsidR="00C76694" w:rsidRPr="00CE12DF" w:rsidRDefault="00CE12DF" w:rsidP="00CE12DF">
      <w:pPr>
        <w:tabs>
          <w:tab w:val="left" w:pos="5535"/>
        </w:tabs>
      </w:pPr>
      <w:r>
        <w:tab/>
      </w:r>
    </w:p>
    <w:sectPr w:rsidR="00C76694" w:rsidRPr="00CE12D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36" w:rsidRDefault="00000436" w:rsidP="009109D2">
      <w:r>
        <w:separator/>
      </w:r>
    </w:p>
  </w:endnote>
  <w:endnote w:type="continuationSeparator" w:id="0">
    <w:p w:rsidR="00000436" w:rsidRDefault="00000436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000436">
    <w:pPr>
      <w:pStyle w:val="a5"/>
      <w:jc w:val="right"/>
    </w:pPr>
    <w:r>
      <w:rPr>
        <w:b/>
        <w:lang w:val="en-US"/>
      </w:rPr>
      <w:t>21.06.2023 № 6.18.1-05/210623-2</w:t>
    </w:r>
  </w:p>
  <w:p w:rsidR="00263AE8" w:rsidRDefault="00000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36" w:rsidRDefault="00000436" w:rsidP="009109D2">
      <w:r>
        <w:separator/>
      </w:r>
    </w:p>
  </w:footnote>
  <w:footnote w:type="continuationSeparator" w:id="0">
    <w:p w:rsidR="00000436" w:rsidRDefault="00000436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00436"/>
    <w:rsid w:val="00010C9E"/>
    <w:rsid w:val="000259A9"/>
    <w:rsid w:val="00056764"/>
    <w:rsid w:val="000B77D7"/>
    <w:rsid w:val="000C2517"/>
    <w:rsid w:val="000D6FC6"/>
    <w:rsid w:val="000F5465"/>
    <w:rsid w:val="0013096D"/>
    <w:rsid w:val="00145B71"/>
    <w:rsid w:val="0014613C"/>
    <w:rsid w:val="00174CF7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B69CB"/>
    <w:rsid w:val="002D00D9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5D7622"/>
    <w:rsid w:val="006023B0"/>
    <w:rsid w:val="006270F3"/>
    <w:rsid w:val="00647C24"/>
    <w:rsid w:val="00653E70"/>
    <w:rsid w:val="00690B60"/>
    <w:rsid w:val="00692A92"/>
    <w:rsid w:val="006E3054"/>
    <w:rsid w:val="00700CBF"/>
    <w:rsid w:val="00702CB9"/>
    <w:rsid w:val="00706EF4"/>
    <w:rsid w:val="00757299"/>
    <w:rsid w:val="00797009"/>
    <w:rsid w:val="007C3B97"/>
    <w:rsid w:val="00814E48"/>
    <w:rsid w:val="00883B82"/>
    <w:rsid w:val="008B71B6"/>
    <w:rsid w:val="008D4352"/>
    <w:rsid w:val="009109D2"/>
    <w:rsid w:val="009176ED"/>
    <w:rsid w:val="00931712"/>
    <w:rsid w:val="00947FA0"/>
    <w:rsid w:val="00956391"/>
    <w:rsid w:val="00984F6B"/>
    <w:rsid w:val="009D1030"/>
    <w:rsid w:val="009D51EA"/>
    <w:rsid w:val="009E0F18"/>
    <w:rsid w:val="009E2247"/>
    <w:rsid w:val="00A105BC"/>
    <w:rsid w:val="00A51D9A"/>
    <w:rsid w:val="00A53EF5"/>
    <w:rsid w:val="00A72CBA"/>
    <w:rsid w:val="00AF49C1"/>
    <w:rsid w:val="00B00417"/>
    <w:rsid w:val="00B02DB7"/>
    <w:rsid w:val="00B64F70"/>
    <w:rsid w:val="00B751FE"/>
    <w:rsid w:val="00BB0B68"/>
    <w:rsid w:val="00BC7647"/>
    <w:rsid w:val="00BD5324"/>
    <w:rsid w:val="00BF455F"/>
    <w:rsid w:val="00BF673A"/>
    <w:rsid w:val="00C21F93"/>
    <w:rsid w:val="00C718CA"/>
    <w:rsid w:val="00C76694"/>
    <w:rsid w:val="00C8383F"/>
    <w:rsid w:val="00CC122C"/>
    <w:rsid w:val="00CE12DF"/>
    <w:rsid w:val="00D018E3"/>
    <w:rsid w:val="00D44BBC"/>
    <w:rsid w:val="00D5075D"/>
    <w:rsid w:val="00D56A14"/>
    <w:rsid w:val="00D77AC3"/>
    <w:rsid w:val="00D9383E"/>
    <w:rsid w:val="00DA26D5"/>
    <w:rsid w:val="00DA3C69"/>
    <w:rsid w:val="00DE0227"/>
    <w:rsid w:val="00DF012B"/>
    <w:rsid w:val="00E153AD"/>
    <w:rsid w:val="00E41B5B"/>
    <w:rsid w:val="00E5702E"/>
    <w:rsid w:val="00E77E9D"/>
    <w:rsid w:val="00E90B7F"/>
    <w:rsid w:val="00EE2C67"/>
    <w:rsid w:val="00EE69B8"/>
    <w:rsid w:val="00F12F78"/>
    <w:rsid w:val="00F5315F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CE12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E12D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CE12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E12D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DBABA986-F7E0-4237-95A0-2C6ECD5385D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2023-12-14T13:22:00Z</dcterms:created>
  <dcterms:modified xsi:type="dcterms:W3CDTF">2023-12-14T13:22:00Z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