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37874" w14:textId="25260979" w:rsidR="00052AD7" w:rsidRDefault="00052AD7" w:rsidP="00052AD7">
      <w:pPr>
        <w:spacing w:after="160" w:line="259" w:lineRule="auto"/>
        <w:jc w:val="center"/>
        <w:rPr>
          <w:rFonts w:eastAsia="Calibri" w:cstheme="minorHAnsi"/>
          <w:b/>
          <w:bCs/>
          <w:color w:val="C00000"/>
          <w:sz w:val="28"/>
          <w:szCs w:val="28"/>
        </w:rPr>
      </w:pPr>
      <w:r w:rsidRPr="00052AD7">
        <w:rPr>
          <w:rFonts w:eastAsia="Calibri" w:cstheme="minorHAnsi"/>
          <w:b/>
          <w:bCs/>
          <w:color w:val="C00000"/>
          <w:sz w:val="28"/>
          <w:szCs w:val="28"/>
        </w:rPr>
        <w:t>ЧЕК-ЛИСТ</w:t>
      </w:r>
    </w:p>
    <w:p w14:paraId="3F463808" w14:textId="79501C05" w:rsidR="00052AD7" w:rsidRDefault="00052AD7" w:rsidP="00052AD7">
      <w:pPr>
        <w:spacing w:after="160" w:line="259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052AD7">
        <w:rPr>
          <w:rFonts w:eastAsia="-webkit-standard" w:cstheme="minorHAnsi"/>
          <w:b/>
          <w:bCs/>
          <w:color w:val="000000"/>
          <w:sz w:val="24"/>
          <w:szCs w:val="24"/>
          <w:lang w:eastAsia="zh-CN"/>
        </w:rPr>
        <w:t>Стоимость обучения (утверждение, скидки и возврат)</w:t>
      </w:r>
    </w:p>
    <w:tbl>
      <w:tblPr>
        <w:tblStyle w:val="43"/>
        <w:tblpPr w:leftFromText="180" w:rightFromText="180" w:vertAnchor="text" w:tblpY="525"/>
        <w:tblW w:w="9781" w:type="dxa"/>
        <w:tblInd w:w="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781"/>
        <w:gridCol w:w="7796"/>
        <w:gridCol w:w="709"/>
      </w:tblGrid>
      <w:tr w:rsidR="00052AD7" w:rsidRPr="00052AD7" w14:paraId="53B2F16C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0E7FC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052AD7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1.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B0937A" w14:textId="77777777" w:rsidR="00052AD7" w:rsidRPr="00052AD7" w:rsidRDefault="00052AD7" w:rsidP="0044341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AD7">
              <w:rPr>
                <w:rFonts w:asciiTheme="minorHAnsi" w:eastAsia="-webkit-standard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  <w:t>Утверждение стоимости обучения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67C80" w14:textId="77777777" w:rsidR="00052AD7" w:rsidRPr="00052AD7" w:rsidRDefault="00FA189C" w:rsidP="0044341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3"/>
                <w:id w:val="1318072432"/>
              </w:sdtPr>
              <w:sdtEndPr/>
              <w:sdtContent>
                <w:r w:rsidR="00052AD7" w:rsidRPr="00052AD7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052AD7" w:rsidRPr="00052AD7" w14:paraId="57F5CE19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2E49B8C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FFF22" w14:textId="77777777" w:rsidR="00052AD7" w:rsidRPr="00052AD7" w:rsidRDefault="00052AD7" w:rsidP="0044341F">
            <w:pPr>
              <w:shd w:val="clear" w:color="auto" w:fill="D9D9D9" w:themeFill="background1" w:themeFillShade="D9"/>
              <w:ind w:left="488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75B9AD0" w14:textId="77777777" w:rsidR="00052AD7" w:rsidRPr="00052AD7" w:rsidRDefault="00052AD7" w:rsidP="0044341F">
            <w:pPr>
              <w:shd w:val="clear" w:color="auto" w:fill="D9D9D9" w:themeFill="background1" w:themeFillShade="D9"/>
              <w:ind w:left="488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Стоимость обучения по ДОП указывается в финансово-экономическом обосновании (ФЭО) к учебному плану. На основании ФЭО подготавливается и утверждается приказ об утверждении стоимости ДОП.</w:t>
            </w:r>
          </w:p>
          <w:p w14:paraId="504EE0C6" w14:textId="77777777" w:rsidR="00052AD7" w:rsidRPr="00052AD7" w:rsidRDefault="00052AD7" w:rsidP="0044341F">
            <w:pPr>
              <w:shd w:val="clear" w:color="auto" w:fill="D9D9D9" w:themeFill="background1" w:themeFillShade="D9"/>
              <w:ind w:left="488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D11E325" w14:textId="1992ED01" w:rsidR="00052AD7" w:rsidRPr="00052AD7" w:rsidRDefault="00052AD7" w:rsidP="0044341F">
            <w:pPr>
              <w:shd w:val="clear" w:color="auto" w:fill="D9D9D9" w:themeFill="background1" w:themeFillShade="D9"/>
              <w:ind w:left="488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ФЭО является обязательным документом </w:t>
            </w:r>
            <w:r w:rsidRPr="00052AD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для всех ДОП</w:t>
            </w: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входит в комплект документов программы в уч</w:t>
            </w:r>
            <w:r w:rsidR="005B13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ё</w:t>
            </w: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тной системе.</w:t>
            </w:r>
          </w:p>
          <w:p w14:paraId="3243ECC4" w14:textId="77777777" w:rsidR="00052AD7" w:rsidRPr="00052AD7" w:rsidRDefault="00052AD7" w:rsidP="0044341F">
            <w:pPr>
              <w:shd w:val="clear" w:color="auto" w:fill="D9D9D9" w:themeFill="background1" w:themeFillShade="D9"/>
              <w:ind w:left="488"/>
              <w:jc w:val="both"/>
              <w:rPr>
                <w:rFonts w:asciiTheme="minorHAnsi" w:eastAsia="-webkit-standard" w:hAnsiTheme="minorHAnsi" w:cstheme="minorHAnsi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72DEEB73" w14:textId="77777777" w:rsidR="00052AD7" w:rsidRPr="00052AD7" w:rsidRDefault="00052AD7" w:rsidP="0044341F">
            <w:pPr>
              <w:shd w:val="clear" w:color="auto" w:fill="D9D9D9" w:themeFill="background1" w:themeFillShade="D9"/>
              <w:ind w:left="488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Стоимость обучения утверждается ежегодно приказом первого проректора Радаева В.В. по всем ДОП на весь период обучения слушателей (за исключением программ краткосрочного обучения - ИКУ). Приказ разрабатывает и запускает в СЭД Операционное управление ДПО.</w:t>
            </w:r>
          </w:p>
          <w:p w14:paraId="6CFB8938" w14:textId="77777777" w:rsidR="00052AD7" w:rsidRPr="00052AD7" w:rsidRDefault="00052AD7" w:rsidP="0044341F">
            <w:pPr>
              <w:shd w:val="clear" w:color="auto" w:fill="D9D9D9" w:themeFill="background1" w:themeFillShade="D9"/>
              <w:ind w:left="488"/>
              <w:jc w:val="both"/>
              <w:rPr>
                <w:rFonts w:asciiTheme="minorHAnsi" w:eastAsia="-webkit-standard" w:hAnsiTheme="minorHAnsi" w:cstheme="minorHAnsi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08CC1FA9" w14:textId="77777777" w:rsidR="00052AD7" w:rsidRPr="00052AD7" w:rsidRDefault="00052AD7" w:rsidP="0044341F">
            <w:pPr>
              <w:shd w:val="clear" w:color="auto" w:fill="D9D9D9" w:themeFill="background1" w:themeFillShade="D9"/>
              <w:spacing w:after="120"/>
              <w:ind w:left="488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Рассылка приказа об утверждении стоимости ДОП осуществляется по СЭД руководителю подразделения и ответственному исполнителю.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E742AE" w14:textId="77777777" w:rsidR="00052AD7" w:rsidRPr="00052AD7" w:rsidRDefault="00052AD7" w:rsidP="0044341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2AD7" w:rsidRPr="00052AD7" w14:paraId="0C816059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BF07A77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396D17E" w14:textId="77777777" w:rsidR="00052AD7" w:rsidRPr="00052AD7" w:rsidRDefault="00052AD7" w:rsidP="0044341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  <w:highlight w:val="white"/>
              </w:rPr>
            </w:pPr>
            <w:r w:rsidRPr="00052AD7">
              <w:rPr>
                <w:rFonts w:asciiTheme="minorHAnsi" w:hAnsiTheme="minorHAnsi" w:cstheme="minorHAnsi"/>
                <w:color w:val="C00000"/>
                <w:sz w:val="24"/>
                <w:szCs w:val="24"/>
                <w:highlight w:val="white"/>
              </w:rPr>
              <w:t>1.1.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BEF9355" w14:textId="32FBC149" w:rsidR="00052AD7" w:rsidRPr="00052AD7" w:rsidRDefault="00052AD7" w:rsidP="005B13A9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white"/>
              </w:rPr>
            </w:pPr>
            <w:r w:rsidRPr="00052AD7">
              <w:rPr>
                <w:rFonts w:asciiTheme="minorHAnsi" w:hAnsiTheme="minorHAnsi" w:cstheme="minorHAnsi"/>
                <w:sz w:val="22"/>
                <w:szCs w:val="22"/>
              </w:rPr>
              <w:t>Создать, заполнить и записать в уч</w:t>
            </w:r>
            <w:r w:rsidR="005B13A9">
              <w:rPr>
                <w:rFonts w:asciiTheme="minorHAnsi" w:hAnsiTheme="minorHAnsi" w:cstheme="minorHAnsi"/>
                <w:sz w:val="22"/>
                <w:szCs w:val="22"/>
              </w:rPr>
              <w:t>ё</w:t>
            </w:r>
            <w:r w:rsidRPr="00052AD7">
              <w:rPr>
                <w:rFonts w:asciiTheme="minorHAnsi" w:hAnsiTheme="minorHAnsi" w:cstheme="minorHAnsi"/>
                <w:sz w:val="22"/>
                <w:szCs w:val="22"/>
              </w:rPr>
              <w:t>тной системе в карточке «Финансово-экономическое обоснование» вкладки «Расч</w:t>
            </w:r>
            <w:r w:rsidR="005B13A9">
              <w:rPr>
                <w:rFonts w:asciiTheme="minorHAnsi" w:hAnsiTheme="minorHAnsi" w:cstheme="minorHAnsi"/>
                <w:sz w:val="22"/>
                <w:szCs w:val="22"/>
              </w:rPr>
              <w:t>е</w:t>
            </w:r>
            <w:r w:rsidRPr="00052AD7">
              <w:rPr>
                <w:rFonts w:asciiTheme="minorHAnsi" w:hAnsiTheme="minorHAnsi" w:cstheme="minorHAnsi"/>
                <w:sz w:val="22"/>
                <w:szCs w:val="22"/>
              </w:rPr>
              <w:t>тные показатели» и «ФЭО»</w:t>
            </w:r>
            <w:r w:rsidR="005607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F4056F" w14:textId="77777777" w:rsidR="00052AD7" w:rsidRPr="00052AD7" w:rsidRDefault="00FA189C" w:rsidP="004434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tag w:val="goog_rdk_14"/>
                <w:id w:val="-2041275259"/>
              </w:sdtPr>
              <w:sdtEndPr/>
              <w:sdtContent>
                <w:r w:rsidR="00052AD7" w:rsidRPr="00052AD7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052AD7" w:rsidRPr="00052AD7" w14:paraId="144ECE0F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59F4D2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208DC" w14:textId="77777777" w:rsidR="00052AD7" w:rsidRPr="00052AD7" w:rsidRDefault="00052AD7" w:rsidP="0044341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052AD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1.2.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6EAC153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При подготовке ФЭО </w:t>
            </w:r>
            <w:hyperlink r:id="rId8" w:history="1"/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учесть: </w:t>
            </w:r>
          </w:p>
          <w:p w14:paraId="27079274" w14:textId="60EE9A2B" w:rsidR="00052AD7" w:rsidRPr="00560758" w:rsidRDefault="00052AD7" w:rsidP="00560758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07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основания, указанные в приказе об </w:t>
            </w:r>
            <w:r w:rsidRPr="00560758">
              <w:rPr>
                <w:rFonts w:asciiTheme="minorHAnsi" w:hAnsiTheme="minorHAnsi" w:cstheme="minorHAnsi"/>
                <w:sz w:val="22"/>
                <w:szCs w:val="22"/>
              </w:rPr>
              <w:t xml:space="preserve">утверждении размера отчислений в централизованный бюджет </w:t>
            </w:r>
            <w:r w:rsidRPr="005607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НИУ ВШЭ по дополнительным образовательным программам по ДОП (см. </w:t>
            </w:r>
            <w:r w:rsidR="005B13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ниже </w:t>
            </w:r>
            <w:r w:rsidRPr="005607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Дополнительная информация);</w:t>
            </w:r>
          </w:p>
          <w:p w14:paraId="688A2502" w14:textId="77777777" w:rsidR="00052AD7" w:rsidRPr="00560758" w:rsidRDefault="00052AD7" w:rsidP="00560758">
            <w:pPr>
              <w:pStyle w:val="a3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highlight w:val="white"/>
              </w:rPr>
            </w:pPr>
            <w:r w:rsidRPr="005607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основания и размеры предоставления скидок (см.</w:t>
            </w:r>
            <w:hyperlink r:id="rId9" w:history="1">
              <w:r w:rsidRPr="00560758">
                <w:rPr>
                  <w:rStyle w:val="af1"/>
                  <w:rFonts w:asciiTheme="minorHAnsi" w:hAnsiTheme="minorHAnsi" w:cstheme="minorHAnsi"/>
                  <w:color w:val="007AC5"/>
                  <w:sz w:val="22"/>
                  <w:szCs w:val="22"/>
                </w:rPr>
                <w:t> </w:t>
              </w:r>
            </w:hyperlink>
            <w:hyperlink r:id="rId10" w:history="1">
              <w:r w:rsidRPr="00560758">
                <w:rPr>
                  <w:rStyle w:val="af1"/>
                  <w:rFonts w:asciiTheme="minorHAnsi" w:hAnsiTheme="minorHAnsi" w:cstheme="minorHAnsi"/>
                  <w:color w:val="007AC5"/>
                  <w:sz w:val="22"/>
                  <w:szCs w:val="22"/>
                </w:rPr>
                <w:t>Положение</w:t>
              </w:r>
            </w:hyperlink>
            <w:r w:rsidRPr="005607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по ссылке</w:t>
            </w:r>
            <w:r w:rsidRPr="00560758">
              <w:rPr>
                <w:rFonts w:cstheme="minorHAnsi"/>
                <w:color w:val="000000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AB8C3" w14:textId="77777777" w:rsidR="00052AD7" w:rsidRPr="00052AD7" w:rsidRDefault="00FA189C" w:rsidP="0044341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5"/>
                <w:id w:val="-249589194"/>
              </w:sdtPr>
              <w:sdtEndPr/>
              <w:sdtContent>
                <w:r w:rsidR="00052AD7" w:rsidRPr="00052AD7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052AD7" w:rsidRPr="00052AD7" w14:paraId="4674E992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43D849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BCD4341" w14:textId="77777777" w:rsidR="00052AD7" w:rsidRPr="00052AD7" w:rsidRDefault="00052AD7" w:rsidP="0044341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052AD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1.3.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C9A138C" w14:textId="77777777" w:rsidR="00052AD7" w:rsidRPr="00052AD7" w:rsidRDefault="00052AD7" w:rsidP="0044341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white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 w:themeFill="background1"/>
              </w:rPr>
              <w:t>Согласовать ФЭО ДОП с руководителем подразделения или разработчиком/руководителем ДОП.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EC89F3" w14:textId="77777777" w:rsidR="00052AD7" w:rsidRPr="00052AD7" w:rsidRDefault="00FA189C" w:rsidP="0044341F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tag w:val="goog_rdk_15"/>
                <w:id w:val="-208574646"/>
              </w:sdtPr>
              <w:sdtEndPr/>
              <w:sdtContent>
                <w:r w:rsidR="00052AD7" w:rsidRPr="00052AD7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052AD7" w:rsidRPr="00052AD7" w14:paraId="4A9F662B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316C05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909B776" w14:textId="77777777" w:rsidR="00052AD7" w:rsidRPr="00052AD7" w:rsidRDefault="00052AD7" w:rsidP="0044341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052AD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1.4.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24CFF3D3" w14:textId="793CF32A" w:rsidR="00052AD7" w:rsidRPr="00052AD7" w:rsidRDefault="00052AD7" w:rsidP="005B13A9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white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 w:themeFill="background1"/>
              </w:rPr>
              <w:t>После согласования ФЭО ДОП провести в уч</w:t>
            </w:r>
            <w:r w:rsidR="005B13A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 w:themeFill="background1"/>
              </w:rPr>
              <w:t>ё</w:t>
            </w: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 w:themeFill="background1"/>
              </w:rPr>
              <w:t>тной системе в карточке</w:t>
            </w: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6F6F6"/>
              </w:rPr>
              <w:t xml:space="preserve"> </w:t>
            </w: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«Финансово-экономическое обоснование».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C9A3D7" w14:textId="77777777" w:rsidR="00052AD7" w:rsidRPr="00052AD7" w:rsidRDefault="00FA189C" w:rsidP="0044341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9"/>
                <w:id w:val="1586653604"/>
              </w:sdtPr>
              <w:sdtEndPr/>
              <w:sdtContent>
                <w:r w:rsidR="00052AD7" w:rsidRPr="00052AD7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052AD7" w:rsidRPr="00052AD7" w14:paraId="3EAA228E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01F4B26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B92CE3E" w14:textId="77777777" w:rsidR="00052AD7" w:rsidRPr="00052AD7" w:rsidRDefault="00052AD7" w:rsidP="0044341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052AD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1.5.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39FEE768" w14:textId="6046E488" w:rsidR="00052AD7" w:rsidRPr="00052AD7" w:rsidRDefault="00052AD7" w:rsidP="005B13A9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white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После утверждения учебного плана программы, сотрудник ОУ ДПО инициирует в уч</w:t>
            </w:r>
            <w:r w:rsidR="005B13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ё</w:t>
            </w: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тной системе приказ об утверждении стоимости ДОП; приказ будет согласован, подписан и зарегистрирован</w:t>
            </w:r>
            <w:r w:rsidR="005B13A9"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13A9"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 СЭД</w:t>
            </w: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0542E" w14:textId="77777777" w:rsidR="00052AD7" w:rsidRPr="00052AD7" w:rsidRDefault="00FA189C" w:rsidP="0044341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6"/>
                <w:id w:val="1993057744"/>
              </w:sdtPr>
              <w:sdtEndPr/>
              <w:sdtContent>
                <w:r w:rsidR="00052AD7" w:rsidRPr="00052AD7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  <w:tr w:rsidR="00052AD7" w:rsidRPr="00052AD7" w14:paraId="24A3B2BE" w14:textId="77777777" w:rsidTr="004434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FFC841F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5655E46" w14:textId="77777777" w:rsidR="00052AD7" w:rsidRPr="00052AD7" w:rsidRDefault="00052AD7" w:rsidP="0044341F">
            <w:pPr>
              <w:spacing w:line="276" w:lineRule="auto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052AD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1.6.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CDE6213" w14:textId="77777777" w:rsidR="00052AD7" w:rsidRPr="00052AD7" w:rsidRDefault="00052AD7" w:rsidP="0044341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white"/>
              </w:rPr>
            </w:pPr>
            <w:r w:rsidRPr="00052A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Ознакомиться с приказом об утверждении стоимости ДОП в СЭД или на сайте ОУ ДПО.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520AF" w14:textId="77777777" w:rsidR="00052AD7" w:rsidRPr="00052AD7" w:rsidRDefault="00FA189C" w:rsidP="0044341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highlight w:val="white"/>
              </w:rPr>
            </w:pPr>
            <w:sdt>
              <w:sdtPr>
                <w:rPr>
                  <w:rFonts w:cstheme="minorHAnsi"/>
                </w:rPr>
                <w:tag w:val="goog_rdk_17"/>
                <w:id w:val="-2119892157"/>
              </w:sdtPr>
              <w:sdtEndPr/>
              <w:sdtContent>
                <w:r w:rsidR="00052AD7" w:rsidRPr="00052AD7">
                  <w:rPr>
                    <w:rFonts w:ascii="Segoe UI Symbol" w:eastAsia="Arial Unicode MS" w:hAnsi="Segoe UI Symbol" w:cs="Segoe UI Symbol"/>
                    <w:b/>
                    <w:color w:val="C00000"/>
                    <w:sz w:val="24"/>
                    <w:szCs w:val="24"/>
                    <w:highlight w:val="white"/>
                  </w:rPr>
                  <w:t>☐</w:t>
                </w:r>
              </w:sdtContent>
            </w:sdt>
          </w:p>
        </w:tc>
      </w:tr>
    </w:tbl>
    <w:p w14:paraId="66767E55" w14:textId="6AD96568" w:rsidR="00052AD7" w:rsidRPr="00052AD7" w:rsidRDefault="00052AD7" w:rsidP="00CB0FA4">
      <w:pPr>
        <w:spacing w:after="160" w:line="259" w:lineRule="auto"/>
        <w:rPr>
          <w:rFonts w:eastAsia="Calibri" w:cstheme="minorHAnsi"/>
          <w:b/>
          <w:bCs/>
          <w:sz w:val="24"/>
          <w:szCs w:val="24"/>
        </w:rPr>
      </w:pPr>
    </w:p>
    <w:p w14:paraId="31144184" w14:textId="71222CCF" w:rsidR="00052AD7" w:rsidRDefault="00052AD7" w:rsidP="00CB0FA4">
      <w:pPr>
        <w:spacing w:after="160" w:line="259" w:lineRule="auto"/>
        <w:rPr>
          <w:rFonts w:eastAsia="Calibri" w:cstheme="minorHAnsi"/>
          <w:b/>
          <w:bCs/>
          <w:sz w:val="24"/>
          <w:szCs w:val="24"/>
        </w:rPr>
      </w:pPr>
    </w:p>
    <w:p w14:paraId="278FAA92" w14:textId="77777777" w:rsidR="00052AD7" w:rsidRDefault="00052AD7" w:rsidP="00CB0FA4">
      <w:pPr>
        <w:spacing w:after="160" w:line="259" w:lineRule="auto"/>
        <w:rPr>
          <w:rFonts w:eastAsia="Calibri" w:cstheme="minorHAnsi"/>
          <w:b/>
          <w:bCs/>
          <w:sz w:val="24"/>
          <w:szCs w:val="24"/>
        </w:rPr>
      </w:pPr>
    </w:p>
    <w:p w14:paraId="14191FE4" w14:textId="2952E35F" w:rsidR="00C91686" w:rsidRDefault="00B62740" w:rsidP="003212CB">
      <w:pPr>
        <w:spacing w:after="160" w:line="259" w:lineRule="auto"/>
        <w:ind w:firstLine="567"/>
        <w:rPr>
          <w:rFonts w:eastAsia="Calibri" w:cstheme="minorHAnsi"/>
          <w:b/>
          <w:bCs/>
          <w:sz w:val="24"/>
          <w:szCs w:val="24"/>
        </w:rPr>
      </w:pPr>
      <w:r w:rsidRPr="000F1D37">
        <w:rPr>
          <w:rFonts w:eastAsia="Calibri" w:cstheme="minorHAnsi"/>
          <w:b/>
          <w:bCs/>
          <w:sz w:val="24"/>
          <w:szCs w:val="24"/>
        </w:rPr>
        <w:t>Дополнительная информация</w:t>
      </w:r>
    </w:p>
    <w:p w14:paraId="616E1302" w14:textId="462D08FC" w:rsidR="00A166F9" w:rsidRPr="00DB1E6D" w:rsidRDefault="00A166F9" w:rsidP="003212CB">
      <w:pPr>
        <w:spacing w:line="240" w:lineRule="auto"/>
        <w:ind w:left="567"/>
        <w:jc w:val="both"/>
        <w:rPr>
          <w:rFonts w:eastAsia="Times New Roman" w:cstheme="minorHAnsi"/>
          <w:lang w:eastAsia="ru-RU"/>
        </w:rPr>
      </w:pPr>
      <w:r w:rsidRPr="00DB1E6D">
        <w:rPr>
          <w:rFonts w:eastAsia="Times New Roman" w:cstheme="minorHAnsi"/>
          <w:color w:val="000000"/>
          <w:lang w:eastAsia="ru-RU"/>
        </w:rPr>
        <w:t xml:space="preserve">Размер отчислений в централизованный бюджет НИУ ВШЭ </w:t>
      </w:r>
      <w:r w:rsidR="004A73ED" w:rsidRPr="00DB1E6D">
        <w:rPr>
          <w:rFonts w:eastAsia="Times New Roman" w:cstheme="minorHAnsi"/>
          <w:color w:val="000000"/>
          <w:lang w:eastAsia="ru-RU"/>
        </w:rPr>
        <w:t xml:space="preserve">утверждается первым проректором Радаевым В.В. и </w:t>
      </w:r>
      <w:r w:rsidRPr="00DB1E6D">
        <w:rPr>
          <w:rFonts w:eastAsia="Times New Roman" w:cstheme="minorHAnsi"/>
          <w:color w:val="000000"/>
          <w:lang w:eastAsia="ru-RU"/>
        </w:rPr>
        <w:t>устанавливается</w:t>
      </w:r>
      <w:r w:rsidR="004A73ED" w:rsidRPr="00DB1E6D">
        <w:rPr>
          <w:rFonts w:eastAsia="Times New Roman" w:cstheme="minorHAnsi"/>
          <w:color w:val="000000"/>
          <w:lang w:eastAsia="ru-RU"/>
        </w:rPr>
        <w:t xml:space="preserve"> в следующем размере</w:t>
      </w:r>
      <w:r w:rsidRPr="00DB1E6D">
        <w:rPr>
          <w:rFonts w:eastAsia="Times New Roman" w:cstheme="minorHAnsi"/>
          <w:color w:val="000000"/>
          <w:lang w:eastAsia="ru-RU"/>
        </w:rPr>
        <w:t>:</w:t>
      </w:r>
    </w:p>
    <w:p w14:paraId="56DC1774" w14:textId="63724C4A" w:rsidR="00A166F9" w:rsidRPr="00DB1E6D" w:rsidRDefault="00A166F9" w:rsidP="003212CB">
      <w:pPr>
        <w:spacing w:line="240" w:lineRule="auto"/>
        <w:ind w:left="567"/>
        <w:jc w:val="both"/>
        <w:rPr>
          <w:rFonts w:eastAsia="Times New Roman" w:cstheme="minorHAnsi"/>
          <w:lang w:eastAsia="ru-RU"/>
        </w:rPr>
      </w:pPr>
      <w:r w:rsidRPr="00DB1E6D">
        <w:rPr>
          <w:rFonts w:eastAsia="Times New Roman" w:cstheme="minorHAnsi"/>
          <w:color w:val="000000"/>
          <w:lang w:eastAsia="ru-RU"/>
        </w:rPr>
        <w:t>- 30 % по всем программам, если иное не указано в пункте 1.2 приказа;</w:t>
      </w:r>
    </w:p>
    <w:p w14:paraId="547CB447" w14:textId="32E5AC6B" w:rsidR="00A166F9" w:rsidRPr="00DB1E6D" w:rsidRDefault="00A166F9" w:rsidP="003212CB">
      <w:pPr>
        <w:spacing w:line="240" w:lineRule="auto"/>
        <w:ind w:left="567"/>
        <w:jc w:val="both"/>
        <w:rPr>
          <w:rFonts w:eastAsia="Times New Roman" w:cstheme="minorHAnsi"/>
          <w:lang w:eastAsia="ru-RU"/>
        </w:rPr>
      </w:pPr>
      <w:r w:rsidRPr="00DB1E6D">
        <w:rPr>
          <w:rFonts w:eastAsia="Times New Roman" w:cstheme="minorHAnsi"/>
          <w:color w:val="000000"/>
          <w:lang w:eastAsia="ru-RU"/>
        </w:rPr>
        <w:t>- 20%:</w:t>
      </w:r>
    </w:p>
    <w:p w14:paraId="4F1CDA4A" w14:textId="77777777" w:rsidR="00A166F9" w:rsidRPr="00DB1E6D" w:rsidRDefault="00A166F9" w:rsidP="003212CB">
      <w:pPr>
        <w:spacing w:line="240" w:lineRule="auto"/>
        <w:ind w:left="567"/>
        <w:jc w:val="both"/>
        <w:rPr>
          <w:rFonts w:eastAsia="Times New Roman" w:cstheme="minorHAnsi"/>
          <w:lang w:eastAsia="ru-RU"/>
        </w:rPr>
      </w:pPr>
      <w:r w:rsidRPr="00DB1E6D">
        <w:rPr>
          <w:rFonts w:eastAsia="Times New Roman" w:cstheme="minorHAnsi"/>
          <w:color w:val="000000"/>
          <w:lang w:eastAsia="ru-RU"/>
        </w:rPr>
        <w:lastRenderedPageBreak/>
        <w:t xml:space="preserve">- по корпоративным ДОП, разработанным НИУ ВШЭ для работников и (или) групп работников по заказу юридического лица (группы компаний </w:t>
      </w:r>
      <w:r w:rsidR="00993866" w:rsidRPr="00DB1E6D">
        <w:rPr>
          <w:rFonts w:eastAsia="Times New Roman" w:cstheme="minorHAnsi"/>
          <w:color w:val="000000"/>
          <w:lang w:eastAsia="ru-RU"/>
        </w:rPr>
        <w:t>З</w:t>
      </w:r>
      <w:r w:rsidRPr="00DB1E6D">
        <w:rPr>
          <w:rFonts w:eastAsia="Times New Roman" w:cstheme="minorHAnsi"/>
          <w:color w:val="000000"/>
          <w:lang w:eastAsia="ru-RU"/>
        </w:rPr>
        <w:t xml:space="preserve">аказчика, объединенных в одну холдинговую структуру) и учитывающим требования </w:t>
      </w:r>
      <w:r w:rsidR="00993866" w:rsidRPr="00DB1E6D">
        <w:rPr>
          <w:rFonts w:eastAsia="Times New Roman" w:cstheme="minorHAnsi"/>
          <w:color w:val="000000"/>
          <w:lang w:eastAsia="ru-RU"/>
        </w:rPr>
        <w:t>З</w:t>
      </w:r>
      <w:r w:rsidRPr="00DB1E6D">
        <w:rPr>
          <w:rFonts w:eastAsia="Times New Roman" w:cstheme="minorHAnsi"/>
          <w:color w:val="000000"/>
          <w:lang w:eastAsia="ru-RU"/>
        </w:rPr>
        <w:t>аказчика к содержанию и условиям реализации ДОП;</w:t>
      </w:r>
    </w:p>
    <w:p w14:paraId="20EF2233" w14:textId="77777777" w:rsidR="00A166F9" w:rsidRPr="00DB1E6D" w:rsidRDefault="00A166F9" w:rsidP="003212CB">
      <w:pPr>
        <w:spacing w:line="240" w:lineRule="auto"/>
        <w:ind w:left="567"/>
        <w:jc w:val="both"/>
        <w:rPr>
          <w:rFonts w:eastAsia="Times New Roman" w:cstheme="minorHAnsi"/>
          <w:lang w:eastAsia="ru-RU"/>
        </w:rPr>
      </w:pPr>
      <w:r w:rsidRPr="00DB1E6D">
        <w:rPr>
          <w:rFonts w:eastAsia="Times New Roman" w:cstheme="minorHAnsi"/>
          <w:color w:val="000000"/>
          <w:lang w:eastAsia="ru-RU"/>
        </w:rPr>
        <w:t>- по ДОП, разработанным и (или) реализуемым НИУ ВШЭ по заказу федеральных органов исполнительной власти, органов исполнительной власти субъектов Российской Федерации, органов местного самоуправления (в том числе региональных администраций) по договорам (соглашениям) о предоставлении денежных средств вне рамок государственного задания;</w:t>
      </w:r>
    </w:p>
    <w:p w14:paraId="10FFC5CA" w14:textId="77777777" w:rsidR="007D7EF9" w:rsidRPr="00DB1E6D" w:rsidRDefault="00A166F9" w:rsidP="003212CB">
      <w:pPr>
        <w:spacing w:line="240" w:lineRule="auto"/>
        <w:ind w:left="567"/>
        <w:jc w:val="both"/>
        <w:rPr>
          <w:rFonts w:eastAsia="Times New Roman" w:cstheme="minorHAnsi"/>
          <w:color w:val="000000"/>
          <w:lang w:eastAsia="ru-RU"/>
        </w:rPr>
      </w:pPr>
      <w:r w:rsidRPr="00DB1E6D">
        <w:rPr>
          <w:rFonts w:eastAsia="Times New Roman" w:cstheme="minorHAnsi"/>
          <w:color w:val="000000"/>
          <w:lang w:eastAsia="ru-RU"/>
        </w:rPr>
        <w:t xml:space="preserve">- по асинхронным онлайн ДОП (на первый год реализации), по которым большая часть трудоемкости (80% и более) отводится на самостоятельное изучение обучающимися учебных материалов ДОП через образовательные платформы и (или) аналоги, и по </w:t>
      </w:r>
      <w:bookmarkStart w:id="0" w:name="_GoBack"/>
      <w:bookmarkEnd w:id="0"/>
      <w:r w:rsidRPr="00DB1E6D">
        <w:rPr>
          <w:rFonts w:eastAsia="Times New Roman" w:cstheme="minorHAnsi"/>
          <w:color w:val="000000"/>
          <w:lang w:eastAsia="ru-RU"/>
        </w:rPr>
        <w:t>ДОП, по которым не требуется единовременное нахождение обучающихся и педагогических работников в информационной сети.</w:t>
      </w:r>
    </w:p>
    <w:p w14:paraId="3F537FE5" w14:textId="33C250D3" w:rsidR="009D5AC4" w:rsidRPr="00DB1E6D" w:rsidRDefault="009D5AC4" w:rsidP="003212CB">
      <w:pPr>
        <w:spacing w:line="240" w:lineRule="auto"/>
        <w:ind w:left="567"/>
        <w:jc w:val="both"/>
        <w:rPr>
          <w:rFonts w:eastAsia="Times New Roman" w:cstheme="minorHAnsi"/>
          <w:color w:val="000000"/>
          <w:lang w:eastAsia="ru-RU"/>
        </w:rPr>
      </w:pPr>
    </w:p>
    <w:sectPr w:rsidR="009D5AC4" w:rsidRPr="00DB1E6D" w:rsidSect="003212C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A2060" w14:textId="77777777" w:rsidR="00FA189C" w:rsidRDefault="00FA189C">
      <w:pPr>
        <w:spacing w:after="0" w:line="240" w:lineRule="auto"/>
      </w:pPr>
      <w:r>
        <w:separator/>
      </w:r>
    </w:p>
  </w:endnote>
  <w:endnote w:type="continuationSeparator" w:id="0">
    <w:p w14:paraId="3DCC38B2" w14:textId="77777777" w:rsidR="00FA189C" w:rsidRDefault="00FA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6178" w14:textId="77777777" w:rsidR="00FA189C" w:rsidRDefault="00FA189C">
      <w:pPr>
        <w:spacing w:after="0" w:line="240" w:lineRule="auto"/>
      </w:pPr>
      <w:r>
        <w:separator/>
      </w:r>
    </w:p>
  </w:footnote>
  <w:footnote w:type="continuationSeparator" w:id="0">
    <w:p w14:paraId="745D17EA" w14:textId="77777777" w:rsidR="00FA189C" w:rsidRDefault="00FA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1BC"/>
    <w:multiLevelType w:val="hybridMultilevel"/>
    <w:tmpl w:val="E154FF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A92"/>
    <w:multiLevelType w:val="multilevel"/>
    <w:tmpl w:val="82F22490"/>
    <w:lvl w:ilvl="0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" w15:restartNumberingAfterBreak="0">
    <w:nsid w:val="4F6058B1"/>
    <w:multiLevelType w:val="hybridMultilevel"/>
    <w:tmpl w:val="A358DC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4F0D"/>
    <w:multiLevelType w:val="hybridMultilevel"/>
    <w:tmpl w:val="B3A8D9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86"/>
    <w:rsid w:val="00007E04"/>
    <w:rsid w:val="00025FE6"/>
    <w:rsid w:val="00026284"/>
    <w:rsid w:val="00027798"/>
    <w:rsid w:val="00033229"/>
    <w:rsid w:val="00035FAA"/>
    <w:rsid w:val="00052AD7"/>
    <w:rsid w:val="000862A9"/>
    <w:rsid w:val="00097279"/>
    <w:rsid w:val="000B05C9"/>
    <w:rsid w:val="000C51DC"/>
    <w:rsid w:val="000D43EE"/>
    <w:rsid w:val="000D6E6B"/>
    <w:rsid w:val="000E247C"/>
    <w:rsid w:val="000F1D37"/>
    <w:rsid w:val="0011666D"/>
    <w:rsid w:val="00157337"/>
    <w:rsid w:val="00164C0A"/>
    <w:rsid w:val="001666CB"/>
    <w:rsid w:val="00194183"/>
    <w:rsid w:val="001C3B55"/>
    <w:rsid w:val="001E0ED8"/>
    <w:rsid w:val="001E1A2F"/>
    <w:rsid w:val="001E2C34"/>
    <w:rsid w:val="001E70D3"/>
    <w:rsid w:val="001F01B7"/>
    <w:rsid w:val="001F2229"/>
    <w:rsid w:val="00217C0E"/>
    <w:rsid w:val="00231515"/>
    <w:rsid w:val="00235F4F"/>
    <w:rsid w:val="002463CE"/>
    <w:rsid w:val="00263539"/>
    <w:rsid w:val="0027062B"/>
    <w:rsid w:val="002724D1"/>
    <w:rsid w:val="002B288B"/>
    <w:rsid w:val="00301C3F"/>
    <w:rsid w:val="0030515A"/>
    <w:rsid w:val="003079F9"/>
    <w:rsid w:val="003212CB"/>
    <w:rsid w:val="00322C7D"/>
    <w:rsid w:val="00322E49"/>
    <w:rsid w:val="00327039"/>
    <w:rsid w:val="00346179"/>
    <w:rsid w:val="003537C7"/>
    <w:rsid w:val="00360E35"/>
    <w:rsid w:val="003742DB"/>
    <w:rsid w:val="00374BF3"/>
    <w:rsid w:val="003A4F6C"/>
    <w:rsid w:val="003B6D08"/>
    <w:rsid w:val="003C58DE"/>
    <w:rsid w:val="003F7189"/>
    <w:rsid w:val="00403FB2"/>
    <w:rsid w:val="00413A7B"/>
    <w:rsid w:val="00415881"/>
    <w:rsid w:val="00431E3C"/>
    <w:rsid w:val="00482E61"/>
    <w:rsid w:val="00494742"/>
    <w:rsid w:val="004962DB"/>
    <w:rsid w:val="004A73ED"/>
    <w:rsid w:val="004C3D2A"/>
    <w:rsid w:val="004C3F34"/>
    <w:rsid w:val="004C5963"/>
    <w:rsid w:val="004D3598"/>
    <w:rsid w:val="004E4541"/>
    <w:rsid w:val="004E5909"/>
    <w:rsid w:val="004E64DE"/>
    <w:rsid w:val="004F4605"/>
    <w:rsid w:val="004F6603"/>
    <w:rsid w:val="00505450"/>
    <w:rsid w:val="00525ED7"/>
    <w:rsid w:val="00534DF4"/>
    <w:rsid w:val="00560423"/>
    <w:rsid w:val="00560758"/>
    <w:rsid w:val="00561ED6"/>
    <w:rsid w:val="00572DB8"/>
    <w:rsid w:val="00583024"/>
    <w:rsid w:val="00592802"/>
    <w:rsid w:val="00593314"/>
    <w:rsid w:val="00594DED"/>
    <w:rsid w:val="00596708"/>
    <w:rsid w:val="005B038A"/>
    <w:rsid w:val="005B13A9"/>
    <w:rsid w:val="005D4AF0"/>
    <w:rsid w:val="005E5640"/>
    <w:rsid w:val="005F152A"/>
    <w:rsid w:val="005F5B94"/>
    <w:rsid w:val="00604961"/>
    <w:rsid w:val="00605B18"/>
    <w:rsid w:val="006262CC"/>
    <w:rsid w:val="00641F6C"/>
    <w:rsid w:val="006527FA"/>
    <w:rsid w:val="00653D4B"/>
    <w:rsid w:val="00661421"/>
    <w:rsid w:val="0067014D"/>
    <w:rsid w:val="00673FF4"/>
    <w:rsid w:val="006A29DE"/>
    <w:rsid w:val="006A2D6C"/>
    <w:rsid w:val="006A79AB"/>
    <w:rsid w:val="006B1C73"/>
    <w:rsid w:val="006C7194"/>
    <w:rsid w:val="006E1082"/>
    <w:rsid w:val="006E2400"/>
    <w:rsid w:val="006F4DA2"/>
    <w:rsid w:val="00712D9E"/>
    <w:rsid w:val="00722733"/>
    <w:rsid w:val="00741FE6"/>
    <w:rsid w:val="00780B13"/>
    <w:rsid w:val="00782EC9"/>
    <w:rsid w:val="0078714F"/>
    <w:rsid w:val="00791EC3"/>
    <w:rsid w:val="00793B87"/>
    <w:rsid w:val="00794445"/>
    <w:rsid w:val="00795AC1"/>
    <w:rsid w:val="007D56A3"/>
    <w:rsid w:val="007D7EF9"/>
    <w:rsid w:val="007E05DE"/>
    <w:rsid w:val="007F7004"/>
    <w:rsid w:val="008058FE"/>
    <w:rsid w:val="00812EA2"/>
    <w:rsid w:val="00815EB6"/>
    <w:rsid w:val="0081691E"/>
    <w:rsid w:val="00817FDF"/>
    <w:rsid w:val="008209B3"/>
    <w:rsid w:val="00827EDC"/>
    <w:rsid w:val="008373AF"/>
    <w:rsid w:val="00850F6D"/>
    <w:rsid w:val="008528A4"/>
    <w:rsid w:val="00863FD4"/>
    <w:rsid w:val="0086480B"/>
    <w:rsid w:val="00884D87"/>
    <w:rsid w:val="00885CEE"/>
    <w:rsid w:val="00897E5C"/>
    <w:rsid w:val="008B616D"/>
    <w:rsid w:val="008D0B50"/>
    <w:rsid w:val="008D425C"/>
    <w:rsid w:val="008D57D3"/>
    <w:rsid w:val="008E02C4"/>
    <w:rsid w:val="008E678A"/>
    <w:rsid w:val="008F5766"/>
    <w:rsid w:val="008F6D91"/>
    <w:rsid w:val="008F76F2"/>
    <w:rsid w:val="00942482"/>
    <w:rsid w:val="0095198D"/>
    <w:rsid w:val="00975235"/>
    <w:rsid w:val="00987AC1"/>
    <w:rsid w:val="009925A2"/>
    <w:rsid w:val="00993866"/>
    <w:rsid w:val="00995850"/>
    <w:rsid w:val="009B3575"/>
    <w:rsid w:val="009D5AC4"/>
    <w:rsid w:val="009E3B16"/>
    <w:rsid w:val="00A166F9"/>
    <w:rsid w:val="00A177F4"/>
    <w:rsid w:val="00A27D5E"/>
    <w:rsid w:val="00A37F10"/>
    <w:rsid w:val="00A555C0"/>
    <w:rsid w:val="00A758A0"/>
    <w:rsid w:val="00AA57D7"/>
    <w:rsid w:val="00AB072D"/>
    <w:rsid w:val="00AB4F08"/>
    <w:rsid w:val="00AC5585"/>
    <w:rsid w:val="00AD31E8"/>
    <w:rsid w:val="00AF3A37"/>
    <w:rsid w:val="00B0634B"/>
    <w:rsid w:val="00B2060E"/>
    <w:rsid w:val="00B44A3B"/>
    <w:rsid w:val="00B52CDA"/>
    <w:rsid w:val="00B62740"/>
    <w:rsid w:val="00B63DDB"/>
    <w:rsid w:val="00B813F0"/>
    <w:rsid w:val="00B95783"/>
    <w:rsid w:val="00BC5CC0"/>
    <w:rsid w:val="00BE5A8E"/>
    <w:rsid w:val="00BF2AE9"/>
    <w:rsid w:val="00C15120"/>
    <w:rsid w:val="00C556DB"/>
    <w:rsid w:val="00C66E9E"/>
    <w:rsid w:val="00C71058"/>
    <w:rsid w:val="00C91686"/>
    <w:rsid w:val="00CA70A5"/>
    <w:rsid w:val="00CB0FA4"/>
    <w:rsid w:val="00CB43A5"/>
    <w:rsid w:val="00D05A80"/>
    <w:rsid w:val="00D122D9"/>
    <w:rsid w:val="00D12F5A"/>
    <w:rsid w:val="00D321C1"/>
    <w:rsid w:val="00D55C46"/>
    <w:rsid w:val="00DA2B64"/>
    <w:rsid w:val="00DB1E6D"/>
    <w:rsid w:val="00DB65B8"/>
    <w:rsid w:val="00DE540C"/>
    <w:rsid w:val="00E12BD1"/>
    <w:rsid w:val="00E131F1"/>
    <w:rsid w:val="00E24839"/>
    <w:rsid w:val="00E30452"/>
    <w:rsid w:val="00E4351B"/>
    <w:rsid w:val="00E622B9"/>
    <w:rsid w:val="00E6288F"/>
    <w:rsid w:val="00E717A6"/>
    <w:rsid w:val="00E736EF"/>
    <w:rsid w:val="00E73ADF"/>
    <w:rsid w:val="00EC1BAD"/>
    <w:rsid w:val="00ED1C67"/>
    <w:rsid w:val="00F110EC"/>
    <w:rsid w:val="00F37B10"/>
    <w:rsid w:val="00F64BA9"/>
    <w:rsid w:val="00FA189C"/>
    <w:rsid w:val="00FB3A76"/>
    <w:rsid w:val="00FB3D0E"/>
    <w:rsid w:val="00FC4633"/>
    <w:rsid w:val="00FC66F8"/>
    <w:rsid w:val="00FD0D64"/>
    <w:rsid w:val="00FD5025"/>
    <w:rsid w:val="00FE359A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F73C"/>
  <w15:docId w15:val="{1FC04D64-AC3F-427F-AE13-895BB88C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B8"/>
  </w:style>
  <w:style w:type="paragraph" w:styleId="1">
    <w:name w:val="heading 1"/>
    <w:basedOn w:val="a"/>
    <w:next w:val="a"/>
    <w:link w:val="10"/>
    <w:uiPriority w:val="9"/>
    <w:qFormat/>
    <w:rsid w:val="00572DB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72DB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72DB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72DB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72DB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72DB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72DB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72DB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72DB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DB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72DB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72DB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72DB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72DB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72DB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72D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72DB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72DB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72DB8"/>
    <w:pPr>
      <w:ind w:left="720"/>
      <w:contextualSpacing/>
    </w:pPr>
  </w:style>
  <w:style w:type="paragraph" w:styleId="a4">
    <w:name w:val="No Spacing"/>
    <w:uiPriority w:val="1"/>
    <w:qFormat/>
    <w:rsid w:val="00572DB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72DB8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572DB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72DB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72DB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72DB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72DB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72D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72DB8"/>
    <w:rPr>
      <w:i/>
    </w:rPr>
  </w:style>
  <w:style w:type="paragraph" w:styleId="ab">
    <w:name w:val="header"/>
    <w:basedOn w:val="a"/>
    <w:link w:val="ac"/>
    <w:uiPriority w:val="99"/>
    <w:unhideWhenUsed/>
    <w:rsid w:val="00572D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2DB8"/>
  </w:style>
  <w:style w:type="paragraph" w:styleId="ad">
    <w:name w:val="footer"/>
    <w:basedOn w:val="a"/>
    <w:link w:val="ae"/>
    <w:uiPriority w:val="99"/>
    <w:unhideWhenUsed/>
    <w:rsid w:val="00572D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72DB8"/>
  </w:style>
  <w:style w:type="paragraph" w:styleId="af">
    <w:name w:val="caption"/>
    <w:basedOn w:val="a"/>
    <w:next w:val="a"/>
    <w:uiPriority w:val="35"/>
    <w:semiHidden/>
    <w:unhideWhenUsed/>
    <w:qFormat/>
    <w:rsid w:val="00572DB8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72DB8"/>
  </w:style>
  <w:style w:type="table" w:styleId="af0">
    <w:name w:val="Table Grid"/>
    <w:basedOn w:val="a1"/>
    <w:uiPriority w:val="59"/>
    <w:rsid w:val="00572D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72DB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72DB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72DB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72D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72DB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572DB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72DB8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72DB8"/>
    <w:rPr>
      <w:sz w:val="18"/>
    </w:rPr>
  </w:style>
  <w:style w:type="character" w:styleId="af4">
    <w:name w:val="footnote reference"/>
    <w:basedOn w:val="a0"/>
    <w:uiPriority w:val="99"/>
    <w:unhideWhenUsed/>
    <w:rsid w:val="00572DB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72DB8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72DB8"/>
    <w:rPr>
      <w:sz w:val="20"/>
    </w:rPr>
  </w:style>
  <w:style w:type="character" w:styleId="af7">
    <w:name w:val="endnote reference"/>
    <w:basedOn w:val="a0"/>
    <w:uiPriority w:val="99"/>
    <w:semiHidden/>
    <w:unhideWhenUsed/>
    <w:rsid w:val="00572DB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72DB8"/>
    <w:pPr>
      <w:spacing w:after="57"/>
    </w:pPr>
  </w:style>
  <w:style w:type="paragraph" w:styleId="23">
    <w:name w:val="toc 2"/>
    <w:basedOn w:val="a"/>
    <w:next w:val="a"/>
    <w:uiPriority w:val="39"/>
    <w:unhideWhenUsed/>
    <w:rsid w:val="00572DB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72DB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72DB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72D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72D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72D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72D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72DB8"/>
    <w:pPr>
      <w:spacing w:after="57"/>
      <w:ind w:left="2268"/>
    </w:pPr>
  </w:style>
  <w:style w:type="paragraph" w:styleId="af8">
    <w:name w:val="TOC Heading"/>
    <w:uiPriority w:val="39"/>
    <w:unhideWhenUsed/>
    <w:rsid w:val="00572DB8"/>
  </w:style>
  <w:style w:type="paragraph" w:styleId="af9">
    <w:name w:val="table of figures"/>
    <w:basedOn w:val="a"/>
    <w:next w:val="a"/>
    <w:uiPriority w:val="99"/>
    <w:unhideWhenUsed/>
    <w:rsid w:val="00572DB8"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7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72DB8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unhideWhenUsed/>
    <w:rsid w:val="0034617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4617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4617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4617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46179"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sid w:val="004E5909"/>
    <w:rPr>
      <w:color w:val="800080" w:themeColor="followedHyperlink"/>
      <w:u w:val="single"/>
    </w:rPr>
  </w:style>
  <w:style w:type="paragraph" w:styleId="aff2">
    <w:name w:val="Normal (Web)"/>
    <w:basedOn w:val="a"/>
    <w:uiPriority w:val="99"/>
    <w:unhideWhenUsed/>
    <w:rsid w:val="0016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3">
    <w:name w:val="4"/>
    <w:basedOn w:val="a1"/>
    <w:rsid w:val="00052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828783549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se.ru/docs/8073634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docs/8073634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2518-703D-4F6F-B4FA-BEAD4686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Елизавета</dc:creator>
  <cp:lastModifiedBy>Сентюрина Марина Александровна</cp:lastModifiedBy>
  <cp:revision>14</cp:revision>
  <cp:lastPrinted>2023-06-30T11:10:00Z</cp:lastPrinted>
  <dcterms:created xsi:type="dcterms:W3CDTF">2024-04-25T11:57:00Z</dcterms:created>
  <dcterms:modified xsi:type="dcterms:W3CDTF">2024-04-26T10:54:00Z</dcterms:modified>
</cp:coreProperties>
</file>