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93" w:rsidRDefault="00797172">
      <w:pPr>
        <w:pStyle w:val="1"/>
        <w:ind w:left="0" w:right="-284" w:firstLine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советом </w:t>
      </w:r>
    </w:p>
    <w:p w:rsidR="00D32393" w:rsidRDefault="00A10129">
      <w:pPr>
        <w:pStyle w:val="1"/>
        <w:ind w:left="0" w:right="-284" w:firstLine="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программы ФРФИ 20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.02.2017</w:t>
      </w:r>
    </w:p>
    <w:p w:rsidR="00D32393" w:rsidRDefault="00D32393">
      <w:pPr>
        <w:spacing w:line="276" w:lineRule="auto"/>
        <w:ind w:firstLine="708"/>
        <w:jc w:val="right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797172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Концепция образовательной программы Финансовые рынки и финансовые институты по направлению подготовки (38.04.08) «Финансы и кредит»</w:t>
      </w:r>
    </w:p>
    <w:p w:rsidR="00D32393" w:rsidRDefault="00797172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магистратура</w:t>
      </w:r>
    </w:p>
    <w:p w:rsidR="00D32393" w:rsidRDefault="00D32393">
      <w:pPr>
        <w:spacing w:line="240" w:lineRule="auto"/>
        <w:ind w:left="2880"/>
        <w:rPr>
          <w:rFonts w:ascii="Times New Roman" w:hAnsi="Times New Roman"/>
          <w:b/>
          <w:sz w:val="26"/>
          <w:szCs w:val="26"/>
          <w:lang w:eastAsia="ru-RU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D32393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D32393" w:rsidRDefault="00797172">
      <w:pPr>
        <w:numPr>
          <w:ilvl w:val="6"/>
          <w:numId w:val="3"/>
        </w:numPr>
        <w:spacing w:line="240" w:lineRule="auto"/>
        <w:ind w:left="0" w:firstLine="709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Общая характеристика образовательной программы</w:t>
      </w:r>
    </w:p>
    <w:p w:rsidR="00A10129" w:rsidRDefault="00A10129" w:rsidP="00A10129">
      <w:pPr>
        <w:spacing w:line="240" w:lineRule="auto"/>
        <w:ind w:left="709"/>
        <w:jc w:val="left"/>
        <w:rPr>
          <w:rFonts w:ascii="Times New Roman" w:hAnsi="Times New Roman"/>
          <w:b/>
          <w:sz w:val="26"/>
          <w:szCs w:val="26"/>
        </w:rPr>
      </w:pPr>
    </w:p>
    <w:p w:rsidR="00D32393" w:rsidRDefault="00797172">
      <w:pPr>
        <w:numPr>
          <w:ilvl w:val="1"/>
          <w:numId w:val="7"/>
        </w:numPr>
        <w:shd w:val="clear" w:color="auto" w:fill="FFFFFF"/>
        <w:tabs>
          <w:tab w:val="left" w:pos="1276"/>
        </w:tabs>
        <w:spacing w:line="240" w:lineRule="auto"/>
        <w:ind w:left="0" w:right="40" w:firstLine="141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 (миссия) ОП: </w:t>
      </w:r>
    </w:p>
    <w:p w:rsidR="00A10129" w:rsidRDefault="00A10129" w:rsidP="00A10129">
      <w:pPr>
        <w:shd w:val="clear" w:color="auto" w:fill="FFFFFF"/>
        <w:tabs>
          <w:tab w:val="left" w:pos="1276"/>
        </w:tabs>
        <w:spacing w:line="240" w:lineRule="auto"/>
        <w:ind w:left="1418" w:right="40"/>
        <w:rPr>
          <w:rFonts w:ascii="Times New Roman" w:hAnsi="Times New Roman"/>
          <w:b/>
          <w:sz w:val="26"/>
          <w:szCs w:val="26"/>
        </w:rPr>
      </w:pPr>
    </w:p>
    <w:p w:rsidR="00D32393" w:rsidRDefault="00A10129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97172">
        <w:rPr>
          <w:rFonts w:ascii="Times New Roman" w:hAnsi="Times New Roman"/>
          <w:sz w:val="24"/>
          <w:szCs w:val="24"/>
        </w:rPr>
        <w:t>Наша магистерская программа ориентирована на тех, кто хочет стать высокопрофессиональным  финансистом</w:t>
      </w:r>
      <w:r w:rsidR="00587BFA">
        <w:rPr>
          <w:rFonts w:ascii="Times New Roman" w:hAnsi="Times New Roman"/>
          <w:sz w:val="24"/>
          <w:szCs w:val="24"/>
        </w:rPr>
        <w:t xml:space="preserve">, умеющим принимать обоснованные </w:t>
      </w:r>
      <w:proofErr w:type="spellStart"/>
      <w:r w:rsidR="00587BFA">
        <w:rPr>
          <w:rFonts w:ascii="Times New Roman" w:hAnsi="Times New Roman"/>
          <w:sz w:val="24"/>
          <w:szCs w:val="24"/>
        </w:rPr>
        <w:t>инвестииционно</w:t>
      </w:r>
      <w:proofErr w:type="spellEnd"/>
      <w:r w:rsidR="00587BFA">
        <w:rPr>
          <w:rFonts w:ascii="Times New Roman" w:hAnsi="Times New Roman"/>
          <w:sz w:val="24"/>
          <w:szCs w:val="24"/>
        </w:rPr>
        <w:t>-финансовые решения на развитых и развивающихся рынках капитала. Обучение реализуется</w:t>
      </w:r>
      <w:r w:rsidR="00797172">
        <w:rPr>
          <w:rFonts w:ascii="Times New Roman" w:hAnsi="Times New Roman"/>
          <w:sz w:val="24"/>
          <w:szCs w:val="24"/>
        </w:rPr>
        <w:t xml:space="preserve"> через</w:t>
      </w:r>
      <w:r w:rsidR="00587BFA">
        <w:rPr>
          <w:rFonts w:ascii="Times New Roman" w:hAnsi="Times New Roman"/>
          <w:sz w:val="24"/>
          <w:szCs w:val="24"/>
        </w:rPr>
        <w:t xml:space="preserve"> синтез </w:t>
      </w:r>
      <w:r w:rsidR="00797172">
        <w:rPr>
          <w:rFonts w:ascii="Times New Roman" w:hAnsi="Times New Roman"/>
          <w:sz w:val="24"/>
          <w:szCs w:val="24"/>
        </w:rPr>
        <w:t xml:space="preserve">углубленных  теоретических знаний в области </w:t>
      </w:r>
      <w:r w:rsidR="00587BFA">
        <w:rPr>
          <w:rFonts w:ascii="Times New Roman" w:hAnsi="Times New Roman"/>
          <w:sz w:val="24"/>
          <w:szCs w:val="24"/>
        </w:rPr>
        <w:t xml:space="preserve">макроэкономики, </w:t>
      </w:r>
      <w:r w:rsidR="00797172">
        <w:rPr>
          <w:rFonts w:ascii="Times New Roman" w:hAnsi="Times New Roman"/>
          <w:sz w:val="24"/>
          <w:szCs w:val="24"/>
        </w:rPr>
        <w:t>финансовой экономики</w:t>
      </w:r>
      <w:r w:rsidR="00587BFA">
        <w:rPr>
          <w:rFonts w:ascii="Times New Roman" w:hAnsi="Times New Roman"/>
          <w:sz w:val="24"/>
          <w:szCs w:val="24"/>
        </w:rPr>
        <w:t xml:space="preserve"> и эконометрики</w:t>
      </w:r>
      <w:r w:rsidR="00797172">
        <w:rPr>
          <w:rFonts w:ascii="Times New Roman" w:hAnsi="Times New Roman"/>
          <w:sz w:val="24"/>
          <w:szCs w:val="24"/>
        </w:rPr>
        <w:t xml:space="preserve"> и </w:t>
      </w:r>
      <w:r w:rsidR="00587BFA">
        <w:rPr>
          <w:rFonts w:ascii="Times New Roman" w:hAnsi="Times New Roman"/>
          <w:sz w:val="24"/>
          <w:szCs w:val="24"/>
        </w:rPr>
        <w:t xml:space="preserve">практику </w:t>
      </w:r>
      <w:r w:rsidR="00797172">
        <w:rPr>
          <w:rFonts w:ascii="Times New Roman" w:hAnsi="Times New Roman"/>
          <w:sz w:val="24"/>
          <w:szCs w:val="24"/>
        </w:rPr>
        <w:t xml:space="preserve">тестирования </w:t>
      </w:r>
      <w:r w:rsidR="00587BFA">
        <w:rPr>
          <w:rFonts w:ascii="Times New Roman" w:hAnsi="Times New Roman"/>
          <w:sz w:val="24"/>
          <w:szCs w:val="24"/>
        </w:rPr>
        <w:t xml:space="preserve">стилизованных фактов на национальных рынках и разнообразных финансовых продуктах. Программа реализуется силами </w:t>
      </w:r>
      <w:r w:rsidR="00797172">
        <w:rPr>
          <w:rFonts w:ascii="Times New Roman" w:hAnsi="Times New Roman"/>
          <w:sz w:val="24"/>
          <w:szCs w:val="24"/>
        </w:rPr>
        <w:t>ведущи</w:t>
      </w:r>
      <w:r w:rsidR="00587BFA">
        <w:rPr>
          <w:rFonts w:ascii="Times New Roman" w:hAnsi="Times New Roman"/>
          <w:sz w:val="24"/>
          <w:szCs w:val="24"/>
        </w:rPr>
        <w:t>х</w:t>
      </w:r>
      <w:r w:rsidR="00797172">
        <w:rPr>
          <w:rFonts w:ascii="Times New Roman" w:hAnsi="Times New Roman"/>
          <w:sz w:val="24"/>
          <w:szCs w:val="24"/>
        </w:rPr>
        <w:t xml:space="preserve"> специалист</w:t>
      </w:r>
      <w:r w:rsidR="00587BFA">
        <w:rPr>
          <w:rFonts w:ascii="Times New Roman" w:hAnsi="Times New Roman"/>
          <w:sz w:val="24"/>
          <w:szCs w:val="24"/>
        </w:rPr>
        <w:t>ов</w:t>
      </w:r>
      <w:r w:rsidR="00797172">
        <w:rPr>
          <w:rFonts w:ascii="Times New Roman" w:hAnsi="Times New Roman"/>
          <w:sz w:val="24"/>
          <w:szCs w:val="24"/>
        </w:rPr>
        <w:t xml:space="preserve"> финансового рынка</w:t>
      </w:r>
      <w:r w:rsidR="00587BFA">
        <w:rPr>
          <w:rFonts w:ascii="Times New Roman" w:hAnsi="Times New Roman"/>
          <w:sz w:val="24"/>
          <w:szCs w:val="24"/>
        </w:rPr>
        <w:t>, которые имеют опыт и исследовательской работы, и проектной, и практико-ориентированной</w:t>
      </w:r>
      <w:r w:rsidR="00797172">
        <w:rPr>
          <w:rFonts w:ascii="Times New Roman" w:hAnsi="Times New Roman"/>
          <w:sz w:val="24"/>
          <w:szCs w:val="24"/>
        </w:rPr>
        <w:t>. Ключевой фокус нашей магистерской программы – инвестиции</w:t>
      </w:r>
      <w:r w:rsidR="00587BFA">
        <w:rPr>
          <w:rFonts w:ascii="Times New Roman" w:hAnsi="Times New Roman"/>
          <w:sz w:val="24"/>
          <w:szCs w:val="24"/>
        </w:rPr>
        <w:t xml:space="preserve"> (прямые и портфельные)</w:t>
      </w:r>
      <w:r w:rsidR="00797172">
        <w:rPr>
          <w:rFonts w:ascii="Times New Roman" w:hAnsi="Times New Roman"/>
          <w:sz w:val="24"/>
          <w:szCs w:val="24"/>
        </w:rPr>
        <w:t xml:space="preserve"> и управление финансовыми рисками. </w:t>
      </w:r>
    </w:p>
    <w:p w:rsidR="00D32393" w:rsidRDefault="00797172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</w:t>
      </w:r>
      <w:r w:rsidR="00587BFA">
        <w:rPr>
          <w:rFonts w:ascii="Times New Roman" w:hAnsi="Times New Roman"/>
          <w:sz w:val="24"/>
          <w:szCs w:val="24"/>
        </w:rPr>
        <w:t xml:space="preserve">интеллектуальный </w:t>
      </w:r>
      <w:r>
        <w:rPr>
          <w:rFonts w:ascii="Times New Roman" w:hAnsi="Times New Roman"/>
          <w:sz w:val="24"/>
          <w:szCs w:val="24"/>
        </w:rPr>
        <w:t xml:space="preserve">ресурс нашей программы – коллектив преподавателей, имеющих публикации в ведущих международных журналах, ведущих исследовательскую, экспертную и консалтинговую деятельность, тесно сотрудничающих с компаниями (коллегами) финансового рынка. Дополнительные ресурсы – широкие библиотечные базы, доступ к ресурсам </w:t>
      </w:r>
      <w:r>
        <w:rPr>
          <w:rFonts w:ascii="Times New Roman" w:hAnsi="Times New Roman"/>
          <w:sz w:val="24"/>
          <w:szCs w:val="24"/>
          <w:lang w:val="en-US"/>
        </w:rPr>
        <w:t>Bloomberg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TomsonReuters</w:t>
      </w:r>
      <w:proofErr w:type="spellEnd"/>
      <w:r>
        <w:rPr>
          <w:rFonts w:ascii="Times New Roman" w:hAnsi="Times New Roman"/>
          <w:sz w:val="24"/>
          <w:szCs w:val="24"/>
        </w:rPr>
        <w:t xml:space="preserve">, национальным базам (СПАРК,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cbonds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др.)</w:t>
      </w:r>
      <w:r w:rsidR="00587BFA">
        <w:rPr>
          <w:rFonts w:ascii="Times New Roman" w:hAnsi="Times New Roman"/>
          <w:sz w:val="24"/>
          <w:szCs w:val="24"/>
        </w:rPr>
        <w:t>, мастер классы, выездные семинары и программы зарубежных стажировок (двойных дипломов)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2393" w:rsidRDefault="00587BFA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научим </w:t>
      </w:r>
      <w:r w:rsidR="00797172">
        <w:rPr>
          <w:rFonts w:ascii="Times New Roman" w:hAnsi="Times New Roman"/>
          <w:sz w:val="24"/>
          <w:szCs w:val="24"/>
        </w:rPr>
        <w:t>построени</w:t>
      </w:r>
      <w:r>
        <w:rPr>
          <w:rFonts w:ascii="Times New Roman" w:hAnsi="Times New Roman"/>
          <w:sz w:val="24"/>
          <w:szCs w:val="24"/>
        </w:rPr>
        <w:t>ю</w:t>
      </w:r>
      <w:r w:rsidR="00797172">
        <w:rPr>
          <w:rFonts w:ascii="Times New Roman" w:hAnsi="Times New Roman"/>
          <w:sz w:val="24"/>
          <w:szCs w:val="24"/>
        </w:rPr>
        <w:t xml:space="preserve"> инвестиционных стратегий как на базе фундаментального анализа рынков и отдельных компаний, так и на основе краткосрочных сигналов по происходящим событиям. </w:t>
      </w:r>
      <w:r>
        <w:rPr>
          <w:rFonts w:ascii="Times New Roman" w:hAnsi="Times New Roman"/>
          <w:sz w:val="24"/>
          <w:szCs w:val="24"/>
        </w:rPr>
        <w:t xml:space="preserve">Мы дадим навыки портфельного управления с применением </w:t>
      </w:r>
      <w:r>
        <w:rPr>
          <w:rFonts w:ascii="Times New Roman" w:hAnsi="Times New Roman"/>
          <w:sz w:val="24"/>
          <w:szCs w:val="24"/>
          <w:lang w:val="en-US"/>
        </w:rPr>
        <w:t>IT</w:t>
      </w:r>
      <w:r>
        <w:rPr>
          <w:rFonts w:ascii="Times New Roman" w:hAnsi="Times New Roman"/>
          <w:sz w:val="24"/>
          <w:szCs w:val="24"/>
        </w:rPr>
        <w:t xml:space="preserve"> ресурсов (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587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Studio</w:t>
      </w:r>
      <w:r w:rsidRPr="00587B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хеджирования рисков, построения структурных финансовых продуктов. </w:t>
      </w:r>
      <w:r w:rsidR="00797172">
        <w:rPr>
          <w:rFonts w:ascii="Times New Roman" w:hAnsi="Times New Roman"/>
          <w:sz w:val="24"/>
          <w:szCs w:val="24"/>
        </w:rPr>
        <w:t>Наша задача – научить разбираться в сложных вопросах диагностирования рисков и управления ими</w:t>
      </w:r>
      <w:r>
        <w:rPr>
          <w:rFonts w:ascii="Times New Roman" w:hAnsi="Times New Roman"/>
          <w:sz w:val="24"/>
          <w:szCs w:val="24"/>
        </w:rPr>
        <w:t xml:space="preserve"> на разнообразных финансовых рынках и их сегментах</w:t>
      </w:r>
      <w:r w:rsidR="00797172">
        <w:rPr>
          <w:rFonts w:ascii="Times New Roman" w:hAnsi="Times New Roman"/>
          <w:sz w:val="24"/>
          <w:szCs w:val="24"/>
        </w:rPr>
        <w:t xml:space="preserve">, проводить самостоятельные исследования на глобальном и национальном рынках, </w:t>
      </w:r>
      <w:r>
        <w:rPr>
          <w:rFonts w:ascii="Times New Roman" w:hAnsi="Times New Roman"/>
          <w:sz w:val="24"/>
          <w:szCs w:val="24"/>
        </w:rPr>
        <w:t xml:space="preserve">презентовать свои работы и сформировать собственный человеческий капитал через публикации и участие в проектной работе лабораторий факультета экономических наук ВШЭ. Мы видим свою цель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97172">
        <w:rPr>
          <w:rFonts w:ascii="Times New Roman" w:hAnsi="Times New Roman"/>
          <w:sz w:val="24"/>
          <w:szCs w:val="24"/>
        </w:rPr>
        <w:t>встр</w:t>
      </w:r>
      <w:r>
        <w:rPr>
          <w:rFonts w:ascii="Times New Roman" w:hAnsi="Times New Roman"/>
          <w:sz w:val="24"/>
          <w:szCs w:val="24"/>
        </w:rPr>
        <w:t>аивании наших</w:t>
      </w:r>
      <w:r w:rsidR="00797172">
        <w:rPr>
          <w:rFonts w:ascii="Times New Roman" w:hAnsi="Times New Roman"/>
          <w:sz w:val="24"/>
          <w:szCs w:val="24"/>
        </w:rPr>
        <w:t xml:space="preserve"> студентов в сеть профессиональных контактов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797172">
        <w:rPr>
          <w:rFonts w:ascii="Times New Roman" w:hAnsi="Times New Roman"/>
          <w:sz w:val="24"/>
          <w:szCs w:val="24"/>
        </w:rPr>
        <w:t>расшир</w:t>
      </w:r>
      <w:r>
        <w:rPr>
          <w:rFonts w:ascii="Times New Roman" w:hAnsi="Times New Roman"/>
          <w:sz w:val="24"/>
          <w:szCs w:val="24"/>
        </w:rPr>
        <w:t>ение их</w:t>
      </w:r>
      <w:r w:rsidR="00797172">
        <w:rPr>
          <w:rFonts w:ascii="Times New Roman" w:hAnsi="Times New Roman"/>
          <w:sz w:val="24"/>
          <w:szCs w:val="24"/>
        </w:rPr>
        <w:t xml:space="preserve"> кругозор</w:t>
      </w:r>
      <w:r>
        <w:rPr>
          <w:rFonts w:ascii="Times New Roman" w:hAnsi="Times New Roman"/>
          <w:sz w:val="24"/>
          <w:szCs w:val="24"/>
        </w:rPr>
        <w:t>а</w:t>
      </w:r>
      <w:r w:rsidR="00797172">
        <w:rPr>
          <w:rFonts w:ascii="Times New Roman" w:hAnsi="Times New Roman"/>
          <w:sz w:val="24"/>
          <w:szCs w:val="24"/>
        </w:rPr>
        <w:t xml:space="preserve"> профессиональной ориентации</w:t>
      </w:r>
      <w:r>
        <w:rPr>
          <w:rFonts w:ascii="Times New Roman" w:hAnsi="Times New Roman"/>
          <w:sz w:val="24"/>
          <w:szCs w:val="24"/>
        </w:rPr>
        <w:t>, воспитание этических стандартов инвестирования и принятия финансовых</w:t>
      </w:r>
      <w:r w:rsidR="001E1972">
        <w:rPr>
          <w:rFonts w:ascii="Times New Roman" w:hAnsi="Times New Roman"/>
          <w:sz w:val="24"/>
          <w:szCs w:val="24"/>
        </w:rPr>
        <w:t xml:space="preserve"> и управленческих</w:t>
      </w:r>
      <w:r>
        <w:rPr>
          <w:rFonts w:ascii="Times New Roman" w:hAnsi="Times New Roman"/>
          <w:sz w:val="24"/>
          <w:szCs w:val="24"/>
        </w:rPr>
        <w:t xml:space="preserve"> решений</w:t>
      </w:r>
      <w:r w:rsidR="00797172">
        <w:rPr>
          <w:rFonts w:ascii="Times New Roman" w:hAnsi="Times New Roman"/>
          <w:sz w:val="24"/>
          <w:szCs w:val="24"/>
        </w:rPr>
        <w:t xml:space="preserve">. </w:t>
      </w:r>
    </w:p>
    <w:p w:rsidR="00D32393" w:rsidRDefault="00D32393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6"/>
          <w:szCs w:val="26"/>
        </w:rPr>
      </w:pPr>
    </w:p>
    <w:p w:rsidR="00D32393" w:rsidRDefault="00D32393">
      <w:pPr>
        <w:shd w:val="clear" w:color="auto" w:fill="FFFFFF"/>
        <w:tabs>
          <w:tab w:val="left" w:pos="1276"/>
        </w:tabs>
        <w:spacing w:line="240" w:lineRule="auto"/>
        <w:ind w:left="720" w:right="40"/>
        <w:rPr>
          <w:rFonts w:ascii="Times New Roman" w:hAnsi="Times New Roman"/>
          <w:iCs/>
          <w:sz w:val="26"/>
          <w:szCs w:val="26"/>
        </w:rPr>
      </w:pPr>
    </w:p>
    <w:p w:rsidR="00D32393" w:rsidRDefault="00797172">
      <w:pPr>
        <w:numPr>
          <w:ilvl w:val="1"/>
          <w:numId w:val="7"/>
        </w:numPr>
        <w:shd w:val="clear" w:color="auto" w:fill="FFFFFF"/>
        <w:tabs>
          <w:tab w:val="left" w:pos="1276"/>
        </w:tabs>
        <w:spacing w:line="240" w:lineRule="auto"/>
        <w:ind w:left="0" w:right="40" w:firstLine="141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Краткая характеристика ОП:</w:t>
      </w:r>
    </w:p>
    <w:p w:rsidR="00D32393" w:rsidRDefault="00797172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позволяет выстроить гибкие образовательные траектории с учетом нескольких направлений НИС (научно- исследовательских семинаров) и профильных курсов для этих направлений.</w:t>
      </w:r>
      <w:r w:rsidR="001E1972">
        <w:rPr>
          <w:rFonts w:ascii="Times New Roman" w:hAnsi="Times New Roman"/>
          <w:sz w:val="24"/>
          <w:szCs w:val="24"/>
        </w:rPr>
        <w:t xml:space="preserve"> Ключевые направления – финансовые рынки и инвестирование на них, банковская деятельность, риск-менеджмент.</w:t>
      </w:r>
    </w:p>
    <w:p w:rsidR="00D32393" w:rsidRDefault="00797172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Академический руководитель программы – д.э.н., профессор Теплова Тамара Викторовна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tteplova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hse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), руководитель проектно</w:t>
      </w:r>
      <w:r w:rsidR="001E19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учебной Лаборатории анализа финансовых рынков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fmlab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hse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D32393" w:rsidRDefault="00D32393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</w:p>
    <w:p w:rsidR="00D32393" w:rsidRDefault="00D32393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b/>
          <w:iCs/>
          <w:sz w:val="26"/>
          <w:szCs w:val="26"/>
        </w:rPr>
      </w:pPr>
    </w:p>
    <w:p w:rsidR="00D32393" w:rsidRDefault="00797172">
      <w:pPr>
        <w:numPr>
          <w:ilvl w:val="1"/>
          <w:numId w:val="7"/>
        </w:numPr>
        <w:shd w:val="clear" w:color="auto" w:fill="FFFFFF"/>
        <w:tabs>
          <w:tab w:val="left" w:pos="1276"/>
        </w:tabs>
        <w:spacing w:line="240" w:lineRule="auto"/>
        <w:ind w:left="0" w:right="40" w:firstLine="141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показатели ОП:</w:t>
      </w:r>
    </w:p>
    <w:p w:rsidR="00D32393" w:rsidRDefault="00797172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 xml:space="preserve">1,5 года очной дневной формы обучения и еще 0,5 года – практика и написание магистерской диссертации. </w:t>
      </w:r>
    </w:p>
    <w:p w:rsidR="00D32393" w:rsidRDefault="00797172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Трудоемкость программы 120 зачётных единиц (по 60 ЗЕ за первый и 60 ЗЕ за второй учебный год). </w:t>
      </w:r>
    </w:p>
    <w:p w:rsidR="00D32393" w:rsidRDefault="00797172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Академическая программа построена в </w:t>
      </w:r>
      <w:r w:rsidR="00A10129">
        <w:rPr>
          <w:rFonts w:ascii="Times New Roman" w:hAnsi="Times New Roman"/>
          <w:iCs/>
          <w:sz w:val="26"/>
          <w:szCs w:val="26"/>
        </w:rPr>
        <w:t>основном на бюджетной основе (55</w:t>
      </w:r>
      <w:r>
        <w:rPr>
          <w:rFonts w:ascii="Times New Roman" w:hAnsi="Times New Roman"/>
          <w:iCs/>
          <w:sz w:val="26"/>
          <w:szCs w:val="26"/>
        </w:rPr>
        <w:t xml:space="preserve"> бюджетных мест</w:t>
      </w:r>
      <w:r w:rsidR="00A10129">
        <w:rPr>
          <w:rFonts w:ascii="Times New Roman" w:hAnsi="Times New Roman"/>
          <w:iCs/>
          <w:sz w:val="26"/>
          <w:szCs w:val="26"/>
        </w:rPr>
        <w:t>,</w:t>
      </w:r>
      <w:r>
        <w:rPr>
          <w:rFonts w:ascii="Times New Roman" w:hAnsi="Times New Roman"/>
          <w:iCs/>
          <w:sz w:val="26"/>
          <w:szCs w:val="26"/>
        </w:rPr>
        <w:t xml:space="preserve"> 10 платных мест</w:t>
      </w:r>
      <w:r w:rsidR="00A10129">
        <w:rPr>
          <w:rFonts w:ascii="Times New Roman" w:hAnsi="Times New Roman"/>
          <w:iCs/>
          <w:sz w:val="26"/>
          <w:szCs w:val="26"/>
        </w:rPr>
        <w:t>, 10</w:t>
      </w:r>
      <w:r w:rsidR="00A10129" w:rsidRPr="00A10129">
        <w:rPr>
          <w:rFonts w:ascii="Times New Roman" w:hAnsi="Times New Roman"/>
          <w:iCs/>
          <w:sz w:val="26"/>
          <w:szCs w:val="26"/>
        </w:rPr>
        <w:t xml:space="preserve"> </w:t>
      </w:r>
      <w:r w:rsidR="00A10129" w:rsidRPr="00A10129">
        <w:rPr>
          <w:rFonts w:ascii="Times New Roman" w:hAnsi="Times New Roman"/>
          <w:iCs/>
          <w:sz w:val="26"/>
          <w:szCs w:val="26"/>
        </w:rPr>
        <w:t>платных мест для иностранцев</w:t>
      </w:r>
      <w:r>
        <w:rPr>
          <w:rFonts w:ascii="Times New Roman" w:hAnsi="Times New Roman"/>
          <w:iCs/>
          <w:sz w:val="26"/>
          <w:szCs w:val="26"/>
        </w:rPr>
        <w:t>), преподается на русском языке с обязательным включением дисциплин на английском языке (по выбору).</w:t>
      </w:r>
    </w:p>
    <w:p w:rsidR="00D32393" w:rsidRDefault="00797172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Присваиваемая квалификация - «магистр</w:t>
      </w:r>
      <w:r w:rsidR="001E1972">
        <w:rPr>
          <w:rFonts w:ascii="Times New Roman" w:hAnsi="Times New Roman"/>
          <w:iCs/>
          <w:sz w:val="26"/>
          <w:szCs w:val="26"/>
        </w:rPr>
        <w:t xml:space="preserve"> финансов</w:t>
      </w:r>
      <w:r>
        <w:rPr>
          <w:rFonts w:ascii="Times New Roman" w:hAnsi="Times New Roman"/>
          <w:iCs/>
          <w:sz w:val="26"/>
          <w:szCs w:val="26"/>
        </w:rPr>
        <w:t>». Учебный план образовательной программы соответствует образовательному стандарту НИУ ВШЭ по направлению подготовки «Финансы и кредит».</w:t>
      </w:r>
    </w:p>
    <w:p w:rsidR="00D32393" w:rsidRDefault="00D32393">
      <w:pPr>
        <w:shd w:val="clear" w:color="auto" w:fill="FFFFFF"/>
        <w:tabs>
          <w:tab w:val="left" w:pos="1276"/>
        </w:tabs>
        <w:spacing w:line="240" w:lineRule="auto"/>
        <w:ind w:left="1418" w:right="40"/>
        <w:rPr>
          <w:rFonts w:ascii="Times New Roman" w:hAnsi="Times New Roman"/>
          <w:iCs/>
          <w:sz w:val="26"/>
          <w:szCs w:val="26"/>
        </w:rPr>
      </w:pPr>
    </w:p>
    <w:p w:rsidR="00D32393" w:rsidRDefault="00797172">
      <w:pPr>
        <w:pStyle w:val="11"/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pacing w:val="-2"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Анализ и </w:t>
      </w:r>
      <w:r>
        <w:rPr>
          <w:rFonts w:ascii="Times New Roman" w:hAnsi="Times New Roman"/>
          <w:b/>
          <w:spacing w:val="-2"/>
          <w:sz w:val="26"/>
          <w:szCs w:val="26"/>
        </w:rPr>
        <w:t xml:space="preserve">потребности рынка труда в выпускниках данной ОП:  </w:t>
      </w:r>
    </w:p>
    <w:p w:rsidR="00D32393" w:rsidRDefault="00797172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Наши выпускники получают качественные знания и компетенции в области аналитики финансовых рынков и отдельных активов</w:t>
      </w:r>
      <w:r w:rsidR="001E1972">
        <w:rPr>
          <w:rFonts w:ascii="Times New Roman" w:hAnsi="Times New Roman"/>
          <w:sz w:val="26"/>
          <w:szCs w:val="26"/>
        </w:rPr>
        <w:t xml:space="preserve"> (инструментов)</w:t>
      </w:r>
      <w:r>
        <w:rPr>
          <w:rFonts w:ascii="Times New Roman" w:hAnsi="Times New Roman"/>
          <w:sz w:val="26"/>
          <w:szCs w:val="26"/>
        </w:rPr>
        <w:t>, построения инвестиционных портфелей</w:t>
      </w:r>
      <w:r w:rsidR="001E1972">
        <w:rPr>
          <w:rFonts w:ascii="Times New Roman" w:hAnsi="Times New Roman"/>
          <w:sz w:val="26"/>
          <w:szCs w:val="26"/>
        </w:rPr>
        <w:t xml:space="preserve">, структурных продуктов, </w:t>
      </w:r>
      <w:r>
        <w:rPr>
          <w:rFonts w:ascii="Times New Roman" w:hAnsi="Times New Roman"/>
          <w:sz w:val="26"/>
          <w:szCs w:val="26"/>
        </w:rPr>
        <w:t xml:space="preserve"> управлени</w:t>
      </w:r>
      <w:r w:rsidR="001E1972">
        <w:rPr>
          <w:rFonts w:ascii="Times New Roman" w:hAnsi="Times New Roman"/>
          <w:sz w:val="26"/>
          <w:szCs w:val="26"/>
        </w:rPr>
        <w:t xml:space="preserve">е </w:t>
      </w:r>
      <w:r>
        <w:rPr>
          <w:rFonts w:ascii="Times New Roman" w:hAnsi="Times New Roman"/>
          <w:sz w:val="26"/>
          <w:szCs w:val="26"/>
        </w:rPr>
        <w:t xml:space="preserve"> капиталом, риск-менеджмент</w:t>
      </w:r>
      <w:r w:rsidR="001E1972">
        <w:rPr>
          <w:rFonts w:ascii="Times New Roman" w:hAnsi="Times New Roman"/>
          <w:sz w:val="26"/>
          <w:szCs w:val="26"/>
        </w:rPr>
        <w:t>, регулирование банковской деятельности и финансовых участников</w:t>
      </w:r>
      <w:r>
        <w:rPr>
          <w:rFonts w:ascii="Times New Roman" w:hAnsi="Times New Roman"/>
          <w:sz w:val="26"/>
          <w:szCs w:val="26"/>
        </w:rPr>
        <w:t>.</w:t>
      </w:r>
      <w:r w:rsidR="001E1972">
        <w:rPr>
          <w:rFonts w:ascii="Times New Roman" w:hAnsi="Times New Roman"/>
          <w:sz w:val="26"/>
          <w:szCs w:val="26"/>
        </w:rPr>
        <w:t xml:space="preserve"> Получаемые знания и навыки, компетенции позволяют нашим выпускникам быть </w:t>
      </w:r>
      <w:r>
        <w:rPr>
          <w:rFonts w:ascii="Times New Roman" w:hAnsi="Times New Roman"/>
          <w:sz w:val="26"/>
          <w:szCs w:val="26"/>
          <w:u w:val="single"/>
        </w:rPr>
        <w:t>востребован</w:t>
      </w:r>
      <w:r w:rsidR="001E1972">
        <w:rPr>
          <w:rFonts w:ascii="Times New Roman" w:hAnsi="Times New Roman"/>
          <w:sz w:val="26"/>
          <w:szCs w:val="26"/>
          <w:u w:val="single"/>
        </w:rPr>
        <w:t>ными</w:t>
      </w:r>
      <w:r>
        <w:rPr>
          <w:rFonts w:ascii="Times New Roman" w:hAnsi="Times New Roman"/>
          <w:sz w:val="26"/>
          <w:szCs w:val="26"/>
          <w:u w:val="single"/>
        </w:rPr>
        <w:t xml:space="preserve"> в следующих сферах: </w:t>
      </w:r>
    </w:p>
    <w:p w:rsidR="00D32393" w:rsidRDefault="007971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Банковские учреждения, лизинговые, </w:t>
      </w:r>
      <w:proofErr w:type="spellStart"/>
      <w:r>
        <w:rPr>
          <w:rFonts w:ascii="Times New Roman" w:hAnsi="Times New Roman"/>
          <w:bCs/>
          <w:sz w:val="26"/>
          <w:szCs w:val="26"/>
        </w:rPr>
        <w:t>факторинговые</w:t>
      </w:r>
      <w:proofErr w:type="spellEnd"/>
      <w:r>
        <w:rPr>
          <w:rFonts w:ascii="Times New Roman" w:hAnsi="Times New Roman"/>
          <w:bCs/>
          <w:sz w:val="26"/>
          <w:szCs w:val="26"/>
        </w:rPr>
        <w:t>, страховые компании, компании проектного финансирования и институты развития (ВЭБ</w:t>
      </w:r>
      <w:r w:rsidR="001E1972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="001E1972">
        <w:rPr>
          <w:rFonts w:ascii="Times New Roman" w:hAnsi="Times New Roman"/>
          <w:bCs/>
          <w:sz w:val="26"/>
          <w:szCs w:val="26"/>
        </w:rPr>
        <w:t>крупные коммерческие банки (</w:t>
      </w:r>
      <w:r>
        <w:rPr>
          <w:rFonts w:ascii="Times New Roman" w:hAnsi="Times New Roman"/>
          <w:bCs/>
          <w:sz w:val="26"/>
          <w:szCs w:val="26"/>
        </w:rPr>
        <w:t>Газпромбанк, Сбербанк, МДМ банк и др.)</w:t>
      </w:r>
    </w:p>
    <w:p w:rsidR="00D32393" w:rsidRDefault="007971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Инвестиционные компании и финансовые посредники (брокерские, дилерские, депозитарные компании) -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Sberbank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CIB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VTB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Capital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Goldman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Sachs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J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P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en-US"/>
        </w:rPr>
        <w:t>Morgan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Morgan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Stanley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Alfa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Capital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Gazprombank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Uralsib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Prosperity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GHP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Group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Renaissance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Capital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Атон</w:t>
      </w:r>
      <w:proofErr w:type="spellEnd"/>
      <w:r>
        <w:rPr>
          <w:rFonts w:ascii="Times New Roman" w:hAnsi="Times New Roman"/>
          <w:bCs/>
          <w:sz w:val="26"/>
          <w:szCs w:val="26"/>
        </w:rPr>
        <w:t>, БКС и др.</w:t>
      </w:r>
    </w:p>
    <w:p w:rsidR="00D32393" w:rsidRDefault="007971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Консалтинг</w:t>
      </w:r>
      <w:r w:rsidR="001E1972">
        <w:rPr>
          <w:rFonts w:ascii="Times New Roman" w:hAnsi="Times New Roman"/>
          <w:bCs/>
          <w:sz w:val="26"/>
          <w:szCs w:val="26"/>
        </w:rPr>
        <w:t>овые компании</w:t>
      </w:r>
      <w:r>
        <w:rPr>
          <w:rFonts w:ascii="Times New Roman" w:hAnsi="Times New Roman"/>
          <w:bCs/>
          <w:sz w:val="26"/>
          <w:szCs w:val="26"/>
        </w:rPr>
        <w:t xml:space="preserve"> в области оценки и привлечения </w:t>
      </w:r>
      <w:r w:rsidR="001E1972">
        <w:rPr>
          <w:rFonts w:ascii="Times New Roman" w:hAnsi="Times New Roman"/>
          <w:bCs/>
          <w:sz w:val="26"/>
          <w:szCs w:val="26"/>
        </w:rPr>
        <w:t xml:space="preserve">собственного и заемного </w:t>
      </w:r>
      <w:r>
        <w:rPr>
          <w:rFonts w:ascii="Times New Roman" w:hAnsi="Times New Roman"/>
          <w:bCs/>
          <w:sz w:val="26"/>
          <w:szCs w:val="26"/>
        </w:rPr>
        <w:t xml:space="preserve">капитала, </w:t>
      </w:r>
      <w:proofErr w:type="gramStart"/>
      <w:r>
        <w:rPr>
          <w:rFonts w:ascii="Times New Roman" w:hAnsi="Times New Roman"/>
          <w:bCs/>
          <w:sz w:val="26"/>
          <w:szCs w:val="26"/>
        </w:rPr>
        <w:t>риск-менеджмента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(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KPMG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PWC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>
        <w:rPr>
          <w:rFonts w:ascii="Times New Roman" w:hAnsi="Times New Roman"/>
          <w:color w:val="000000"/>
          <w:sz w:val="26"/>
          <w:szCs w:val="26"/>
        </w:rPr>
        <w:t>&amp;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Y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Deloitte</w:t>
      </w:r>
      <w:r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, </w:t>
      </w:r>
    </w:p>
    <w:p w:rsidR="00D32393" w:rsidRDefault="007971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Компании нефинансового сектора экономики (кредитные специалисты и специалисты по </w:t>
      </w:r>
      <w:proofErr w:type="gramStart"/>
      <w:r>
        <w:rPr>
          <w:rFonts w:ascii="Times New Roman" w:hAnsi="Times New Roman"/>
          <w:bCs/>
          <w:sz w:val="26"/>
          <w:szCs w:val="26"/>
        </w:rPr>
        <w:t>риск-менеджменту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, по финансовым инновациям – </w:t>
      </w:r>
      <w:proofErr w:type="spellStart"/>
      <w:r>
        <w:rPr>
          <w:rFonts w:ascii="Times New Roman" w:hAnsi="Times New Roman"/>
          <w:bCs/>
          <w:sz w:val="26"/>
          <w:szCs w:val="26"/>
        </w:rPr>
        <w:t>Новатэк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Лукойл, </w:t>
      </w:r>
      <w:r>
        <w:rPr>
          <w:rFonts w:ascii="Times New Roman" w:hAnsi="Times New Roman"/>
          <w:bCs/>
          <w:sz w:val="26"/>
          <w:szCs w:val="26"/>
          <w:lang w:val="en-US"/>
        </w:rPr>
        <w:t>Procter</w:t>
      </w:r>
      <w:r>
        <w:rPr>
          <w:rFonts w:ascii="Times New Roman" w:hAnsi="Times New Roman"/>
          <w:bCs/>
          <w:sz w:val="26"/>
          <w:szCs w:val="26"/>
        </w:rPr>
        <w:t>&amp;</w:t>
      </w:r>
      <w:r>
        <w:rPr>
          <w:rFonts w:ascii="Times New Roman" w:hAnsi="Times New Roman"/>
          <w:bCs/>
          <w:sz w:val="26"/>
          <w:szCs w:val="26"/>
          <w:lang w:val="en-US"/>
        </w:rPr>
        <w:t>Gamble</w:t>
      </w:r>
      <w:r>
        <w:rPr>
          <w:rFonts w:ascii="Times New Roman" w:hAnsi="Times New Roman"/>
          <w:bCs/>
          <w:sz w:val="26"/>
          <w:szCs w:val="26"/>
        </w:rPr>
        <w:t>, Ростелеком и др.).</w:t>
      </w:r>
    </w:p>
    <w:p w:rsidR="00D32393" w:rsidRDefault="00D32393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D32393" w:rsidRDefault="00797172">
      <w:pPr>
        <w:pStyle w:val="11"/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Описание преимуществ и особенностей ОП с точки зрения позиционирования на рынке образовательных услуг </w:t>
      </w:r>
    </w:p>
    <w:p w:rsidR="00D32393" w:rsidRDefault="00D32393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sz w:val="18"/>
          <w:szCs w:val="18"/>
        </w:rPr>
      </w:pPr>
    </w:p>
    <w:p w:rsidR="00D32393" w:rsidRDefault="00797172">
      <w:pPr>
        <w:pStyle w:val="Defaul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Магистерская программа ФРФИ имеет ряд характерных черт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32393" w:rsidRDefault="00797172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Это финансовая академическая программа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Master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Science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 w:rsidR="00D32393" w:rsidRDefault="007971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сбалансированная по набору академических (теоретических) и прикладных дисциплин; часть курсов предлагается на английском языке, все курсы читают ведущие исследователи и специалисты - практики;</w:t>
      </w:r>
    </w:p>
    <w:p w:rsidR="00D32393" w:rsidRDefault="007971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позволяющая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гибко формировать </w:t>
      </w:r>
      <w:r w:rsidR="001E1972">
        <w:rPr>
          <w:rFonts w:ascii="Times New Roman" w:hAnsi="Times New Roman"/>
          <w:bCs/>
          <w:sz w:val="26"/>
          <w:szCs w:val="26"/>
        </w:rPr>
        <w:t xml:space="preserve">индивидуальный </w:t>
      </w:r>
      <w:r>
        <w:rPr>
          <w:rFonts w:ascii="Times New Roman" w:hAnsi="Times New Roman"/>
          <w:bCs/>
          <w:sz w:val="26"/>
          <w:szCs w:val="26"/>
        </w:rPr>
        <w:t xml:space="preserve">учебный план (ИУП), включать курсы, отвечающие интересам и потребностям студента, выбираемой траектории обучения для написания магистерской диссертации, для будущей карьеры; </w:t>
      </w:r>
    </w:p>
    <w:p w:rsidR="00D32393" w:rsidRDefault="007971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ориентированная на меняющиеся потребности рынка труда и позволяющая найти работу как в области: 1) аналитической поддержки инвестиционно-финансовых решений финансовых учреждений и компаний нефинансового сектора экономики, так и в сфере 2) управляющих (инвестиционными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компаниями (фондами) и финансовыми институтами), 3) </w:t>
      </w:r>
      <w:proofErr w:type="gramStart"/>
      <w:r>
        <w:rPr>
          <w:rFonts w:ascii="Times New Roman" w:hAnsi="Times New Roman"/>
          <w:bCs/>
          <w:sz w:val="26"/>
          <w:szCs w:val="26"/>
        </w:rPr>
        <w:t>риск-менеджеров</w:t>
      </w:r>
      <w:proofErr w:type="gramEnd"/>
      <w:r>
        <w:rPr>
          <w:rFonts w:ascii="Times New Roman" w:hAnsi="Times New Roman"/>
          <w:bCs/>
          <w:sz w:val="26"/>
          <w:szCs w:val="26"/>
        </w:rPr>
        <w:t>, актуар</w:t>
      </w:r>
      <w:r w:rsidR="001E1972">
        <w:rPr>
          <w:rFonts w:ascii="Times New Roman" w:hAnsi="Times New Roman"/>
          <w:bCs/>
          <w:sz w:val="26"/>
          <w:szCs w:val="26"/>
        </w:rPr>
        <w:t>иев и 4) кредитных специалистов;</w:t>
      </w:r>
    </w:p>
    <w:p w:rsidR="001E1972" w:rsidRDefault="001E19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позволяющая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получить опыт зарубежного обучения по программам обмена и двойных дипломов, прохождения практики в компаниях-партнерах (лидерах финансового рынка) и в научных и проектно-учебных лабораториях.</w:t>
      </w:r>
    </w:p>
    <w:p w:rsidR="00D32393" w:rsidRDefault="00D32393">
      <w:pPr>
        <w:pStyle w:val="11"/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</w:p>
    <w:p w:rsidR="00D32393" w:rsidRDefault="00797172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Принципы построения магистерской программы: </w:t>
      </w:r>
    </w:p>
    <w:p w:rsidR="00D32393" w:rsidRDefault="007971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Построение образовательных траекторий вокруг </w:t>
      </w:r>
      <w:proofErr w:type="spellStart"/>
      <w:r>
        <w:rPr>
          <w:rFonts w:ascii="Times New Roman" w:hAnsi="Times New Roman"/>
          <w:bCs/>
          <w:sz w:val="26"/>
          <w:szCs w:val="26"/>
        </w:rPr>
        <w:t>НИСов</w:t>
      </w:r>
      <w:proofErr w:type="spellEnd"/>
      <w:r>
        <w:rPr>
          <w:rFonts w:ascii="Times New Roman" w:hAnsi="Times New Roman"/>
          <w:bCs/>
          <w:sz w:val="26"/>
          <w:szCs w:val="26"/>
        </w:rPr>
        <w:t>, большое число  курсов по выбору, возможность выбирать курсы из других магистерских программ и факультетов</w:t>
      </w:r>
      <w:r w:rsidR="001E1972">
        <w:rPr>
          <w:rFonts w:ascii="Times New Roman" w:hAnsi="Times New Roman"/>
          <w:bCs/>
          <w:sz w:val="26"/>
          <w:szCs w:val="26"/>
        </w:rPr>
        <w:t>, на русском и на английском языках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1E1972" w:rsidRDefault="007971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Сочетание теоретических дисциплин с прикладными курсами, </w:t>
      </w:r>
      <w:r w:rsidR="001E1972">
        <w:rPr>
          <w:rFonts w:ascii="Times New Roman" w:hAnsi="Times New Roman"/>
          <w:bCs/>
          <w:sz w:val="26"/>
          <w:szCs w:val="26"/>
        </w:rPr>
        <w:t>мастер-классами, исследовательскими семинарами и выступлениями ведущих зарубежных исследователей,</w:t>
      </w:r>
    </w:p>
    <w:p w:rsidR="00D32393" w:rsidRDefault="001E19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</w:t>
      </w:r>
      <w:r w:rsidR="00797172">
        <w:rPr>
          <w:rFonts w:ascii="Times New Roman" w:hAnsi="Times New Roman"/>
          <w:bCs/>
          <w:sz w:val="26"/>
          <w:szCs w:val="26"/>
        </w:rPr>
        <w:t xml:space="preserve">азвитие </w:t>
      </w:r>
      <w:r>
        <w:rPr>
          <w:rFonts w:ascii="Times New Roman" w:hAnsi="Times New Roman"/>
          <w:bCs/>
          <w:sz w:val="26"/>
          <w:szCs w:val="26"/>
          <w:lang w:val="en-US"/>
        </w:rPr>
        <w:t>soft</w:t>
      </w:r>
      <w:r w:rsidRPr="001E197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en-US"/>
        </w:rPr>
        <w:t>skills</w:t>
      </w:r>
      <w:r w:rsidRPr="001E1972">
        <w:rPr>
          <w:rFonts w:ascii="Times New Roman" w:hAnsi="Times New Roman"/>
          <w:bCs/>
          <w:sz w:val="26"/>
          <w:szCs w:val="26"/>
        </w:rPr>
        <w:t xml:space="preserve"> - </w:t>
      </w:r>
      <w:r w:rsidR="00797172">
        <w:rPr>
          <w:rFonts w:ascii="Times New Roman" w:hAnsi="Times New Roman"/>
          <w:bCs/>
          <w:sz w:val="26"/>
          <w:szCs w:val="26"/>
        </w:rPr>
        <w:t>навыков презентации и делового общения</w:t>
      </w:r>
      <w:r>
        <w:rPr>
          <w:rFonts w:ascii="Times New Roman" w:hAnsi="Times New Roman"/>
          <w:bCs/>
          <w:sz w:val="26"/>
          <w:szCs w:val="26"/>
        </w:rPr>
        <w:t xml:space="preserve">, работы </w:t>
      </w:r>
      <w:proofErr w:type="gramStart"/>
      <w:r>
        <w:rPr>
          <w:rFonts w:ascii="Times New Roman" w:hAnsi="Times New Roman"/>
          <w:bCs/>
          <w:sz w:val="26"/>
          <w:szCs w:val="26"/>
        </w:rPr>
        <w:t>с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команде</w:t>
      </w:r>
      <w:proofErr w:type="gramEnd"/>
      <w:r>
        <w:rPr>
          <w:rFonts w:ascii="Times New Roman" w:hAnsi="Times New Roman"/>
          <w:bCs/>
          <w:sz w:val="26"/>
          <w:szCs w:val="26"/>
        </w:rPr>
        <w:t>, развитие лидерских качеств</w:t>
      </w:r>
      <w:r w:rsidR="00797172">
        <w:rPr>
          <w:rFonts w:ascii="Times New Roman" w:hAnsi="Times New Roman"/>
          <w:bCs/>
          <w:sz w:val="26"/>
          <w:szCs w:val="26"/>
        </w:rPr>
        <w:t>;</w:t>
      </w:r>
    </w:p>
    <w:p w:rsidR="00D32393" w:rsidRDefault="007971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Достаточный уровень образования для сдачи экзаменов и для получения квалификационных аттестатов ФСФР, CFA, FRM или PRM; квалификационного экзамена ЦБ для актуариев, и теоретических экзаменов СРО Гильдии актуариев (набор курсов и их содержание предусматривает требования профессиональных экзаменов);</w:t>
      </w:r>
    </w:p>
    <w:p w:rsidR="00D32393" w:rsidRDefault="007971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Вовлеченность студентов в проводимую в НИУ ВШЭ научно-исследовательскую и проектную  деятельность (НИС, конференции, работа в лабораториях: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НУЛ по финансовой инженерии и риск-менеджменту -  FERM </w:t>
      </w:r>
      <w:proofErr w:type="spellStart"/>
      <w:r>
        <w:rPr>
          <w:rFonts w:ascii="Times New Roman" w:hAnsi="Times New Roman"/>
          <w:bCs/>
          <w:sz w:val="26"/>
          <w:szCs w:val="26"/>
        </w:rPr>
        <w:t>Lab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(fermlab.hse.ru), Лаборатория анализа финансовых рынков - ЛАФР (</w:t>
      </w:r>
      <w:hyperlink r:id="rId8">
        <w:r>
          <w:rPr>
            <w:rStyle w:val="InternetLink"/>
            <w:rFonts w:ascii="Times New Roman" w:hAnsi="Times New Roman"/>
            <w:bCs/>
            <w:sz w:val="26"/>
            <w:szCs w:val="26"/>
          </w:rPr>
          <w:t>www.fmlab.hse.ru</w:t>
        </w:r>
      </w:hyperlink>
      <w:r>
        <w:rPr>
          <w:rFonts w:ascii="Times New Roman" w:hAnsi="Times New Roman"/>
          <w:bCs/>
          <w:sz w:val="26"/>
          <w:szCs w:val="26"/>
        </w:rPr>
        <w:t>), возможность прохождения практики в лабораториях);</w:t>
      </w:r>
      <w:proofErr w:type="gramEnd"/>
    </w:p>
    <w:p w:rsidR="00D32393" w:rsidRDefault="00797172">
      <w:pPr>
        <w:pStyle w:val="11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Дополнительные возможности обучения в зарубежных ВУЗах-партнерах (стажировки, программы двойных дипломов) и проведения исследований </w:t>
      </w:r>
      <w:r>
        <w:rPr>
          <w:rFonts w:ascii="Times New Roman" w:hAnsi="Times New Roman"/>
          <w:bCs/>
          <w:sz w:val="28"/>
          <w:szCs w:val="28"/>
        </w:rPr>
        <w:t xml:space="preserve">(практика и стажировки в ведущих российских и зарубежных корпорациях, банках, инвестиционных и страховых компаниях - </w:t>
      </w:r>
      <w:hyperlink r:id="rId9">
        <w:r>
          <w:rPr>
            <w:rStyle w:val="InternetLink"/>
            <w:rFonts w:ascii="Times New Roman" w:hAnsi="Times New Roman"/>
            <w:bCs/>
            <w:sz w:val="28"/>
            <w:szCs w:val="28"/>
          </w:rPr>
          <w:t>http://career.hse.ru/</w:t>
        </w:r>
      </w:hyperlink>
      <w:r>
        <w:rPr>
          <w:rFonts w:ascii="Times New Roman" w:hAnsi="Times New Roman"/>
          <w:bCs/>
          <w:sz w:val="28"/>
          <w:szCs w:val="28"/>
        </w:rPr>
        <w:t>).</w:t>
      </w:r>
    </w:p>
    <w:p w:rsidR="00D32393" w:rsidRDefault="00797172">
      <w:pPr>
        <w:pStyle w:val="11"/>
        <w:shd w:val="clear" w:color="auto" w:fill="FFFFFF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Традиционно не менее 10 студентов программы проходят обучение (программы двойных дипломов или обмена)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D32393" w:rsidRDefault="00797172">
      <w:pPr>
        <w:numPr>
          <w:ilvl w:val="0"/>
          <w:numId w:val="2"/>
        </w:numPr>
        <w:autoSpaceDE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Университет им. Гумбольдта (Германия);</w:t>
      </w:r>
    </w:p>
    <w:p w:rsidR="00D32393" w:rsidRDefault="00797172">
      <w:pPr>
        <w:numPr>
          <w:ilvl w:val="0"/>
          <w:numId w:val="2"/>
        </w:numPr>
        <w:autoSpaceDE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Lancaster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(UK);</w:t>
      </w:r>
    </w:p>
    <w:p w:rsidR="00D32393" w:rsidRDefault="00797172">
      <w:pPr>
        <w:numPr>
          <w:ilvl w:val="0"/>
          <w:numId w:val="2"/>
        </w:numPr>
        <w:autoSpaceDE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University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of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Bologna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(Италия);</w:t>
      </w:r>
    </w:p>
    <w:p w:rsidR="00D32393" w:rsidRDefault="00797172">
      <w:pPr>
        <w:numPr>
          <w:ilvl w:val="0"/>
          <w:numId w:val="2"/>
        </w:numPr>
        <w:autoSpaceDE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Университет Париж 1 – Пантеон Сорбонна (Франция);</w:t>
      </w:r>
    </w:p>
    <w:p w:rsidR="00D32393" w:rsidRDefault="00797172">
      <w:pPr>
        <w:numPr>
          <w:ilvl w:val="0"/>
          <w:numId w:val="2"/>
        </w:numPr>
        <w:autoSpaceDE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Университет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Гронингена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(Нидерланды).</w:t>
      </w:r>
    </w:p>
    <w:p w:rsidR="00D32393" w:rsidRDefault="00D32393">
      <w:pPr>
        <w:pStyle w:val="11"/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</w:p>
    <w:p w:rsidR="00D32393" w:rsidRDefault="00D32393">
      <w:pPr>
        <w:pStyle w:val="11"/>
        <w:shd w:val="clear" w:color="auto" w:fill="FFFFFF"/>
        <w:spacing w:line="240" w:lineRule="auto"/>
        <w:rPr>
          <w:rFonts w:ascii="Times New Roman" w:hAnsi="Times New Roman"/>
          <w:bCs/>
          <w:sz w:val="26"/>
          <w:szCs w:val="26"/>
        </w:rPr>
      </w:pPr>
    </w:p>
    <w:p w:rsidR="00D32393" w:rsidRDefault="00797172">
      <w:pPr>
        <w:pStyle w:val="11"/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Требования к абитуриенту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32393" w:rsidRDefault="00797172">
      <w:pPr>
        <w:shd w:val="clear" w:color="auto" w:fill="F7F7F5"/>
        <w:spacing w:after="24" w:line="302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Абитуриенту необходимо обладать базовыми знаниями (уровень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>) по экономике</w:t>
      </w:r>
      <w:r w:rsidR="001E1972">
        <w:rPr>
          <w:rFonts w:ascii="Times New Roman" w:hAnsi="Times New Roman"/>
          <w:sz w:val="26"/>
          <w:szCs w:val="26"/>
        </w:rPr>
        <w:t xml:space="preserve"> (или математике)</w:t>
      </w:r>
      <w:r>
        <w:rPr>
          <w:rFonts w:ascii="Times New Roman" w:hAnsi="Times New Roman"/>
          <w:sz w:val="26"/>
          <w:szCs w:val="26"/>
        </w:rPr>
        <w:t xml:space="preserve"> и финансовым рынкам (ценным бумагам</w:t>
      </w:r>
      <w:r w:rsidR="001E1972">
        <w:rPr>
          <w:rFonts w:ascii="Times New Roman" w:hAnsi="Times New Roman"/>
          <w:sz w:val="26"/>
          <w:szCs w:val="26"/>
        </w:rPr>
        <w:t>, инвестициям</w:t>
      </w:r>
      <w:r>
        <w:rPr>
          <w:rFonts w:ascii="Times New Roman" w:hAnsi="Times New Roman"/>
          <w:sz w:val="26"/>
          <w:szCs w:val="26"/>
        </w:rPr>
        <w:t>).</w:t>
      </w:r>
    </w:p>
    <w:p w:rsidR="00D32393" w:rsidRDefault="00797172">
      <w:pPr>
        <w:shd w:val="clear" w:color="auto" w:fill="F7F7F5"/>
        <w:spacing w:after="24" w:line="302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поступления на программу требуется пройти вступительные испытания: </w:t>
      </w:r>
    </w:p>
    <w:p w:rsidR="00D32393" w:rsidRDefault="00797172">
      <w:pPr>
        <w:shd w:val="clear" w:color="auto" w:fill="F7F7F5"/>
        <w:spacing w:after="24" w:line="302" w:lineRule="atLeast"/>
        <w:rPr>
          <w:rStyle w:val="InternetLink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на выбор: </w:t>
      </w:r>
      <w:proofErr w:type="gramStart"/>
      <w:r>
        <w:rPr>
          <w:rFonts w:ascii="Times New Roman" w:hAnsi="Times New Roman"/>
          <w:sz w:val="26"/>
          <w:szCs w:val="26"/>
        </w:rPr>
        <w:t>Экономика (письменно; блоки: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Микро, Макро, Финансовые рынки и ценные бумаги)</w:t>
      </w:r>
      <w:r w:rsidR="001E1972">
        <w:rPr>
          <w:rFonts w:ascii="Times New Roman" w:hAnsi="Times New Roman"/>
          <w:sz w:val="26"/>
          <w:szCs w:val="26"/>
        </w:rPr>
        <w:t xml:space="preserve"> или</w:t>
      </w:r>
      <w:r>
        <w:rPr>
          <w:rFonts w:ascii="Times New Roman" w:hAnsi="Times New Roman"/>
          <w:sz w:val="26"/>
          <w:szCs w:val="26"/>
        </w:rPr>
        <w:t xml:space="preserve"> сертификат </w:t>
      </w:r>
      <w:r>
        <w:rPr>
          <w:rFonts w:ascii="Times New Roman" w:hAnsi="Times New Roman"/>
          <w:sz w:val="26"/>
          <w:szCs w:val="26"/>
          <w:lang w:val="en-US"/>
        </w:rPr>
        <w:t>GRE</w:t>
      </w:r>
      <w:r>
        <w:rPr>
          <w:rFonts w:ascii="Times New Roman" w:hAnsi="Times New Roman"/>
          <w:sz w:val="26"/>
          <w:szCs w:val="26"/>
        </w:rPr>
        <w:t xml:space="preserve"> или сертификат GRE </w:t>
      </w:r>
      <w:hyperlink r:id="rId10" w:tgtFrame="_blank">
        <w:r>
          <w:rPr>
            <w:rStyle w:val="InternetLink"/>
            <w:rFonts w:ascii="Times New Roman" w:hAnsi="Times New Roman"/>
            <w:sz w:val="26"/>
            <w:szCs w:val="26"/>
          </w:rPr>
          <w:t>Subject test in Math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hyperlink r:id="rId11">
        <w:r>
          <w:rPr>
            <w:rStyle w:val="InternetLink"/>
            <w:rFonts w:ascii="Times New Roman" w:hAnsi="Times New Roman"/>
            <w:sz w:val="26"/>
            <w:szCs w:val="26"/>
          </w:rPr>
          <w:t>https://www.hse.ru/ma/finmarket/traectoriya</w:t>
        </w:r>
      </w:hyperlink>
      <w:proofErr w:type="gramEnd"/>
    </w:p>
    <w:p w:rsidR="00D32393" w:rsidRDefault="00797172">
      <w:pPr>
        <w:shd w:val="clear" w:color="auto" w:fill="F7F7F5"/>
        <w:spacing w:after="24" w:line="302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Английский язык (квалификационный экзамен – тестирование + </w:t>
      </w:r>
      <w:proofErr w:type="spellStart"/>
      <w:r>
        <w:rPr>
          <w:rFonts w:ascii="Times New Roman" w:hAnsi="Times New Roman"/>
          <w:sz w:val="26"/>
          <w:szCs w:val="26"/>
        </w:rPr>
        <w:t>аудирование</w:t>
      </w:r>
      <w:proofErr w:type="spellEnd"/>
      <w:r>
        <w:rPr>
          <w:rFonts w:ascii="Times New Roman" w:hAnsi="Times New Roman"/>
          <w:sz w:val="26"/>
          <w:szCs w:val="26"/>
        </w:rPr>
        <w:t>) или зачет сертификатов по английскому языку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(</w:t>
      </w:r>
      <w:hyperlink r:id="rId12">
        <w:r>
          <w:rPr>
            <w:rStyle w:val="InternetLink"/>
            <w:rFonts w:ascii="Arial" w:hAnsi="Arial" w:cs="Arial"/>
            <w:sz w:val="20"/>
            <w:szCs w:val="20"/>
            <w:lang w:eastAsia="ru-RU"/>
          </w:rPr>
          <w:t>http://ma.hse.ru/certificate2015</w:t>
        </w:r>
      </w:hyperlink>
      <w:r>
        <w:rPr>
          <w:rFonts w:ascii="Arial" w:hAnsi="Arial" w:cs="Arial"/>
          <w:color w:val="000000"/>
          <w:sz w:val="20"/>
          <w:szCs w:val="20"/>
          <w:lang w:eastAsia="ru-RU"/>
        </w:rPr>
        <w:t>);</w:t>
      </w:r>
    </w:p>
    <w:p w:rsidR="00D32393" w:rsidRDefault="00797172">
      <w:pPr>
        <w:shd w:val="clear" w:color="auto" w:fill="F7F7F5"/>
        <w:spacing w:after="24" w:line="302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программу также принимаются победители и призеры Олимпиады (олимпиада проходит в феврале месяце каждого года, через олимпиаду набор </w:t>
      </w:r>
      <w:r w:rsidR="001E1972">
        <w:rPr>
          <w:rFonts w:ascii="Times New Roman" w:hAnsi="Times New Roman"/>
          <w:sz w:val="26"/>
          <w:szCs w:val="26"/>
        </w:rPr>
        <w:t xml:space="preserve">не менее </w:t>
      </w:r>
      <w:r>
        <w:rPr>
          <w:rFonts w:ascii="Times New Roman" w:hAnsi="Times New Roman"/>
          <w:sz w:val="26"/>
          <w:szCs w:val="26"/>
        </w:rPr>
        <w:t>30 мест в марте каждого года)</w:t>
      </w:r>
      <w:r w:rsidR="001E1972">
        <w:rPr>
          <w:rFonts w:ascii="Times New Roman" w:hAnsi="Times New Roman"/>
          <w:sz w:val="26"/>
          <w:szCs w:val="26"/>
        </w:rPr>
        <w:t>.</w:t>
      </w:r>
    </w:p>
    <w:p w:rsidR="00D32393" w:rsidRDefault="00797172">
      <w:pPr>
        <w:shd w:val="clear" w:color="auto" w:fill="F7F7F5"/>
        <w:spacing w:after="24" w:line="302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Набор осуществляется как на бюджетные места, так и на места с оплатой стоимости обучения на договорной основе</w:t>
      </w:r>
      <w:r>
        <w:rPr>
          <w:rFonts w:cs="Arial"/>
          <w:sz w:val="32"/>
          <w:szCs w:val="32"/>
        </w:rPr>
        <w:t xml:space="preserve"> </w:t>
      </w:r>
      <w:r w:rsidR="00A10129">
        <w:rPr>
          <w:rFonts w:ascii="Times New Roman" w:hAnsi="Times New Roman"/>
          <w:sz w:val="26"/>
          <w:szCs w:val="26"/>
        </w:rPr>
        <w:t>(55</w:t>
      </w:r>
      <w:r>
        <w:rPr>
          <w:rFonts w:ascii="Times New Roman" w:hAnsi="Times New Roman"/>
          <w:sz w:val="26"/>
          <w:szCs w:val="26"/>
        </w:rPr>
        <w:t>/10</w:t>
      </w:r>
      <w:r w:rsidR="00A10129">
        <w:rPr>
          <w:rFonts w:ascii="Times New Roman" w:hAnsi="Times New Roman"/>
          <w:sz w:val="26"/>
          <w:szCs w:val="26"/>
        </w:rPr>
        <w:t>/10</w:t>
      </w:r>
      <w:r>
        <w:rPr>
          <w:rFonts w:ascii="Times New Roman" w:hAnsi="Times New Roman"/>
          <w:sz w:val="26"/>
          <w:szCs w:val="26"/>
        </w:rPr>
        <w:t>)</w:t>
      </w:r>
    </w:p>
    <w:p w:rsidR="00D32393" w:rsidRDefault="00D32393">
      <w:pPr>
        <w:shd w:val="clear" w:color="auto" w:fill="F7F7F5"/>
        <w:spacing w:after="24" w:line="302" w:lineRule="atLeas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D32393" w:rsidRDefault="00797172">
      <w:pPr>
        <w:pStyle w:val="11"/>
        <w:numPr>
          <w:ilvl w:val="0"/>
          <w:numId w:val="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Характеристика профессиональной деятельности выпускника ОП</w:t>
      </w:r>
    </w:p>
    <w:p w:rsidR="00D32393" w:rsidRDefault="00797172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Курсы программы ориентированы на развитие компетенций в области оценки и управления активами, контроля и управления рисками в банках, инвестиционных компаниях, в финансовых посредниках и компаниях реального сектора экономики.</w:t>
      </w:r>
    </w:p>
    <w:p w:rsidR="00D32393" w:rsidRDefault="00D32393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D32393" w:rsidRDefault="00797172">
      <w:pPr>
        <w:pStyle w:val="11"/>
        <w:numPr>
          <w:ilvl w:val="1"/>
          <w:numId w:val="7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Область и объекты профессиональной деятельности выпускника.</w:t>
      </w:r>
    </w:p>
    <w:p w:rsidR="00D32393" w:rsidRDefault="00D32393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18"/>
          <w:szCs w:val="18"/>
        </w:rPr>
      </w:pP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u w:val="single"/>
        </w:rPr>
        <w:t>Области профессиональной деятельности магистров</w:t>
      </w:r>
      <w:r>
        <w:rPr>
          <w:rFonts w:ascii="Times New Roman" w:hAnsi="Times New Roman"/>
          <w:iCs/>
          <w:sz w:val="26"/>
          <w:szCs w:val="26"/>
        </w:rPr>
        <w:t>:</w:t>
      </w:r>
    </w:p>
    <w:p w:rsidR="00D32393" w:rsidRDefault="00797172">
      <w:pPr>
        <w:pStyle w:val="11"/>
        <w:numPr>
          <w:ilvl w:val="0"/>
          <w:numId w:val="5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экономические, финансовые и аналитические службы фирм различных отраслей и форм собственности, включая подразделения компаний - профессиональных участников финансового рынка;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аналитические службы в органах государственной и муниципальной власти;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академические и ведомственные научно-исследовательские организации; 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профессиональные организации участников финансового рынка в области предоставления</w:t>
      </w:r>
      <w: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аналитических и консультационных услуг; 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учреждения системы высшего и дополнительного образования.</w:t>
      </w:r>
    </w:p>
    <w:p w:rsidR="00D32393" w:rsidRDefault="00D32393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18"/>
          <w:szCs w:val="18"/>
        </w:rPr>
      </w:pPr>
    </w:p>
    <w:p w:rsidR="00D32393" w:rsidRDefault="00797172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Объектами профессиональной деятельности магистров являются финансовые рынки и активы (инструменты), финансовая институциональная среда, денежные и информационные потоки, операционно-инвестиционные, кредитные, управленческие и научно-исследовательские процессы. </w:t>
      </w:r>
    </w:p>
    <w:p w:rsidR="00D32393" w:rsidRDefault="00797172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Магистры ориентированы на активную исследовательскую деятельность в академических структурах, программа развивает способности </w:t>
      </w:r>
      <w:proofErr w:type="spellStart"/>
      <w:r>
        <w:rPr>
          <w:rFonts w:ascii="Times New Roman" w:hAnsi="Times New Roman"/>
          <w:iCs/>
          <w:sz w:val="26"/>
          <w:szCs w:val="26"/>
        </w:rPr>
        <w:t>коммуницировать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 в академической среде, готовить выступления и публикации в признанных академических журналах. НИС развивает также навыки консультирования и управления, ведения командной работы.  </w:t>
      </w:r>
    </w:p>
    <w:p w:rsidR="00D32393" w:rsidRDefault="00D32393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6"/>
          <w:szCs w:val="26"/>
        </w:rPr>
      </w:pPr>
    </w:p>
    <w:p w:rsidR="00D32393" w:rsidRDefault="00797172">
      <w:pPr>
        <w:pStyle w:val="11"/>
        <w:numPr>
          <w:ilvl w:val="1"/>
          <w:numId w:val="7"/>
        </w:numPr>
        <w:shd w:val="clear" w:color="auto" w:fill="FFFFFF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Виды и задачи профессиональной деятельности, к которым преимущественно готовится выпускник. </w:t>
      </w:r>
    </w:p>
    <w:p w:rsidR="00D32393" w:rsidRDefault="00D32393">
      <w:pPr>
        <w:pStyle w:val="11"/>
        <w:shd w:val="clear" w:color="auto" w:fill="FFFFFF"/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D32393" w:rsidRDefault="00797172">
      <w:pPr>
        <w:pStyle w:val="11"/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  <w:u w:val="single"/>
        </w:rPr>
      </w:pPr>
      <w:r>
        <w:rPr>
          <w:rFonts w:ascii="Times New Roman" w:hAnsi="Times New Roman"/>
          <w:iCs/>
          <w:sz w:val="26"/>
          <w:szCs w:val="26"/>
          <w:u w:val="single"/>
        </w:rPr>
        <w:t>Виды профессиональной деятельности магистров: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научно-исследовательская (НИД)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проектно-экономическая (ПД 1)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Cs/>
          <w:sz w:val="26"/>
          <w:szCs w:val="26"/>
        </w:rPr>
        <w:t>аналитическая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(АД)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консалтинговая (КД) 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организационно-управленческая (ОУД)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lastRenderedPageBreak/>
        <w:t></w:t>
      </w:r>
      <w:r>
        <w:rPr>
          <w:rFonts w:ascii="Times New Roman" w:hAnsi="Times New Roman"/>
          <w:iCs/>
          <w:sz w:val="26"/>
          <w:szCs w:val="26"/>
        </w:rPr>
        <w:t xml:space="preserve"> научно-преподавательская (НИД </w:t>
      </w:r>
      <w:proofErr w:type="spellStart"/>
      <w:r>
        <w:rPr>
          <w:rFonts w:ascii="Times New Roman" w:hAnsi="Times New Roman"/>
          <w:iCs/>
          <w:sz w:val="26"/>
          <w:szCs w:val="26"/>
        </w:rPr>
        <w:t>ПеД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). </w:t>
      </w:r>
    </w:p>
    <w:p w:rsidR="00D32393" w:rsidRDefault="00D32393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6"/>
          <w:szCs w:val="26"/>
        </w:rPr>
      </w:pPr>
    </w:p>
    <w:p w:rsidR="00D32393" w:rsidRDefault="00797172">
      <w:pPr>
        <w:pStyle w:val="11"/>
        <w:shd w:val="clear" w:color="auto" w:fill="FFFFFF"/>
        <w:spacing w:line="240" w:lineRule="auto"/>
        <w:ind w:left="0" w:firstLine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а) компетенции в научно-исследовательской деятельности включают: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способность разрабатывать планы и программы проведения научных исследований и разработок, формировать заявки на финансирование научных работ, заданий для групп и отдельных исполнителей; выбирать и обосновывать актуальные направления исследований и ставить гипотезы; обосновывать инструментарий проводимых исследований, представлять и анализировать их результаты; 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умение работать с профессиональными базами данных (</w:t>
      </w:r>
      <w:proofErr w:type="spellStart"/>
      <w:r>
        <w:rPr>
          <w:rFonts w:ascii="Times New Roman" w:hAnsi="Times New Roman"/>
          <w:iCs/>
          <w:sz w:val="26"/>
          <w:szCs w:val="26"/>
        </w:rPr>
        <w:t>Блумберг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, Томсон </w:t>
      </w:r>
      <w:proofErr w:type="spellStart"/>
      <w:r>
        <w:rPr>
          <w:rFonts w:ascii="Times New Roman" w:hAnsi="Times New Roman"/>
          <w:iCs/>
          <w:sz w:val="26"/>
          <w:szCs w:val="26"/>
        </w:rPr>
        <w:t>Рейтерс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iCs/>
          <w:sz w:val="26"/>
          <w:szCs w:val="26"/>
        </w:rPr>
        <w:t>СПАРКИнтерфакс</w:t>
      </w:r>
      <w:proofErr w:type="spellEnd"/>
      <w:r>
        <w:rPr>
          <w:rFonts w:ascii="Times New Roman" w:hAnsi="Times New Roman"/>
          <w:iCs/>
          <w:sz w:val="26"/>
          <w:szCs w:val="26"/>
        </w:rPr>
        <w:t xml:space="preserve">), подготовка данных для составления обзоров, отчетов и научных публикаций; 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навыки в научных коммуникациях (участие в конференциях, подготовка академических публикаций); в подготовке экспертиз и комментариев по представленным научным исследованиям, оппонирование в обсуждении научных результатов</w:t>
      </w:r>
    </w:p>
    <w:p w:rsidR="00D32393" w:rsidRDefault="00D32393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iCs/>
          <w:sz w:val="18"/>
          <w:szCs w:val="18"/>
        </w:rPr>
      </w:pP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       б) навыки в проектно-экономической деятельности включают: 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проведение финансового моделирования деятельности компаний финансового и нефинансового секторов экономики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разработка системы управления рисками компаний разных отраслей экономики, их структурных подразделений и других экономических агентов;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разработка стратегии поведения экономических агентов на различных рынках; </w:t>
      </w:r>
    </w:p>
    <w:p w:rsidR="00D32393" w:rsidRDefault="00D32393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iCs/>
          <w:sz w:val="18"/>
          <w:szCs w:val="18"/>
        </w:rPr>
      </w:pPr>
    </w:p>
    <w:p w:rsidR="00D32393" w:rsidRDefault="00797172">
      <w:pPr>
        <w:pStyle w:val="11"/>
        <w:shd w:val="clear" w:color="auto" w:fill="FFFFFF"/>
        <w:spacing w:line="240" w:lineRule="auto"/>
        <w:ind w:left="0" w:firstLine="36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в) компетенции по аналитической деятельности включают: </w:t>
      </w:r>
    </w:p>
    <w:p w:rsidR="00D32393" w:rsidRDefault="00797172">
      <w:pPr>
        <w:pStyle w:val="11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выявление тенденций и разработка прогнозов развития национальных финансовых рынков, поведения их участников, решений регуляторов;</w:t>
      </w:r>
    </w:p>
    <w:p w:rsidR="00D32393" w:rsidRDefault="00797172">
      <w:pPr>
        <w:pStyle w:val="11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поиск, анализ и оценка источников информации для проведения финансово - экономических расчетов; </w:t>
      </w:r>
    </w:p>
    <w:p w:rsidR="00D32393" w:rsidRDefault="00797172">
      <w:pPr>
        <w:pStyle w:val="11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аналитика по финансовым активам, сложным финансовым продуктам;</w:t>
      </w:r>
    </w:p>
    <w:p w:rsidR="00D32393" w:rsidRDefault="00797172">
      <w:pPr>
        <w:pStyle w:val="11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обоснование стратегии инвестирования, привлечения финансирования; </w:t>
      </w:r>
    </w:p>
    <w:p w:rsidR="00D32393" w:rsidRDefault="00797172">
      <w:pPr>
        <w:pStyle w:val="11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анализ операционных, кредитных, рыночных рисков и экспертиза программ и систем </w:t>
      </w:r>
      <w:proofErr w:type="gramStart"/>
      <w:r>
        <w:rPr>
          <w:rFonts w:ascii="Times New Roman" w:hAnsi="Times New Roman"/>
          <w:iCs/>
          <w:sz w:val="26"/>
          <w:szCs w:val="26"/>
        </w:rPr>
        <w:t>риск-менеджмента</w:t>
      </w:r>
      <w:proofErr w:type="gramEnd"/>
    </w:p>
    <w:p w:rsidR="00D32393" w:rsidRDefault="00D32393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iCs/>
          <w:sz w:val="18"/>
          <w:szCs w:val="18"/>
        </w:rPr>
      </w:pP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  <w:t xml:space="preserve">г) компетенции по консалтинговой деятельности включают: </w:t>
      </w:r>
    </w:p>
    <w:p w:rsidR="00D32393" w:rsidRDefault="00797172">
      <w:pPr>
        <w:pStyle w:val="11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консультирование по подбору активов в портфель, по направлениям и сферам инвестирования, по подбору источников кредитования, по построению сложных финансовых продуктов;</w:t>
      </w:r>
    </w:p>
    <w:p w:rsidR="00D32393" w:rsidRDefault="00797172">
      <w:pPr>
        <w:pStyle w:val="11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разработка рекомендаций по </w:t>
      </w:r>
      <w:proofErr w:type="gramStart"/>
      <w:r>
        <w:rPr>
          <w:rFonts w:ascii="Times New Roman" w:hAnsi="Times New Roman"/>
          <w:iCs/>
          <w:sz w:val="26"/>
          <w:szCs w:val="26"/>
        </w:rPr>
        <w:t>риск-менеджменту</w:t>
      </w:r>
      <w:proofErr w:type="gramEnd"/>
      <w:r>
        <w:rPr>
          <w:rFonts w:ascii="Times New Roman" w:hAnsi="Times New Roman"/>
          <w:iCs/>
          <w:sz w:val="26"/>
          <w:szCs w:val="26"/>
        </w:rPr>
        <w:t>;</w:t>
      </w:r>
    </w:p>
    <w:p w:rsidR="00D32393" w:rsidRDefault="00797172">
      <w:pPr>
        <w:pStyle w:val="11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рекомендации регулирующим органам по контролю, мониторингу и помощи финансовым учреждениям</w:t>
      </w:r>
    </w:p>
    <w:p w:rsidR="00D32393" w:rsidRDefault="00D32393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iCs/>
          <w:sz w:val="18"/>
          <w:szCs w:val="18"/>
        </w:rPr>
      </w:pPr>
    </w:p>
    <w:p w:rsidR="00D32393" w:rsidRDefault="00797172">
      <w:pPr>
        <w:pStyle w:val="11"/>
        <w:shd w:val="clear" w:color="auto" w:fill="FFFFFF"/>
        <w:spacing w:line="240" w:lineRule="auto"/>
        <w:ind w:left="0" w:firstLine="36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д) компетенции по организационно - управленческой деятельности включают: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разработка финансовой политики, политики управления рисками компаний и других экономических агентов; 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организация творческих коллективов для проведения аналитической работы, решения финансово - экономических и социальных задач и руководство ими; 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lastRenderedPageBreak/>
        <w:t></w:t>
      </w:r>
      <w:r>
        <w:rPr>
          <w:rFonts w:ascii="Times New Roman" w:hAnsi="Times New Roman"/>
          <w:iCs/>
          <w:sz w:val="26"/>
          <w:szCs w:val="26"/>
        </w:rPr>
        <w:t xml:space="preserve"> руководство финансово-экономическими службами и подразделениями организаций разных форм собственности, органов государственной и муниципальной власти; </w:t>
      </w:r>
    </w:p>
    <w:p w:rsidR="00D32393" w:rsidRDefault="00D32393">
      <w:pPr>
        <w:pStyle w:val="11"/>
        <w:shd w:val="clear" w:color="auto" w:fill="FFFFFF"/>
        <w:spacing w:line="240" w:lineRule="auto"/>
        <w:ind w:left="709"/>
        <w:rPr>
          <w:rFonts w:ascii="Times New Roman" w:hAnsi="Times New Roman"/>
          <w:iCs/>
          <w:sz w:val="18"/>
          <w:szCs w:val="18"/>
        </w:rPr>
      </w:pPr>
    </w:p>
    <w:p w:rsidR="00D32393" w:rsidRDefault="00797172">
      <w:pPr>
        <w:pStyle w:val="11"/>
        <w:shd w:val="clear" w:color="auto" w:fill="FFFFFF"/>
        <w:spacing w:line="240" w:lineRule="auto"/>
        <w:ind w:left="0" w:firstLine="708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е) компетенции по научно-преподавательской деятельности включают: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преподавание финансовых дисциплин в учреждениях системы высшего и среднего образования, системы дополнительного образования; </w:t>
      </w:r>
    </w:p>
    <w:p w:rsidR="00D32393" w:rsidRDefault="00797172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  <w:r>
        <w:rPr>
          <w:rFonts w:ascii="Symbol" w:hAnsi="Symbol"/>
          <w:iCs/>
          <w:sz w:val="26"/>
          <w:szCs w:val="26"/>
        </w:rPr>
        <w:t></w:t>
      </w:r>
      <w:r>
        <w:rPr>
          <w:rFonts w:ascii="Times New Roman" w:hAnsi="Times New Roman"/>
          <w:iCs/>
          <w:sz w:val="26"/>
          <w:szCs w:val="26"/>
        </w:rPr>
        <w:t xml:space="preserve"> разработка учебно-методических материалов.</w:t>
      </w:r>
    </w:p>
    <w:p w:rsidR="00D32393" w:rsidRDefault="00D32393">
      <w:pPr>
        <w:pStyle w:val="11"/>
        <w:shd w:val="clear" w:color="auto" w:fill="FFFFFF"/>
        <w:spacing w:line="240" w:lineRule="auto"/>
        <w:ind w:left="408"/>
        <w:rPr>
          <w:rFonts w:ascii="Times New Roman" w:hAnsi="Times New Roman"/>
          <w:iCs/>
          <w:sz w:val="26"/>
          <w:szCs w:val="26"/>
        </w:rPr>
      </w:pPr>
    </w:p>
    <w:p w:rsidR="00D32393" w:rsidRDefault="00797172">
      <w:pPr>
        <w:numPr>
          <w:ilvl w:val="0"/>
          <w:numId w:val="7"/>
        </w:numPr>
        <w:shd w:val="clear" w:color="auto" w:fill="FFFFFF"/>
        <w:tabs>
          <w:tab w:val="left" w:pos="710"/>
        </w:tabs>
        <w:spacing w:line="240" w:lineRule="auto"/>
        <w:ind w:left="0" w:right="40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Планируемые образовательные результаты,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формируемые в результате освоения ОП </w:t>
      </w:r>
    </w:p>
    <w:p w:rsidR="00D32393" w:rsidRDefault="00D32393">
      <w:pPr>
        <w:shd w:val="clear" w:color="auto" w:fill="FFFFFF"/>
        <w:tabs>
          <w:tab w:val="left" w:pos="710"/>
        </w:tabs>
        <w:spacing w:line="240" w:lineRule="auto"/>
        <w:ind w:left="709" w:right="40"/>
        <w:rPr>
          <w:rFonts w:ascii="Times New Roman" w:hAnsi="Times New Roman"/>
          <w:b/>
          <w:iCs/>
          <w:sz w:val="18"/>
          <w:szCs w:val="18"/>
        </w:rPr>
      </w:pPr>
    </w:p>
    <w:p w:rsidR="00D32393" w:rsidRDefault="00797172">
      <w:pPr>
        <w:shd w:val="clear" w:color="auto" w:fill="FFFFFF"/>
        <w:tabs>
          <w:tab w:val="left" w:pos="0"/>
        </w:tabs>
        <w:spacing w:line="240" w:lineRule="auto"/>
        <w:ind w:right="4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  <w:t>а) универсальные компетенции</w:t>
      </w:r>
    </w:p>
    <w:p w:rsidR="00D32393" w:rsidRDefault="00797172">
      <w:pPr>
        <w:shd w:val="clear" w:color="auto" w:fill="FFFFFF"/>
        <w:tabs>
          <w:tab w:val="left" w:pos="0"/>
        </w:tabs>
        <w:spacing w:line="240" w:lineRule="auto"/>
        <w:ind w:right="4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u w:val="single"/>
        </w:rPr>
        <w:t>Выпускник программы ФРФИ способен</w:t>
      </w:r>
      <w:r>
        <w:rPr>
          <w:rFonts w:ascii="Times New Roman" w:hAnsi="Times New Roman"/>
          <w:iCs/>
          <w:sz w:val="26"/>
          <w:szCs w:val="26"/>
        </w:rPr>
        <w:t>: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совершенствовать и развивать свой интеллектуальный и культурный уровень, строить траекторию профессионального развития и карьеры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принимать управленческие решения, оценивать их возможные последствия и нести за них ответственность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к самостоятельному освоению новых методов исследования, изменению научного и научно- производственного профиля своей деятельности </w:t>
      </w:r>
    </w:p>
    <w:p w:rsidR="00D32393" w:rsidRDefault="00D32393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18"/>
          <w:szCs w:val="18"/>
        </w:rPr>
      </w:pPr>
    </w:p>
    <w:p w:rsidR="00D32393" w:rsidRDefault="00797172">
      <w:pPr>
        <w:shd w:val="clear" w:color="auto" w:fill="FFFFFF"/>
        <w:tabs>
          <w:tab w:val="left" w:pos="0"/>
        </w:tabs>
        <w:spacing w:line="240" w:lineRule="auto"/>
        <w:ind w:right="40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  <w:t xml:space="preserve">б) профессиональные компетенции </w:t>
      </w:r>
    </w:p>
    <w:p w:rsidR="00D32393" w:rsidRDefault="00797172">
      <w:pPr>
        <w:shd w:val="clear" w:color="auto" w:fill="FFFFFF"/>
        <w:tabs>
          <w:tab w:val="left" w:pos="0"/>
        </w:tabs>
        <w:spacing w:line="240" w:lineRule="auto"/>
        <w:ind w:right="4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u w:val="single"/>
        </w:rPr>
        <w:t>В научно- исследовательской деятельности выпускник способен</w:t>
      </w:r>
      <w:r>
        <w:rPr>
          <w:rFonts w:ascii="Times New Roman" w:hAnsi="Times New Roman"/>
          <w:iCs/>
          <w:sz w:val="26"/>
          <w:szCs w:val="26"/>
        </w:rPr>
        <w:t>: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обобщать и критически оценивать результаты, полученные отечественными и зарубежными  исследователями в области финансовой экономики; выявлять перспективные направления дальнейших исследований, составлять программу собственных исследований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собирать, обрабатывать, анализировать и систематизировать информацию по теме исследования, выбирать методики и средства решения задачи 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применять эконометрические и математические методы (уметь пользоваться профессиональными программными продуктами), иметь навыки программирования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моделировать исследуемые процессы</w:t>
      </w:r>
    </w:p>
    <w:p w:rsidR="00D32393" w:rsidRDefault="00D32393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</w:p>
    <w:p w:rsidR="00D32393" w:rsidRDefault="00797172">
      <w:pPr>
        <w:shd w:val="clear" w:color="auto" w:fill="FFFFFF"/>
        <w:tabs>
          <w:tab w:val="left" w:pos="0"/>
        </w:tabs>
        <w:spacing w:line="240" w:lineRule="auto"/>
        <w:ind w:right="40"/>
        <w:rPr>
          <w:rFonts w:ascii="Times New Roman" w:hAnsi="Times New Roman"/>
          <w:iCs/>
          <w:sz w:val="26"/>
          <w:szCs w:val="26"/>
          <w:u w:val="single"/>
        </w:rPr>
      </w:pPr>
      <w:r>
        <w:rPr>
          <w:rFonts w:ascii="Times New Roman" w:hAnsi="Times New Roman"/>
          <w:iCs/>
          <w:sz w:val="26"/>
          <w:szCs w:val="26"/>
          <w:u w:val="single"/>
        </w:rPr>
        <w:t>В аналитической и консультационной профессиональной деятельности выпускник способен: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анализировать тенденции и процессы финансового рынка, оценивать инвестиционную привлекательность активов и направлений инвестирования 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работать с финансовой информацией; анализировать финансовое состояние компаний и финансовых институтов 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анализировать риски компаний и финансовых институтов и разрабатывать программы и инструменты управления рисками 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анализировать источники капитала для краткосрочного и долгосрочного финансирования компаний и финансовых институтов 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конструировать новые финансовые инструменты, строить портфели активов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lastRenderedPageBreak/>
        <w:t>разрабатывать рекомендации по вопросам кредитного менеджмента, портфельного управления, доверительного управления и инвестирования личных финансовых средств</w:t>
      </w:r>
    </w:p>
    <w:p w:rsidR="00D32393" w:rsidRDefault="00D32393">
      <w:pPr>
        <w:pStyle w:val="11"/>
        <w:shd w:val="clear" w:color="auto" w:fill="FFFFFF"/>
        <w:spacing w:line="240" w:lineRule="auto"/>
        <w:ind w:left="0"/>
        <w:rPr>
          <w:rFonts w:ascii="Times New Roman" w:hAnsi="Times New Roman"/>
          <w:iCs/>
          <w:sz w:val="26"/>
          <w:szCs w:val="26"/>
        </w:rPr>
      </w:pPr>
    </w:p>
    <w:p w:rsidR="00D32393" w:rsidRDefault="00797172">
      <w:pPr>
        <w:shd w:val="clear" w:color="auto" w:fill="FFFFFF"/>
        <w:tabs>
          <w:tab w:val="left" w:pos="0"/>
        </w:tabs>
        <w:spacing w:line="240" w:lineRule="auto"/>
        <w:ind w:right="4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  <w:u w:val="single"/>
        </w:rPr>
        <w:t>В области управленческой и научно - преподавательский деятельности выпускник способен</w:t>
      </w:r>
      <w:r>
        <w:rPr>
          <w:rFonts w:ascii="Times New Roman" w:hAnsi="Times New Roman"/>
          <w:iCs/>
          <w:sz w:val="26"/>
          <w:szCs w:val="26"/>
        </w:rPr>
        <w:t>: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управлять финансово-экономическими подразделениями в органах государственного, регионального и муниципального управления, в компаниях и финансовых институтах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обосновывать эффективность стратегических управленческих решений (реструктуризация компании, заключение сделок приобретения компаний, решения о привлечении средств, в том числе синдицированных, на принципах проектного финансирования и т.д.)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управлять портфелем ценных бумаг компании и финансового института (компаний и финансовых институтов)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самостоятельно осуществлять подготовку заданий и разрабатывать проектные решения с учетом фактора неопределенности (риска),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вносить предложения и разрабатывать стандарты регулирования финансовых рынков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применять современные методы и методики преподавания финансовых дисциплин в образовательных организациях высшего образования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разрабатывать учебные планы, программы и соответствующее методическое обеспечение для преподавания финансовых дисциплин в образовательных организациях высшего образования</w:t>
      </w:r>
    </w:p>
    <w:p w:rsidR="00D32393" w:rsidRDefault="00D32393">
      <w:pPr>
        <w:pStyle w:val="11"/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</w:p>
    <w:p w:rsidR="00D32393" w:rsidRDefault="00797172">
      <w:pPr>
        <w:pStyle w:val="aa"/>
        <w:numPr>
          <w:ilvl w:val="0"/>
          <w:numId w:val="7"/>
        </w:numPr>
        <w:shd w:val="clear" w:color="auto" w:fill="FFFFFF"/>
        <w:tabs>
          <w:tab w:val="left" w:pos="710"/>
        </w:tabs>
        <w:spacing w:line="240" w:lineRule="auto"/>
        <w:ind w:right="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Организация проектной и/или научно-исследовательской работы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.</w:t>
      </w:r>
    </w:p>
    <w:p w:rsidR="00D32393" w:rsidRDefault="00D32393">
      <w:pPr>
        <w:shd w:val="clear" w:color="auto" w:fill="FFFFFF"/>
        <w:tabs>
          <w:tab w:val="left" w:pos="710"/>
        </w:tabs>
        <w:spacing w:line="240" w:lineRule="auto"/>
        <w:ind w:right="40" w:firstLine="709"/>
        <w:rPr>
          <w:rFonts w:ascii="Times New Roman" w:hAnsi="Times New Roman"/>
          <w:i/>
          <w:sz w:val="18"/>
          <w:szCs w:val="18"/>
        </w:rPr>
      </w:pPr>
    </w:p>
    <w:p w:rsidR="00D32393" w:rsidRDefault="00797172">
      <w:pPr>
        <w:shd w:val="clear" w:color="auto" w:fill="FFFFFF"/>
        <w:tabs>
          <w:tab w:val="left" w:pos="710"/>
        </w:tabs>
        <w:spacing w:line="240" w:lineRule="auto"/>
        <w:ind w:right="40" w:firstLine="709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Научно-исследовательская работа студентов является обязательным элементом программы магистратуры и направлена на формирование системных и профессиональных компетенций в соответствии с требованиями настоящего ОС НИУ ВШЭ и ПМ. </w:t>
      </w:r>
    </w:p>
    <w:p w:rsidR="00D32393" w:rsidRDefault="00797172">
      <w:pPr>
        <w:shd w:val="clear" w:color="auto" w:fill="FFFFFF"/>
        <w:tabs>
          <w:tab w:val="left" w:pos="710"/>
        </w:tabs>
        <w:spacing w:line="240" w:lineRule="auto"/>
        <w:ind w:right="40" w:firstLine="709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Могут предусматриваться следующие виды выполнения и контроля научно-исследовательской работы: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написание реферата, эссе по заданной теме; 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проведение научно-исследовательской работы и составление отчета по нему, подготовка презентации, публичная защита выполненной работы, дискуссии, оппонирование;</w:t>
      </w:r>
    </w:p>
    <w:p w:rsidR="00D32393" w:rsidRDefault="00797172">
      <w:pPr>
        <w:pStyle w:val="11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написание курсовой работы и магистерской диссертации. </w:t>
      </w:r>
    </w:p>
    <w:p w:rsidR="00D32393" w:rsidRDefault="00D32393">
      <w:pPr>
        <w:pStyle w:val="11"/>
        <w:shd w:val="clear" w:color="auto" w:fill="FFFFFF"/>
        <w:spacing w:line="240" w:lineRule="auto"/>
        <w:ind w:left="360"/>
        <w:rPr>
          <w:vanish/>
        </w:rPr>
      </w:pPr>
      <w:bookmarkStart w:id="1" w:name="_PictureBullets"/>
      <w:bookmarkEnd w:id="1"/>
    </w:p>
    <w:sectPr w:rsidR="00D32393">
      <w:headerReference w:type="default" r:id="rId13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1C" w:rsidRDefault="00A9451C">
      <w:pPr>
        <w:spacing w:line="240" w:lineRule="auto"/>
      </w:pPr>
      <w:r>
        <w:separator/>
      </w:r>
    </w:p>
  </w:endnote>
  <w:endnote w:type="continuationSeparator" w:id="0">
    <w:p w:rsidR="00A9451C" w:rsidRDefault="00A94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1C" w:rsidRDefault="00A9451C">
      <w:pPr>
        <w:spacing w:line="240" w:lineRule="auto"/>
      </w:pPr>
      <w:r>
        <w:separator/>
      </w:r>
    </w:p>
  </w:footnote>
  <w:footnote w:type="continuationSeparator" w:id="0">
    <w:p w:rsidR="00A9451C" w:rsidRDefault="00A94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93" w:rsidRDefault="00797172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A10129">
      <w:rPr>
        <w:noProof/>
      </w:rPr>
      <w:t>1</w:t>
    </w:r>
    <w:r>
      <w:fldChar w:fldCharType="end"/>
    </w:r>
  </w:p>
  <w:p w:rsidR="00D32393" w:rsidRDefault="00D323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9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1ED8722B"/>
    <w:multiLevelType w:val="multilevel"/>
    <w:tmpl w:val="3A8EED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A5750"/>
    <w:multiLevelType w:val="multilevel"/>
    <w:tmpl w:val="CB1811F8"/>
    <w:lvl w:ilvl="0">
      <w:start w:val="1"/>
      <w:numFmt w:val="decimal"/>
      <w:lvlText w:val="%1."/>
      <w:lvlJc w:val="left"/>
      <w:pPr>
        <w:ind w:left="408" w:hanging="408"/>
      </w:pPr>
      <w:rPr>
        <w:b/>
        <w:iCs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Cs/>
        <w:sz w:val="26"/>
        <w:szCs w:val="26"/>
      </w:rPr>
    </w:lvl>
    <w:lvl w:ilvl="2">
      <w:start w:val="1"/>
      <w:numFmt w:val="decimal"/>
      <w:lvlText w:val="%1.%2.%3."/>
      <w:lvlJc w:val="left"/>
      <w:pPr>
        <w:ind w:left="2712" w:hanging="720"/>
      </w:pPr>
    </w:lvl>
    <w:lvl w:ilvl="3">
      <w:start w:val="1"/>
      <w:numFmt w:val="decimal"/>
      <w:lvlText w:val="%1.%2.%3.%4."/>
      <w:lvlJc w:val="left"/>
      <w:pPr>
        <w:ind w:left="4068" w:hanging="1080"/>
      </w:pPr>
    </w:lvl>
    <w:lvl w:ilvl="4">
      <w:start w:val="1"/>
      <w:numFmt w:val="decimal"/>
      <w:lvlText w:val="%1.%2.%3.%4.%5."/>
      <w:lvlJc w:val="left"/>
      <w:pPr>
        <w:ind w:left="5064" w:hanging="1080"/>
      </w:pPr>
    </w:lvl>
    <w:lvl w:ilvl="5">
      <w:start w:val="1"/>
      <w:numFmt w:val="decimal"/>
      <w:lvlText w:val="%1.%2.%3.%4.%5.%6."/>
      <w:lvlJc w:val="left"/>
      <w:pPr>
        <w:ind w:left="6420" w:hanging="1440"/>
      </w:pPr>
    </w:lvl>
    <w:lvl w:ilvl="6">
      <w:start w:val="1"/>
      <w:numFmt w:val="decimal"/>
      <w:lvlText w:val="%1.%2.%3.%4.%5.%6.%7."/>
      <w:lvlJc w:val="left"/>
      <w:pPr>
        <w:ind w:left="7416" w:hanging="1440"/>
      </w:pPr>
    </w:lvl>
    <w:lvl w:ilvl="7">
      <w:start w:val="1"/>
      <w:numFmt w:val="decimal"/>
      <w:lvlText w:val="%1.%2.%3.%4.%5.%6.%7.%8."/>
      <w:lvlJc w:val="left"/>
      <w:pPr>
        <w:ind w:left="8772" w:hanging="1800"/>
      </w:pPr>
    </w:lvl>
    <w:lvl w:ilvl="8">
      <w:start w:val="1"/>
      <w:numFmt w:val="decimal"/>
      <w:lvlText w:val="%1.%2.%3.%4.%5.%6.%7.%8.%9."/>
      <w:lvlJc w:val="left"/>
      <w:pPr>
        <w:ind w:left="9768" w:hanging="1800"/>
      </w:pPr>
    </w:lvl>
  </w:abstractNum>
  <w:abstractNum w:abstractNumId="2">
    <w:nsid w:val="347B17D5"/>
    <w:multiLevelType w:val="multilevel"/>
    <w:tmpl w:val="FE3E24A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DE01EF"/>
    <w:multiLevelType w:val="multilevel"/>
    <w:tmpl w:val="A92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CC635B"/>
    <w:multiLevelType w:val="multilevel"/>
    <w:tmpl w:val="BB10FEE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B8D6847"/>
    <w:multiLevelType w:val="multilevel"/>
    <w:tmpl w:val="9000CC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D26D63"/>
    <w:multiLevelType w:val="multilevel"/>
    <w:tmpl w:val="9B884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6A6CDB"/>
    <w:multiLevelType w:val="multilevel"/>
    <w:tmpl w:val="B95232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93"/>
    <w:rsid w:val="001E1972"/>
    <w:rsid w:val="00587BFA"/>
    <w:rsid w:val="00640BD2"/>
    <w:rsid w:val="00797172"/>
    <w:rsid w:val="008E3750"/>
    <w:rsid w:val="00A10129"/>
    <w:rsid w:val="00A9451C"/>
    <w:rsid w:val="00D3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60" w:lineRule="auto"/>
      <w:jc w:val="both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TextBody"/>
    <w:pPr>
      <w:numPr>
        <w:numId w:val="1"/>
      </w:numPr>
      <w:shd w:val="clear" w:color="auto" w:fill="FFFFFF"/>
      <w:spacing w:line="240" w:lineRule="auto"/>
      <w:jc w:val="center"/>
      <w:outlineLvl w:val="0"/>
    </w:pPr>
    <w:rPr>
      <w:rFonts w:ascii="Arial" w:hAnsi="Arial" w:cs="Arial"/>
      <w:b/>
      <w:bCs/>
      <w:color w:val="003399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3">
    <w:name w:val="WW8Num4z3"/>
  </w:style>
  <w:style w:type="character" w:customStyle="1" w:styleId="WW8Num5z0">
    <w:name w:val="WW8Num5z0"/>
    <w:rPr>
      <w:rFonts w:ascii="Symbol" w:hAnsi="Symbol" w:cs="Symbol"/>
      <w:sz w:val="26"/>
      <w:szCs w:val="2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6"/>
      <w:szCs w:val="2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b/>
      <w:iCs/>
      <w:sz w:val="26"/>
      <w:szCs w:val="26"/>
    </w:rPr>
  </w:style>
  <w:style w:type="character" w:customStyle="1" w:styleId="WW8Num8z1">
    <w:name w:val="WW8Num8z1"/>
    <w:rPr>
      <w:rFonts w:ascii="Times New Roman" w:hAnsi="Times New Roman" w:cs="Times New Roman"/>
      <w:b/>
      <w:iCs/>
      <w:sz w:val="26"/>
      <w:szCs w:val="26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6"/>
      <w:szCs w:val="2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Верхний колонтитул Знак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rPr>
      <w:rFonts w:ascii="Calibri" w:eastAsia="Times New Roman" w:hAnsi="Calibri" w:cs="Times New Roman"/>
    </w:rPr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3399"/>
      <w:sz w:val="23"/>
      <w:szCs w:val="23"/>
      <w:shd w:val="clear" w:color="auto" w:fill="FFFFFF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Абзац списка1"/>
    <w:basedOn w:val="a"/>
    <w:pPr>
      <w:ind w:left="720"/>
    </w:pPr>
  </w:style>
  <w:style w:type="paragraph" w:customStyle="1" w:styleId="Footnote">
    <w:name w:val="Footnote"/>
    <w:basedOn w:val="a"/>
    <w:pPr>
      <w:spacing w:line="240" w:lineRule="auto"/>
    </w:pPr>
    <w:rPr>
      <w:rFonts w:ascii="Times New Roman" w:hAnsi="Times New Roman"/>
      <w:sz w:val="20"/>
      <w:szCs w:val="20"/>
      <w:lang w:val="en-US"/>
    </w:rPr>
  </w:style>
  <w:style w:type="paragraph" w:styleId="a8">
    <w:name w:val="header"/>
    <w:basedOn w:val="a"/>
    <w:pPr>
      <w:spacing w:line="240" w:lineRule="auto"/>
    </w:pPr>
  </w:style>
  <w:style w:type="paragraph" w:styleId="a9">
    <w:name w:val="footer"/>
    <w:basedOn w:val="a"/>
    <w:pPr>
      <w:spacing w:line="240" w:lineRule="auto"/>
    </w:pPr>
  </w:style>
  <w:style w:type="paragraph" w:customStyle="1" w:styleId="Default">
    <w:name w:val="Default"/>
    <w:pPr>
      <w:suppressAutoHyphens/>
      <w:autoSpaceDE w:val="0"/>
    </w:pPr>
    <w:rPr>
      <w:rFonts w:ascii="Myriad Pro Cond" w:eastAsia="Calibri" w:hAnsi="Myriad Pro Cond" w:cs="Myriad Pro Cond"/>
      <w:color w:val="000000"/>
      <w:lang w:val="ru-RU" w:bidi="ar-SA"/>
    </w:rPr>
  </w:style>
  <w:style w:type="paragraph" w:styleId="aa">
    <w:name w:val="List Paragraph"/>
    <w:basedOn w:val="a"/>
    <w:pPr>
      <w:ind w:left="720"/>
      <w:contextualSpacing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360" w:lineRule="auto"/>
      <w:jc w:val="both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TextBody"/>
    <w:pPr>
      <w:numPr>
        <w:numId w:val="1"/>
      </w:numPr>
      <w:shd w:val="clear" w:color="auto" w:fill="FFFFFF"/>
      <w:spacing w:line="240" w:lineRule="auto"/>
      <w:jc w:val="center"/>
      <w:outlineLvl w:val="0"/>
    </w:pPr>
    <w:rPr>
      <w:rFonts w:ascii="Arial" w:hAnsi="Arial" w:cs="Arial"/>
      <w:b/>
      <w:bCs/>
      <w:color w:val="003399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3">
    <w:name w:val="WW8Num4z3"/>
  </w:style>
  <w:style w:type="character" w:customStyle="1" w:styleId="WW8Num5z0">
    <w:name w:val="WW8Num5z0"/>
    <w:rPr>
      <w:rFonts w:ascii="Symbol" w:hAnsi="Symbol" w:cs="Symbol"/>
      <w:sz w:val="26"/>
      <w:szCs w:val="2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6"/>
      <w:szCs w:val="2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b/>
      <w:iCs/>
      <w:sz w:val="26"/>
      <w:szCs w:val="26"/>
    </w:rPr>
  </w:style>
  <w:style w:type="character" w:customStyle="1" w:styleId="WW8Num8z1">
    <w:name w:val="WW8Num8z1"/>
    <w:rPr>
      <w:rFonts w:ascii="Times New Roman" w:hAnsi="Times New Roman" w:cs="Times New Roman"/>
      <w:b/>
      <w:iCs/>
      <w:sz w:val="26"/>
      <w:szCs w:val="26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sz w:val="26"/>
      <w:szCs w:val="2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Верхний колонтитул Знак"/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rPr>
      <w:rFonts w:ascii="Calibri" w:eastAsia="Times New Roman" w:hAnsi="Calibri" w:cs="Times New Roman"/>
    </w:rPr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3399"/>
      <w:sz w:val="23"/>
      <w:szCs w:val="23"/>
      <w:shd w:val="clear" w:color="auto" w:fill="FFFFFF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Абзац списка1"/>
    <w:basedOn w:val="a"/>
    <w:pPr>
      <w:ind w:left="720"/>
    </w:pPr>
  </w:style>
  <w:style w:type="paragraph" w:customStyle="1" w:styleId="Footnote">
    <w:name w:val="Footnote"/>
    <w:basedOn w:val="a"/>
    <w:pPr>
      <w:spacing w:line="240" w:lineRule="auto"/>
    </w:pPr>
    <w:rPr>
      <w:rFonts w:ascii="Times New Roman" w:hAnsi="Times New Roman"/>
      <w:sz w:val="20"/>
      <w:szCs w:val="20"/>
      <w:lang w:val="en-US"/>
    </w:rPr>
  </w:style>
  <w:style w:type="paragraph" w:styleId="a8">
    <w:name w:val="header"/>
    <w:basedOn w:val="a"/>
    <w:pPr>
      <w:spacing w:line="240" w:lineRule="auto"/>
    </w:pPr>
  </w:style>
  <w:style w:type="paragraph" w:styleId="a9">
    <w:name w:val="footer"/>
    <w:basedOn w:val="a"/>
    <w:pPr>
      <w:spacing w:line="240" w:lineRule="auto"/>
    </w:pPr>
  </w:style>
  <w:style w:type="paragraph" w:customStyle="1" w:styleId="Default">
    <w:name w:val="Default"/>
    <w:pPr>
      <w:suppressAutoHyphens/>
      <w:autoSpaceDE w:val="0"/>
    </w:pPr>
    <w:rPr>
      <w:rFonts w:ascii="Myriad Pro Cond" w:eastAsia="Calibri" w:hAnsi="Myriad Pro Cond" w:cs="Myriad Pro Cond"/>
      <w:color w:val="000000"/>
      <w:lang w:val="ru-RU" w:bidi="ar-SA"/>
    </w:rPr>
  </w:style>
  <w:style w:type="paragraph" w:styleId="aa">
    <w:name w:val="List Paragraph"/>
    <w:basedOn w:val="a"/>
    <w:pPr>
      <w:ind w:left="720"/>
      <w:contextualSpacing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lab.hse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.hse.ru/certificate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se.ru/ma/finmarket/traectoriy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s.org/gre/subject/about/content/mathema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eer.hse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2017-03-02T09:37:00Z</dcterms:created>
  <dcterms:modified xsi:type="dcterms:W3CDTF">2017-03-02T09:37:00Z</dcterms:modified>
  <dc:language>en-US</dc:language>
</cp:coreProperties>
</file>