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4" w:rsidRPr="00BE0294" w:rsidRDefault="00BE0294" w:rsidP="004F5A0B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BE0294">
        <w:rPr>
          <w:rFonts w:ascii="Times New Roman" w:hAnsi="Times New Roman" w:cs="Times New Roman"/>
        </w:rPr>
        <w:t>Утверждено Академический руководитель</w:t>
      </w:r>
    </w:p>
    <w:p w:rsidR="00BE0294" w:rsidRPr="00BE0294" w:rsidRDefault="00BE0294" w:rsidP="004F5A0B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BE029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BE0294">
        <w:rPr>
          <w:rFonts w:ascii="Times New Roman" w:hAnsi="Times New Roman" w:cs="Times New Roman"/>
        </w:rPr>
        <w:t>протокол №1   от 01.03.2017</w:t>
      </w:r>
    </w:p>
    <w:p w:rsidR="00BE0294" w:rsidRDefault="00BE0294" w:rsidP="004F5A0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49" w:rsidRPr="00F11F11" w:rsidRDefault="00E10249" w:rsidP="004F5A0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0B">
        <w:rPr>
          <w:rFonts w:ascii="Times New Roman" w:hAnsi="Times New Roman" w:cs="Times New Roman"/>
          <w:b/>
          <w:sz w:val="24"/>
          <w:szCs w:val="24"/>
        </w:rPr>
        <w:t>Концепция образовательной программы «Миро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F5A0B">
        <w:rPr>
          <w:rFonts w:ascii="Times New Roman" w:hAnsi="Times New Roman" w:cs="Times New Roman"/>
          <w:b/>
          <w:sz w:val="24"/>
          <w:szCs w:val="24"/>
        </w:rPr>
        <w:t>ая экономика»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FA4" w:rsidRPr="004F5A0B" w:rsidRDefault="00E10249" w:rsidP="004F5A0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A0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</w:p>
    <w:p w:rsidR="00D77B07" w:rsidRPr="005D0DD2" w:rsidRDefault="00D77B07" w:rsidP="004F5A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07" w:rsidRPr="005D0DD2" w:rsidRDefault="00D77B07" w:rsidP="004F5A0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0B">
        <w:rPr>
          <w:rFonts w:ascii="Times New Roman" w:hAnsi="Times New Roman" w:cs="Times New Roman"/>
          <w:b/>
          <w:sz w:val="24"/>
          <w:szCs w:val="24"/>
        </w:rPr>
        <w:t xml:space="preserve">Цель образовательной программы </w:t>
      </w:r>
      <w:r w:rsidRPr="005D0DD2">
        <w:rPr>
          <w:rFonts w:ascii="Times New Roman" w:hAnsi="Times New Roman" w:cs="Times New Roman"/>
          <w:sz w:val="24"/>
          <w:szCs w:val="24"/>
        </w:rPr>
        <w:t>– подготовка специалистов в области мировой экономики, способных свободно ориентироваться в многообразии теоретических и прикладных проблем, которые ставят перед экономистом динамичные изменения, происходящие в современном мире.</w:t>
      </w:r>
    </w:p>
    <w:p w:rsidR="00D77B07" w:rsidRPr="005D0DD2" w:rsidRDefault="00D77B07" w:rsidP="004F5A0B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A0B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</w:t>
      </w:r>
      <w:r w:rsidRPr="005D0DD2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программы. </w:t>
      </w:r>
    </w:p>
    <w:p w:rsidR="00D77B07" w:rsidRPr="004F5A0B" w:rsidRDefault="00D77B07" w:rsidP="004F5A0B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A0B">
        <w:rPr>
          <w:rFonts w:ascii="Times New Roman" w:eastAsia="Calibri" w:hAnsi="Times New Roman" w:cs="Times New Roman"/>
          <w:sz w:val="24"/>
          <w:szCs w:val="24"/>
        </w:rPr>
        <w:t xml:space="preserve">Срок освоения образовательной программы </w:t>
      </w:r>
      <w:r w:rsidRPr="004F5A0B">
        <w:rPr>
          <w:rFonts w:ascii="Times New Roman" w:hAnsi="Times New Roman" w:cs="Times New Roman"/>
          <w:sz w:val="24"/>
          <w:szCs w:val="24"/>
        </w:rPr>
        <w:t>–</w:t>
      </w:r>
      <w:r w:rsidRPr="004F5A0B">
        <w:rPr>
          <w:rFonts w:ascii="Times New Roman" w:eastAsia="Calibri" w:hAnsi="Times New Roman" w:cs="Times New Roman"/>
          <w:sz w:val="24"/>
          <w:szCs w:val="24"/>
        </w:rPr>
        <w:t xml:space="preserve"> 4 года; </w:t>
      </w:r>
    </w:p>
    <w:p w:rsidR="00D77B07" w:rsidRPr="004F5A0B" w:rsidRDefault="00D77B07" w:rsidP="004F5A0B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A0B">
        <w:rPr>
          <w:rFonts w:ascii="Times New Roman" w:eastAsia="Calibri" w:hAnsi="Times New Roman" w:cs="Times New Roman"/>
          <w:sz w:val="24"/>
          <w:szCs w:val="24"/>
        </w:rPr>
        <w:t xml:space="preserve">Форма обучения </w:t>
      </w:r>
      <w:r w:rsidRPr="004F5A0B">
        <w:rPr>
          <w:rFonts w:ascii="Times New Roman" w:hAnsi="Times New Roman" w:cs="Times New Roman"/>
          <w:sz w:val="24"/>
          <w:szCs w:val="24"/>
        </w:rPr>
        <w:t>–</w:t>
      </w:r>
      <w:r w:rsidR="004746F6">
        <w:rPr>
          <w:rFonts w:ascii="Times New Roman" w:hAnsi="Times New Roman" w:cs="Times New Roman"/>
          <w:sz w:val="24"/>
          <w:szCs w:val="24"/>
        </w:rPr>
        <w:t xml:space="preserve"> очная;</w:t>
      </w:r>
    </w:p>
    <w:p w:rsidR="00D77B07" w:rsidRPr="004F5A0B" w:rsidRDefault="00D77B07" w:rsidP="004F5A0B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0B">
        <w:rPr>
          <w:rFonts w:ascii="Times New Roman" w:eastAsia="Calibri" w:hAnsi="Times New Roman" w:cs="Times New Roman"/>
          <w:sz w:val="24"/>
          <w:szCs w:val="24"/>
        </w:rPr>
        <w:t>Трудоемкос</w:t>
      </w:r>
      <w:r w:rsidRPr="004F5A0B">
        <w:rPr>
          <w:rFonts w:ascii="Times New Roman" w:hAnsi="Times New Roman" w:cs="Times New Roman"/>
          <w:sz w:val="24"/>
          <w:szCs w:val="24"/>
        </w:rPr>
        <w:t>ть программы</w:t>
      </w:r>
      <w:r w:rsidRPr="004F5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A0B">
        <w:rPr>
          <w:rFonts w:ascii="Times New Roman" w:hAnsi="Times New Roman" w:cs="Times New Roman"/>
          <w:sz w:val="24"/>
          <w:szCs w:val="24"/>
        </w:rPr>
        <w:t>–</w:t>
      </w:r>
      <w:r w:rsidRPr="004F5A0B">
        <w:rPr>
          <w:rFonts w:ascii="Times New Roman" w:eastAsia="Calibri" w:hAnsi="Times New Roman" w:cs="Times New Roman"/>
          <w:sz w:val="24"/>
          <w:szCs w:val="24"/>
        </w:rPr>
        <w:t xml:space="preserve"> 240 зачетных единиц (ЗЕ) </w:t>
      </w:r>
      <w:r w:rsidR="004746F6">
        <w:rPr>
          <w:rFonts w:ascii="Times New Roman" w:hAnsi="Times New Roman" w:cs="Times New Roman"/>
          <w:sz w:val="24"/>
          <w:szCs w:val="24"/>
        </w:rPr>
        <w:t xml:space="preserve">– по </w:t>
      </w:r>
      <w:r w:rsidRPr="004F5A0B">
        <w:rPr>
          <w:rFonts w:ascii="Times New Roman" w:eastAsia="Calibri" w:hAnsi="Times New Roman" w:cs="Times New Roman"/>
          <w:sz w:val="24"/>
          <w:szCs w:val="24"/>
        </w:rPr>
        <w:t>60 ЗЕ в год.</w:t>
      </w:r>
    </w:p>
    <w:p w:rsidR="00EB68F8" w:rsidRPr="005D0DD2" w:rsidRDefault="00A56688" w:rsidP="004746F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b/>
          <w:sz w:val="24"/>
          <w:szCs w:val="24"/>
        </w:rPr>
        <w:t>Актуальность образовательной программы и соответствие потребностям</w:t>
      </w:r>
      <w:r w:rsidR="00EB68F8" w:rsidRPr="004746F6">
        <w:rPr>
          <w:rFonts w:ascii="Times New Roman" w:hAnsi="Times New Roman" w:cs="Times New Roman"/>
          <w:b/>
          <w:sz w:val="24"/>
          <w:szCs w:val="24"/>
        </w:rPr>
        <w:t xml:space="preserve"> рынка труда</w:t>
      </w:r>
      <w:r w:rsidR="004746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8F8" w:rsidRPr="005D0DD2">
        <w:rPr>
          <w:rFonts w:ascii="Times New Roman" w:hAnsi="Times New Roman" w:cs="Times New Roman"/>
          <w:sz w:val="24"/>
          <w:szCs w:val="24"/>
        </w:rPr>
        <w:t xml:space="preserve">Программа готовит специалистов </w:t>
      </w:r>
      <w:r w:rsidR="004746F6">
        <w:rPr>
          <w:rFonts w:ascii="Times New Roman" w:hAnsi="Times New Roman" w:cs="Times New Roman"/>
          <w:sz w:val="24"/>
          <w:szCs w:val="24"/>
        </w:rPr>
        <w:t>мирового</w:t>
      </w:r>
      <w:r w:rsidR="00EB68F8" w:rsidRPr="005D0DD2">
        <w:rPr>
          <w:rFonts w:ascii="Times New Roman" w:hAnsi="Times New Roman" w:cs="Times New Roman"/>
          <w:sz w:val="24"/>
          <w:szCs w:val="24"/>
        </w:rPr>
        <w:t xml:space="preserve"> уровня. Ее выпускников приглашают к себе на работу ведущие российские и зарубежные организации: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транснациональные корпорации и крупные российские компании, имеющие связи с зарубежными партнерами;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российские и зарубежные банки и страховые компании;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консалтинговые компании;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международные организации и наднациональные институты;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органы государственной власти;</w:t>
      </w:r>
    </w:p>
    <w:p w:rsidR="00EB68F8" w:rsidRPr="005D0DD2" w:rsidRDefault="00EB68F8" w:rsidP="004F5A0B">
      <w:pPr>
        <w:pStyle w:val="a3"/>
        <w:numPr>
          <w:ilvl w:val="0"/>
          <w:numId w:val="2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научные институты, экспертные, исследовательские и аналитические центры.</w:t>
      </w:r>
    </w:p>
    <w:p w:rsidR="00EB68F8" w:rsidRPr="005D0DD2" w:rsidRDefault="00EB68F8" w:rsidP="004F5A0B">
      <w:p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 xml:space="preserve">Востребованность выпускников образовательной программы </w:t>
      </w:r>
      <w:proofErr w:type="gramStart"/>
      <w:r w:rsidRPr="005D0DD2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5D0DD2">
        <w:rPr>
          <w:rFonts w:ascii="Times New Roman" w:hAnsi="Times New Roman" w:cs="Times New Roman"/>
          <w:sz w:val="24"/>
          <w:szCs w:val="24"/>
        </w:rPr>
        <w:t xml:space="preserve"> ориентацией работодателей на поиск сотрудников, которые не только знают экономическую теорию и владеют инструментами экономического анализа, но и способны применять их для решения нестандартных экономических задач. </w:t>
      </w:r>
    </w:p>
    <w:p w:rsidR="005A2547" w:rsidRPr="005D0DD2" w:rsidRDefault="005A2547" w:rsidP="004746F6">
      <w:pPr>
        <w:spacing w:after="120" w:line="36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выпускника программы</w:t>
      </w:r>
      <w:r w:rsidR="004746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DD2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выпускника:</w:t>
      </w:r>
    </w:p>
    <w:p w:rsidR="005A2547" w:rsidRPr="004746F6" w:rsidRDefault="005A2547" w:rsidP="004746F6">
      <w:pPr>
        <w:pStyle w:val="a3"/>
        <w:numPr>
          <w:ilvl w:val="0"/>
          <w:numId w:val="1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расчетно-экономическая;</w:t>
      </w:r>
    </w:p>
    <w:p w:rsidR="005A2547" w:rsidRPr="004746F6" w:rsidRDefault="005A2547" w:rsidP="004746F6">
      <w:pPr>
        <w:pStyle w:val="a3"/>
        <w:numPr>
          <w:ilvl w:val="0"/>
          <w:numId w:val="1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lastRenderedPageBreak/>
        <w:t>аналитическая, научно-исследовательская;</w:t>
      </w:r>
    </w:p>
    <w:p w:rsidR="005A2547" w:rsidRPr="004746F6" w:rsidRDefault="005A2547" w:rsidP="004746F6">
      <w:pPr>
        <w:pStyle w:val="a3"/>
        <w:numPr>
          <w:ilvl w:val="0"/>
          <w:numId w:val="1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5A2547" w:rsidRPr="004746F6" w:rsidRDefault="005A2547" w:rsidP="004746F6">
      <w:pPr>
        <w:pStyle w:val="a3"/>
        <w:numPr>
          <w:ilvl w:val="0"/>
          <w:numId w:val="1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5D0DD2" w:rsidRPr="004746F6" w:rsidRDefault="004746F6" w:rsidP="004746F6">
      <w:pPr>
        <w:keepNext/>
        <w:tabs>
          <w:tab w:val="lef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Конкурентные п</w:t>
      </w:r>
      <w:r w:rsidR="005D0DD2" w:rsidRPr="004746F6">
        <w:rPr>
          <w:rFonts w:ascii="Times New Roman" w:hAnsi="Times New Roman" w:cs="Times New Roman"/>
          <w:b/>
          <w:sz w:val="24"/>
          <w:szCs w:val="24"/>
        </w:rPr>
        <w:t>реимущества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0DD2" w:rsidRPr="004746F6" w:rsidRDefault="005D0DD2" w:rsidP="004746F6">
      <w:pPr>
        <w:pStyle w:val="text"/>
        <w:tabs>
          <w:tab w:val="left" w:pos="9355"/>
        </w:tabs>
        <w:spacing w:before="0" w:beforeAutospacing="0" w:after="120" w:afterAutospacing="0" w:line="360" w:lineRule="auto"/>
        <w:jc w:val="both"/>
      </w:pPr>
      <w:r w:rsidRPr="004746F6">
        <w:t xml:space="preserve">1) </w:t>
      </w:r>
      <w:r w:rsidRPr="004746F6">
        <w:rPr>
          <w:bCs/>
        </w:rPr>
        <w:t>Сочетание теоретических знаний и практических навыков.</w:t>
      </w:r>
      <w:r w:rsidRPr="004746F6">
        <w:t xml:space="preserve"> Студенты обладают солидной подготовкой в области экономической теории и при этом обладают навыками применения этих знаний в практической деятельности компаний, органов государственной власти или международных организаций.</w:t>
      </w:r>
    </w:p>
    <w:p w:rsidR="005D0DD2" w:rsidRPr="004746F6" w:rsidRDefault="005D0DD2" w:rsidP="004746F6">
      <w:pPr>
        <w:pStyle w:val="text"/>
        <w:tabs>
          <w:tab w:val="left" w:pos="9355"/>
        </w:tabs>
        <w:spacing w:before="0" w:beforeAutospacing="0" w:after="120" w:afterAutospacing="0" w:line="360" w:lineRule="auto"/>
        <w:jc w:val="both"/>
      </w:pPr>
      <w:r w:rsidRPr="004746F6">
        <w:t xml:space="preserve">2) </w:t>
      </w:r>
      <w:r w:rsidRPr="004746F6">
        <w:rPr>
          <w:bCs/>
        </w:rPr>
        <w:t>Синергия экономики и международных отношений.</w:t>
      </w:r>
      <w:r w:rsidRPr="004746F6">
        <w:t xml:space="preserve"> Студенты образовательной программы, будучи экономистами, получают глубокие знания в области международных отношений. Это позволяет им более свободно ориентироваться в международных экономических процессах, в которых всегда значим политический фактор.</w:t>
      </w:r>
    </w:p>
    <w:p w:rsidR="005D0DD2" w:rsidRPr="004746F6" w:rsidRDefault="005D0DD2" w:rsidP="004746F6">
      <w:pPr>
        <w:pStyle w:val="text"/>
        <w:tabs>
          <w:tab w:val="left" w:pos="9355"/>
        </w:tabs>
        <w:spacing w:before="0" w:beforeAutospacing="0" w:after="120" w:afterAutospacing="0" w:line="360" w:lineRule="auto"/>
        <w:jc w:val="both"/>
      </w:pPr>
      <w:r w:rsidRPr="004746F6">
        <w:t xml:space="preserve">3) </w:t>
      </w:r>
      <w:r w:rsidRPr="004746F6">
        <w:rPr>
          <w:bCs/>
        </w:rPr>
        <w:t>Активная исследовательская работа.</w:t>
      </w:r>
      <w:r w:rsidRPr="004746F6">
        <w:t xml:space="preserve"> Студенты имеют возможность полномасштабного использования ресурсов НИУ ВШЭ как исследовательского университета. Они вовлекаются в реальные исследовательские проекты, реализуемые научными центрами Факультета мировой экономики и мировой политики.</w:t>
      </w:r>
    </w:p>
    <w:p w:rsidR="005D0DD2" w:rsidRPr="004746F6" w:rsidRDefault="005D0DD2" w:rsidP="004746F6">
      <w:pPr>
        <w:pStyle w:val="text"/>
        <w:tabs>
          <w:tab w:val="left" w:pos="9355"/>
        </w:tabs>
        <w:spacing w:before="0" w:beforeAutospacing="0" w:after="120" w:afterAutospacing="0" w:line="360" w:lineRule="auto"/>
        <w:jc w:val="both"/>
      </w:pPr>
      <w:r w:rsidRPr="004746F6">
        <w:t xml:space="preserve">4) </w:t>
      </w:r>
      <w:r w:rsidRPr="004746F6">
        <w:rPr>
          <w:bCs/>
        </w:rPr>
        <w:t>Изучение двух иностранных языков.</w:t>
      </w:r>
      <w:r w:rsidRPr="004746F6">
        <w:t xml:space="preserve"> По результатам освоения образовательной программы студенты свободно владеют двумя иностранными языками. Часть предметов преподается на английском языке. Второй иностранный язык дает возможность проходить длительные стажировки в зарубежных университетах-партнерах.</w:t>
      </w:r>
    </w:p>
    <w:p w:rsidR="005D0DD2" w:rsidRPr="004746F6" w:rsidRDefault="005D0DD2" w:rsidP="004746F6">
      <w:pPr>
        <w:pStyle w:val="text"/>
        <w:tabs>
          <w:tab w:val="left" w:pos="9355"/>
        </w:tabs>
        <w:spacing w:before="0" w:beforeAutospacing="0" w:after="120" w:afterAutospacing="0" w:line="360" w:lineRule="auto"/>
        <w:jc w:val="both"/>
      </w:pPr>
      <w:r w:rsidRPr="004746F6">
        <w:t>5) Выбор страны специализации. Любой студент образовательной программы получает углубленные знания об экономических и политических процессах в конкретной стране, которую он может выбрать. Владение языком этой страны и возможность прохождения там стажировки делают студента настоящим специалистом по стране.</w:t>
      </w:r>
    </w:p>
    <w:p w:rsidR="004F5A0B" w:rsidRDefault="005D0DD2" w:rsidP="004746F6">
      <w:pPr>
        <w:tabs>
          <w:tab w:val="left" w:pos="9355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b/>
          <w:sz w:val="24"/>
          <w:szCs w:val="24"/>
        </w:rPr>
        <w:t>Структура образовательной программы</w:t>
      </w:r>
      <w:r w:rsidR="004746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A0B">
        <w:rPr>
          <w:rFonts w:ascii="Times New Roman" w:hAnsi="Times New Roman" w:cs="Times New Roman"/>
          <w:sz w:val="24"/>
          <w:szCs w:val="24"/>
        </w:rPr>
        <w:t>Ключевыми б</w:t>
      </w:r>
      <w:r>
        <w:rPr>
          <w:rFonts w:ascii="Times New Roman" w:hAnsi="Times New Roman" w:cs="Times New Roman"/>
          <w:sz w:val="24"/>
          <w:szCs w:val="24"/>
        </w:rPr>
        <w:t>локами</w:t>
      </w:r>
      <w:r w:rsidR="004F5A0B">
        <w:rPr>
          <w:rFonts w:ascii="Times New Roman" w:hAnsi="Times New Roman" w:cs="Times New Roman"/>
          <w:sz w:val="24"/>
          <w:szCs w:val="24"/>
        </w:rPr>
        <w:t xml:space="preserve"> образовательной программы являются: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общегуманитарные дисциплины, лежащие в основе классического образования по любому гуманитарному профилю;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общеэкономические и математические дисциплины, закладывающие базу профессиональной подготовки любого квалифицированного экономиста;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международно-экономические дисциплины, в рамках которых студенты учатся анализировать ключевые процессы, происходящие в мировой экономике;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lastRenderedPageBreak/>
        <w:t>специальные дисциплины, дающих студенту возможность получить углубленные знания в рамках одной из трех специализаций: «Международный бизнес», «Мировое развитие и финансы», «</w:t>
      </w:r>
      <w:r w:rsidR="00F11F11">
        <w:rPr>
          <w:rFonts w:ascii="Times New Roman" w:hAnsi="Times New Roman" w:cs="Times New Roman"/>
          <w:sz w:val="24"/>
          <w:szCs w:val="24"/>
        </w:rPr>
        <w:t>Регулирование международного бизнеса</w:t>
      </w:r>
      <w:r w:rsidRPr="004746F6">
        <w:rPr>
          <w:rFonts w:ascii="Times New Roman" w:hAnsi="Times New Roman" w:cs="Times New Roman"/>
          <w:sz w:val="24"/>
          <w:szCs w:val="24"/>
        </w:rPr>
        <w:t>»;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F6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4746F6">
        <w:rPr>
          <w:rFonts w:ascii="Times New Roman" w:hAnsi="Times New Roman" w:cs="Times New Roman"/>
          <w:sz w:val="24"/>
          <w:szCs w:val="24"/>
        </w:rPr>
        <w:t xml:space="preserve"> дисциплины, предоставляющие углубленные знания о</w:t>
      </w:r>
      <w:r w:rsidR="004746F6">
        <w:rPr>
          <w:rFonts w:ascii="Times New Roman" w:hAnsi="Times New Roman" w:cs="Times New Roman"/>
          <w:sz w:val="24"/>
          <w:szCs w:val="24"/>
        </w:rPr>
        <w:t>б экономических и политических процессах в</w:t>
      </w:r>
      <w:r w:rsidRPr="004746F6">
        <w:rPr>
          <w:rFonts w:ascii="Times New Roman" w:hAnsi="Times New Roman" w:cs="Times New Roman"/>
          <w:sz w:val="24"/>
          <w:szCs w:val="24"/>
        </w:rPr>
        <w:t xml:space="preserve"> конкретной с</w:t>
      </w:r>
      <w:r w:rsidR="004746F6">
        <w:rPr>
          <w:rFonts w:ascii="Times New Roman" w:hAnsi="Times New Roman" w:cs="Times New Roman"/>
          <w:sz w:val="24"/>
          <w:szCs w:val="24"/>
        </w:rPr>
        <w:t>т</w:t>
      </w:r>
      <w:r w:rsidRPr="004746F6">
        <w:rPr>
          <w:rFonts w:ascii="Times New Roman" w:hAnsi="Times New Roman" w:cs="Times New Roman"/>
          <w:sz w:val="24"/>
          <w:szCs w:val="24"/>
        </w:rPr>
        <w:t>ране или регионе;</w:t>
      </w:r>
    </w:p>
    <w:p w:rsidR="004F5A0B" w:rsidRPr="004746F6" w:rsidRDefault="004F5A0B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дисциплины дополнительного профиля, дающие возможность студенту получить вторую уменьшенную специализацию в дополнение к специализации на мировой экономике;</w:t>
      </w:r>
    </w:p>
    <w:p w:rsidR="004F5A0B" w:rsidRDefault="004746F6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иностранных языка;</w:t>
      </w:r>
    </w:p>
    <w:p w:rsidR="004746F6" w:rsidRPr="004746F6" w:rsidRDefault="004746F6" w:rsidP="004746F6">
      <w:pPr>
        <w:pStyle w:val="a3"/>
        <w:numPr>
          <w:ilvl w:val="0"/>
          <w:numId w:val="12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работа.</w:t>
      </w:r>
    </w:p>
    <w:p w:rsidR="005A2547" w:rsidRPr="005D0DD2" w:rsidRDefault="004746F6" w:rsidP="004746F6">
      <w:pPr>
        <w:tabs>
          <w:tab w:val="left" w:pos="9355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зачисления и т</w:t>
      </w:r>
      <w:r w:rsidR="005A2547" w:rsidRPr="004746F6">
        <w:rPr>
          <w:rFonts w:ascii="Times New Roman" w:eastAsia="Calibri" w:hAnsi="Times New Roman" w:cs="Times New Roman"/>
          <w:b/>
          <w:sz w:val="24"/>
          <w:szCs w:val="24"/>
        </w:rPr>
        <w:t>ребования к абитуриенту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547" w:rsidRPr="005D0DD2">
        <w:rPr>
          <w:rFonts w:ascii="Times New Roman" w:hAnsi="Times New Roman" w:cs="Times New Roman"/>
          <w:sz w:val="24"/>
          <w:szCs w:val="24"/>
        </w:rPr>
        <w:t>Зачисление на программу осуществляется на основе баллов ЕГЭ:</w:t>
      </w:r>
    </w:p>
    <w:p w:rsidR="005A2547" w:rsidRPr="005D0DD2" w:rsidRDefault="005A2547" w:rsidP="004746F6">
      <w:pPr>
        <w:pStyle w:val="a3"/>
        <w:numPr>
          <w:ilvl w:val="0"/>
          <w:numId w:val="3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Иностранный язык (минимальный балл – 70)</w:t>
      </w:r>
    </w:p>
    <w:p w:rsidR="005A2547" w:rsidRPr="005D0DD2" w:rsidRDefault="005A2547" w:rsidP="004746F6">
      <w:pPr>
        <w:pStyle w:val="a3"/>
        <w:numPr>
          <w:ilvl w:val="0"/>
          <w:numId w:val="3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Математика (минимальный балл – 60)</w:t>
      </w:r>
    </w:p>
    <w:p w:rsidR="005A2547" w:rsidRPr="005D0DD2" w:rsidRDefault="005A2547" w:rsidP="004746F6">
      <w:pPr>
        <w:pStyle w:val="a3"/>
        <w:numPr>
          <w:ilvl w:val="0"/>
          <w:numId w:val="3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Обществознание (минимальный балл – 60)</w:t>
      </w:r>
    </w:p>
    <w:p w:rsidR="005A2547" w:rsidRPr="005D0DD2" w:rsidRDefault="005A2547" w:rsidP="004746F6">
      <w:pPr>
        <w:pStyle w:val="a3"/>
        <w:numPr>
          <w:ilvl w:val="0"/>
          <w:numId w:val="3"/>
        </w:num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>Русский язык (минимальный балл – 60)</w:t>
      </w:r>
    </w:p>
    <w:p w:rsidR="005A2547" w:rsidRPr="005D0DD2" w:rsidRDefault="005A2547" w:rsidP="004746F6">
      <w:p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eastAsia="Calibri" w:hAnsi="Times New Roman" w:cs="Times New Roman"/>
          <w:sz w:val="24"/>
          <w:szCs w:val="24"/>
        </w:rPr>
        <w:t xml:space="preserve">Помимо этого, зачисление на образовательную программу возможно по результатам олимпиад, а также квотному и целевому набору. </w:t>
      </w:r>
    </w:p>
    <w:p w:rsidR="005D0DD2" w:rsidRPr="005D0DD2" w:rsidRDefault="005A2547" w:rsidP="004746F6">
      <w:pPr>
        <w:tabs>
          <w:tab w:val="left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sz w:val="24"/>
          <w:szCs w:val="24"/>
        </w:rPr>
        <w:t xml:space="preserve">Поступающие должны быть готовы к интенсивному обучению математики и иностранных языков. Уровень владения английским языком при поступлении должен быть достаточным для того, чтобы на первом курсе на регулярной основе читать экономические тексты на английском языке. Иные требования к уровню знаний по математике и иностранным языкам отсутствуют, однако если поступающий не имеет склонности к их изучению, ему будет сложно. </w:t>
      </w:r>
    </w:p>
    <w:p w:rsidR="005D0DD2" w:rsidRPr="005D0DD2" w:rsidRDefault="005A2547" w:rsidP="004746F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b/>
          <w:sz w:val="24"/>
          <w:szCs w:val="24"/>
        </w:rPr>
        <w:t>Планируемые результаты по итогам освоения образовательной программы</w:t>
      </w:r>
      <w:r w:rsidR="004746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DD2" w:rsidRPr="005D0DD2">
        <w:rPr>
          <w:rFonts w:ascii="Times New Roman" w:hAnsi="Times New Roman" w:cs="Times New Roman"/>
          <w:sz w:val="24"/>
          <w:szCs w:val="24"/>
        </w:rPr>
        <w:t>Выпускник образовательной программы должен обладать следующими компетенциями:</w:t>
      </w:r>
    </w:p>
    <w:p w:rsidR="005D0DD2" w:rsidRPr="005D0DD2" w:rsidRDefault="005D0DD2" w:rsidP="004F5A0B">
      <w:pPr>
        <w:widowControl w:val="0"/>
        <w:autoSpaceDE w:val="0"/>
        <w:autoSpaceDN w:val="0"/>
        <w:adjustRightInd w:val="0"/>
        <w:spacing w:after="120" w:line="360" w:lineRule="auto"/>
        <w:ind w:left="7" w:right="424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универсальными: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общенаучными</w:t>
      </w:r>
      <w:r w:rsidRPr="005D0DD2">
        <w:rPr>
          <w:rFonts w:ascii="Times New Roman" w:hAnsi="Times New Roman" w:cs="Times New Roman"/>
          <w:sz w:val="24"/>
          <w:szCs w:val="24"/>
        </w:rPr>
        <w:t>: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готовность использовать основные законы 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экономике; 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инструментальными: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самостоятельно работать на компьютере с использованием современного общего и профессионального прикладного </w:t>
      </w:r>
      <w:proofErr w:type="gramStart"/>
      <w:r w:rsidRPr="004746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способность к письменной и устной общей и профессиональной коммуникации на государственном (русском) языке и на английском языке;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готовность к организационно-управленческой работе с малыми коллективами;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готовность работать с информацией из различных источников; </w:t>
      </w:r>
    </w:p>
    <w:p w:rsidR="005D0DD2" w:rsidRPr="005D0DD2" w:rsidRDefault="005D0DD2" w:rsidP="004746F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DD2">
        <w:rPr>
          <w:rFonts w:ascii="Times New Roman" w:hAnsi="Times New Roman" w:cs="Times New Roman"/>
          <w:i/>
          <w:sz w:val="24"/>
          <w:szCs w:val="24"/>
        </w:rPr>
        <w:t xml:space="preserve">социально-личностными и общекультурными: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владеет культурой критического мышления, </w:t>
      </w: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её достижения;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понимать и анализировать мировоззренческие, социально и личностно значимые философские проблемы;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умеет использовать нормативные правовые документы в своей деятельности;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строить устную и письменную речь;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готов к кооперации с коллегами, работе в коллективе;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нести за них ответственность;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к саморазвитию, повышению своей квалификации и мастерства;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осознает социальную значимость своей будущей профессии, обладает высокой мотивацией к выполнению профессиональной деятельности;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 </w:t>
      </w:r>
      <w:proofErr w:type="gramEnd"/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работать с информацией в глобальных </w:t>
      </w:r>
      <w:r w:rsidRPr="004746F6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компьютерных сетях;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владеет иностранным языком на уровне, достаточном для разговорного общения, а также для поиска и анализа иностранных источников информации;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>способность использования основ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по ликвидации их последствий, способность к общей оценке условий безопасности жизнедеятельности.</w:t>
      </w:r>
      <w:bookmarkStart w:id="1" w:name="page19"/>
      <w:bookmarkEnd w:id="1"/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профессиональными: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в расчетно-экономической деятельности:</w:t>
      </w:r>
    </w:p>
    <w:p w:rsidR="005D0DD2" w:rsidRPr="005D0DD2" w:rsidRDefault="005D0DD2" w:rsidP="004746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D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D0DD2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5D0DD2" w:rsidRPr="005D0DD2" w:rsidRDefault="005D0DD2" w:rsidP="004746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D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D0DD2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 </w:t>
      </w:r>
    </w:p>
    <w:p w:rsidR="005D0DD2" w:rsidRPr="00F97FB4" w:rsidRDefault="005D0DD2" w:rsidP="004746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FB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97FB4">
        <w:rPr>
          <w:rFonts w:ascii="Times New Roman" w:hAnsi="Times New Roman" w:cs="Times New Roman"/>
          <w:sz w:val="24"/>
          <w:szCs w:val="24"/>
        </w:rPr>
        <w:t xml:space="preserve">  выполнять  необходимые  для  составления  экономических  разделов  планов расчеты, обосновывать их и представлять результаты работы в соответствии с принятыми в организации стандартами;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в аналитической, научно-исследовательской деятельности: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6F6">
        <w:rPr>
          <w:rFonts w:ascii="Times New Roman" w:hAnsi="Times New Roman" w:cs="Times New Roman"/>
          <w:sz w:val="24"/>
          <w:szCs w:val="24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 использовать для решения аналитических и исследовательских задач</w:t>
      </w:r>
      <w:r w:rsidR="004746F6" w:rsidRPr="004746F6">
        <w:rPr>
          <w:rFonts w:ascii="Times New Roman" w:hAnsi="Times New Roman" w:cs="Times New Roman"/>
          <w:sz w:val="24"/>
          <w:szCs w:val="24"/>
        </w:rPr>
        <w:t xml:space="preserve"> </w:t>
      </w:r>
      <w:r w:rsidRPr="004746F6">
        <w:rPr>
          <w:rFonts w:ascii="Times New Roman" w:hAnsi="Times New Roman" w:cs="Times New Roman"/>
          <w:sz w:val="24"/>
          <w:szCs w:val="24"/>
        </w:rPr>
        <w:t>современные технические средства и информационные технологии;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в организационно-управленческой деятельности: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конкретного экономического проекта;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технологии; 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8"/>
        </w:numPr>
        <w:tabs>
          <w:tab w:val="left" w:pos="9355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 </w:t>
      </w:r>
    </w:p>
    <w:p w:rsidR="005D0DD2" w:rsidRPr="005D0DD2" w:rsidRDefault="005D0DD2" w:rsidP="004746F6">
      <w:pPr>
        <w:widowControl w:val="0"/>
        <w:autoSpaceDE w:val="0"/>
        <w:autoSpaceDN w:val="0"/>
        <w:adjustRightInd w:val="0"/>
        <w:spacing w:after="120" w:line="36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5D0DD2">
        <w:rPr>
          <w:rFonts w:ascii="Times New Roman" w:hAnsi="Times New Roman" w:cs="Times New Roman"/>
          <w:i/>
          <w:iCs/>
          <w:sz w:val="24"/>
          <w:szCs w:val="24"/>
        </w:rPr>
        <w:t>в педагогической деятельности:</w:t>
      </w:r>
    </w:p>
    <w:p w:rsidR="005D0DD2" w:rsidRPr="004746F6" w:rsidRDefault="005D0DD2" w:rsidP="004746F6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преподавать экономические дисциплины в образовательных учреждениях различного уровня; </w:t>
      </w:r>
    </w:p>
    <w:p w:rsidR="005D0DD2" w:rsidRPr="004746F6" w:rsidRDefault="005D0DD2" w:rsidP="004F5A0B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746F6">
        <w:rPr>
          <w:rFonts w:ascii="Times New Roman" w:hAnsi="Times New Roman" w:cs="Times New Roman"/>
          <w:sz w:val="24"/>
          <w:szCs w:val="24"/>
        </w:rPr>
        <w:t xml:space="preserve"> принять участие в совершенствовании и разработке учебно-методического обеспечения экономических дисциплин. </w:t>
      </w:r>
    </w:p>
    <w:sectPr w:rsidR="005D0DD2" w:rsidRPr="004746F6" w:rsidSect="008C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A70123"/>
    <w:multiLevelType w:val="hybridMultilevel"/>
    <w:tmpl w:val="722C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E084C"/>
    <w:multiLevelType w:val="hybridMultilevel"/>
    <w:tmpl w:val="F7F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37C1E"/>
    <w:multiLevelType w:val="hybridMultilevel"/>
    <w:tmpl w:val="E024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57C0B"/>
    <w:multiLevelType w:val="hybridMultilevel"/>
    <w:tmpl w:val="E56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37B63"/>
    <w:multiLevelType w:val="hybridMultilevel"/>
    <w:tmpl w:val="D4D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C694A"/>
    <w:multiLevelType w:val="hybridMultilevel"/>
    <w:tmpl w:val="2E34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A3F86"/>
    <w:multiLevelType w:val="hybridMultilevel"/>
    <w:tmpl w:val="668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75285"/>
    <w:multiLevelType w:val="hybridMultilevel"/>
    <w:tmpl w:val="FE62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82211"/>
    <w:multiLevelType w:val="hybridMultilevel"/>
    <w:tmpl w:val="2C5C4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60D92"/>
    <w:multiLevelType w:val="hybridMultilevel"/>
    <w:tmpl w:val="9B60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41937"/>
    <w:multiLevelType w:val="hybridMultilevel"/>
    <w:tmpl w:val="042C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B499F"/>
    <w:multiLevelType w:val="hybridMultilevel"/>
    <w:tmpl w:val="3BF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56AF0"/>
    <w:multiLevelType w:val="hybridMultilevel"/>
    <w:tmpl w:val="718C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BC"/>
    <w:rsid w:val="004746F6"/>
    <w:rsid w:val="004F5A0B"/>
    <w:rsid w:val="005A2547"/>
    <w:rsid w:val="005D0DD2"/>
    <w:rsid w:val="00727360"/>
    <w:rsid w:val="008754BC"/>
    <w:rsid w:val="008C2FA4"/>
    <w:rsid w:val="00A56688"/>
    <w:rsid w:val="00BC1D1F"/>
    <w:rsid w:val="00BE0294"/>
    <w:rsid w:val="00D77B07"/>
    <w:rsid w:val="00E068D9"/>
    <w:rsid w:val="00E10249"/>
    <w:rsid w:val="00EB68F8"/>
    <w:rsid w:val="00F11F11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F8"/>
    <w:pPr>
      <w:ind w:left="720"/>
      <w:contextualSpacing/>
    </w:pPr>
  </w:style>
  <w:style w:type="paragraph" w:customStyle="1" w:styleId="text">
    <w:name w:val="text"/>
    <w:basedOn w:val="a"/>
    <w:rsid w:val="005D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F8"/>
    <w:pPr>
      <w:ind w:left="720"/>
      <w:contextualSpacing/>
    </w:pPr>
  </w:style>
  <w:style w:type="paragraph" w:customStyle="1" w:styleId="text">
    <w:name w:val="text"/>
    <w:basedOn w:val="a"/>
    <w:rsid w:val="005D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Есауленко Галина Петровна</cp:lastModifiedBy>
  <cp:revision>2</cp:revision>
  <dcterms:created xsi:type="dcterms:W3CDTF">2017-03-14T09:46:00Z</dcterms:created>
  <dcterms:modified xsi:type="dcterms:W3CDTF">2017-03-14T09:46:00Z</dcterms:modified>
</cp:coreProperties>
</file>