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9C7342" w14:textId="5D027A6A" w:rsidR="001127C8" w:rsidRDefault="00B91D6E" w:rsidP="00664A55">
      <w:pPr>
        <w:pStyle w:val="a0"/>
        <w:tabs>
          <w:tab w:val="left" w:pos="585"/>
        </w:tabs>
        <w:spacing w:line="276" w:lineRule="auto"/>
        <w:ind w:firstLine="0"/>
        <w:rPr>
          <w:b/>
          <w:sz w:val="28"/>
        </w:rPr>
      </w:pPr>
      <w:bookmarkStart w:id="0" w:name="_GoBack"/>
      <w:bookmarkEnd w:id="0"/>
      <w:r w:rsidRPr="00133B01">
        <w:rPr>
          <w:b/>
          <w:sz w:val="28"/>
        </w:rPr>
        <w:t xml:space="preserve">Аннотации и программы читаемых курсов. </w:t>
      </w:r>
    </w:p>
    <w:p w14:paraId="0DB057F8" w14:textId="77777777" w:rsidR="006C750E" w:rsidRPr="00133B01" w:rsidRDefault="006C750E" w:rsidP="00664A55">
      <w:pPr>
        <w:pStyle w:val="a0"/>
        <w:tabs>
          <w:tab w:val="left" w:pos="585"/>
        </w:tabs>
        <w:spacing w:line="276" w:lineRule="auto"/>
        <w:ind w:hanging="15"/>
      </w:pPr>
    </w:p>
    <w:p w14:paraId="703D22FA" w14:textId="78DB402C" w:rsidR="00B91D6E" w:rsidRDefault="00EA713F" w:rsidP="00664A55">
      <w:pPr>
        <w:pStyle w:val="a0"/>
        <w:numPr>
          <w:ilvl w:val="0"/>
          <w:numId w:val="2"/>
        </w:numPr>
        <w:tabs>
          <w:tab w:val="left" w:pos="585"/>
        </w:tabs>
      </w:pPr>
      <w:r w:rsidRPr="000A4E2E">
        <w:rPr>
          <w:b/>
          <w:sz w:val="28"/>
          <w:szCs w:val="28"/>
        </w:rPr>
        <w:t xml:space="preserve">Адаптационный курс «Теория баз </w:t>
      </w:r>
      <w:r w:rsidR="008C0D52" w:rsidRPr="000A4E2E">
        <w:rPr>
          <w:b/>
          <w:sz w:val="28"/>
          <w:szCs w:val="28"/>
        </w:rPr>
        <w:t xml:space="preserve">данных» </w:t>
      </w:r>
    </w:p>
    <w:p w14:paraId="34E36E00" w14:textId="7C284097" w:rsidR="00EA713F" w:rsidRDefault="008C0D52" w:rsidP="00664A55">
      <w:pPr>
        <w:pStyle w:val="a0"/>
        <w:tabs>
          <w:tab w:val="left" w:pos="585"/>
        </w:tabs>
        <w:spacing w:line="240" w:lineRule="auto"/>
        <w:ind w:left="346" w:firstLine="0"/>
      </w:pPr>
      <w:bookmarkStart w:id="1" w:name="_Hlk480115165"/>
      <w:r w:rsidRPr="008C0D52">
        <w:t>Один из основных методологических принципов развития информационных технологий – абстракция – естественным образом привёл исследователей и технологов к выделению предметной области под названием «базы данных» (БД). Она включает в себя теории, методы и технологии: 1) формализации концептуальных, логических и физических моделей данных; 2) построения систем управления базами данных (СУБД); 3) оптимального доступа к данным с использованием СУБД. 4) нереляционная форма хранения данных. 5) Современ</w:t>
      </w:r>
      <w:r w:rsidR="000A4E2E">
        <w:t>ные технологии доступа к данным</w:t>
      </w:r>
      <w:r w:rsidR="00EA713F">
        <w:t>.</w:t>
      </w:r>
      <w:bookmarkEnd w:id="1"/>
    </w:p>
    <w:p w14:paraId="261445A6" w14:textId="77777777" w:rsidR="000A4E2E" w:rsidRDefault="000A4E2E" w:rsidP="00664A55">
      <w:pPr>
        <w:pStyle w:val="a0"/>
        <w:tabs>
          <w:tab w:val="left" w:pos="585"/>
        </w:tabs>
        <w:spacing w:line="240" w:lineRule="auto"/>
        <w:ind w:left="346" w:firstLine="0"/>
      </w:pPr>
      <w:r>
        <w:t>Данный курс предоставляет введение в теорию баз данных, предлагает обор современных технологий хранения и извлечения данных.</w:t>
      </w:r>
    </w:p>
    <w:p w14:paraId="0431A992" w14:textId="124CC452" w:rsidR="000A4E2E" w:rsidRDefault="000A4E2E" w:rsidP="00664A55">
      <w:pPr>
        <w:pStyle w:val="a0"/>
        <w:tabs>
          <w:tab w:val="left" w:pos="585"/>
        </w:tabs>
        <w:spacing w:line="240" w:lineRule="auto"/>
        <w:ind w:left="346" w:firstLine="0"/>
      </w:pPr>
      <w:r>
        <w:t>Литература:</w:t>
      </w:r>
    </w:p>
    <w:p w14:paraId="21F86AD2" w14:textId="7F54F324" w:rsidR="000A4E2E" w:rsidRPr="00474244" w:rsidRDefault="000A4E2E" w:rsidP="00664A55">
      <w:pPr>
        <w:pStyle w:val="a7"/>
        <w:numPr>
          <w:ilvl w:val="0"/>
          <w:numId w:val="3"/>
        </w:numPr>
        <w:jc w:val="both"/>
        <w:rPr>
          <w:rFonts w:ascii="Times New Roman" w:hAnsi="Times New Roman"/>
          <w:color w:val="222222"/>
          <w:shd w:val="clear" w:color="auto" w:fill="FFFFFF"/>
          <w:lang w:val="ru-RU"/>
        </w:rPr>
      </w:pPr>
      <w:r w:rsidRPr="00474244">
        <w:rPr>
          <w:rFonts w:ascii="Times New Roman" w:hAnsi="Times New Roman"/>
          <w:color w:val="222222"/>
          <w:shd w:val="clear" w:color="auto" w:fill="FFFFFF"/>
          <w:lang w:val="ru-RU"/>
        </w:rPr>
        <w:t>Дейт К. Введение в системы баз данных, 8-е издание. – Вильямс, 2006.</w:t>
      </w:r>
    </w:p>
    <w:p w14:paraId="1031613B" w14:textId="2E9CA069" w:rsidR="000A4E2E" w:rsidRPr="000A4E2E" w:rsidRDefault="000A4E2E" w:rsidP="00664A55">
      <w:pPr>
        <w:pStyle w:val="a7"/>
        <w:numPr>
          <w:ilvl w:val="0"/>
          <w:numId w:val="3"/>
        </w:numPr>
        <w:jc w:val="both"/>
        <w:rPr>
          <w:rFonts w:ascii="Times New Roman" w:hAnsi="Times New Roman"/>
          <w:color w:val="222222"/>
          <w:shd w:val="clear" w:color="auto" w:fill="FFFFFF"/>
          <w:lang w:val="ru-RU"/>
        </w:rPr>
      </w:pPr>
      <w:r w:rsidRPr="000A4E2E">
        <w:rPr>
          <w:rFonts w:ascii="Times New Roman" w:hAnsi="Times New Roman"/>
          <w:color w:val="222222"/>
          <w:shd w:val="clear" w:color="auto" w:fill="FFFFFF"/>
          <w:lang w:val="ru-RU"/>
        </w:rPr>
        <w:t>Д. Кренке. Теория и практика построения баз данных. – Питер, 2005.</w:t>
      </w:r>
    </w:p>
    <w:p w14:paraId="7900A16A" w14:textId="23DD5B39" w:rsidR="000A4E2E" w:rsidRPr="000A4E2E" w:rsidRDefault="000A4E2E" w:rsidP="00664A55">
      <w:pPr>
        <w:pStyle w:val="a7"/>
        <w:numPr>
          <w:ilvl w:val="0"/>
          <w:numId w:val="3"/>
        </w:numPr>
        <w:jc w:val="both"/>
        <w:rPr>
          <w:rFonts w:ascii="Times New Roman" w:hAnsi="Times New Roman"/>
          <w:color w:val="222222"/>
          <w:shd w:val="clear" w:color="auto" w:fill="FFFFFF"/>
          <w:lang w:val="ru-RU"/>
        </w:rPr>
      </w:pPr>
      <w:r w:rsidRPr="000A4E2E">
        <w:rPr>
          <w:rFonts w:ascii="Times New Roman" w:hAnsi="Times New Roman"/>
          <w:color w:val="222222"/>
          <w:shd w:val="clear" w:color="auto" w:fill="FFFFFF"/>
          <w:lang w:val="ru-RU"/>
        </w:rPr>
        <w:t>Скотт В. Эмблер, Прамодкумар Дж. Садаладж Рефакторинг баз данных.</w:t>
      </w:r>
      <w:r>
        <w:rPr>
          <w:rFonts w:ascii="Times New Roman" w:hAnsi="Times New Roman"/>
          <w:color w:val="222222"/>
          <w:shd w:val="clear" w:color="auto" w:fill="FFFFFF"/>
          <w:lang w:val="ru-RU"/>
        </w:rPr>
        <w:t xml:space="preserve"> </w:t>
      </w:r>
      <w:r w:rsidRPr="000A4E2E">
        <w:rPr>
          <w:rFonts w:ascii="Times New Roman" w:hAnsi="Times New Roman"/>
          <w:color w:val="222222"/>
          <w:shd w:val="clear" w:color="auto" w:fill="FFFFFF"/>
          <w:lang w:val="ru-RU"/>
        </w:rPr>
        <w:t>Эволюционное п</w:t>
      </w:r>
      <w:r>
        <w:rPr>
          <w:rFonts w:ascii="Times New Roman" w:hAnsi="Times New Roman"/>
          <w:color w:val="222222"/>
          <w:shd w:val="clear" w:color="auto" w:fill="FFFFFF"/>
          <w:lang w:val="ru-RU"/>
        </w:rPr>
        <w:t>роектирование. – Вильямс, 2007.</w:t>
      </w:r>
    </w:p>
    <w:p w14:paraId="664CF793" w14:textId="77777777" w:rsidR="000A4E2E" w:rsidRPr="00133B01" w:rsidRDefault="000A4E2E" w:rsidP="00664A55">
      <w:pPr>
        <w:pStyle w:val="a0"/>
        <w:tabs>
          <w:tab w:val="left" w:pos="585"/>
        </w:tabs>
        <w:spacing w:line="240" w:lineRule="auto"/>
        <w:ind w:left="346" w:firstLine="0"/>
      </w:pPr>
    </w:p>
    <w:p w14:paraId="03367E7D" w14:textId="3D15D48B" w:rsidR="007F7849" w:rsidRDefault="007F7849" w:rsidP="00664A55">
      <w:pPr>
        <w:pStyle w:val="a0"/>
        <w:numPr>
          <w:ilvl w:val="0"/>
          <w:numId w:val="2"/>
        </w:numPr>
        <w:tabs>
          <w:tab w:val="left" w:pos="585"/>
        </w:tabs>
      </w:pPr>
      <w:r w:rsidRPr="000A4E2E">
        <w:rPr>
          <w:b/>
          <w:sz w:val="28"/>
          <w:szCs w:val="28"/>
        </w:rPr>
        <w:t>Адаптационный курс «</w:t>
      </w:r>
      <w:r>
        <w:rPr>
          <w:b/>
          <w:sz w:val="28"/>
          <w:szCs w:val="28"/>
        </w:rPr>
        <w:t>Макроэкономика</w:t>
      </w:r>
      <w:r w:rsidRPr="000A4E2E">
        <w:rPr>
          <w:b/>
          <w:sz w:val="28"/>
          <w:szCs w:val="28"/>
        </w:rPr>
        <w:t xml:space="preserve">» </w:t>
      </w:r>
    </w:p>
    <w:p w14:paraId="53270D03" w14:textId="23C667B3" w:rsidR="005435EF" w:rsidRPr="008D5323" w:rsidRDefault="007F7849" w:rsidP="00664A55">
      <w:pPr>
        <w:pStyle w:val="text"/>
        <w:jc w:val="both"/>
      </w:pPr>
      <w:r>
        <w:t>Ф</w:t>
      </w:r>
      <w:r w:rsidRPr="007F7849">
        <w:t>инансовые рынки являются важнейшим элементом современной экономики, поскольку обеспечивают превращение сбережений населения в производственные инвестиции, необходимые для роста.</w:t>
      </w:r>
      <w:r w:rsidR="00DC5153">
        <w:t xml:space="preserve"> В данном курсе </w:t>
      </w:r>
      <w:r w:rsidRPr="007F7849">
        <w:t>обсуждается, как должна работать финансовая система,</w:t>
      </w:r>
      <w:r>
        <w:t xml:space="preserve"> и почему она может давать сбои</w:t>
      </w:r>
      <w:r w:rsidR="00DC5153">
        <w:t xml:space="preserve">, </w:t>
      </w:r>
      <w:r w:rsidRPr="007F7849">
        <w:t>как определяется денежная масса в экономике</w:t>
      </w:r>
      <w:r w:rsidR="00DC5153">
        <w:t xml:space="preserve"> и к чему приводят ее колебания. Также</w:t>
      </w:r>
      <w:r w:rsidRPr="007F7849">
        <w:t xml:space="preserve"> </w:t>
      </w:r>
      <w:r w:rsidR="00DC5153">
        <w:t>д</w:t>
      </w:r>
      <w:r w:rsidRPr="007F7849">
        <w:t>анн</w:t>
      </w:r>
      <w:r w:rsidR="00104662">
        <w:t>ый</w:t>
      </w:r>
      <w:r w:rsidRPr="007F7849">
        <w:t xml:space="preserve"> </w:t>
      </w:r>
      <w:r w:rsidR="00DC5153">
        <w:t>курс посвящен</w:t>
      </w:r>
      <w:r w:rsidRPr="007F7849">
        <w:t xml:space="preserve"> политике государства по предотвращению или смягчению экономических спадов, основным типам </w:t>
      </w:r>
      <w:r w:rsidR="00DC5153">
        <w:t xml:space="preserve">политики </w:t>
      </w:r>
      <w:r w:rsidRPr="007F7849">
        <w:t>(денежной и бюджетной) и обсуждению основных инструментов, механизмов и принципов их действия.</w:t>
      </w:r>
      <w:r w:rsidR="00DC5153">
        <w:t xml:space="preserve"> Обсуждаются проблемы</w:t>
      </w:r>
      <w:r w:rsidR="00DC5153" w:rsidRPr="00DC5153">
        <w:t>, с которыми чаще всего сталкиваются развивающиеся экономики – стабилизация инфляции, валютные кризисы, внезапное изменение направления потоков капитала.</w:t>
      </w:r>
    </w:p>
    <w:p w14:paraId="1BEC4BDD" w14:textId="307D2072" w:rsidR="005435EF" w:rsidRDefault="003B2A39" w:rsidP="00664A55">
      <w:pPr>
        <w:pStyle w:val="a0"/>
        <w:tabs>
          <w:tab w:val="left" w:pos="585"/>
        </w:tabs>
        <w:ind w:left="-15" w:firstLine="0"/>
      </w:pPr>
      <w:r>
        <w:t>Литература:</w:t>
      </w:r>
    </w:p>
    <w:p w14:paraId="6A3C6903" w14:textId="77777777" w:rsidR="00104662" w:rsidRPr="00104662" w:rsidRDefault="00104662" w:rsidP="00664A55">
      <w:pPr>
        <w:pStyle w:val="a0"/>
        <w:numPr>
          <w:ilvl w:val="0"/>
          <w:numId w:val="4"/>
        </w:numPr>
        <w:tabs>
          <w:tab w:val="left" w:pos="585"/>
        </w:tabs>
        <w:spacing w:after="0" w:line="240" w:lineRule="auto"/>
        <w:rPr>
          <w:rFonts w:eastAsia="Times New Roman"/>
          <w:color w:val="222222"/>
          <w:shd w:val="clear" w:color="auto" w:fill="FFFFFF"/>
          <w:lang w:val="en-US" w:eastAsia="en-US"/>
        </w:rPr>
      </w:pPr>
      <w:r w:rsidRPr="00104662">
        <w:rPr>
          <w:rFonts w:eastAsia="Times New Roman"/>
          <w:color w:val="222222"/>
          <w:shd w:val="clear" w:color="auto" w:fill="FFFFFF"/>
          <w:lang w:val="en-US" w:eastAsia="en-US"/>
        </w:rPr>
        <w:t>Blanchard O. Macroeconomics, Third Edition, University Prentice Hall. 2003. Ch.1-5.</w:t>
      </w:r>
    </w:p>
    <w:p w14:paraId="2A957514" w14:textId="5BED56B3" w:rsidR="00104662" w:rsidRPr="00104662" w:rsidRDefault="00104662" w:rsidP="00664A55">
      <w:pPr>
        <w:pStyle w:val="a0"/>
        <w:numPr>
          <w:ilvl w:val="0"/>
          <w:numId w:val="4"/>
        </w:numPr>
        <w:tabs>
          <w:tab w:val="left" w:pos="585"/>
        </w:tabs>
        <w:spacing w:after="0" w:line="240" w:lineRule="auto"/>
        <w:rPr>
          <w:rFonts w:eastAsia="Times New Roman"/>
          <w:color w:val="222222"/>
          <w:shd w:val="clear" w:color="auto" w:fill="FFFFFF"/>
          <w:lang w:eastAsia="en-US"/>
        </w:rPr>
      </w:pPr>
      <w:r w:rsidRPr="00104662">
        <w:rPr>
          <w:rFonts w:eastAsia="Times New Roman"/>
          <w:color w:val="222222"/>
          <w:shd w:val="clear" w:color="auto" w:fill="FFFFFF"/>
          <w:lang w:eastAsia="en-US"/>
        </w:rPr>
        <w:t xml:space="preserve">Мэнкью Г. Макроэкономика. М., 1994. </w:t>
      </w:r>
    </w:p>
    <w:p w14:paraId="58671626" w14:textId="166F6186" w:rsidR="00104662" w:rsidRPr="00104662" w:rsidRDefault="00104662" w:rsidP="00664A55">
      <w:pPr>
        <w:pStyle w:val="a0"/>
        <w:numPr>
          <w:ilvl w:val="0"/>
          <w:numId w:val="4"/>
        </w:numPr>
        <w:tabs>
          <w:tab w:val="left" w:pos="585"/>
        </w:tabs>
        <w:spacing w:after="0" w:line="240" w:lineRule="auto"/>
        <w:rPr>
          <w:rFonts w:eastAsia="Times New Roman"/>
          <w:color w:val="222222"/>
          <w:shd w:val="clear" w:color="auto" w:fill="FFFFFF"/>
          <w:lang w:val="en-US" w:eastAsia="en-US"/>
        </w:rPr>
      </w:pPr>
      <w:r w:rsidRPr="00104662">
        <w:rPr>
          <w:rFonts w:eastAsia="Times New Roman"/>
          <w:color w:val="222222"/>
          <w:shd w:val="clear" w:color="auto" w:fill="FFFFFF"/>
          <w:lang w:val="en-US" w:eastAsia="en-US"/>
        </w:rPr>
        <w:t>Romer, D. Advanced Macroeconomics. 4th ed. McGrow Hill Book Company: London</w:t>
      </w:r>
      <w:r w:rsidR="00AB0EA8">
        <w:rPr>
          <w:rFonts w:eastAsia="Times New Roman"/>
          <w:color w:val="222222"/>
          <w:shd w:val="clear" w:color="auto" w:fill="FFFFFF"/>
          <w:lang w:val="en-US" w:eastAsia="en-US"/>
        </w:rPr>
        <w:t>. 2012</w:t>
      </w:r>
    </w:p>
    <w:p w14:paraId="20506981" w14:textId="6C85D1DA" w:rsidR="00104662" w:rsidRPr="00104662" w:rsidRDefault="00104662" w:rsidP="00664A55">
      <w:pPr>
        <w:pStyle w:val="a0"/>
        <w:numPr>
          <w:ilvl w:val="0"/>
          <w:numId w:val="4"/>
        </w:numPr>
        <w:tabs>
          <w:tab w:val="left" w:pos="585"/>
        </w:tabs>
        <w:spacing w:after="0" w:line="240" w:lineRule="auto"/>
        <w:rPr>
          <w:rFonts w:eastAsia="Times New Roman"/>
          <w:color w:val="222222"/>
          <w:shd w:val="clear" w:color="auto" w:fill="FFFFFF"/>
          <w:lang w:eastAsia="en-US"/>
        </w:rPr>
      </w:pPr>
      <w:r w:rsidRPr="00104662">
        <w:rPr>
          <w:rFonts w:eastAsia="Times New Roman"/>
          <w:color w:val="222222"/>
          <w:shd w:val="clear" w:color="auto" w:fill="FFFFFF"/>
          <w:lang w:eastAsia="en-US"/>
        </w:rPr>
        <w:t xml:space="preserve">Дорнбуш Р., Фишер С. Макроэкономика М., 1998. </w:t>
      </w:r>
    </w:p>
    <w:p w14:paraId="4B0A0EF9" w14:textId="64D089B6" w:rsidR="00104662" w:rsidRPr="00104662" w:rsidRDefault="00104662" w:rsidP="00664A55">
      <w:pPr>
        <w:pStyle w:val="a0"/>
        <w:numPr>
          <w:ilvl w:val="0"/>
          <w:numId w:val="4"/>
        </w:numPr>
        <w:tabs>
          <w:tab w:val="left" w:pos="585"/>
        </w:tabs>
        <w:spacing w:after="0" w:line="240" w:lineRule="auto"/>
        <w:rPr>
          <w:rFonts w:eastAsia="Times New Roman"/>
          <w:color w:val="222222"/>
          <w:shd w:val="clear" w:color="auto" w:fill="FFFFFF"/>
          <w:lang w:eastAsia="en-US"/>
        </w:rPr>
      </w:pPr>
      <w:r w:rsidRPr="00104662">
        <w:rPr>
          <w:rFonts w:eastAsia="Times New Roman"/>
          <w:color w:val="222222"/>
          <w:shd w:val="clear" w:color="auto" w:fill="FFFFFF"/>
          <w:lang w:eastAsia="en-US"/>
        </w:rPr>
        <w:t xml:space="preserve">Сакс Дж., Ларрен Ф. Макроэкономика. Глобальный подход. М., 1996. </w:t>
      </w:r>
    </w:p>
    <w:p w14:paraId="4B529240" w14:textId="74B38634" w:rsidR="003B2A39" w:rsidRDefault="003B2A39" w:rsidP="00664A55">
      <w:pPr>
        <w:pStyle w:val="a0"/>
        <w:tabs>
          <w:tab w:val="left" w:pos="585"/>
        </w:tabs>
        <w:ind w:left="345" w:firstLine="0"/>
      </w:pPr>
    </w:p>
    <w:p w14:paraId="26308023" w14:textId="3D783803" w:rsidR="006C750E" w:rsidRPr="003B2A39" w:rsidRDefault="006C750E" w:rsidP="00664A55">
      <w:pPr>
        <w:pStyle w:val="a0"/>
        <w:numPr>
          <w:ilvl w:val="0"/>
          <w:numId w:val="2"/>
        </w:numPr>
        <w:tabs>
          <w:tab w:val="left" w:pos="585"/>
        </w:tabs>
      </w:pPr>
      <w:r w:rsidRPr="000A4E2E">
        <w:rPr>
          <w:b/>
          <w:sz w:val="28"/>
          <w:szCs w:val="28"/>
        </w:rPr>
        <w:t>Адаптационный курс «</w:t>
      </w:r>
      <w:r>
        <w:rPr>
          <w:b/>
          <w:sz w:val="28"/>
          <w:szCs w:val="28"/>
        </w:rPr>
        <w:t>Эконометрика</w:t>
      </w:r>
      <w:r w:rsidRPr="000A4E2E">
        <w:rPr>
          <w:b/>
          <w:sz w:val="28"/>
          <w:szCs w:val="28"/>
        </w:rPr>
        <w:t xml:space="preserve">» </w:t>
      </w:r>
    </w:p>
    <w:p w14:paraId="66B6B07C" w14:textId="4A45D849" w:rsidR="00E803E8" w:rsidRPr="00A93E6F" w:rsidRDefault="00104662" w:rsidP="00664A55">
      <w:pPr>
        <w:pStyle w:val="text"/>
        <w:jc w:val="both"/>
      </w:pPr>
      <w:r>
        <w:t xml:space="preserve">Цель данного курса – введение в эконометрику. </w:t>
      </w:r>
      <w:r w:rsidR="00857AE3">
        <w:t>Предполагается</w:t>
      </w:r>
      <w:r w:rsidR="003300D2">
        <w:t>, что слушатель обладает знаниями в области</w:t>
      </w:r>
      <w:r w:rsidR="00857AE3">
        <w:t xml:space="preserve"> дисциплин линейной алгебры, теории вероятностей и математической статистики. В данном курсе рассматриваются классические </w:t>
      </w:r>
      <w:r w:rsidR="003300D2">
        <w:t xml:space="preserve">разделы эконометрики: </w:t>
      </w:r>
      <w:r w:rsidR="003300D2" w:rsidRPr="003300D2">
        <w:t>линейные регрессионные модели</w:t>
      </w:r>
      <w:r w:rsidR="003300D2">
        <w:t xml:space="preserve"> (метод наименьших квадратов, статистические свойства оценок коэффициентов регрессии, к</w:t>
      </w:r>
      <w:r w:rsidR="003300D2" w:rsidRPr="003300D2">
        <w:t>оэффициент детерминации</w:t>
      </w:r>
      <w:r w:rsidR="003300D2">
        <w:t>, п</w:t>
      </w:r>
      <w:r w:rsidR="003300D2" w:rsidRPr="003300D2">
        <w:t xml:space="preserve">роверка гипотезы о линейных </w:t>
      </w:r>
      <w:r w:rsidR="003300D2" w:rsidRPr="003300D2">
        <w:lastRenderedPageBreak/>
        <w:t>ограничениях</w:t>
      </w:r>
      <w:r w:rsidR="003300D2">
        <w:t>, использование дамми-переменных), проблемы, которые могут возникать в линейных моделях (мультиколлинеарность, гетероскедастичность, автокорреляция, эндогенность, мнимая регрессия)</w:t>
      </w:r>
      <w:r w:rsidR="00A93E6F">
        <w:t>, будут рассмотрены аспекты анализа временных рядов (</w:t>
      </w:r>
      <w:r w:rsidR="00A93E6F">
        <w:rPr>
          <w:lang w:val="en-US"/>
        </w:rPr>
        <w:t>ARMA</w:t>
      </w:r>
      <w:r w:rsidR="00A93E6F" w:rsidRPr="00A93E6F">
        <w:t xml:space="preserve"> </w:t>
      </w:r>
      <w:r w:rsidR="007B2432">
        <w:t xml:space="preserve">и GARCH </w:t>
      </w:r>
      <w:r w:rsidR="00A93E6F">
        <w:t xml:space="preserve">модели, причинность по Грейнджеру, </w:t>
      </w:r>
      <w:r w:rsidR="006110E9">
        <w:t>тест на стационарность</w:t>
      </w:r>
      <w:r w:rsidR="00A93E6F">
        <w:t>)</w:t>
      </w:r>
      <w:r w:rsidR="003300D2">
        <w:t xml:space="preserve">. </w:t>
      </w:r>
      <w:r w:rsidR="006110E9">
        <w:t>Обучающиеся смогут проводить</w:t>
      </w:r>
      <w:r w:rsidR="00A93E6F">
        <w:t xml:space="preserve"> тесты для проверки гипотез о </w:t>
      </w:r>
      <w:r w:rsidR="006110E9">
        <w:t xml:space="preserve">значимости коэффициентов регрессии, о </w:t>
      </w:r>
      <w:r w:rsidR="00A93E6F">
        <w:t xml:space="preserve">корректной спецификации модели, об устойчивости модели, тесты на наличие пропущенных переменных. В качестве методов борьбы с нарушением предпосылок линейной регрессии будут рассмотрены метод инструментальных переменных, </w:t>
      </w:r>
      <w:r w:rsidR="006110E9">
        <w:t>поправки</w:t>
      </w:r>
      <w:r w:rsidR="006110E9" w:rsidRPr="006110E9">
        <w:t xml:space="preserve"> в форме Уайт</w:t>
      </w:r>
      <w:r w:rsidR="006110E9">
        <w:t xml:space="preserve">а, </w:t>
      </w:r>
      <w:r w:rsidR="006110E9" w:rsidRPr="006110E9">
        <w:t>Прайса-Винстена</w:t>
      </w:r>
      <w:r w:rsidR="006110E9">
        <w:t>,</w:t>
      </w:r>
      <w:r w:rsidR="006110E9" w:rsidRPr="006110E9">
        <w:t xml:space="preserve"> </w:t>
      </w:r>
      <w:r w:rsidR="00A93E6F">
        <w:t xml:space="preserve">ридж и </w:t>
      </w:r>
      <w:r w:rsidR="00A93E6F">
        <w:rPr>
          <w:lang w:val="en-US"/>
        </w:rPr>
        <w:t>LASSO</w:t>
      </w:r>
      <w:r w:rsidR="00A93E6F">
        <w:t xml:space="preserve"> регрессии. </w:t>
      </w:r>
      <w:r w:rsidR="003300D2">
        <w:t xml:space="preserve">Также будут рассмотрены и модели качественного выбора: </w:t>
      </w:r>
      <w:r w:rsidR="006110E9">
        <w:t xml:space="preserve">метод максимального правдоподобия, </w:t>
      </w:r>
      <w:r w:rsidR="003300D2">
        <w:t>логит-модель, пробит-модель, порядковые регрессии, методы оценки качества моделей</w:t>
      </w:r>
      <w:r w:rsidR="00A93E6F">
        <w:t xml:space="preserve"> (</w:t>
      </w:r>
      <w:r w:rsidR="00A93E6F">
        <w:rPr>
          <w:lang w:val="en-US"/>
        </w:rPr>
        <w:t>ROC</w:t>
      </w:r>
      <w:r w:rsidR="00A93E6F" w:rsidRPr="00A93E6F">
        <w:t>-</w:t>
      </w:r>
      <w:r w:rsidR="00A93E6F">
        <w:t xml:space="preserve">кривая, </w:t>
      </w:r>
      <w:r w:rsidR="00A93E6F">
        <w:rPr>
          <w:lang w:val="en-US"/>
        </w:rPr>
        <w:t>TPR</w:t>
      </w:r>
      <w:r w:rsidR="00A93E6F">
        <w:t>/</w:t>
      </w:r>
      <w:r w:rsidR="00A93E6F">
        <w:rPr>
          <w:lang w:val="en-US"/>
        </w:rPr>
        <w:t>FPR</w:t>
      </w:r>
      <w:r w:rsidR="00A93E6F">
        <w:t>)</w:t>
      </w:r>
      <w:r w:rsidR="006110E9">
        <w:t>, тесты на значимость коэффициентов регрессии</w:t>
      </w:r>
      <w:r w:rsidR="003300D2">
        <w:t xml:space="preserve">. </w:t>
      </w:r>
      <w:r w:rsidR="00A93E6F">
        <w:t xml:space="preserve">Дополнительно будут рассмотрены квантильные регрессии, проблема цензурированных данных, </w:t>
      </w:r>
      <w:r w:rsidR="006110E9">
        <w:rPr>
          <w:lang w:val="en-US"/>
        </w:rPr>
        <w:t>tobit</w:t>
      </w:r>
      <w:r w:rsidR="006110E9">
        <w:t xml:space="preserve">-регрессия, регрессия Хекмана. </w:t>
      </w:r>
    </w:p>
    <w:p w14:paraId="7F448A08" w14:textId="77777777" w:rsidR="006C750E" w:rsidRDefault="006C750E" w:rsidP="00664A55">
      <w:pPr>
        <w:pStyle w:val="a0"/>
        <w:tabs>
          <w:tab w:val="left" w:pos="585"/>
        </w:tabs>
        <w:spacing w:line="240" w:lineRule="auto"/>
        <w:ind w:left="345" w:firstLine="0"/>
        <w:rPr>
          <w:rFonts w:eastAsia="Times New Roman"/>
          <w:lang w:eastAsia="ru-RU"/>
        </w:rPr>
      </w:pPr>
    </w:p>
    <w:p w14:paraId="099D7D29" w14:textId="3A197FB1" w:rsidR="00E803E8" w:rsidRPr="00104662" w:rsidRDefault="00E803E8" w:rsidP="00664A55">
      <w:pPr>
        <w:pStyle w:val="a0"/>
        <w:tabs>
          <w:tab w:val="left" w:pos="585"/>
        </w:tabs>
        <w:spacing w:line="240" w:lineRule="auto"/>
        <w:ind w:left="345"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Литература</w:t>
      </w:r>
      <w:r w:rsidRPr="00104662">
        <w:rPr>
          <w:rFonts w:eastAsia="Times New Roman"/>
          <w:lang w:eastAsia="ru-RU"/>
        </w:rPr>
        <w:t xml:space="preserve">: </w:t>
      </w:r>
    </w:p>
    <w:p w14:paraId="5A547146" w14:textId="7CDE8B45" w:rsidR="006C750E" w:rsidRPr="00474244" w:rsidRDefault="006C750E" w:rsidP="00664A55">
      <w:pPr>
        <w:pStyle w:val="a7"/>
        <w:numPr>
          <w:ilvl w:val="0"/>
          <w:numId w:val="5"/>
        </w:numPr>
        <w:jc w:val="both"/>
        <w:rPr>
          <w:rFonts w:ascii="Times New Roman" w:hAnsi="Times New Roman"/>
          <w:lang w:eastAsia="ru-RU"/>
        </w:rPr>
      </w:pPr>
      <w:r w:rsidRPr="00474244">
        <w:rPr>
          <w:rFonts w:ascii="Times New Roman" w:hAnsi="Times New Roman"/>
          <w:lang w:eastAsia="ru-RU"/>
        </w:rPr>
        <w:t>J.M.Wooldridge. Introductory Econometrics. A modern approach. 5th edition, 2013.</w:t>
      </w:r>
    </w:p>
    <w:p w14:paraId="22C8F8FA" w14:textId="77777777" w:rsidR="006C750E" w:rsidRPr="00474244" w:rsidRDefault="006C750E" w:rsidP="00664A55">
      <w:pPr>
        <w:pStyle w:val="a7"/>
        <w:numPr>
          <w:ilvl w:val="0"/>
          <w:numId w:val="5"/>
        </w:numPr>
        <w:jc w:val="both"/>
        <w:rPr>
          <w:rFonts w:ascii="Times New Roman" w:hAnsi="Times New Roman"/>
          <w:lang w:eastAsia="ru-RU"/>
        </w:rPr>
      </w:pPr>
      <w:r w:rsidRPr="00474244">
        <w:rPr>
          <w:rFonts w:ascii="Times New Roman" w:hAnsi="Times New Roman"/>
          <w:lang w:eastAsia="ru-RU"/>
        </w:rPr>
        <w:t>Econometric Views User's Guide. Quantitative Micro Software, LLC.</w:t>
      </w:r>
    </w:p>
    <w:p w14:paraId="7B0AAD8F" w14:textId="2FD1C4F1" w:rsidR="006C750E" w:rsidRPr="006C750E" w:rsidRDefault="006C750E" w:rsidP="00664A55">
      <w:pPr>
        <w:pStyle w:val="a7"/>
        <w:numPr>
          <w:ilvl w:val="0"/>
          <w:numId w:val="5"/>
        </w:numPr>
        <w:jc w:val="both"/>
        <w:rPr>
          <w:rFonts w:ascii="Times New Roman" w:hAnsi="Times New Roman"/>
          <w:lang w:eastAsia="ru-RU"/>
        </w:rPr>
      </w:pPr>
      <w:r w:rsidRPr="006C750E">
        <w:rPr>
          <w:rFonts w:ascii="Times New Roman" w:hAnsi="Times New Roman"/>
          <w:lang w:eastAsia="ru-RU"/>
        </w:rPr>
        <w:t>Greene W.H. Econometric Analysis. Prentice Hall int. 7</w:t>
      </w:r>
      <w:r>
        <w:rPr>
          <w:rFonts w:ascii="Times New Roman" w:hAnsi="Times New Roman"/>
          <w:lang w:eastAsia="ru-RU"/>
        </w:rPr>
        <w:t>th ed., 2011</w:t>
      </w:r>
      <w:r w:rsidRPr="006C750E">
        <w:rPr>
          <w:rFonts w:ascii="Times New Roman" w:hAnsi="Times New Roman"/>
          <w:lang w:eastAsia="ru-RU"/>
        </w:rPr>
        <w:t>.</w:t>
      </w:r>
    </w:p>
    <w:p w14:paraId="20268435" w14:textId="53103518" w:rsidR="006C750E" w:rsidRPr="006C750E" w:rsidRDefault="006C750E" w:rsidP="00664A55">
      <w:pPr>
        <w:pStyle w:val="a7"/>
        <w:numPr>
          <w:ilvl w:val="0"/>
          <w:numId w:val="5"/>
        </w:numPr>
        <w:jc w:val="both"/>
        <w:rPr>
          <w:rFonts w:ascii="Times New Roman" w:hAnsi="Times New Roman"/>
          <w:lang w:eastAsia="ru-RU"/>
        </w:rPr>
      </w:pPr>
      <w:r w:rsidRPr="006C750E">
        <w:rPr>
          <w:rFonts w:ascii="Times New Roman" w:hAnsi="Times New Roman"/>
          <w:lang w:eastAsia="ru-RU"/>
        </w:rPr>
        <w:t>Kennedy P. A Guide to Econometrics. Blackwell Publishers, 6th ed</w:t>
      </w:r>
      <w:r>
        <w:rPr>
          <w:rFonts w:ascii="Times New Roman" w:hAnsi="Times New Roman"/>
          <w:lang w:eastAsia="ru-RU"/>
        </w:rPr>
        <w:t>ition, 2008.</w:t>
      </w:r>
    </w:p>
    <w:p w14:paraId="56B2DBF7" w14:textId="037041DB" w:rsidR="008D5323" w:rsidRPr="006C750E" w:rsidRDefault="006C750E" w:rsidP="00664A55">
      <w:pPr>
        <w:pStyle w:val="a7"/>
        <w:numPr>
          <w:ilvl w:val="0"/>
          <w:numId w:val="5"/>
        </w:numPr>
        <w:jc w:val="both"/>
        <w:rPr>
          <w:color w:val="222222"/>
          <w:shd w:val="clear" w:color="auto" w:fill="FFFFFF"/>
        </w:rPr>
      </w:pPr>
      <w:r w:rsidRPr="006C750E">
        <w:rPr>
          <w:rFonts w:ascii="Times New Roman" w:hAnsi="Times New Roman"/>
          <w:lang w:eastAsia="ru-RU"/>
        </w:rPr>
        <w:t>Verbeek, M. A Guide to Modern Econometrics. Wiley, 4rd edition, 2012</w:t>
      </w:r>
      <w:r w:rsidRPr="006C750E">
        <w:rPr>
          <w:color w:val="222222"/>
          <w:shd w:val="clear" w:color="auto" w:fill="FFFFFF"/>
        </w:rPr>
        <w:t>.</w:t>
      </w:r>
    </w:p>
    <w:p w14:paraId="29BAC1D5" w14:textId="77777777" w:rsidR="006C750E" w:rsidRPr="00AA6B5A" w:rsidRDefault="006C750E" w:rsidP="00664A55">
      <w:pPr>
        <w:jc w:val="both"/>
      </w:pPr>
    </w:p>
    <w:p w14:paraId="53D297EB" w14:textId="38896533" w:rsidR="006C750E" w:rsidRPr="003B2A39" w:rsidRDefault="006C750E" w:rsidP="00664A55">
      <w:pPr>
        <w:pStyle w:val="a0"/>
        <w:numPr>
          <w:ilvl w:val="0"/>
          <w:numId w:val="2"/>
        </w:numPr>
        <w:tabs>
          <w:tab w:val="left" w:pos="585"/>
        </w:tabs>
      </w:pPr>
      <w:r w:rsidRPr="000A4E2E">
        <w:rPr>
          <w:b/>
          <w:sz w:val="28"/>
          <w:szCs w:val="28"/>
        </w:rPr>
        <w:t>Адаптационный курс «</w:t>
      </w:r>
      <w:r>
        <w:rPr>
          <w:b/>
          <w:sz w:val="28"/>
          <w:szCs w:val="28"/>
        </w:rPr>
        <w:t>Машинное обучение</w:t>
      </w:r>
      <w:r w:rsidRPr="000A4E2E">
        <w:rPr>
          <w:b/>
          <w:sz w:val="28"/>
          <w:szCs w:val="28"/>
        </w:rPr>
        <w:t xml:space="preserve">» </w:t>
      </w:r>
    </w:p>
    <w:p w14:paraId="1FE3D92C" w14:textId="7F1C80CB" w:rsidR="006C750E" w:rsidRDefault="006C750E" w:rsidP="00664A55">
      <w:pPr>
        <w:pStyle w:val="text"/>
        <w:jc w:val="both"/>
      </w:pPr>
      <w:bookmarkStart w:id="2" w:name="_Hlk480468906"/>
      <w:r w:rsidRPr="006C750E">
        <w:t>Задача курса — научить слушателей находить скрытые закономерности в данных с помощью методов машинного обучения. На лекциях разбираются все основные модели (линейные, логические, метрические, байесовские) и постановки задач машинного обучения. Большое внимание уделяется прикладным аспектам анализа данных: метрикам качества, оцениванию обобщающей способности</w:t>
      </w:r>
      <w:bookmarkEnd w:id="2"/>
      <w:r w:rsidRPr="006C750E">
        <w:t>, подготовке данных и работе со сложными типами признаков. В курсе изучаются современные технологии и библиотеки, используемые в анализе данных. Все темы сопровождаются практическими заданиями на языке Python и соревнованиями по анализу данных.</w:t>
      </w:r>
    </w:p>
    <w:p w14:paraId="42DF24DA" w14:textId="77777777" w:rsidR="006C750E" w:rsidRPr="006C750E" w:rsidRDefault="006C750E" w:rsidP="00664A55">
      <w:pPr>
        <w:pStyle w:val="a0"/>
        <w:tabs>
          <w:tab w:val="left" w:pos="585"/>
        </w:tabs>
        <w:spacing w:line="240" w:lineRule="auto"/>
        <w:ind w:left="345" w:firstLine="0"/>
        <w:rPr>
          <w:rFonts w:eastAsia="Times New Roman"/>
          <w:lang w:val="en-US" w:eastAsia="ru-RU"/>
        </w:rPr>
      </w:pPr>
      <w:r>
        <w:rPr>
          <w:rFonts w:eastAsia="Times New Roman"/>
          <w:lang w:eastAsia="ru-RU"/>
        </w:rPr>
        <w:t>Литература</w:t>
      </w:r>
      <w:r w:rsidRPr="006C750E">
        <w:rPr>
          <w:rFonts w:eastAsia="Times New Roman"/>
          <w:lang w:val="en-US" w:eastAsia="ru-RU"/>
        </w:rPr>
        <w:t xml:space="preserve">: </w:t>
      </w:r>
    </w:p>
    <w:p w14:paraId="15271DE8" w14:textId="6727C60F" w:rsidR="006C750E" w:rsidRPr="006C750E" w:rsidRDefault="006C750E" w:rsidP="00664A55">
      <w:pPr>
        <w:pStyle w:val="text"/>
        <w:numPr>
          <w:ilvl w:val="0"/>
          <w:numId w:val="6"/>
        </w:numPr>
        <w:spacing w:before="0" w:beforeAutospacing="0" w:after="0" w:afterAutospacing="0"/>
        <w:jc w:val="both"/>
        <w:rPr>
          <w:lang w:val="en-US"/>
        </w:rPr>
      </w:pPr>
      <w:r w:rsidRPr="006C750E">
        <w:rPr>
          <w:lang w:val="en-US"/>
        </w:rPr>
        <w:t>Christopher D. Manning, Prabhakar Raghavan and Hinrich Schütze, Introduction to Information Retrieval, Cambridge University Press. 2008.</w:t>
      </w:r>
    </w:p>
    <w:p w14:paraId="0385E642" w14:textId="7A91852C" w:rsidR="006C750E" w:rsidRPr="006C750E" w:rsidRDefault="006C750E" w:rsidP="00664A55">
      <w:pPr>
        <w:pStyle w:val="text"/>
        <w:numPr>
          <w:ilvl w:val="0"/>
          <w:numId w:val="6"/>
        </w:numPr>
        <w:spacing w:before="0" w:beforeAutospacing="0" w:after="0" w:afterAutospacing="0"/>
        <w:jc w:val="both"/>
        <w:rPr>
          <w:lang w:val="en-US"/>
        </w:rPr>
      </w:pPr>
      <w:r w:rsidRPr="006C750E">
        <w:rPr>
          <w:lang w:val="en-US"/>
        </w:rPr>
        <w:t>Hastie, T., Tibshirani, R., Friedman, J. The Elements of Statistical Learning, 2nd edition. —Springer, 2009</w:t>
      </w:r>
    </w:p>
    <w:p w14:paraId="778ABF4D" w14:textId="7C48F250" w:rsidR="00597138" w:rsidRDefault="00597138" w:rsidP="00664A55">
      <w:pPr>
        <w:jc w:val="both"/>
      </w:pPr>
    </w:p>
    <w:p w14:paraId="1584D1FD" w14:textId="77777777" w:rsidR="00474244" w:rsidRDefault="00474244" w:rsidP="00664A55">
      <w:pPr>
        <w:jc w:val="both"/>
      </w:pPr>
    </w:p>
    <w:p w14:paraId="2BC79F28" w14:textId="0D4B03B8" w:rsidR="00474244" w:rsidRPr="00474244" w:rsidRDefault="00474244" w:rsidP="00664A55">
      <w:pPr>
        <w:pStyle w:val="a7"/>
        <w:numPr>
          <w:ilvl w:val="0"/>
          <w:numId w:val="2"/>
        </w:numPr>
        <w:jc w:val="both"/>
        <w:rPr>
          <w:b/>
          <w:lang w:val="ru-RU"/>
        </w:rPr>
      </w:pPr>
      <w:r w:rsidRPr="00474244">
        <w:rPr>
          <w:b/>
          <w:lang w:val="ru-RU"/>
        </w:rPr>
        <w:t xml:space="preserve">Современные методы анализа данных: </w:t>
      </w:r>
      <w:r w:rsidR="00AB0EA8">
        <w:rPr>
          <w:b/>
          <w:lang w:val="ru-RU"/>
        </w:rPr>
        <w:t>г</w:t>
      </w:r>
      <w:r w:rsidRPr="00474244">
        <w:rPr>
          <w:b/>
          <w:lang w:val="ru-RU"/>
        </w:rPr>
        <w:t xml:space="preserve">лубинное </w:t>
      </w:r>
      <w:r w:rsidR="00741EB3">
        <w:rPr>
          <w:b/>
          <w:lang w:val="ru-RU"/>
        </w:rPr>
        <w:t>обучение</w:t>
      </w:r>
    </w:p>
    <w:p w14:paraId="498BD6E7" w14:textId="77777777" w:rsidR="00474244" w:rsidRDefault="00474244" w:rsidP="00664A55">
      <w:pPr>
        <w:ind w:left="-15"/>
        <w:jc w:val="both"/>
        <w:rPr>
          <w:lang w:val="ru-RU"/>
        </w:rPr>
      </w:pPr>
    </w:p>
    <w:p w14:paraId="38E7EEB6" w14:textId="651AB024" w:rsidR="00474244" w:rsidRDefault="00474244" w:rsidP="00664A55">
      <w:pPr>
        <w:ind w:left="-15"/>
        <w:jc w:val="both"/>
        <w:rPr>
          <w:lang w:val="ru-RU"/>
        </w:rPr>
      </w:pPr>
      <w:r w:rsidRPr="00474244">
        <w:rPr>
          <w:lang w:val="ru-RU"/>
        </w:rPr>
        <w:t>Глубинное обучение - стремительно развивающаяся область машинного обучения по большим объемам данных. В задачах, где объем обучающей выборки достаточно велик, методы глубинного обучения не просто значительно опережают все известные подходы, но и приближаются к возможностям человеческого интеллекта. Несмотря на то, что теория глубинных нейронных сетей еще не построена, они уже успешно применяются на практике. В этом курсе будут рассмотрены самые современные подходы к построению, обучению и применению глубинных нейронных сетей для решения различных индустриальных задач.</w:t>
      </w:r>
    </w:p>
    <w:p w14:paraId="58A9715A" w14:textId="776E7657" w:rsidR="00474244" w:rsidRDefault="00474244" w:rsidP="00664A55">
      <w:pPr>
        <w:ind w:left="-15"/>
        <w:jc w:val="both"/>
        <w:rPr>
          <w:lang w:val="ru-RU"/>
        </w:rPr>
      </w:pPr>
    </w:p>
    <w:p w14:paraId="0719440F" w14:textId="6F54A08E" w:rsidR="00474244" w:rsidRDefault="00474244" w:rsidP="00664A55">
      <w:pPr>
        <w:pStyle w:val="a0"/>
        <w:tabs>
          <w:tab w:val="left" w:pos="585"/>
        </w:tabs>
        <w:spacing w:line="240" w:lineRule="auto"/>
        <w:ind w:left="345" w:firstLine="0"/>
        <w:rPr>
          <w:rFonts w:eastAsia="Times New Roman"/>
          <w:lang w:val="en-US" w:eastAsia="ru-RU"/>
        </w:rPr>
      </w:pPr>
      <w:r>
        <w:rPr>
          <w:rFonts w:eastAsia="Times New Roman"/>
          <w:lang w:eastAsia="ru-RU"/>
        </w:rPr>
        <w:lastRenderedPageBreak/>
        <w:t>Литература</w:t>
      </w:r>
      <w:r w:rsidRPr="006C750E">
        <w:rPr>
          <w:rFonts w:eastAsia="Times New Roman"/>
          <w:lang w:val="en-US" w:eastAsia="ru-RU"/>
        </w:rPr>
        <w:t xml:space="preserve">: </w:t>
      </w:r>
    </w:p>
    <w:p w14:paraId="7D826BEE" w14:textId="0CF22F8F" w:rsidR="00474244" w:rsidRDefault="00474244" w:rsidP="00664A55">
      <w:pPr>
        <w:pStyle w:val="text"/>
        <w:numPr>
          <w:ilvl w:val="0"/>
          <w:numId w:val="7"/>
        </w:numPr>
        <w:jc w:val="both"/>
        <w:rPr>
          <w:lang w:val="en-US"/>
        </w:rPr>
      </w:pPr>
      <w:r w:rsidRPr="00474244">
        <w:rPr>
          <w:lang w:val="en-US"/>
        </w:rPr>
        <w:t>LeCun, Yann, Yoshua Bengio, and Geoffrey Hinton. “Deep learning.” Nature 521,</w:t>
      </w:r>
      <w:r>
        <w:rPr>
          <w:lang w:val="en-US"/>
        </w:rPr>
        <w:t xml:space="preserve"> no. 7553 (2015): 436-444.</w:t>
      </w:r>
    </w:p>
    <w:p w14:paraId="539456E9" w14:textId="55B4E322" w:rsidR="00474244" w:rsidRDefault="00474244" w:rsidP="00664A55">
      <w:pPr>
        <w:pStyle w:val="text"/>
        <w:numPr>
          <w:ilvl w:val="0"/>
          <w:numId w:val="7"/>
        </w:numPr>
        <w:jc w:val="both"/>
        <w:rPr>
          <w:lang w:val="en-US"/>
        </w:rPr>
      </w:pPr>
      <w:r w:rsidRPr="00474244">
        <w:rPr>
          <w:lang w:val="en-US"/>
        </w:rPr>
        <w:t>ImageNet Classification with Deep Convolutional Neural Networks, Alex</w:t>
      </w:r>
      <w:r>
        <w:rPr>
          <w:lang w:val="en-US"/>
        </w:rPr>
        <w:t xml:space="preserve"> </w:t>
      </w:r>
      <w:r w:rsidRPr="00474244">
        <w:rPr>
          <w:lang w:val="en-US"/>
        </w:rPr>
        <w:t>Krizhevsky, Ilya Sutskever, Geoffrey E Hinton, NIPS 2012</w:t>
      </w:r>
    </w:p>
    <w:p w14:paraId="330A742D" w14:textId="2DBDF3C7" w:rsidR="00BB4469" w:rsidRPr="00741EB3" w:rsidRDefault="00741EB3" w:rsidP="00664A55">
      <w:pPr>
        <w:pStyle w:val="text"/>
        <w:numPr>
          <w:ilvl w:val="0"/>
          <w:numId w:val="7"/>
        </w:numPr>
        <w:jc w:val="both"/>
        <w:rPr>
          <w:lang w:val="en-US"/>
        </w:rPr>
      </w:pPr>
      <w:r w:rsidRPr="00741EB3">
        <w:rPr>
          <w:lang w:val="en-US"/>
        </w:rPr>
        <w:t>Li Deng, Dong Yu</w:t>
      </w:r>
      <w:r>
        <w:rPr>
          <w:lang w:val="en-US"/>
        </w:rPr>
        <w:t xml:space="preserve">, </w:t>
      </w:r>
      <w:r w:rsidRPr="00741EB3">
        <w:rPr>
          <w:lang w:val="en-US"/>
        </w:rPr>
        <w:t>Deep Learning: Methods and Applications</w:t>
      </w:r>
      <w:r>
        <w:rPr>
          <w:lang w:val="en-US"/>
        </w:rPr>
        <w:t xml:space="preserve">, </w:t>
      </w:r>
      <w:r w:rsidRPr="00741EB3">
        <w:rPr>
          <w:lang w:val="en-US"/>
        </w:rPr>
        <w:t>Foundations and trends in signal processing,</w:t>
      </w:r>
      <w:r>
        <w:rPr>
          <w:lang w:val="en-US"/>
        </w:rPr>
        <w:t xml:space="preserve"> </w:t>
      </w:r>
      <w:r w:rsidRPr="00741EB3">
        <w:rPr>
          <w:lang w:val="en-US"/>
        </w:rPr>
        <w:t>Now Publishers, 2014</w:t>
      </w:r>
    </w:p>
    <w:p w14:paraId="6426A091" w14:textId="77777777" w:rsidR="00221733" w:rsidRDefault="00221733" w:rsidP="00664A55">
      <w:pPr>
        <w:pStyle w:val="a7"/>
        <w:numPr>
          <w:ilvl w:val="0"/>
          <w:numId w:val="2"/>
        </w:numPr>
        <w:jc w:val="both"/>
        <w:rPr>
          <w:b/>
          <w:lang w:val="ru-RU"/>
        </w:rPr>
      </w:pPr>
      <w:r w:rsidRPr="00221733">
        <w:rPr>
          <w:b/>
          <w:lang w:val="ru-RU"/>
        </w:rPr>
        <w:t xml:space="preserve">Современные методы принятия решений: алгоритмы обработки больших данных </w:t>
      </w:r>
    </w:p>
    <w:p w14:paraId="38EACE24" w14:textId="77777777" w:rsidR="00221733" w:rsidRDefault="00221733" w:rsidP="00664A55">
      <w:pPr>
        <w:jc w:val="both"/>
        <w:rPr>
          <w:b/>
          <w:lang w:val="ru-RU"/>
        </w:rPr>
      </w:pPr>
    </w:p>
    <w:p w14:paraId="22F31166" w14:textId="77777777" w:rsidR="00221733" w:rsidRDefault="00221733" w:rsidP="00664A55">
      <w:pPr>
        <w:jc w:val="both"/>
        <w:rPr>
          <w:lang w:val="ru-RU" w:eastAsia="ru-RU"/>
        </w:rPr>
      </w:pPr>
      <w:r w:rsidRPr="00BA4E2D">
        <w:rPr>
          <w:lang w:val="ru-RU" w:eastAsia="ru-RU"/>
        </w:rPr>
        <w:t xml:space="preserve">В рамках курса студенты познакомятся с методами </w:t>
      </w:r>
      <w:r>
        <w:rPr>
          <w:lang w:val="ru-RU" w:eastAsia="ru-RU"/>
        </w:rPr>
        <w:t>работы с</w:t>
      </w:r>
      <w:r w:rsidRPr="00BA4E2D">
        <w:rPr>
          <w:lang w:val="ru-RU" w:eastAsia="ru-RU"/>
        </w:rPr>
        <w:t xml:space="preserve"> большим</w:t>
      </w:r>
      <w:r>
        <w:rPr>
          <w:lang w:val="ru-RU" w:eastAsia="ru-RU"/>
        </w:rPr>
        <w:t>и</w:t>
      </w:r>
      <w:r w:rsidRPr="00BA4E2D">
        <w:rPr>
          <w:lang w:val="ru-RU" w:eastAsia="ru-RU"/>
        </w:rPr>
        <w:t xml:space="preserve"> массивам</w:t>
      </w:r>
      <w:r>
        <w:rPr>
          <w:lang w:val="ru-RU" w:eastAsia="ru-RU"/>
        </w:rPr>
        <w:t>и</w:t>
      </w:r>
      <w:r w:rsidRPr="00BA4E2D">
        <w:rPr>
          <w:lang w:val="ru-RU" w:eastAsia="ru-RU"/>
        </w:rPr>
        <w:t xml:space="preserve"> данных разного вида, включая тексты и изображения. Студенты научатся применять их в реальных задачах, с которыми сегодня сталкиваются специалисты по анализу данных. Будут рассмотрены как способы распараллеливания и ускорения работы известных методов, так и новые подходы, основанные на наличии большой обучающей выборки. В курсе изучаются современные подходы к обработке больших данных на языке Python с использованием таких инструментов как IPython, Apache Spark, vowpal wabbit, xgboost, word2vec и TensorFlow.</w:t>
      </w:r>
    </w:p>
    <w:p w14:paraId="61EF331F" w14:textId="77777777" w:rsidR="00221733" w:rsidRDefault="00221733" w:rsidP="00664A55">
      <w:pPr>
        <w:jc w:val="both"/>
        <w:rPr>
          <w:lang w:val="ru-RU" w:eastAsia="ru-RU"/>
        </w:rPr>
      </w:pPr>
    </w:p>
    <w:p w14:paraId="30890787" w14:textId="77777777" w:rsidR="00221733" w:rsidRDefault="00221733" w:rsidP="00664A55">
      <w:pPr>
        <w:pStyle w:val="a0"/>
        <w:tabs>
          <w:tab w:val="left" w:pos="585"/>
        </w:tabs>
        <w:spacing w:line="240" w:lineRule="auto"/>
        <w:ind w:left="345"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Литература</w:t>
      </w:r>
      <w:r w:rsidRPr="00BA4E2D">
        <w:rPr>
          <w:rFonts w:eastAsia="Times New Roman"/>
          <w:lang w:eastAsia="ru-RU"/>
        </w:rPr>
        <w:t xml:space="preserve">: </w:t>
      </w:r>
    </w:p>
    <w:p w14:paraId="13F282AA" w14:textId="77777777" w:rsidR="00221733" w:rsidRPr="00BA4E2D" w:rsidRDefault="00221733" w:rsidP="00664A55">
      <w:pPr>
        <w:numPr>
          <w:ilvl w:val="0"/>
          <w:numId w:val="10"/>
        </w:numPr>
        <w:shd w:val="clear" w:color="auto" w:fill="FFFFFF"/>
        <w:spacing w:before="100" w:beforeAutospacing="1" w:after="24" w:line="285" w:lineRule="atLeast"/>
        <w:jc w:val="both"/>
        <w:rPr>
          <w:lang w:val="ru-RU" w:eastAsia="ru-RU"/>
        </w:rPr>
      </w:pPr>
      <w:r w:rsidRPr="00BA4E2D">
        <w:rPr>
          <w:color w:val="000000"/>
          <w:lang w:val="ru-RU"/>
        </w:rPr>
        <w:t xml:space="preserve">Холден Карау, Энди Конвински, </w:t>
      </w:r>
      <w:r>
        <w:rPr>
          <w:color w:val="000000"/>
          <w:lang w:val="ru-RU"/>
        </w:rPr>
        <w:t>«</w:t>
      </w:r>
      <w:r w:rsidRPr="00BA4E2D">
        <w:rPr>
          <w:color w:val="000000"/>
          <w:lang w:val="ru-RU"/>
        </w:rPr>
        <w:t xml:space="preserve">Изучаем </w:t>
      </w:r>
      <w:r w:rsidRPr="00BA4E2D">
        <w:rPr>
          <w:color w:val="000000"/>
        </w:rPr>
        <w:t>Spark</w:t>
      </w:r>
      <w:r w:rsidRPr="00BA4E2D">
        <w:rPr>
          <w:color w:val="000000"/>
          <w:lang w:val="ru-RU"/>
        </w:rPr>
        <w:t>. Молниеносный анализ данных</w:t>
      </w:r>
      <w:r>
        <w:rPr>
          <w:color w:val="000000"/>
          <w:lang w:val="ru-RU"/>
        </w:rPr>
        <w:t xml:space="preserve">», </w:t>
      </w:r>
      <w:r>
        <w:rPr>
          <w:color w:val="000000"/>
        </w:rPr>
        <w:t>O’REILLY, 2015</w:t>
      </w:r>
    </w:p>
    <w:p w14:paraId="598B6536" w14:textId="77777777" w:rsidR="00221733" w:rsidRPr="00BA4E2D" w:rsidRDefault="00221733" w:rsidP="00664A55">
      <w:pPr>
        <w:numPr>
          <w:ilvl w:val="0"/>
          <w:numId w:val="10"/>
        </w:numPr>
        <w:shd w:val="clear" w:color="auto" w:fill="FFFFFF"/>
        <w:spacing w:before="100" w:beforeAutospacing="1" w:after="24" w:line="285" w:lineRule="atLeast"/>
        <w:jc w:val="both"/>
        <w:rPr>
          <w:lang w:eastAsia="ru-RU"/>
        </w:rPr>
      </w:pPr>
      <w:r w:rsidRPr="00BA4E2D">
        <w:rPr>
          <w:lang w:eastAsia="ru-RU"/>
        </w:rPr>
        <w:t>Francesco Pierfederici</w:t>
      </w:r>
      <w:r>
        <w:rPr>
          <w:lang w:eastAsia="ru-RU"/>
        </w:rPr>
        <w:t xml:space="preserve">, </w:t>
      </w:r>
      <w:r w:rsidRPr="00BA4E2D">
        <w:rPr>
          <w:lang w:eastAsia="ru-RU"/>
        </w:rPr>
        <w:t>Distributed Computing with Python,</w:t>
      </w:r>
      <w:r>
        <w:rPr>
          <w:lang w:eastAsia="ru-RU"/>
        </w:rPr>
        <w:t xml:space="preserve"> PACKT,</w:t>
      </w:r>
      <w:r w:rsidRPr="00BA4E2D">
        <w:rPr>
          <w:lang w:eastAsia="ru-RU"/>
        </w:rPr>
        <w:t xml:space="preserve"> 2016</w:t>
      </w:r>
    </w:p>
    <w:p w14:paraId="53B69DF6" w14:textId="6970D95F" w:rsidR="00221733" w:rsidRDefault="00221733" w:rsidP="00664A55">
      <w:pPr>
        <w:numPr>
          <w:ilvl w:val="0"/>
          <w:numId w:val="10"/>
        </w:numPr>
        <w:shd w:val="clear" w:color="auto" w:fill="FFFFFF"/>
        <w:spacing w:before="100" w:beforeAutospacing="1" w:after="24" w:line="285" w:lineRule="atLeast"/>
        <w:jc w:val="both"/>
        <w:rPr>
          <w:lang w:eastAsia="ru-RU"/>
        </w:rPr>
      </w:pPr>
      <w:r w:rsidRPr="00BA4E2D">
        <w:rPr>
          <w:lang w:eastAsia="ru-RU"/>
        </w:rPr>
        <w:t>Aurélien Géron</w:t>
      </w:r>
      <w:r>
        <w:rPr>
          <w:lang w:eastAsia="ru-RU"/>
        </w:rPr>
        <w:t>,</w:t>
      </w:r>
      <w:r w:rsidRPr="00BA4E2D">
        <w:rPr>
          <w:lang w:eastAsia="ru-RU"/>
        </w:rPr>
        <w:t xml:space="preserve"> Hands-On Machine Learning with Scikit-Learn and TensorFlow: Techniques and Tools to Build</w:t>
      </w:r>
      <w:r>
        <w:rPr>
          <w:lang w:eastAsia="ru-RU"/>
        </w:rPr>
        <w:t xml:space="preserve">, </w:t>
      </w:r>
      <w:r w:rsidRPr="00BA4E2D">
        <w:rPr>
          <w:lang w:eastAsia="ru-RU"/>
        </w:rPr>
        <w:t>O'Reilly Media, Inc</w:t>
      </w:r>
      <w:r>
        <w:rPr>
          <w:lang w:eastAsia="ru-RU"/>
        </w:rPr>
        <w:t>.</w:t>
      </w:r>
      <w:r w:rsidRPr="00BA4E2D">
        <w:rPr>
          <w:lang w:eastAsia="ru-RU"/>
        </w:rPr>
        <w:t>, 2017</w:t>
      </w:r>
    </w:p>
    <w:p w14:paraId="295005E1" w14:textId="77777777" w:rsidR="00221733" w:rsidRDefault="00221733" w:rsidP="00664A55">
      <w:pPr>
        <w:shd w:val="clear" w:color="auto" w:fill="FFFFFF"/>
        <w:spacing w:before="100" w:beforeAutospacing="1" w:after="24" w:line="285" w:lineRule="atLeast"/>
        <w:jc w:val="both"/>
        <w:rPr>
          <w:lang w:eastAsia="ru-RU"/>
        </w:rPr>
      </w:pPr>
    </w:p>
    <w:p w14:paraId="6648F113" w14:textId="77777777" w:rsidR="00221733" w:rsidRPr="009D07BC" w:rsidRDefault="00221733" w:rsidP="00664A55">
      <w:pPr>
        <w:pStyle w:val="a7"/>
        <w:numPr>
          <w:ilvl w:val="0"/>
          <w:numId w:val="2"/>
        </w:numPr>
        <w:jc w:val="both"/>
        <w:rPr>
          <w:b/>
          <w:lang w:val="ru-RU"/>
        </w:rPr>
      </w:pPr>
      <w:r>
        <w:rPr>
          <w:b/>
          <w:lang w:val="ru-RU"/>
        </w:rPr>
        <w:t>Финансы банка</w:t>
      </w:r>
    </w:p>
    <w:p w14:paraId="17555F97" w14:textId="77777777" w:rsidR="00221733" w:rsidRPr="009D07BC" w:rsidRDefault="00221733" w:rsidP="00664A55">
      <w:pPr>
        <w:jc w:val="both"/>
        <w:rPr>
          <w:b/>
          <w:lang w:val="ru-RU"/>
        </w:rPr>
      </w:pPr>
    </w:p>
    <w:p w14:paraId="4140D6BB" w14:textId="77777777" w:rsidR="00221733" w:rsidRPr="009D07BC" w:rsidRDefault="00221733" w:rsidP="00664A55">
      <w:pPr>
        <w:jc w:val="both"/>
        <w:rPr>
          <w:lang w:val="ru-RU" w:eastAsia="ru-RU"/>
        </w:rPr>
      </w:pPr>
      <w:r>
        <w:rPr>
          <w:lang w:val="ru-RU" w:eastAsia="ru-RU"/>
        </w:rPr>
        <w:t>В курсе рассматриваются б</w:t>
      </w:r>
      <w:r w:rsidRPr="009D07BC">
        <w:rPr>
          <w:lang w:val="ru-RU" w:eastAsia="ru-RU"/>
        </w:rPr>
        <w:t>изнес модели коммерческих банков</w:t>
      </w:r>
      <w:r>
        <w:rPr>
          <w:lang w:val="ru-RU" w:eastAsia="ru-RU"/>
        </w:rPr>
        <w:t>, задачи управления активами и пассивами</w:t>
      </w:r>
      <w:r w:rsidRPr="009D07BC">
        <w:rPr>
          <w:lang w:val="ru-RU" w:eastAsia="ru-RU"/>
        </w:rPr>
        <w:t xml:space="preserve"> банка</w:t>
      </w:r>
      <w:r>
        <w:rPr>
          <w:lang w:val="ru-RU" w:eastAsia="ru-RU"/>
        </w:rPr>
        <w:t>, и</w:t>
      </w:r>
      <w:r w:rsidRPr="009D07BC">
        <w:rPr>
          <w:lang w:val="ru-RU" w:eastAsia="ru-RU"/>
        </w:rPr>
        <w:t>сточники доходов и расходов</w:t>
      </w:r>
      <w:r>
        <w:rPr>
          <w:lang w:val="ru-RU" w:eastAsia="ru-RU"/>
        </w:rPr>
        <w:t>, к</w:t>
      </w:r>
      <w:r w:rsidRPr="009D07BC">
        <w:rPr>
          <w:lang w:val="ru-RU" w:eastAsia="ru-RU"/>
        </w:rPr>
        <w:t>апитал банка</w:t>
      </w:r>
      <w:r>
        <w:rPr>
          <w:lang w:val="ru-RU" w:eastAsia="ru-RU"/>
        </w:rPr>
        <w:t>, с</w:t>
      </w:r>
      <w:r w:rsidRPr="009D07BC">
        <w:rPr>
          <w:lang w:val="ru-RU" w:eastAsia="ru-RU"/>
        </w:rPr>
        <w:t>реда функционирования банков</w:t>
      </w:r>
      <w:r>
        <w:rPr>
          <w:lang w:val="ru-RU" w:eastAsia="ru-RU"/>
        </w:rPr>
        <w:t>, а также б</w:t>
      </w:r>
      <w:r w:rsidRPr="009D07BC">
        <w:rPr>
          <w:lang w:val="ru-RU" w:eastAsia="ru-RU"/>
        </w:rPr>
        <w:t>анковские кризисы</w:t>
      </w:r>
      <w:r>
        <w:rPr>
          <w:lang w:val="ru-RU" w:eastAsia="ru-RU"/>
        </w:rPr>
        <w:t>. Данный</w:t>
      </w:r>
      <w:r w:rsidRPr="008B7E8D">
        <w:rPr>
          <w:lang w:val="ru-RU" w:eastAsia="ru-RU"/>
        </w:rPr>
        <w:t xml:space="preserve"> курс</w:t>
      </w:r>
      <w:r>
        <w:rPr>
          <w:lang w:val="ru-RU" w:eastAsia="ru-RU"/>
        </w:rPr>
        <w:t xml:space="preserve"> также </w:t>
      </w:r>
      <w:r w:rsidRPr="008B7E8D">
        <w:rPr>
          <w:lang w:val="ru-RU" w:eastAsia="ru-RU"/>
        </w:rPr>
        <w:t xml:space="preserve">дает введение в основы </w:t>
      </w:r>
      <w:r>
        <w:rPr>
          <w:lang w:val="ru-RU" w:eastAsia="ru-RU"/>
        </w:rPr>
        <w:t xml:space="preserve">корпоративных </w:t>
      </w:r>
      <w:r w:rsidRPr="008B7E8D">
        <w:rPr>
          <w:lang w:val="ru-RU" w:eastAsia="ru-RU"/>
        </w:rPr>
        <w:t xml:space="preserve">финансов, подчеркивая их применение к широкому спектру реальных </w:t>
      </w:r>
      <w:r>
        <w:rPr>
          <w:lang w:val="ru-RU" w:eastAsia="ru-RU"/>
        </w:rPr>
        <w:t>задач</w:t>
      </w:r>
      <w:r w:rsidRPr="008B7E8D">
        <w:rPr>
          <w:lang w:val="ru-RU" w:eastAsia="ru-RU"/>
        </w:rPr>
        <w:t>, охватывающих личные финансы, принятие корпоративных решений и финансовое посредничество. Ключевые концепции и приложения включают в себя: временную стоимость денег, риск-доходность, стоимость капитала, процентные ставки, пенсионные сбережения, ипотечное финансирование</w:t>
      </w:r>
      <w:r>
        <w:rPr>
          <w:lang w:val="ru-RU" w:eastAsia="ru-RU"/>
        </w:rPr>
        <w:t xml:space="preserve">, </w:t>
      </w:r>
      <w:r w:rsidRPr="008B7E8D">
        <w:rPr>
          <w:lang w:val="ru-RU" w:eastAsia="ru-RU"/>
        </w:rPr>
        <w:t xml:space="preserve">оценку активов, </w:t>
      </w:r>
      <w:r>
        <w:rPr>
          <w:lang w:val="ru-RU" w:eastAsia="ru-RU"/>
        </w:rPr>
        <w:t>построение</w:t>
      </w:r>
      <w:r w:rsidRPr="008B7E8D">
        <w:rPr>
          <w:lang w:val="ru-RU" w:eastAsia="ru-RU"/>
        </w:rPr>
        <w:t xml:space="preserve"> дисконтир</w:t>
      </w:r>
      <w:r>
        <w:rPr>
          <w:lang w:val="ru-RU" w:eastAsia="ru-RU"/>
        </w:rPr>
        <w:t>ованных денежных потоков (DCF), в</w:t>
      </w:r>
      <w:r w:rsidRPr="008B7E8D">
        <w:rPr>
          <w:lang w:val="ru-RU" w:eastAsia="ru-RU"/>
        </w:rPr>
        <w:t xml:space="preserve">нутренняя норма доходности, </w:t>
      </w:r>
      <w:r>
        <w:rPr>
          <w:lang w:eastAsia="ru-RU"/>
        </w:rPr>
        <w:t>NPV</w:t>
      </w:r>
      <w:r w:rsidRPr="008B7E8D">
        <w:rPr>
          <w:lang w:val="ru-RU" w:eastAsia="ru-RU"/>
        </w:rPr>
        <w:t>, срок окупаемости.</w:t>
      </w:r>
      <w:r>
        <w:rPr>
          <w:lang w:val="ru-RU" w:eastAsia="ru-RU"/>
        </w:rPr>
        <w:t xml:space="preserve"> </w:t>
      </w:r>
    </w:p>
    <w:p w14:paraId="6F7AAA95" w14:textId="77777777" w:rsidR="00221733" w:rsidRPr="008B7E8D" w:rsidRDefault="00221733" w:rsidP="00664A55">
      <w:pPr>
        <w:jc w:val="both"/>
        <w:rPr>
          <w:b/>
          <w:lang w:val="ru-RU"/>
        </w:rPr>
      </w:pPr>
    </w:p>
    <w:p w14:paraId="4FEF107C" w14:textId="77777777" w:rsidR="00221733" w:rsidRPr="006858D7" w:rsidRDefault="00221733" w:rsidP="00664A55">
      <w:pPr>
        <w:pStyle w:val="a0"/>
        <w:tabs>
          <w:tab w:val="left" w:pos="585"/>
        </w:tabs>
        <w:spacing w:after="0" w:line="240" w:lineRule="auto"/>
        <w:ind w:firstLine="0"/>
        <w:rPr>
          <w:rFonts w:eastAsia="Times New Roman"/>
          <w:lang w:val="en-US" w:eastAsia="ru-RU"/>
        </w:rPr>
      </w:pPr>
      <w:r>
        <w:rPr>
          <w:rFonts w:eastAsia="Times New Roman"/>
          <w:lang w:eastAsia="ru-RU"/>
        </w:rPr>
        <w:t>Литература</w:t>
      </w:r>
      <w:r w:rsidRPr="006858D7">
        <w:rPr>
          <w:rFonts w:eastAsia="Times New Roman"/>
          <w:lang w:val="en-US" w:eastAsia="ru-RU"/>
        </w:rPr>
        <w:t xml:space="preserve">: </w:t>
      </w:r>
    </w:p>
    <w:p w14:paraId="215856B7" w14:textId="77777777" w:rsidR="00221733" w:rsidRDefault="00221733" w:rsidP="00664A55">
      <w:pPr>
        <w:jc w:val="both"/>
        <w:rPr>
          <w:b/>
        </w:rPr>
      </w:pPr>
    </w:p>
    <w:p w14:paraId="56F26CF8" w14:textId="318541F9" w:rsidR="00293131" w:rsidRDefault="00293131" w:rsidP="00293131">
      <w:pPr>
        <w:pStyle w:val="a7"/>
        <w:numPr>
          <w:ilvl w:val="0"/>
          <w:numId w:val="16"/>
        </w:numPr>
        <w:jc w:val="both"/>
        <w:rPr>
          <w:rFonts w:ascii="Times New Roman" w:eastAsiaTheme="minorHAnsi" w:hAnsi="Times New Roman"/>
          <w:lang w:val="ru-RU" w:eastAsia="ru-RU"/>
        </w:rPr>
      </w:pPr>
      <w:r>
        <w:rPr>
          <w:rFonts w:ascii="Times New Roman" w:eastAsiaTheme="minorHAnsi" w:hAnsi="Times New Roman"/>
          <w:lang w:val="ru-RU" w:eastAsia="ru-RU"/>
        </w:rPr>
        <w:t xml:space="preserve">Волков Д., Цехомский Н., Щербакова О. и др. Финансы банка. М.: Корпоративный университет Сбербанка, 2015. </w:t>
      </w:r>
    </w:p>
    <w:p w14:paraId="42F7A6A8" w14:textId="6EB23C41" w:rsidR="00293131" w:rsidRPr="00293131" w:rsidRDefault="00293131" w:rsidP="00293131">
      <w:pPr>
        <w:pStyle w:val="a7"/>
        <w:numPr>
          <w:ilvl w:val="0"/>
          <w:numId w:val="16"/>
        </w:numPr>
        <w:jc w:val="both"/>
        <w:rPr>
          <w:rFonts w:ascii="Times New Roman" w:eastAsiaTheme="minorHAnsi" w:hAnsi="Times New Roman"/>
          <w:lang w:val="ru-RU" w:eastAsia="ru-RU"/>
        </w:rPr>
      </w:pPr>
      <w:r>
        <w:rPr>
          <w:rFonts w:ascii="Times New Roman" w:eastAsiaTheme="minorHAnsi" w:hAnsi="Times New Roman"/>
          <w:lang w:val="ru-RU" w:eastAsia="ru-RU"/>
        </w:rPr>
        <w:t xml:space="preserve">Агуреев Е., Щербакова О., Шибанов О. и др. Кейсы </w:t>
      </w:r>
      <w:r w:rsidR="00911B73">
        <w:rPr>
          <w:rFonts w:ascii="Times New Roman" w:eastAsiaTheme="minorHAnsi" w:hAnsi="Times New Roman"/>
          <w:lang w:val="ru-RU" w:eastAsia="ru-RU"/>
        </w:rPr>
        <w:t>по программам Школы финансов</w:t>
      </w:r>
      <w:r>
        <w:rPr>
          <w:rFonts w:ascii="Times New Roman" w:eastAsiaTheme="minorHAnsi" w:hAnsi="Times New Roman"/>
          <w:lang w:val="ru-RU" w:eastAsia="ru-RU"/>
        </w:rPr>
        <w:t xml:space="preserve">. М.: </w:t>
      </w:r>
      <w:r w:rsidR="00911B73">
        <w:rPr>
          <w:rFonts w:ascii="Times New Roman" w:eastAsiaTheme="minorHAnsi" w:hAnsi="Times New Roman"/>
          <w:lang w:val="ru-RU" w:eastAsia="ru-RU"/>
        </w:rPr>
        <w:t>Корпоративный университет Сбербанка</w:t>
      </w:r>
      <w:r>
        <w:rPr>
          <w:rFonts w:ascii="Times New Roman" w:eastAsiaTheme="minorHAnsi" w:hAnsi="Times New Roman"/>
          <w:lang w:val="ru-RU" w:eastAsia="ru-RU"/>
        </w:rPr>
        <w:t>, 2016.</w:t>
      </w:r>
    </w:p>
    <w:p w14:paraId="2F883988" w14:textId="2D4B3944" w:rsidR="00293131" w:rsidRPr="00293131" w:rsidRDefault="00293131" w:rsidP="00293131">
      <w:pPr>
        <w:jc w:val="both"/>
        <w:rPr>
          <w:lang w:val="ru-RU" w:eastAsia="ru-RU"/>
        </w:rPr>
      </w:pPr>
      <w:r w:rsidRPr="00293131">
        <w:rPr>
          <w:lang w:val="ru-RU" w:eastAsia="ru-RU"/>
        </w:rPr>
        <w:t xml:space="preserve"> </w:t>
      </w:r>
    </w:p>
    <w:p w14:paraId="5EAE25EC" w14:textId="77777777" w:rsidR="00221733" w:rsidRDefault="00221733" w:rsidP="00664A55">
      <w:pPr>
        <w:pStyle w:val="a7"/>
        <w:numPr>
          <w:ilvl w:val="0"/>
          <w:numId w:val="2"/>
        </w:numPr>
        <w:jc w:val="both"/>
        <w:rPr>
          <w:b/>
          <w:lang w:val="ru-RU"/>
        </w:rPr>
      </w:pPr>
      <w:r w:rsidRPr="00221733">
        <w:rPr>
          <w:b/>
          <w:lang w:val="ru-RU"/>
        </w:rPr>
        <w:t>Финансовые технологии</w:t>
      </w:r>
    </w:p>
    <w:p w14:paraId="59F1C4BF" w14:textId="77777777" w:rsidR="00221733" w:rsidRPr="009D07BC" w:rsidRDefault="00221733" w:rsidP="00664A55">
      <w:pPr>
        <w:jc w:val="both"/>
        <w:rPr>
          <w:b/>
          <w:lang w:val="ru-RU"/>
        </w:rPr>
      </w:pPr>
    </w:p>
    <w:p w14:paraId="2B15B073" w14:textId="77777777" w:rsidR="00221733" w:rsidRDefault="00221733" w:rsidP="00664A55">
      <w:pPr>
        <w:shd w:val="clear" w:color="auto" w:fill="FFFFFF"/>
        <w:jc w:val="both"/>
        <w:rPr>
          <w:lang w:val="ru-RU"/>
        </w:rPr>
      </w:pPr>
      <w:r>
        <w:rPr>
          <w:lang w:val="ru-RU"/>
        </w:rPr>
        <w:t>В данном курсе рассматривается конкурентный ландшафт современных финансовых организаций: стратегия экосистемы,</w:t>
      </w:r>
      <w:r w:rsidRPr="00794848">
        <w:rPr>
          <w:lang w:val="ru-RU"/>
        </w:rPr>
        <w:t xml:space="preserve"> новые fintech-маркетплейсы, с испол</w:t>
      </w:r>
      <w:r>
        <w:rPr>
          <w:lang w:val="ru-RU"/>
        </w:rPr>
        <w:t xml:space="preserve">ьзованием disruptive </w:t>
      </w:r>
      <w:r>
        <w:rPr>
          <w:lang w:val="ru-RU"/>
        </w:rPr>
        <w:lastRenderedPageBreak/>
        <w:t>технологий, ц</w:t>
      </w:r>
      <w:r w:rsidRPr="00794848">
        <w:rPr>
          <w:lang w:val="ru-RU"/>
        </w:rPr>
        <w:t xml:space="preserve">ифровой фронт-офис, </w:t>
      </w:r>
      <w:r>
        <w:rPr>
          <w:lang w:val="ru-RU"/>
        </w:rPr>
        <w:t>кастомизация</w:t>
      </w:r>
      <w:r w:rsidRPr="00794848">
        <w:rPr>
          <w:lang w:val="ru-RU"/>
        </w:rPr>
        <w:t xml:space="preserve"> на основе применения когнитивных технологий для обработки внутренних и внешних данных, сокращения сроков проведения изменений</w:t>
      </w:r>
      <w:r>
        <w:rPr>
          <w:lang w:val="ru-RU"/>
        </w:rPr>
        <w:t xml:space="preserve"> (</w:t>
      </w:r>
      <w:r>
        <w:t>agile</w:t>
      </w:r>
      <w:r>
        <w:rPr>
          <w:lang w:val="ru-RU"/>
        </w:rPr>
        <w:t>)</w:t>
      </w:r>
      <w:r w:rsidRPr="00794848">
        <w:rPr>
          <w:lang w:val="ru-RU"/>
        </w:rPr>
        <w:t>, многоканального обслуживания клиентов, on-demand услуги с быстро изменяющимся ценно</w:t>
      </w:r>
      <w:r>
        <w:rPr>
          <w:lang w:val="ru-RU"/>
        </w:rPr>
        <w:t>стным предложением, различными</w:t>
      </w:r>
      <w:r w:rsidRPr="00794848">
        <w:rPr>
          <w:lang w:val="ru-RU"/>
        </w:rPr>
        <w:t xml:space="preserve"> ценами для разных категорий клиентов</w:t>
      </w:r>
      <w:r>
        <w:rPr>
          <w:lang w:val="ru-RU"/>
        </w:rPr>
        <w:t>, а также б</w:t>
      </w:r>
      <w:r w:rsidRPr="00794848">
        <w:rPr>
          <w:lang w:val="ru-RU"/>
        </w:rPr>
        <w:t xml:space="preserve">езопасные операции, снижающие риски </w:t>
      </w:r>
      <w:r>
        <w:rPr>
          <w:lang w:val="ru-RU"/>
        </w:rPr>
        <w:t xml:space="preserve">мошенничества </w:t>
      </w:r>
      <w:r w:rsidRPr="00794848">
        <w:rPr>
          <w:lang w:val="ru-RU"/>
        </w:rPr>
        <w:t xml:space="preserve">посредством использования </w:t>
      </w:r>
      <w:r>
        <w:rPr>
          <w:lang w:val="ru-RU"/>
        </w:rPr>
        <w:t xml:space="preserve">технологии </w:t>
      </w:r>
      <w:r w:rsidRPr="00794848">
        <w:rPr>
          <w:lang w:val="ru-RU"/>
        </w:rPr>
        <w:t>блокчейн</w:t>
      </w:r>
      <w:r>
        <w:rPr>
          <w:lang w:val="ru-RU"/>
        </w:rPr>
        <w:t>.</w:t>
      </w:r>
    </w:p>
    <w:p w14:paraId="7A1EF62E" w14:textId="77777777" w:rsidR="00221733" w:rsidRDefault="00221733" w:rsidP="00664A55">
      <w:pPr>
        <w:pStyle w:val="a0"/>
        <w:tabs>
          <w:tab w:val="left" w:pos="585"/>
        </w:tabs>
        <w:spacing w:line="240" w:lineRule="auto"/>
        <w:ind w:left="345" w:firstLine="0"/>
        <w:rPr>
          <w:rFonts w:eastAsia="Times New Roman"/>
          <w:lang w:eastAsia="ru-RU"/>
        </w:rPr>
      </w:pPr>
    </w:p>
    <w:p w14:paraId="10D72AB7" w14:textId="77777777" w:rsidR="00221733" w:rsidRDefault="00221733" w:rsidP="00664A55">
      <w:pPr>
        <w:pStyle w:val="a0"/>
        <w:tabs>
          <w:tab w:val="left" w:pos="585"/>
        </w:tabs>
        <w:spacing w:line="240" w:lineRule="auto"/>
        <w:ind w:left="345" w:firstLine="0"/>
        <w:rPr>
          <w:rFonts w:eastAsia="Times New Roman"/>
          <w:lang w:val="en-US" w:eastAsia="ru-RU"/>
        </w:rPr>
      </w:pPr>
      <w:r>
        <w:rPr>
          <w:rFonts w:eastAsia="Times New Roman"/>
          <w:lang w:eastAsia="ru-RU"/>
        </w:rPr>
        <w:t>Литература</w:t>
      </w:r>
      <w:r w:rsidRPr="006C750E">
        <w:rPr>
          <w:rFonts w:eastAsia="Times New Roman"/>
          <w:lang w:val="en-US" w:eastAsia="ru-RU"/>
        </w:rPr>
        <w:t xml:space="preserve">: </w:t>
      </w:r>
    </w:p>
    <w:p w14:paraId="298E6674" w14:textId="77777777" w:rsidR="00221733" w:rsidRDefault="00221733" w:rsidP="00664A55">
      <w:pPr>
        <w:pStyle w:val="a7"/>
        <w:numPr>
          <w:ilvl w:val="0"/>
          <w:numId w:val="17"/>
        </w:numPr>
        <w:jc w:val="both"/>
        <w:rPr>
          <w:rFonts w:ascii="Times New Roman" w:hAnsi="Times New Roman"/>
          <w:lang w:eastAsia="ru-RU"/>
        </w:rPr>
      </w:pPr>
      <w:r w:rsidRPr="00E605EF">
        <w:rPr>
          <w:rFonts w:ascii="Times New Roman" w:hAnsi="Times New Roman"/>
          <w:lang w:eastAsia="ru-RU"/>
        </w:rPr>
        <w:t>Susanne Chishti, Janos Barberis</w:t>
      </w:r>
      <w:r>
        <w:rPr>
          <w:rFonts w:ascii="Times New Roman" w:hAnsi="Times New Roman"/>
          <w:lang w:eastAsia="ru-RU"/>
        </w:rPr>
        <w:t>, T</w:t>
      </w:r>
      <w:r w:rsidRPr="00E605EF">
        <w:rPr>
          <w:rFonts w:ascii="Times New Roman" w:hAnsi="Times New Roman"/>
          <w:lang w:eastAsia="ru-RU"/>
        </w:rPr>
        <w:t>he FINTECH Book: The Financial Technology Handbook for Investors</w:t>
      </w:r>
      <w:r>
        <w:rPr>
          <w:rFonts w:ascii="Times New Roman" w:hAnsi="Times New Roman"/>
          <w:lang w:eastAsia="ru-RU"/>
        </w:rPr>
        <w:t>, Wiley, 2016</w:t>
      </w:r>
    </w:p>
    <w:p w14:paraId="56FD3DEA" w14:textId="77777777" w:rsidR="00221733" w:rsidRDefault="00221733" w:rsidP="00664A55">
      <w:pPr>
        <w:pStyle w:val="a7"/>
        <w:numPr>
          <w:ilvl w:val="0"/>
          <w:numId w:val="17"/>
        </w:numPr>
        <w:jc w:val="both"/>
        <w:rPr>
          <w:rFonts w:ascii="Times New Roman" w:hAnsi="Times New Roman"/>
          <w:lang w:eastAsia="ru-RU"/>
        </w:rPr>
      </w:pPr>
      <w:r w:rsidRPr="00E605EF">
        <w:rPr>
          <w:rFonts w:ascii="Times New Roman" w:hAnsi="Times New Roman"/>
          <w:lang w:eastAsia="ru-RU"/>
        </w:rPr>
        <w:t>Paolo Sironi</w:t>
      </w:r>
      <w:r>
        <w:rPr>
          <w:rFonts w:ascii="Times New Roman" w:hAnsi="Times New Roman"/>
          <w:lang w:eastAsia="ru-RU"/>
        </w:rPr>
        <w:t xml:space="preserve">, </w:t>
      </w:r>
      <w:r w:rsidRPr="00E605EF">
        <w:rPr>
          <w:rFonts w:ascii="Times New Roman" w:hAnsi="Times New Roman"/>
          <w:lang w:eastAsia="ru-RU"/>
        </w:rPr>
        <w:t>FinTech Innovation: From Robo-Advisors to Goal Based Investing and Gamification</w:t>
      </w:r>
      <w:r>
        <w:rPr>
          <w:rFonts w:ascii="Times New Roman" w:hAnsi="Times New Roman"/>
          <w:lang w:eastAsia="ru-RU"/>
        </w:rPr>
        <w:t>, Wiley, 2016</w:t>
      </w:r>
    </w:p>
    <w:p w14:paraId="4C3D28AD" w14:textId="77777777" w:rsidR="00221733" w:rsidRDefault="00221733" w:rsidP="00664A55">
      <w:pPr>
        <w:pStyle w:val="a7"/>
        <w:numPr>
          <w:ilvl w:val="0"/>
          <w:numId w:val="17"/>
        </w:numPr>
        <w:jc w:val="both"/>
        <w:rPr>
          <w:rFonts w:ascii="Times New Roman" w:hAnsi="Times New Roman"/>
          <w:lang w:eastAsia="ru-RU"/>
        </w:rPr>
      </w:pPr>
      <w:r w:rsidRPr="00E605EF">
        <w:rPr>
          <w:rFonts w:ascii="Times New Roman" w:hAnsi="Times New Roman"/>
          <w:lang w:eastAsia="ru-RU"/>
        </w:rPr>
        <w:t>John Waupsh</w:t>
      </w:r>
      <w:r>
        <w:rPr>
          <w:rFonts w:ascii="Times New Roman" w:hAnsi="Times New Roman"/>
          <w:lang w:eastAsia="ru-RU"/>
        </w:rPr>
        <w:t xml:space="preserve">, </w:t>
      </w:r>
      <w:r w:rsidRPr="00E605EF">
        <w:rPr>
          <w:rFonts w:ascii="Times New Roman" w:hAnsi="Times New Roman"/>
          <w:lang w:eastAsia="ru-RU"/>
        </w:rPr>
        <w:t>Bankruption: How Community Banking Can Survive Fintech</w:t>
      </w:r>
      <w:r>
        <w:rPr>
          <w:rFonts w:ascii="Times New Roman" w:hAnsi="Times New Roman"/>
          <w:lang w:eastAsia="ru-RU"/>
        </w:rPr>
        <w:t>, Wiley, 2016</w:t>
      </w:r>
    </w:p>
    <w:p w14:paraId="1CA04EC4" w14:textId="77777777" w:rsidR="00474244" w:rsidRPr="006C750E" w:rsidRDefault="00474244" w:rsidP="00664A55">
      <w:pPr>
        <w:pStyle w:val="a0"/>
        <w:tabs>
          <w:tab w:val="left" w:pos="585"/>
        </w:tabs>
        <w:spacing w:line="240" w:lineRule="auto"/>
        <w:ind w:left="345" w:firstLine="0"/>
        <w:rPr>
          <w:rFonts w:eastAsia="Times New Roman"/>
          <w:lang w:val="en-US" w:eastAsia="ru-RU"/>
        </w:rPr>
      </w:pPr>
    </w:p>
    <w:p w14:paraId="3F9EB599" w14:textId="79A8F0C0" w:rsidR="008E6FFD" w:rsidRPr="001A1F30" w:rsidRDefault="008E6FFD" w:rsidP="00664A55">
      <w:pPr>
        <w:pStyle w:val="a7"/>
        <w:numPr>
          <w:ilvl w:val="0"/>
          <w:numId w:val="2"/>
        </w:numPr>
        <w:jc w:val="both"/>
        <w:rPr>
          <w:b/>
          <w:lang w:val="ru-RU"/>
        </w:rPr>
      </w:pPr>
      <w:r w:rsidRPr="001A1F30">
        <w:rPr>
          <w:b/>
          <w:lang w:val="ru-RU"/>
        </w:rPr>
        <w:t>Управление данными и исполнение моделей</w:t>
      </w:r>
    </w:p>
    <w:p w14:paraId="6128F19B" w14:textId="7AC9AAE3" w:rsidR="00BA4E2D" w:rsidRDefault="00BA4E2D" w:rsidP="00664A55">
      <w:pPr>
        <w:pStyle w:val="a7"/>
        <w:ind w:left="345"/>
        <w:jc w:val="both"/>
        <w:rPr>
          <w:b/>
          <w:lang w:val="ru-RU"/>
        </w:rPr>
      </w:pPr>
    </w:p>
    <w:p w14:paraId="2F86A07B" w14:textId="4D61A497" w:rsidR="00C81A9C" w:rsidRDefault="00C81A9C" w:rsidP="00664A55">
      <w:pPr>
        <w:pStyle w:val="a7"/>
        <w:ind w:left="345"/>
        <w:jc w:val="both"/>
        <w:rPr>
          <w:rFonts w:ascii="Times New Roman" w:eastAsiaTheme="minorHAnsi" w:hAnsi="Times New Roman"/>
          <w:lang w:val="ru-RU" w:eastAsia="ru-RU"/>
        </w:rPr>
      </w:pPr>
      <w:r w:rsidRPr="00C81A9C">
        <w:rPr>
          <w:rFonts w:ascii="Times New Roman" w:eastAsiaTheme="minorHAnsi" w:hAnsi="Times New Roman"/>
          <w:lang w:val="ru-RU" w:eastAsia="ru-RU"/>
        </w:rPr>
        <w:t xml:space="preserve">При применении алгоритмов машинного обучения для оптимизации бизнес процессов компаний и организаций возникает множество сложных практических задач. В этом курсе </w:t>
      </w:r>
      <w:r>
        <w:rPr>
          <w:rFonts w:ascii="Times New Roman" w:eastAsiaTheme="minorHAnsi" w:hAnsi="Times New Roman"/>
          <w:lang w:val="ru-RU" w:eastAsia="ru-RU"/>
        </w:rPr>
        <w:t>рассматривается цепочка</w:t>
      </w:r>
      <w:r w:rsidRPr="00C81A9C">
        <w:rPr>
          <w:rFonts w:ascii="Times New Roman" w:eastAsiaTheme="minorHAnsi" w:hAnsi="Times New Roman"/>
          <w:lang w:val="ru-RU" w:eastAsia="ru-RU"/>
        </w:rPr>
        <w:t xml:space="preserve"> шагов от сбора, интеграции и чистки данных, построения моделей, выбор функций потерь, сравнение, тестирование и мониторинг внедренных моделей с помощью метода нахождения аномалий. </w:t>
      </w:r>
      <w:r>
        <w:rPr>
          <w:rFonts w:ascii="Times New Roman" w:eastAsiaTheme="minorHAnsi" w:hAnsi="Times New Roman"/>
          <w:lang w:val="ru-RU" w:eastAsia="ru-RU"/>
        </w:rPr>
        <w:t xml:space="preserve">Цель курса разобрать, </w:t>
      </w:r>
      <w:r w:rsidR="004E3D1E" w:rsidRPr="00C81A9C">
        <w:rPr>
          <w:rFonts w:ascii="Times New Roman" w:eastAsiaTheme="minorHAnsi" w:hAnsi="Times New Roman"/>
          <w:lang w:val="ru-RU" w:eastAsia="ru-RU"/>
        </w:rPr>
        <w:t xml:space="preserve">какие риски </w:t>
      </w:r>
      <w:r>
        <w:rPr>
          <w:rFonts w:ascii="Times New Roman" w:eastAsiaTheme="minorHAnsi" w:hAnsi="Times New Roman"/>
          <w:lang w:val="ru-RU" w:eastAsia="ru-RU"/>
        </w:rPr>
        <w:t xml:space="preserve">возникают </w:t>
      </w:r>
      <w:r w:rsidR="004E3D1E" w:rsidRPr="00C81A9C">
        <w:rPr>
          <w:rFonts w:ascii="Times New Roman" w:eastAsiaTheme="minorHAnsi" w:hAnsi="Times New Roman"/>
          <w:lang w:val="ru-RU" w:eastAsia="ru-RU"/>
        </w:rPr>
        <w:t xml:space="preserve">во время эксплуатации модели, как понять какую пользу приносит модель. Обзор основного кейса для курса - пример онлайн кредитной организации, модель бизнеса, основные показатели эффективности, ограничения на возможные решения, фундаментальные проблемы. Бизнес является совокупностью бизнес процессов, а событийная модель данных бизнеса фиксирует все важнейшие точки бизнес процессов. Лог таких событий является основой современных архитектур информационных систем компаний, таких как Kappa и Lambda. </w:t>
      </w:r>
    </w:p>
    <w:p w14:paraId="25ADAFAB" w14:textId="2F746BF7" w:rsidR="00BA4E2D" w:rsidRPr="00C81A9C" w:rsidRDefault="00C81A9C" w:rsidP="00664A55">
      <w:pPr>
        <w:pStyle w:val="a7"/>
        <w:ind w:left="345"/>
        <w:jc w:val="both"/>
        <w:rPr>
          <w:rFonts w:ascii="Times New Roman" w:eastAsiaTheme="minorHAnsi" w:hAnsi="Times New Roman"/>
          <w:lang w:val="ru-RU" w:eastAsia="ru-RU"/>
        </w:rPr>
      </w:pPr>
      <w:r>
        <w:rPr>
          <w:rFonts w:ascii="Times New Roman" w:eastAsiaTheme="minorHAnsi" w:hAnsi="Times New Roman"/>
          <w:lang w:val="ru-RU" w:eastAsia="ru-RU"/>
        </w:rPr>
        <w:t>В курсе будет рассмотрено в</w:t>
      </w:r>
      <w:r w:rsidR="004E3D1E" w:rsidRPr="00C81A9C">
        <w:rPr>
          <w:rFonts w:ascii="Times New Roman" w:eastAsiaTheme="minorHAnsi" w:hAnsi="Times New Roman"/>
          <w:lang w:val="ru-RU" w:eastAsia="ru-RU"/>
        </w:rPr>
        <w:t>осстановление процессов из логов событий, тести</w:t>
      </w:r>
      <w:r>
        <w:rPr>
          <w:rFonts w:ascii="Times New Roman" w:eastAsiaTheme="minorHAnsi" w:hAnsi="Times New Roman"/>
          <w:lang w:val="ru-RU" w:eastAsia="ru-RU"/>
        </w:rPr>
        <w:t>рование гипотез на логе событий, с</w:t>
      </w:r>
      <w:r w:rsidR="004E3D1E" w:rsidRPr="00C81A9C">
        <w:rPr>
          <w:rFonts w:ascii="Times New Roman" w:eastAsiaTheme="minorHAnsi" w:hAnsi="Times New Roman"/>
          <w:lang w:val="ru-RU" w:eastAsia="ru-RU"/>
        </w:rPr>
        <w:t>оздание удобных для машинного обучения витрин данных из лога событий</w:t>
      </w:r>
      <w:r>
        <w:rPr>
          <w:rFonts w:ascii="Times New Roman" w:eastAsiaTheme="minorHAnsi" w:hAnsi="Times New Roman"/>
          <w:lang w:val="ru-RU" w:eastAsia="ru-RU"/>
        </w:rPr>
        <w:t>, т</w:t>
      </w:r>
      <w:r w:rsidRPr="00C81A9C">
        <w:rPr>
          <w:rFonts w:ascii="Times New Roman" w:eastAsiaTheme="minorHAnsi" w:hAnsi="Times New Roman"/>
          <w:lang w:val="ru-RU" w:eastAsia="ru-RU"/>
        </w:rPr>
        <w:t>ипичные проблемы с качеством данных, классы ошибок в данных, методы повышения качества данных</w:t>
      </w:r>
      <w:r>
        <w:rPr>
          <w:rFonts w:ascii="Times New Roman" w:eastAsiaTheme="minorHAnsi" w:hAnsi="Times New Roman"/>
          <w:lang w:val="ru-RU" w:eastAsia="ru-RU"/>
        </w:rPr>
        <w:t>, с</w:t>
      </w:r>
      <w:r w:rsidRPr="00C81A9C">
        <w:rPr>
          <w:rFonts w:ascii="Times New Roman" w:eastAsiaTheme="minorHAnsi" w:hAnsi="Times New Roman"/>
          <w:lang w:val="ru-RU" w:eastAsia="ru-RU"/>
        </w:rPr>
        <w:t>равнение моделей в терминах эффекта для бизнеса</w:t>
      </w:r>
      <w:r>
        <w:rPr>
          <w:rFonts w:ascii="Times New Roman" w:eastAsiaTheme="minorHAnsi" w:hAnsi="Times New Roman"/>
          <w:lang w:val="ru-RU" w:eastAsia="ru-RU"/>
        </w:rPr>
        <w:t>, с</w:t>
      </w:r>
      <w:r w:rsidRPr="00C81A9C">
        <w:rPr>
          <w:rFonts w:ascii="Times New Roman" w:eastAsiaTheme="minorHAnsi" w:hAnsi="Times New Roman"/>
          <w:lang w:val="ru-RU" w:eastAsia="ru-RU"/>
        </w:rPr>
        <w:t>равнение моделей для разных сегментов клиентов бизнеса</w:t>
      </w:r>
      <w:r>
        <w:rPr>
          <w:rFonts w:ascii="Times New Roman" w:eastAsiaTheme="minorHAnsi" w:hAnsi="Times New Roman"/>
          <w:lang w:val="ru-RU" w:eastAsia="ru-RU"/>
        </w:rPr>
        <w:t>, к</w:t>
      </w:r>
      <w:r w:rsidRPr="00C81A9C">
        <w:rPr>
          <w:rFonts w:ascii="Times New Roman" w:eastAsiaTheme="minorHAnsi" w:hAnsi="Times New Roman"/>
          <w:lang w:val="ru-RU" w:eastAsia="ru-RU"/>
        </w:rPr>
        <w:t>омбинирование моделей</w:t>
      </w:r>
      <w:r>
        <w:rPr>
          <w:rFonts w:ascii="Times New Roman" w:eastAsiaTheme="minorHAnsi" w:hAnsi="Times New Roman"/>
          <w:lang w:val="ru-RU" w:eastAsia="ru-RU"/>
        </w:rPr>
        <w:t>, т</w:t>
      </w:r>
      <w:r w:rsidRPr="00C81A9C">
        <w:rPr>
          <w:rFonts w:ascii="Times New Roman" w:eastAsiaTheme="minorHAnsi" w:hAnsi="Times New Roman"/>
          <w:lang w:val="ru-RU" w:eastAsia="ru-RU"/>
        </w:rPr>
        <w:t>естирование моделей перед эксплуатацией.</w:t>
      </w:r>
    </w:p>
    <w:p w14:paraId="1404CE64" w14:textId="77777777" w:rsidR="00C81A9C" w:rsidRDefault="00C81A9C" w:rsidP="00664A55">
      <w:pPr>
        <w:pStyle w:val="a0"/>
        <w:tabs>
          <w:tab w:val="left" w:pos="585"/>
        </w:tabs>
        <w:spacing w:line="240" w:lineRule="auto"/>
        <w:ind w:left="345" w:firstLine="0"/>
        <w:rPr>
          <w:rFonts w:eastAsia="Times New Roman"/>
          <w:lang w:eastAsia="ru-RU"/>
        </w:rPr>
      </w:pPr>
    </w:p>
    <w:p w14:paraId="5C31D0CD" w14:textId="504F79E9" w:rsidR="00C81A9C" w:rsidRDefault="00C81A9C" w:rsidP="00664A55">
      <w:pPr>
        <w:pStyle w:val="a0"/>
        <w:tabs>
          <w:tab w:val="left" w:pos="585"/>
        </w:tabs>
        <w:spacing w:line="240" w:lineRule="auto"/>
        <w:ind w:left="345"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Литература</w:t>
      </w:r>
      <w:r w:rsidRPr="00BA4E2D">
        <w:rPr>
          <w:rFonts w:eastAsia="Times New Roman"/>
          <w:lang w:eastAsia="ru-RU"/>
        </w:rPr>
        <w:t xml:space="preserve">: </w:t>
      </w:r>
    </w:p>
    <w:p w14:paraId="7E2436C3" w14:textId="1710BEBE" w:rsidR="00C81A9C" w:rsidRPr="001A1F30" w:rsidRDefault="00C81A9C" w:rsidP="00664A55">
      <w:pPr>
        <w:numPr>
          <w:ilvl w:val="0"/>
          <w:numId w:val="23"/>
        </w:numPr>
        <w:shd w:val="clear" w:color="auto" w:fill="FFFFFF"/>
        <w:spacing w:before="100" w:beforeAutospacing="1" w:after="24" w:line="285" w:lineRule="atLeast"/>
        <w:jc w:val="both"/>
        <w:rPr>
          <w:lang w:eastAsia="ru-RU"/>
        </w:rPr>
      </w:pPr>
      <w:r>
        <w:rPr>
          <w:color w:val="000000"/>
        </w:rPr>
        <w:t xml:space="preserve">Manav Sehgal, </w:t>
      </w:r>
      <w:r w:rsidRPr="00C81A9C">
        <w:rPr>
          <w:color w:val="000000"/>
        </w:rPr>
        <w:t xml:space="preserve">Data Science Solutions: Laptop Startup to Cloud Scale Data Science Workflow, </w:t>
      </w:r>
      <w:r w:rsidR="001A1F30">
        <w:rPr>
          <w:color w:val="000000"/>
        </w:rPr>
        <w:t>I</w:t>
      </w:r>
      <w:r w:rsidR="001A1F30" w:rsidRPr="00C81A9C">
        <w:rPr>
          <w:color w:val="000000"/>
        </w:rPr>
        <w:t>ndependently</w:t>
      </w:r>
      <w:r w:rsidRPr="00C81A9C">
        <w:rPr>
          <w:color w:val="000000"/>
        </w:rPr>
        <w:t xml:space="preserve"> published, </w:t>
      </w:r>
      <w:r>
        <w:rPr>
          <w:color w:val="000000"/>
        </w:rPr>
        <w:t>2017</w:t>
      </w:r>
    </w:p>
    <w:p w14:paraId="4AA5740F" w14:textId="0A0E754F" w:rsidR="001A1F30" w:rsidRPr="00C81A9C" w:rsidRDefault="001A1F30" w:rsidP="00664A55">
      <w:pPr>
        <w:numPr>
          <w:ilvl w:val="0"/>
          <w:numId w:val="23"/>
        </w:numPr>
        <w:shd w:val="clear" w:color="auto" w:fill="FFFFFF"/>
        <w:spacing w:before="100" w:beforeAutospacing="1" w:after="24" w:line="285" w:lineRule="atLeast"/>
        <w:jc w:val="both"/>
        <w:rPr>
          <w:lang w:eastAsia="ru-RU"/>
        </w:rPr>
      </w:pPr>
      <w:r w:rsidRPr="001A1F30">
        <w:rPr>
          <w:lang w:eastAsia="ru-RU"/>
        </w:rPr>
        <w:t>Andrea Ahlemeyer-Stubbe, Shirley Coleman</w:t>
      </w:r>
      <w:r>
        <w:rPr>
          <w:lang w:eastAsia="ru-RU"/>
        </w:rPr>
        <w:t xml:space="preserve">, </w:t>
      </w:r>
      <w:r w:rsidRPr="001A1F30">
        <w:rPr>
          <w:lang w:eastAsia="ru-RU"/>
        </w:rPr>
        <w:t>A Practical Guide to Data Mining for Business and Industry</w:t>
      </w:r>
      <w:r>
        <w:rPr>
          <w:lang w:eastAsia="ru-RU"/>
        </w:rPr>
        <w:t xml:space="preserve">, Wiley, 2014 </w:t>
      </w:r>
    </w:p>
    <w:p w14:paraId="0E200706" w14:textId="348D2398" w:rsidR="00BA4E2D" w:rsidRPr="00C81A9C" w:rsidRDefault="00BA4E2D" w:rsidP="00664A55">
      <w:pPr>
        <w:pStyle w:val="a7"/>
        <w:ind w:left="345"/>
        <w:jc w:val="both"/>
        <w:rPr>
          <w:b/>
        </w:rPr>
      </w:pPr>
    </w:p>
    <w:p w14:paraId="205F115B" w14:textId="4F4BECCE" w:rsidR="004C1BD1" w:rsidRPr="00474244" w:rsidRDefault="00B42FA4" w:rsidP="00664A55">
      <w:pPr>
        <w:pStyle w:val="a7"/>
        <w:numPr>
          <w:ilvl w:val="0"/>
          <w:numId w:val="2"/>
        </w:numPr>
        <w:jc w:val="both"/>
        <w:rPr>
          <w:b/>
          <w:lang w:val="ru-RU"/>
        </w:rPr>
      </w:pPr>
      <w:r w:rsidRPr="0081405F">
        <w:rPr>
          <w:b/>
        </w:rPr>
        <w:t xml:space="preserve"> </w:t>
      </w:r>
      <w:r>
        <w:rPr>
          <w:b/>
          <w:lang w:val="ru-RU"/>
        </w:rPr>
        <w:t>Б</w:t>
      </w:r>
      <w:r w:rsidR="004C1BD1" w:rsidRPr="00E605EF">
        <w:rPr>
          <w:b/>
          <w:lang w:val="ru-RU"/>
        </w:rPr>
        <w:t>айесовские методы в анализе данных</w:t>
      </w:r>
    </w:p>
    <w:p w14:paraId="7A298960" w14:textId="77777777" w:rsidR="004C1BD1" w:rsidRDefault="004C1BD1" w:rsidP="00664A55">
      <w:pPr>
        <w:ind w:left="-15"/>
        <w:jc w:val="both"/>
        <w:rPr>
          <w:lang w:val="ru-RU"/>
        </w:rPr>
      </w:pPr>
    </w:p>
    <w:p w14:paraId="2688265B" w14:textId="77777777" w:rsidR="004C1BD1" w:rsidRDefault="004C1BD1" w:rsidP="00664A55">
      <w:pPr>
        <w:jc w:val="both"/>
        <w:rPr>
          <w:lang w:val="ru-RU" w:eastAsia="ru-RU"/>
        </w:rPr>
      </w:pPr>
      <w:r w:rsidRPr="00E605EF">
        <w:rPr>
          <w:lang w:val="ru-RU" w:eastAsia="ru-RU"/>
        </w:rPr>
        <w:t xml:space="preserve">Курс посвящен т.н. байесовским методам решения задач машинного обучения, которые в настоящее время активно развиваются в мире. Большинство современных научных публикаций по машинному обучению используют вероятностное моделирование, опирающееся на байесовский подход к теории вероятностей. Основной задачей курса является привитие студентам навыков самостоятельного построения сложных вероятностных моделей обработки данных, используя стандартные модели в качестве своеобразных "кирпичиков". Особое </w:t>
      </w:r>
      <w:r w:rsidRPr="00E605EF">
        <w:rPr>
          <w:lang w:val="ru-RU" w:eastAsia="ru-RU"/>
        </w:rPr>
        <w:lastRenderedPageBreak/>
        <w:t>внимание уделяется приближенным байесовским методам, позволяющим обсчитывать сложные вероятностные модели.</w:t>
      </w:r>
      <w:r>
        <w:rPr>
          <w:lang w:val="ru-RU" w:eastAsia="ru-RU"/>
        </w:rPr>
        <w:t xml:space="preserve"> Будут рассмотрены сопряжённые распределения, б</w:t>
      </w:r>
      <w:r w:rsidRPr="00F96166">
        <w:rPr>
          <w:lang w:val="ru-RU" w:eastAsia="ru-RU"/>
        </w:rPr>
        <w:t>айесовская проверка гипотез</w:t>
      </w:r>
      <w:r>
        <w:rPr>
          <w:lang w:val="ru-RU" w:eastAsia="ru-RU"/>
        </w:rPr>
        <w:t xml:space="preserve">, EM-алгоритм в общем виде, </w:t>
      </w:r>
      <w:r w:rsidRPr="00F96166">
        <w:rPr>
          <w:lang w:val="ru-RU" w:eastAsia="ru-RU"/>
        </w:rPr>
        <w:t>ЕМ-алгор</w:t>
      </w:r>
      <w:r>
        <w:rPr>
          <w:lang w:val="ru-RU" w:eastAsia="ru-RU"/>
        </w:rPr>
        <w:t>итм для зад</w:t>
      </w:r>
      <w:r w:rsidRPr="00F96166">
        <w:rPr>
          <w:lang w:val="ru-RU" w:eastAsia="ru-RU"/>
        </w:rPr>
        <w:t>ачи разделения смеси нормальных распределений</w:t>
      </w:r>
      <w:r>
        <w:rPr>
          <w:lang w:val="ru-RU" w:eastAsia="ru-RU"/>
        </w:rPr>
        <w:t>,</w:t>
      </w:r>
      <w:r w:rsidRPr="00F96166"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 w:rsidRPr="00F96166">
        <w:rPr>
          <w:lang w:val="ru-RU" w:eastAsia="ru-RU"/>
        </w:rPr>
        <w:t>ероятностная модель главных компонент (PCA), её преимущества</w:t>
      </w:r>
      <w:r>
        <w:rPr>
          <w:lang w:val="ru-RU" w:eastAsia="ru-RU"/>
        </w:rPr>
        <w:t xml:space="preserve"> относительно стандартного PCA, п</w:t>
      </w:r>
      <w:r w:rsidRPr="00F96166">
        <w:rPr>
          <w:lang w:val="ru-RU" w:eastAsia="ru-RU"/>
        </w:rPr>
        <w:t>риближение вероятностных интегралов с помощью</w:t>
      </w:r>
      <w:r>
        <w:rPr>
          <w:lang w:val="ru-RU" w:eastAsia="ru-RU"/>
        </w:rPr>
        <w:t xml:space="preserve"> сэмплирования из распределения, теоретические</w:t>
      </w:r>
      <w:r w:rsidRPr="00F96166">
        <w:rPr>
          <w:lang w:val="ru-RU" w:eastAsia="ru-RU"/>
        </w:rPr>
        <w:t xml:space="preserve"> свойства марковских цепей: однородность, эргоди</w:t>
      </w:r>
      <w:r>
        <w:rPr>
          <w:lang w:val="ru-RU" w:eastAsia="ru-RU"/>
        </w:rPr>
        <w:t>чность, инвариантные распределе</w:t>
      </w:r>
      <w:r w:rsidRPr="00F96166">
        <w:rPr>
          <w:lang w:val="ru-RU" w:eastAsia="ru-RU"/>
        </w:rPr>
        <w:t>ния</w:t>
      </w:r>
      <w:r>
        <w:rPr>
          <w:lang w:val="ru-RU" w:eastAsia="ru-RU"/>
        </w:rPr>
        <w:t>, о</w:t>
      </w:r>
      <w:r w:rsidRPr="00F96166">
        <w:rPr>
          <w:lang w:val="ru-RU" w:eastAsia="ru-RU"/>
        </w:rPr>
        <w:t>бщая схема методов MCMC</w:t>
      </w:r>
      <w:r>
        <w:rPr>
          <w:lang w:val="ru-RU" w:eastAsia="ru-RU"/>
        </w:rPr>
        <w:t>, схема Гиббса,</w:t>
      </w:r>
      <w:r w:rsidRPr="00F96166">
        <w:rPr>
          <w:lang w:val="ru-RU" w:eastAsia="ru-RU"/>
        </w:rPr>
        <w:t xml:space="preserve"> </w:t>
      </w:r>
      <w:r>
        <w:rPr>
          <w:lang w:val="ru-RU" w:eastAsia="ru-RU"/>
        </w:rPr>
        <w:t>схема Метрополиса-Хастингса, т</w:t>
      </w:r>
      <w:r w:rsidRPr="00F96166">
        <w:rPr>
          <w:lang w:val="ru-RU" w:eastAsia="ru-RU"/>
        </w:rPr>
        <w:t xml:space="preserve">ематическая модель </w:t>
      </w:r>
      <w:r w:rsidRPr="00F96166">
        <w:rPr>
          <w:lang w:eastAsia="ru-RU"/>
        </w:rPr>
        <w:t>Latent</w:t>
      </w:r>
      <w:r w:rsidRPr="00F96166">
        <w:rPr>
          <w:lang w:val="ru-RU" w:eastAsia="ru-RU"/>
        </w:rPr>
        <w:t xml:space="preserve"> </w:t>
      </w:r>
      <w:r w:rsidRPr="00F96166">
        <w:rPr>
          <w:lang w:eastAsia="ru-RU"/>
        </w:rPr>
        <w:t>Dirichlet</w:t>
      </w:r>
      <w:r w:rsidRPr="00F96166">
        <w:rPr>
          <w:lang w:val="ru-RU" w:eastAsia="ru-RU"/>
        </w:rPr>
        <w:t xml:space="preserve"> </w:t>
      </w:r>
      <w:r w:rsidRPr="00F96166">
        <w:rPr>
          <w:lang w:eastAsia="ru-RU"/>
        </w:rPr>
        <w:t>Allocation</w:t>
      </w:r>
      <w:r w:rsidRPr="00F96166">
        <w:rPr>
          <w:lang w:val="ru-RU" w:eastAsia="ru-RU"/>
        </w:rPr>
        <w:t xml:space="preserve"> (</w:t>
      </w:r>
      <w:r w:rsidRPr="00F96166">
        <w:rPr>
          <w:lang w:eastAsia="ru-RU"/>
        </w:rPr>
        <w:t>LDA</w:t>
      </w:r>
      <w:r>
        <w:rPr>
          <w:lang w:val="ru-RU" w:eastAsia="ru-RU"/>
        </w:rPr>
        <w:t>), о</w:t>
      </w:r>
      <w:r w:rsidRPr="00F96166">
        <w:rPr>
          <w:lang w:val="ru-RU" w:eastAsia="ru-RU"/>
        </w:rPr>
        <w:t>бучение и вывод в модели LDA с по</w:t>
      </w:r>
      <w:r>
        <w:rPr>
          <w:lang w:val="ru-RU" w:eastAsia="ru-RU"/>
        </w:rPr>
        <w:t>мощью вариационного подхода, способы ис</w:t>
      </w:r>
      <w:r w:rsidRPr="00F96166">
        <w:rPr>
          <w:lang w:val="ru-RU" w:eastAsia="ru-RU"/>
        </w:rPr>
        <w:t>пользования LDA.</w:t>
      </w:r>
    </w:p>
    <w:p w14:paraId="50343BE9" w14:textId="77777777" w:rsidR="004C1BD1" w:rsidRDefault="004C1BD1" w:rsidP="00664A55">
      <w:pPr>
        <w:pStyle w:val="a0"/>
        <w:tabs>
          <w:tab w:val="left" w:pos="585"/>
        </w:tabs>
        <w:spacing w:line="240" w:lineRule="auto"/>
        <w:ind w:left="345" w:firstLine="0"/>
        <w:rPr>
          <w:rFonts w:eastAsia="Times New Roman"/>
          <w:lang w:eastAsia="ru-RU"/>
        </w:rPr>
      </w:pPr>
    </w:p>
    <w:p w14:paraId="7EEB4517" w14:textId="77777777" w:rsidR="004C1BD1" w:rsidRPr="008E6FFD" w:rsidRDefault="004C1BD1" w:rsidP="00664A55">
      <w:pPr>
        <w:pStyle w:val="a0"/>
        <w:tabs>
          <w:tab w:val="left" w:pos="585"/>
        </w:tabs>
        <w:spacing w:line="240" w:lineRule="auto"/>
        <w:ind w:left="345" w:firstLine="0"/>
        <w:rPr>
          <w:rFonts w:eastAsia="Times New Roman"/>
          <w:lang w:val="en-US" w:eastAsia="ru-RU"/>
        </w:rPr>
      </w:pPr>
      <w:r>
        <w:rPr>
          <w:rFonts w:eastAsia="Times New Roman"/>
          <w:lang w:eastAsia="ru-RU"/>
        </w:rPr>
        <w:t>Литература</w:t>
      </w:r>
      <w:r w:rsidRPr="006C750E">
        <w:rPr>
          <w:rFonts w:eastAsia="Times New Roman"/>
          <w:lang w:val="en-US" w:eastAsia="ru-RU"/>
        </w:rPr>
        <w:t xml:space="preserve">: </w:t>
      </w:r>
    </w:p>
    <w:p w14:paraId="22C66F54" w14:textId="77777777" w:rsidR="004C1BD1" w:rsidRPr="007F5619" w:rsidRDefault="004C1BD1" w:rsidP="00664A55">
      <w:pPr>
        <w:numPr>
          <w:ilvl w:val="0"/>
          <w:numId w:val="9"/>
        </w:numPr>
        <w:shd w:val="clear" w:color="auto" w:fill="FFFFFF"/>
        <w:tabs>
          <w:tab w:val="clear" w:pos="720"/>
        </w:tabs>
        <w:spacing w:before="100" w:beforeAutospacing="1" w:after="24" w:line="285" w:lineRule="atLeast"/>
        <w:ind w:left="426" w:hanging="426"/>
        <w:jc w:val="both"/>
        <w:rPr>
          <w:color w:val="000000"/>
        </w:rPr>
      </w:pPr>
      <w:r w:rsidRPr="007F5619">
        <w:rPr>
          <w:color w:val="000000"/>
        </w:rPr>
        <w:t xml:space="preserve">Barber D. Bayesian Reasoning and Machine Learning. Cambridge University Press, 2012. </w:t>
      </w:r>
    </w:p>
    <w:p w14:paraId="31A9B99D" w14:textId="77777777" w:rsidR="004C1BD1" w:rsidRDefault="004C1BD1" w:rsidP="00664A55">
      <w:pPr>
        <w:numPr>
          <w:ilvl w:val="0"/>
          <w:numId w:val="9"/>
        </w:numPr>
        <w:shd w:val="clear" w:color="auto" w:fill="FFFFFF"/>
        <w:tabs>
          <w:tab w:val="num" w:pos="426"/>
        </w:tabs>
        <w:spacing w:before="100" w:beforeAutospacing="1" w:after="24" w:line="285" w:lineRule="atLeast"/>
        <w:ind w:left="426" w:hanging="426"/>
        <w:jc w:val="both"/>
        <w:rPr>
          <w:color w:val="000000"/>
        </w:rPr>
      </w:pPr>
      <w:r>
        <w:rPr>
          <w:iCs/>
          <w:color w:val="000000"/>
        </w:rPr>
        <w:t>Bishop C.M.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Pattern Recognition and Machine Learning.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Springer, 2006. </w:t>
      </w:r>
    </w:p>
    <w:p w14:paraId="57429C8B" w14:textId="77777777" w:rsidR="004C1BD1" w:rsidRPr="008E6FFD" w:rsidRDefault="004C1BD1" w:rsidP="00664A55">
      <w:pPr>
        <w:numPr>
          <w:ilvl w:val="0"/>
          <w:numId w:val="9"/>
        </w:numPr>
        <w:shd w:val="clear" w:color="auto" w:fill="FFFFFF"/>
        <w:tabs>
          <w:tab w:val="num" w:pos="426"/>
        </w:tabs>
        <w:spacing w:before="100" w:beforeAutospacing="1" w:after="24" w:line="285" w:lineRule="atLeast"/>
        <w:ind w:left="426" w:hanging="426"/>
        <w:jc w:val="both"/>
        <w:rPr>
          <w:color w:val="000000"/>
        </w:rPr>
      </w:pPr>
      <w:r w:rsidRPr="008E6FFD">
        <w:rPr>
          <w:color w:val="000000"/>
        </w:rPr>
        <w:t>Bayesian Data Analysis, Third Edition (Chapman &amp; Hall/CRC Texts in Statistical Science) 3rd Edition</w:t>
      </w:r>
      <w:r>
        <w:rPr>
          <w:color w:val="000000"/>
        </w:rPr>
        <w:t xml:space="preserve"> </w:t>
      </w:r>
      <w:r w:rsidRPr="008E6FFD">
        <w:rPr>
          <w:color w:val="000000"/>
        </w:rPr>
        <w:t xml:space="preserve">by Andrew </w:t>
      </w:r>
      <w:r>
        <w:rPr>
          <w:color w:val="000000"/>
        </w:rPr>
        <w:t>Gelman</w:t>
      </w:r>
      <w:r w:rsidRPr="008E6FFD">
        <w:rPr>
          <w:color w:val="000000"/>
        </w:rPr>
        <w:t>, John B. Carlin , Hal S. Stern , David B. Dunson , Aki Vehtari , Donald B. Rubin</w:t>
      </w:r>
      <w:r>
        <w:rPr>
          <w:color w:val="000000"/>
        </w:rPr>
        <w:t>, 2013</w:t>
      </w:r>
      <w:r w:rsidRPr="008E6FFD">
        <w:rPr>
          <w:color w:val="000000"/>
        </w:rPr>
        <w:t xml:space="preserve"> </w:t>
      </w:r>
    </w:p>
    <w:p w14:paraId="317C588A" w14:textId="77777777" w:rsidR="004C1BD1" w:rsidRDefault="004C1BD1" w:rsidP="00664A55">
      <w:pPr>
        <w:numPr>
          <w:ilvl w:val="0"/>
          <w:numId w:val="9"/>
        </w:numPr>
        <w:shd w:val="clear" w:color="auto" w:fill="FFFFFF"/>
        <w:tabs>
          <w:tab w:val="num" w:pos="426"/>
        </w:tabs>
        <w:spacing w:before="100" w:beforeAutospacing="1" w:after="24" w:line="285" w:lineRule="atLeast"/>
        <w:ind w:left="426" w:hanging="426"/>
        <w:jc w:val="both"/>
        <w:rPr>
          <w:color w:val="000000"/>
        </w:rPr>
      </w:pPr>
      <w:r>
        <w:rPr>
          <w:iCs/>
          <w:color w:val="000000"/>
        </w:rPr>
        <w:t>Mackay D.J.C.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Information Theory, Inference, and Learning Algorithms.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Cambridge University Press, 2003. http://www.inference.phy.cam.ac.uk/itprnn/book.html</w:t>
      </w:r>
    </w:p>
    <w:p w14:paraId="0A5D6A05" w14:textId="77777777" w:rsidR="004C1BD1" w:rsidRPr="008E6FFD" w:rsidRDefault="004C1BD1" w:rsidP="00664A55">
      <w:pPr>
        <w:numPr>
          <w:ilvl w:val="0"/>
          <w:numId w:val="9"/>
        </w:numPr>
        <w:shd w:val="clear" w:color="auto" w:fill="FFFFFF"/>
        <w:tabs>
          <w:tab w:val="num" w:pos="426"/>
        </w:tabs>
        <w:spacing w:before="100" w:beforeAutospacing="1" w:after="24" w:line="285" w:lineRule="atLeast"/>
        <w:ind w:left="426" w:hanging="426"/>
        <w:jc w:val="both"/>
        <w:rPr>
          <w:color w:val="000000"/>
          <w:lang w:val="ru-RU"/>
        </w:rPr>
      </w:pPr>
      <w:r w:rsidRPr="008E6FFD">
        <w:rPr>
          <w:iCs/>
          <w:color w:val="000000"/>
          <w:lang w:val="ru-RU"/>
        </w:rPr>
        <w:t>Ветров Д.П., Кропотов Д.А.</w:t>
      </w:r>
      <w:r>
        <w:rPr>
          <w:rStyle w:val="apple-converted-space"/>
          <w:color w:val="000000"/>
        </w:rPr>
        <w:t> </w:t>
      </w:r>
      <w:r w:rsidRPr="008E6FFD">
        <w:rPr>
          <w:color w:val="000000"/>
          <w:lang w:val="ru-RU"/>
        </w:rPr>
        <w:t xml:space="preserve">Байесовские методы машинного обучения, учебное пособие по спецкурсу, 2007. Файлы </w:t>
      </w:r>
      <w:r>
        <w:rPr>
          <w:color w:val="000000"/>
        </w:rPr>
        <w:t>BayesML</w:t>
      </w:r>
      <w:r w:rsidRPr="008E6FFD">
        <w:rPr>
          <w:color w:val="000000"/>
          <w:lang w:val="ru-RU"/>
        </w:rPr>
        <w:t>-2007-</w:t>
      </w:r>
      <w:r>
        <w:rPr>
          <w:color w:val="000000"/>
        </w:rPr>
        <w:t>textbook</w:t>
      </w:r>
      <w:r w:rsidRPr="008E6FFD">
        <w:rPr>
          <w:color w:val="000000"/>
          <w:lang w:val="ru-RU"/>
        </w:rPr>
        <w:t>-1.</w:t>
      </w:r>
      <w:r>
        <w:rPr>
          <w:color w:val="000000"/>
        </w:rPr>
        <w:t>pdf</w:t>
      </w:r>
      <w:r w:rsidRPr="008E6FFD">
        <w:rPr>
          <w:color w:val="000000"/>
          <w:lang w:val="ru-RU"/>
        </w:rPr>
        <w:t xml:space="preserve">, </w:t>
      </w:r>
      <w:r>
        <w:rPr>
          <w:color w:val="000000"/>
        </w:rPr>
        <w:t>BayesML</w:t>
      </w:r>
      <w:r w:rsidRPr="008E6FFD">
        <w:rPr>
          <w:color w:val="000000"/>
          <w:lang w:val="ru-RU"/>
        </w:rPr>
        <w:t>-2007-</w:t>
      </w:r>
      <w:r>
        <w:rPr>
          <w:color w:val="000000"/>
        </w:rPr>
        <w:t>textbook</w:t>
      </w:r>
      <w:r w:rsidRPr="008E6FFD">
        <w:rPr>
          <w:color w:val="000000"/>
          <w:lang w:val="ru-RU"/>
        </w:rPr>
        <w:t>-2.</w:t>
      </w:r>
      <w:r>
        <w:rPr>
          <w:color w:val="000000"/>
        </w:rPr>
        <w:t>pdf</w:t>
      </w:r>
      <w:r w:rsidRPr="008E6FFD">
        <w:rPr>
          <w:color w:val="000000"/>
          <w:lang w:val="ru-RU"/>
        </w:rPr>
        <w:t xml:space="preserve"> на вики-ресурсе </w:t>
      </w:r>
      <w:r>
        <w:rPr>
          <w:color w:val="000000"/>
        </w:rPr>
        <w:t>MachineLearning</w:t>
      </w:r>
      <w:r w:rsidRPr="008E6FFD">
        <w:rPr>
          <w:color w:val="000000"/>
          <w:lang w:val="ru-RU"/>
        </w:rPr>
        <w:t>.</w:t>
      </w:r>
      <w:r>
        <w:rPr>
          <w:color w:val="000000"/>
        </w:rPr>
        <w:t>ru</w:t>
      </w:r>
      <w:r w:rsidRPr="008E6FFD">
        <w:rPr>
          <w:color w:val="000000"/>
          <w:lang w:val="ru-RU"/>
        </w:rPr>
        <w:t>.</w:t>
      </w:r>
    </w:p>
    <w:p w14:paraId="6C2AEF86" w14:textId="4633DF31" w:rsidR="00BA4E2D" w:rsidRPr="004C1BD1" w:rsidRDefault="00BA4E2D" w:rsidP="00664A55">
      <w:pPr>
        <w:pStyle w:val="a7"/>
        <w:ind w:left="345"/>
        <w:jc w:val="both"/>
        <w:rPr>
          <w:b/>
          <w:lang w:val="ru-RU"/>
        </w:rPr>
      </w:pPr>
    </w:p>
    <w:p w14:paraId="46DC4ACA" w14:textId="024EA505" w:rsidR="008A1C87" w:rsidRPr="00474244" w:rsidRDefault="008A1C87" w:rsidP="00664A55">
      <w:pPr>
        <w:pStyle w:val="a7"/>
        <w:numPr>
          <w:ilvl w:val="0"/>
          <w:numId w:val="2"/>
        </w:numPr>
        <w:jc w:val="both"/>
        <w:rPr>
          <w:b/>
          <w:lang w:val="ru-RU"/>
        </w:rPr>
      </w:pPr>
      <w:r w:rsidRPr="00474244">
        <w:rPr>
          <w:b/>
          <w:lang w:val="ru-RU"/>
        </w:rPr>
        <w:t>Анал</w:t>
      </w:r>
      <w:r w:rsidR="004C1BD1">
        <w:rPr>
          <w:b/>
          <w:lang w:val="ru-RU"/>
        </w:rPr>
        <w:t>из текстов. Генеративные модели</w:t>
      </w:r>
    </w:p>
    <w:p w14:paraId="0C2E0B91" w14:textId="77777777" w:rsidR="008A1C87" w:rsidRDefault="008A1C87" w:rsidP="00664A55">
      <w:pPr>
        <w:ind w:left="-15"/>
        <w:jc w:val="both"/>
        <w:rPr>
          <w:lang w:val="ru-RU"/>
        </w:rPr>
      </w:pPr>
    </w:p>
    <w:p w14:paraId="5D7E6788" w14:textId="77777777" w:rsidR="008A1C87" w:rsidRDefault="008A1C87" w:rsidP="00664A55">
      <w:pPr>
        <w:ind w:left="-15"/>
        <w:jc w:val="both"/>
        <w:rPr>
          <w:lang w:val="ru-RU"/>
        </w:rPr>
      </w:pPr>
      <w:r>
        <w:rPr>
          <w:lang w:val="ru-RU"/>
        </w:rPr>
        <w:t xml:space="preserve">В данном курсе </w:t>
      </w:r>
      <w:r w:rsidRPr="00814F90">
        <w:rPr>
          <w:lang w:val="ru-RU"/>
        </w:rPr>
        <w:t xml:space="preserve">рассматриваются актуальные задачи обработки естественного языка </w:t>
      </w:r>
      <w:r>
        <w:rPr>
          <w:lang w:val="ru-RU"/>
        </w:rPr>
        <w:t>(</w:t>
      </w:r>
      <w:r>
        <w:t>NLP</w:t>
      </w:r>
      <w:r>
        <w:rPr>
          <w:lang w:val="ru-RU"/>
        </w:rPr>
        <w:t>)</w:t>
      </w:r>
      <w:r w:rsidRPr="00741EB3">
        <w:rPr>
          <w:lang w:val="ru-RU"/>
        </w:rPr>
        <w:t xml:space="preserve"> </w:t>
      </w:r>
      <w:r w:rsidRPr="00814F90">
        <w:rPr>
          <w:lang w:val="ru-RU"/>
        </w:rPr>
        <w:t>— как хорошо изученные (оценка окраса текста, определение частей речи, определение языка, анализ морфологии, обучение с учителем на текстах и другие), так и активно развивающиеся (диалоговые системы и чат-боты и т.д.)</w:t>
      </w:r>
      <w:r w:rsidRPr="00474244">
        <w:rPr>
          <w:lang w:val="ru-RU"/>
        </w:rPr>
        <w:t>. Весь материал сопровождается практическими задачами анализа интернет-данных и больших текстовых корпусов.</w:t>
      </w:r>
    </w:p>
    <w:p w14:paraId="5556AC8A" w14:textId="77777777" w:rsidR="008A1C87" w:rsidRDefault="008A1C87" w:rsidP="00664A55">
      <w:pPr>
        <w:ind w:left="-15"/>
        <w:jc w:val="both"/>
        <w:rPr>
          <w:lang w:val="ru-RU"/>
        </w:rPr>
      </w:pPr>
    </w:p>
    <w:p w14:paraId="792605B1" w14:textId="77777777" w:rsidR="008A1C87" w:rsidRDefault="008A1C87" w:rsidP="00664A55">
      <w:pPr>
        <w:pStyle w:val="a0"/>
        <w:tabs>
          <w:tab w:val="left" w:pos="585"/>
        </w:tabs>
        <w:spacing w:line="240" w:lineRule="auto"/>
        <w:ind w:left="345" w:firstLine="0"/>
        <w:rPr>
          <w:rFonts w:eastAsia="Times New Roman"/>
          <w:lang w:val="en-US" w:eastAsia="ru-RU"/>
        </w:rPr>
      </w:pPr>
      <w:r>
        <w:rPr>
          <w:rFonts w:eastAsia="Times New Roman"/>
          <w:lang w:eastAsia="ru-RU"/>
        </w:rPr>
        <w:t>Литература</w:t>
      </w:r>
      <w:r w:rsidRPr="006C750E">
        <w:rPr>
          <w:rFonts w:eastAsia="Times New Roman"/>
          <w:lang w:val="en-US" w:eastAsia="ru-RU"/>
        </w:rPr>
        <w:t xml:space="preserve">: </w:t>
      </w:r>
    </w:p>
    <w:p w14:paraId="42B55628" w14:textId="77777777" w:rsidR="008A1C87" w:rsidRDefault="008A1C87" w:rsidP="00664A55">
      <w:pPr>
        <w:pStyle w:val="text"/>
        <w:numPr>
          <w:ilvl w:val="0"/>
          <w:numId w:val="19"/>
        </w:numPr>
        <w:jc w:val="both"/>
        <w:rPr>
          <w:lang w:val="en-US"/>
        </w:rPr>
      </w:pPr>
      <w:r w:rsidRPr="00474244">
        <w:rPr>
          <w:lang w:val="en-US"/>
        </w:rPr>
        <w:t>Joint Learning of Words and Meaning Representations for Open-Text Semantic</w:t>
      </w:r>
      <w:r>
        <w:rPr>
          <w:lang w:val="en-US"/>
        </w:rPr>
        <w:t xml:space="preserve"> </w:t>
      </w:r>
      <w:r w:rsidRPr="00474244">
        <w:rPr>
          <w:lang w:val="en-US"/>
        </w:rPr>
        <w:t>Parsing, Antoine Bordes, Xavier Glorot, Jason Weston and Yoshua Bengio (2012),</w:t>
      </w:r>
      <w:r>
        <w:rPr>
          <w:lang w:val="en-US"/>
        </w:rPr>
        <w:t xml:space="preserve"> </w:t>
      </w:r>
      <w:r w:rsidRPr="00474244">
        <w:rPr>
          <w:lang w:val="en-US"/>
        </w:rPr>
        <w:t>in: Proceedings of the 15th International Conference on Artificial Intelligence and</w:t>
      </w:r>
      <w:r>
        <w:rPr>
          <w:lang w:val="en-US"/>
        </w:rPr>
        <w:t xml:space="preserve"> </w:t>
      </w:r>
      <w:r w:rsidRPr="00474244">
        <w:rPr>
          <w:lang w:val="en-US"/>
        </w:rPr>
        <w:t>Statistics (AISTATS)</w:t>
      </w:r>
    </w:p>
    <w:p w14:paraId="41B703F0" w14:textId="77777777" w:rsidR="008A1C87" w:rsidRDefault="008A1C87" w:rsidP="00664A55">
      <w:pPr>
        <w:pStyle w:val="text"/>
        <w:numPr>
          <w:ilvl w:val="0"/>
          <w:numId w:val="19"/>
        </w:numPr>
        <w:jc w:val="both"/>
        <w:rPr>
          <w:lang w:val="en-US"/>
        </w:rPr>
      </w:pPr>
      <w:r>
        <w:rPr>
          <w:lang w:val="en-US"/>
        </w:rPr>
        <w:t xml:space="preserve">Oriol Vinyals, </w:t>
      </w:r>
      <w:r w:rsidRPr="00814F90">
        <w:rPr>
          <w:lang w:val="en-US"/>
        </w:rPr>
        <w:t>Quoc V. Le</w:t>
      </w:r>
      <w:r>
        <w:rPr>
          <w:lang w:val="en-US"/>
        </w:rPr>
        <w:t xml:space="preserve"> “A Neural Conversational Model” (2015) </w:t>
      </w:r>
      <w:r w:rsidRPr="00814F90">
        <w:rPr>
          <w:lang w:val="en-US"/>
        </w:rPr>
        <w:t>Computation and Language</w:t>
      </w:r>
      <w:r>
        <w:rPr>
          <w:lang w:val="en-US"/>
        </w:rPr>
        <w:t>, Cornell University Library</w:t>
      </w:r>
    </w:p>
    <w:p w14:paraId="251EEC00" w14:textId="77777777" w:rsidR="008A1C87" w:rsidRPr="00BB4469" w:rsidRDefault="008A1C87" w:rsidP="00664A55">
      <w:pPr>
        <w:pStyle w:val="text"/>
        <w:numPr>
          <w:ilvl w:val="0"/>
          <w:numId w:val="19"/>
        </w:numPr>
        <w:jc w:val="both"/>
        <w:rPr>
          <w:lang w:val="en-US"/>
        </w:rPr>
      </w:pPr>
      <w:r w:rsidRPr="00BB4469">
        <w:rPr>
          <w:lang w:val="en-US"/>
        </w:rPr>
        <w:t>Bahdanau D., Cho K., Bengio Y. Neural machine translation by jointly learning to align and translate</w:t>
      </w:r>
    </w:p>
    <w:p w14:paraId="2E507F5D" w14:textId="19362854" w:rsidR="008A1C87" w:rsidRDefault="008A1C87" w:rsidP="00664A55">
      <w:pPr>
        <w:pStyle w:val="text"/>
        <w:numPr>
          <w:ilvl w:val="0"/>
          <w:numId w:val="19"/>
        </w:numPr>
        <w:jc w:val="both"/>
        <w:rPr>
          <w:lang w:val="en-US"/>
        </w:rPr>
      </w:pPr>
      <w:r w:rsidRPr="00BB4469">
        <w:rPr>
          <w:lang w:val="en-US"/>
        </w:rPr>
        <w:t>Li J. et al. A diversity-promoting objective function for neural conversation models</w:t>
      </w:r>
    </w:p>
    <w:p w14:paraId="23313074" w14:textId="46C3ACF9" w:rsidR="00A91A39" w:rsidRPr="00474244" w:rsidRDefault="00293131" w:rsidP="00664A55">
      <w:pPr>
        <w:pStyle w:val="a7"/>
        <w:numPr>
          <w:ilvl w:val="0"/>
          <w:numId w:val="2"/>
        </w:numPr>
        <w:jc w:val="both"/>
        <w:rPr>
          <w:b/>
          <w:lang w:val="ru-RU"/>
        </w:rPr>
      </w:pPr>
      <w:r>
        <w:rPr>
          <w:b/>
          <w:lang w:val="ru-RU"/>
        </w:rPr>
        <w:t>Основы риск-менеджмента</w:t>
      </w:r>
    </w:p>
    <w:p w14:paraId="311C8A6A" w14:textId="77777777" w:rsidR="00A91A39" w:rsidRDefault="00A91A39" w:rsidP="00664A55">
      <w:pPr>
        <w:ind w:left="-15"/>
        <w:jc w:val="both"/>
        <w:rPr>
          <w:lang w:val="ru-RU"/>
        </w:rPr>
      </w:pPr>
    </w:p>
    <w:p w14:paraId="2EF6C7CB" w14:textId="0AA6ABCD" w:rsidR="00A91A39" w:rsidRDefault="00A91A39" w:rsidP="00664A55">
      <w:pPr>
        <w:ind w:left="-15"/>
        <w:jc w:val="both"/>
        <w:rPr>
          <w:lang w:val="ru-RU"/>
        </w:rPr>
      </w:pPr>
      <w:r>
        <w:rPr>
          <w:lang w:val="ru-RU"/>
        </w:rPr>
        <w:t xml:space="preserve">Цель курса – рассмотреть области применения математического моделирования и методов анализа данных в практических банковских задачах и финансовых стартапах. Рассматривается понятие риска, приводится классификация типов риска в банковской сфере (кредитный, рыночный, операционный, процентный, трансфертный, имущественный, риск ликвидности и др.), рассматривается трейд-офф между вероятностью потерь и недополученным процентным доходом, изучаются модели экономического капитала, стресс-тестирования, агрегированного риска. Задачи классификации и прогноза в задаче кредитного риска, приводится обзор классических банковских инструментов (скоринговые карты, деревья решений), производится </w:t>
      </w:r>
      <w:r>
        <w:rPr>
          <w:lang w:val="ru-RU"/>
        </w:rPr>
        <w:lastRenderedPageBreak/>
        <w:t xml:space="preserve">сравнение с бенчмарками. Рассматриваются задачи клиентского оттока, максимизации </w:t>
      </w:r>
      <w:r>
        <w:t>NPV</w:t>
      </w:r>
      <w:r w:rsidRPr="005A1D78">
        <w:rPr>
          <w:lang w:val="ru-RU"/>
        </w:rPr>
        <w:t xml:space="preserve"> </w:t>
      </w:r>
      <w:r>
        <w:rPr>
          <w:lang w:val="ru-RU"/>
        </w:rPr>
        <w:t xml:space="preserve">по маркетинговым кампаниям, соотношения риск доходность. </w:t>
      </w:r>
      <w:r w:rsidR="004B1789">
        <w:rPr>
          <w:lang w:val="ru-RU"/>
        </w:rPr>
        <w:t xml:space="preserve">Дополнительно рассматривается проблема выбора в условиях неопределенности и риска, рассматриваются понятия нечеткой логики и </w:t>
      </w:r>
      <w:r w:rsidR="004B1789" w:rsidRPr="004B1789">
        <w:rPr>
          <w:lang w:val="ru-RU"/>
        </w:rPr>
        <w:t>модели теорий неопределенности</w:t>
      </w:r>
      <w:r w:rsidR="004B1789">
        <w:rPr>
          <w:lang w:val="ru-RU"/>
        </w:rPr>
        <w:t>.</w:t>
      </w:r>
    </w:p>
    <w:p w14:paraId="4C5B94EE" w14:textId="77777777" w:rsidR="00A91A39" w:rsidRDefault="00A91A39" w:rsidP="00664A55">
      <w:pPr>
        <w:ind w:left="-15"/>
        <w:jc w:val="both"/>
        <w:rPr>
          <w:lang w:val="ru-RU"/>
        </w:rPr>
      </w:pPr>
    </w:p>
    <w:p w14:paraId="706D54A9" w14:textId="77777777" w:rsidR="00A91A39" w:rsidRPr="004B1789" w:rsidRDefault="00A91A39" w:rsidP="00664A55">
      <w:pPr>
        <w:pStyle w:val="a0"/>
        <w:tabs>
          <w:tab w:val="left" w:pos="585"/>
        </w:tabs>
        <w:spacing w:line="240" w:lineRule="auto"/>
        <w:ind w:left="345"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Литература</w:t>
      </w:r>
      <w:r w:rsidRPr="004B1789">
        <w:rPr>
          <w:rFonts w:eastAsia="Times New Roman"/>
          <w:lang w:eastAsia="ru-RU"/>
        </w:rPr>
        <w:t xml:space="preserve">: </w:t>
      </w:r>
    </w:p>
    <w:p w14:paraId="3891FE26" w14:textId="022BF798" w:rsidR="00D47D6E" w:rsidRPr="0081405F" w:rsidRDefault="00D47D6E" w:rsidP="00664A55">
      <w:pPr>
        <w:pStyle w:val="a7"/>
        <w:numPr>
          <w:ilvl w:val="0"/>
          <w:numId w:val="8"/>
        </w:numPr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Кулик</w:t>
      </w:r>
      <w:r w:rsidRPr="00D47D6E">
        <w:rPr>
          <w:rFonts w:ascii="Times New Roman" w:hAnsi="Times New Roman"/>
          <w:lang w:val="ru-RU" w:eastAsia="ru-RU"/>
        </w:rPr>
        <w:t xml:space="preserve"> </w:t>
      </w:r>
      <w:r>
        <w:rPr>
          <w:rFonts w:ascii="Times New Roman" w:hAnsi="Times New Roman"/>
          <w:lang w:val="ru-RU" w:eastAsia="ru-RU"/>
        </w:rPr>
        <w:t>В</w:t>
      </w:r>
      <w:r w:rsidRPr="00D47D6E">
        <w:rPr>
          <w:rFonts w:ascii="Times New Roman" w:hAnsi="Times New Roman"/>
          <w:lang w:val="ru-RU" w:eastAsia="ru-RU"/>
        </w:rPr>
        <w:t xml:space="preserve">., </w:t>
      </w:r>
      <w:r>
        <w:rPr>
          <w:rFonts w:ascii="Times New Roman" w:hAnsi="Times New Roman"/>
          <w:lang w:val="ru-RU" w:eastAsia="ru-RU"/>
        </w:rPr>
        <w:t>Ведяхин</w:t>
      </w:r>
      <w:r w:rsidRPr="00D47D6E">
        <w:rPr>
          <w:rFonts w:ascii="Times New Roman" w:hAnsi="Times New Roman"/>
          <w:lang w:val="ru-RU" w:eastAsia="ru-RU"/>
        </w:rPr>
        <w:t xml:space="preserve"> </w:t>
      </w:r>
      <w:r>
        <w:rPr>
          <w:rFonts w:ascii="Times New Roman" w:hAnsi="Times New Roman"/>
          <w:lang w:val="ru-RU" w:eastAsia="ru-RU"/>
        </w:rPr>
        <w:t>А</w:t>
      </w:r>
      <w:r w:rsidRPr="00D47D6E">
        <w:rPr>
          <w:rFonts w:ascii="Times New Roman" w:hAnsi="Times New Roman"/>
          <w:lang w:val="ru-RU" w:eastAsia="ru-RU"/>
        </w:rPr>
        <w:t xml:space="preserve">., </w:t>
      </w:r>
      <w:r>
        <w:rPr>
          <w:rFonts w:ascii="Times New Roman" w:hAnsi="Times New Roman"/>
          <w:lang w:val="ru-RU" w:eastAsia="ru-RU"/>
        </w:rPr>
        <w:t>Удовиченко</w:t>
      </w:r>
      <w:r w:rsidRPr="00D47D6E">
        <w:rPr>
          <w:rFonts w:ascii="Times New Roman" w:hAnsi="Times New Roman"/>
          <w:lang w:val="ru-RU" w:eastAsia="ru-RU"/>
        </w:rPr>
        <w:t xml:space="preserve"> </w:t>
      </w:r>
      <w:r>
        <w:rPr>
          <w:rFonts w:ascii="Times New Roman" w:hAnsi="Times New Roman"/>
          <w:lang w:val="ru-RU" w:eastAsia="ru-RU"/>
        </w:rPr>
        <w:t>О</w:t>
      </w:r>
      <w:r w:rsidRPr="00D47D6E">
        <w:rPr>
          <w:rFonts w:ascii="Times New Roman" w:hAnsi="Times New Roman"/>
          <w:lang w:val="ru-RU" w:eastAsia="ru-RU"/>
        </w:rPr>
        <w:t xml:space="preserve">. </w:t>
      </w:r>
      <w:r>
        <w:rPr>
          <w:rFonts w:ascii="Times New Roman" w:hAnsi="Times New Roman"/>
          <w:lang w:val="ru-RU" w:eastAsia="ru-RU"/>
        </w:rPr>
        <w:t>и</w:t>
      </w:r>
      <w:r w:rsidRPr="00D47D6E">
        <w:rPr>
          <w:rFonts w:ascii="Times New Roman" w:hAnsi="Times New Roman"/>
          <w:lang w:val="ru-RU" w:eastAsia="ru-RU"/>
        </w:rPr>
        <w:t xml:space="preserve"> </w:t>
      </w:r>
      <w:r>
        <w:rPr>
          <w:rFonts w:ascii="Times New Roman" w:hAnsi="Times New Roman"/>
          <w:lang w:val="ru-RU" w:eastAsia="ru-RU"/>
        </w:rPr>
        <w:t>др</w:t>
      </w:r>
      <w:r w:rsidRPr="00D47D6E">
        <w:rPr>
          <w:rFonts w:ascii="Times New Roman" w:hAnsi="Times New Roman"/>
          <w:lang w:val="ru-RU" w:eastAsia="ru-RU"/>
        </w:rPr>
        <w:t>.</w:t>
      </w:r>
      <w:r>
        <w:rPr>
          <w:rFonts w:ascii="Times New Roman" w:hAnsi="Times New Roman"/>
          <w:lang w:val="ru-RU" w:eastAsia="ru-RU"/>
        </w:rPr>
        <w:t xml:space="preserve"> Основы</w:t>
      </w:r>
      <w:r w:rsidRPr="0081405F">
        <w:rPr>
          <w:rFonts w:ascii="Times New Roman" w:hAnsi="Times New Roman"/>
          <w:lang w:val="ru-RU" w:eastAsia="ru-RU"/>
        </w:rPr>
        <w:t xml:space="preserve"> </w:t>
      </w:r>
      <w:r>
        <w:rPr>
          <w:rFonts w:ascii="Times New Roman" w:hAnsi="Times New Roman"/>
          <w:lang w:val="ru-RU" w:eastAsia="ru-RU"/>
        </w:rPr>
        <w:t>риск</w:t>
      </w:r>
      <w:r w:rsidRPr="0081405F">
        <w:rPr>
          <w:rFonts w:ascii="Times New Roman" w:hAnsi="Times New Roman"/>
          <w:lang w:val="ru-RU" w:eastAsia="ru-RU"/>
        </w:rPr>
        <w:t>-</w:t>
      </w:r>
      <w:r>
        <w:rPr>
          <w:rFonts w:ascii="Times New Roman" w:hAnsi="Times New Roman"/>
          <w:lang w:val="ru-RU" w:eastAsia="ru-RU"/>
        </w:rPr>
        <w:t>менеджмента</w:t>
      </w:r>
      <w:r w:rsidRPr="0081405F">
        <w:rPr>
          <w:rFonts w:ascii="Times New Roman" w:hAnsi="Times New Roman"/>
          <w:lang w:val="ru-RU" w:eastAsia="ru-RU"/>
        </w:rPr>
        <w:t xml:space="preserve">. 2 </w:t>
      </w:r>
      <w:r>
        <w:rPr>
          <w:rFonts w:ascii="Times New Roman" w:hAnsi="Times New Roman"/>
          <w:lang w:val="ru-RU" w:eastAsia="ru-RU"/>
        </w:rPr>
        <w:t>изд</w:t>
      </w:r>
      <w:r w:rsidRPr="0081405F">
        <w:rPr>
          <w:rFonts w:ascii="Times New Roman" w:hAnsi="Times New Roman"/>
          <w:lang w:val="ru-RU" w:eastAsia="ru-RU"/>
        </w:rPr>
        <w:t xml:space="preserve">. </w:t>
      </w:r>
      <w:r>
        <w:rPr>
          <w:rFonts w:ascii="Times New Roman" w:hAnsi="Times New Roman"/>
          <w:lang w:val="ru-RU" w:eastAsia="ru-RU"/>
        </w:rPr>
        <w:t>М</w:t>
      </w:r>
      <w:r w:rsidRPr="0081405F">
        <w:rPr>
          <w:rFonts w:ascii="Times New Roman" w:hAnsi="Times New Roman"/>
          <w:lang w:val="ru-RU" w:eastAsia="ru-RU"/>
        </w:rPr>
        <w:t xml:space="preserve">.: Корпоративный университет Сбербанка, 2017. </w:t>
      </w:r>
    </w:p>
    <w:p w14:paraId="2D55CE4F" w14:textId="77777777" w:rsidR="00A91A39" w:rsidRDefault="00A91A39" w:rsidP="00664A55">
      <w:pPr>
        <w:pStyle w:val="a7"/>
        <w:numPr>
          <w:ilvl w:val="0"/>
          <w:numId w:val="8"/>
        </w:numPr>
        <w:jc w:val="both"/>
        <w:rPr>
          <w:rFonts w:ascii="Times New Roman" w:hAnsi="Times New Roman"/>
          <w:lang w:eastAsia="ru-RU"/>
        </w:rPr>
      </w:pPr>
      <w:r w:rsidRPr="00496972">
        <w:rPr>
          <w:rFonts w:ascii="Times New Roman" w:hAnsi="Times New Roman"/>
          <w:lang w:eastAsia="ru-RU"/>
        </w:rPr>
        <w:t>Siddiqi, Naeem. Credit Risk Scorecards: Developing and Implementing Intelligent Credit Scoring. 2005, SAS Institute Inc</w:t>
      </w:r>
    </w:p>
    <w:p w14:paraId="4FD86A5D" w14:textId="77777777" w:rsidR="00A91A39" w:rsidRDefault="00A91A39" w:rsidP="00664A55">
      <w:pPr>
        <w:pStyle w:val="a7"/>
        <w:numPr>
          <w:ilvl w:val="0"/>
          <w:numId w:val="8"/>
        </w:numPr>
        <w:jc w:val="both"/>
        <w:rPr>
          <w:rFonts w:ascii="Times New Roman" w:hAnsi="Times New Roman"/>
          <w:lang w:eastAsia="ru-RU"/>
        </w:rPr>
      </w:pPr>
      <w:r w:rsidRPr="00B25ABA">
        <w:rPr>
          <w:rFonts w:ascii="Times New Roman" w:hAnsi="Times New Roman"/>
          <w:lang w:eastAsia="ru-RU"/>
        </w:rPr>
        <w:t>Crouhy, M, Galai D., Mark, R. The Essentials of Risk Management, McGraw-Hill, 2005</w:t>
      </w:r>
    </w:p>
    <w:p w14:paraId="3C755E6F" w14:textId="77777777" w:rsidR="00A91A39" w:rsidRDefault="00A91A39" w:rsidP="00664A55">
      <w:pPr>
        <w:pStyle w:val="a7"/>
        <w:numPr>
          <w:ilvl w:val="0"/>
          <w:numId w:val="8"/>
        </w:numPr>
        <w:jc w:val="both"/>
        <w:rPr>
          <w:rFonts w:ascii="Times New Roman" w:hAnsi="Times New Roman"/>
          <w:lang w:eastAsia="ru-RU"/>
        </w:rPr>
      </w:pPr>
      <w:r w:rsidRPr="00B25ABA">
        <w:rPr>
          <w:rFonts w:ascii="Times New Roman" w:hAnsi="Times New Roman"/>
          <w:lang w:eastAsia="ru-RU"/>
        </w:rPr>
        <w:t>Joël Bessis</w:t>
      </w:r>
      <w:r>
        <w:rPr>
          <w:rFonts w:ascii="Times New Roman" w:hAnsi="Times New Roman"/>
          <w:lang w:eastAsia="ru-RU"/>
        </w:rPr>
        <w:t xml:space="preserve">, </w:t>
      </w:r>
      <w:r w:rsidRPr="00B25ABA">
        <w:rPr>
          <w:rFonts w:ascii="Times New Roman" w:hAnsi="Times New Roman"/>
          <w:lang w:eastAsia="ru-RU"/>
        </w:rPr>
        <w:t>Risk Management in Banking, 4th Edition</w:t>
      </w:r>
      <w:r>
        <w:rPr>
          <w:rFonts w:ascii="Times New Roman" w:hAnsi="Times New Roman"/>
          <w:lang w:eastAsia="ru-RU"/>
        </w:rPr>
        <w:t>, Wiley, 2015</w:t>
      </w:r>
    </w:p>
    <w:p w14:paraId="7DB48A55" w14:textId="77777777" w:rsidR="00A91A39" w:rsidRDefault="00A91A39" w:rsidP="00664A55">
      <w:pPr>
        <w:pStyle w:val="a7"/>
        <w:numPr>
          <w:ilvl w:val="0"/>
          <w:numId w:val="8"/>
        </w:numPr>
        <w:jc w:val="both"/>
        <w:rPr>
          <w:rFonts w:ascii="Times New Roman" w:hAnsi="Times New Roman"/>
          <w:lang w:eastAsia="ru-RU"/>
        </w:rPr>
      </w:pPr>
      <w:r w:rsidRPr="00B25ABA">
        <w:rPr>
          <w:rFonts w:ascii="Times New Roman" w:hAnsi="Times New Roman"/>
          <w:lang w:eastAsia="ru-RU"/>
        </w:rPr>
        <w:t>Gareth W. Peters, Pavel V. Shevchenko</w:t>
      </w:r>
      <w:r>
        <w:rPr>
          <w:rFonts w:ascii="Times New Roman" w:hAnsi="Times New Roman"/>
          <w:lang w:eastAsia="ru-RU"/>
        </w:rPr>
        <w:t>,</w:t>
      </w:r>
      <w:r w:rsidRPr="00B25ABA">
        <w:t xml:space="preserve"> </w:t>
      </w:r>
      <w:r w:rsidRPr="00B25ABA">
        <w:rPr>
          <w:rFonts w:ascii="Times New Roman" w:hAnsi="Times New Roman"/>
          <w:lang w:eastAsia="ru-RU"/>
        </w:rPr>
        <w:t>Advances in Heavy Tailed Risk Modeling: A Handbook of Operational Risk</w:t>
      </w:r>
      <w:r>
        <w:rPr>
          <w:rFonts w:ascii="Times New Roman" w:hAnsi="Times New Roman"/>
          <w:lang w:eastAsia="ru-RU"/>
        </w:rPr>
        <w:t xml:space="preserve">, </w:t>
      </w:r>
      <w:r w:rsidRPr="00B25ABA">
        <w:rPr>
          <w:rFonts w:ascii="Times New Roman" w:hAnsi="Times New Roman"/>
          <w:lang w:eastAsia="ru-RU"/>
        </w:rPr>
        <w:t>John Wiley &amp; Sons</w:t>
      </w:r>
      <w:r>
        <w:rPr>
          <w:rFonts w:ascii="Times New Roman" w:hAnsi="Times New Roman"/>
          <w:lang w:eastAsia="ru-RU"/>
        </w:rPr>
        <w:t>, 2015</w:t>
      </w:r>
    </w:p>
    <w:p w14:paraId="122BE00F" w14:textId="77777777" w:rsidR="00A91A39" w:rsidRDefault="00A91A39" w:rsidP="00664A55">
      <w:pPr>
        <w:pStyle w:val="a7"/>
        <w:numPr>
          <w:ilvl w:val="0"/>
          <w:numId w:val="8"/>
        </w:numPr>
        <w:jc w:val="both"/>
        <w:rPr>
          <w:rFonts w:ascii="Times New Roman" w:hAnsi="Times New Roman"/>
          <w:lang w:eastAsia="ru-RU"/>
        </w:rPr>
      </w:pPr>
      <w:r w:rsidRPr="00B25ABA">
        <w:rPr>
          <w:rFonts w:ascii="Times New Roman" w:hAnsi="Times New Roman"/>
          <w:lang w:eastAsia="ru-RU"/>
        </w:rPr>
        <w:t>Pieter Klaassen, Idzard van Eeghen</w:t>
      </w:r>
      <w:r>
        <w:rPr>
          <w:rFonts w:ascii="Times New Roman" w:hAnsi="Times New Roman"/>
          <w:lang w:eastAsia="ru-RU"/>
        </w:rPr>
        <w:t xml:space="preserve">, </w:t>
      </w:r>
      <w:r w:rsidRPr="00E605EF">
        <w:rPr>
          <w:rFonts w:ascii="Times New Roman" w:hAnsi="Times New Roman"/>
          <w:lang w:eastAsia="ru-RU"/>
        </w:rPr>
        <w:t>Economic Capital: How It Works, and What Every Manager Needs to Know</w:t>
      </w:r>
      <w:r>
        <w:rPr>
          <w:rFonts w:ascii="Times New Roman" w:hAnsi="Times New Roman"/>
          <w:lang w:eastAsia="ru-RU"/>
        </w:rPr>
        <w:t xml:space="preserve">, </w:t>
      </w:r>
      <w:r w:rsidRPr="00E605EF">
        <w:rPr>
          <w:rFonts w:ascii="Times New Roman" w:hAnsi="Times New Roman"/>
          <w:lang w:eastAsia="ru-RU"/>
        </w:rPr>
        <w:t>Elsevier</w:t>
      </w:r>
      <w:r>
        <w:rPr>
          <w:rFonts w:ascii="Times New Roman" w:hAnsi="Times New Roman"/>
          <w:lang w:eastAsia="ru-RU"/>
        </w:rPr>
        <w:t>, 2009</w:t>
      </w:r>
    </w:p>
    <w:p w14:paraId="383F589F" w14:textId="1E4A9C88" w:rsidR="00A91A39" w:rsidRDefault="00A91A39" w:rsidP="00664A55">
      <w:pPr>
        <w:pStyle w:val="a7"/>
        <w:numPr>
          <w:ilvl w:val="0"/>
          <w:numId w:val="8"/>
        </w:numPr>
        <w:jc w:val="both"/>
        <w:rPr>
          <w:rFonts w:ascii="Times New Roman" w:hAnsi="Times New Roman"/>
          <w:lang w:eastAsia="ru-RU"/>
        </w:rPr>
      </w:pPr>
      <w:r w:rsidRPr="00E605EF">
        <w:rPr>
          <w:rFonts w:ascii="Times New Roman" w:hAnsi="Times New Roman"/>
          <w:lang w:eastAsia="ru-RU"/>
        </w:rPr>
        <w:t>Lyn C. Thomas, ‎David B. Edelman, ‎Jonathan N. Crook,</w:t>
      </w:r>
      <w:r>
        <w:rPr>
          <w:rFonts w:ascii="Times New Roman" w:hAnsi="Times New Roman"/>
          <w:lang w:eastAsia="ru-RU"/>
        </w:rPr>
        <w:t xml:space="preserve"> Credit Scoring and Its Applications, SIAM,</w:t>
      </w:r>
      <w:r w:rsidRPr="00E605EF">
        <w:rPr>
          <w:rFonts w:ascii="Times New Roman" w:hAnsi="Times New Roman"/>
          <w:lang w:eastAsia="ru-RU"/>
        </w:rPr>
        <w:t xml:space="preserve"> 2002</w:t>
      </w:r>
    </w:p>
    <w:p w14:paraId="2F63D138" w14:textId="40D07910" w:rsidR="004B1789" w:rsidRPr="004B1789" w:rsidRDefault="004B1789" w:rsidP="004B1789">
      <w:pPr>
        <w:pStyle w:val="a7"/>
        <w:numPr>
          <w:ilvl w:val="0"/>
          <w:numId w:val="8"/>
        </w:numPr>
        <w:jc w:val="both"/>
        <w:rPr>
          <w:rFonts w:ascii="Times New Roman" w:hAnsi="Times New Roman"/>
          <w:lang w:val="ru-RU" w:eastAsia="ru-RU"/>
        </w:rPr>
      </w:pPr>
      <w:r w:rsidRPr="004B1789">
        <w:rPr>
          <w:rFonts w:ascii="Times New Roman" w:hAnsi="Times New Roman"/>
          <w:lang w:val="ru-RU" w:eastAsia="ru-RU"/>
        </w:rPr>
        <w:t>Уткин Л.В.</w:t>
      </w:r>
      <w:r>
        <w:rPr>
          <w:rFonts w:ascii="Times New Roman" w:hAnsi="Times New Roman"/>
          <w:lang w:val="ru-RU" w:eastAsia="ru-RU"/>
        </w:rPr>
        <w:t>,</w:t>
      </w:r>
      <w:r w:rsidRPr="004B1789">
        <w:rPr>
          <w:rFonts w:ascii="Times New Roman" w:hAnsi="Times New Roman"/>
          <w:lang w:val="ru-RU" w:eastAsia="ru-RU"/>
        </w:rPr>
        <w:t xml:space="preserve"> Анализ риска и принятие решений при неполной информации. - СПб.: Наука, 2007</w:t>
      </w:r>
    </w:p>
    <w:p w14:paraId="6B762D57" w14:textId="6BDE1BE2" w:rsidR="004B1789" w:rsidRDefault="004B1789" w:rsidP="004B1789">
      <w:pPr>
        <w:pStyle w:val="a7"/>
        <w:numPr>
          <w:ilvl w:val="0"/>
          <w:numId w:val="8"/>
        </w:numPr>
        <w:jc w:val="both"/>
        <w:rPr>
          <w:rFonts w:ascii="Times New Roman" w:hAnsi="Times New Roman"/>
          <w:lang w:eastAsia="ru-RU"/>
        </w:rPr>
      </w:pPr>
      <w:r w:rsidRPr="004B1789">
        <w:rPr>
          <w:rFonts w:ascii="Times New Roman" w:hAnsi="Times New Roman"/>
          <w:lang w:eastAsia="ru-RU"/>
        </w:rPr>
        <w:t>Timothy J. Ross, Fuzzy Logic with Engineering Applications, Third Edition, John Wiley &amp; Sons, 2010</w:t>
      </w:r>
    </w:p>
    <w:p w14:paraId="34AFE482" w14:textId="4116ADC0" w:rsidR="00A91A39" w:rsidRDefault="00A91A39" w:rsidP="00664A55">
      <w:pPr>
        <w:jc w:val="both"/>
        <w:rPr>
          <w:lang w:eastAsia="ru-RU"/>
        </w:rPr>
      </w:pPr>
    </w:p>
    <w:p w14:paraId="1E147286" w14:textId="77777777" w:rsidR="00A91A39" w:rsidRPr="00A91A39" w:rsidRDefault="00A91A39" w:rsidP="00664A55">
      <w:pPr>
        <w:jc w:val="both"/>
        <w:rPr>
          <w:lang w:eastAsia="ru-RU"/>
        </w:rPr>
      </w:pPr>
    </w:p>
    <w:p w14:paraId="6C755CF0" w14:textId="77777777" w:rsidR="00A91A39" w:rsidRDefault="00A91A39" w:rsidP="00664A55">
      <w:pPr>
        <w:pStyle w:val="a7"/>
        <w:numPr>
          <w:ilvl w:val="0"/>
          <w:numId w:val="2"/>
        </w:numPr>
        <w:jc w:val="both"/>
        <w:rPr>
          <w:b/>
          <w:lang w:val="ru-RU"/>
        </w:rPr>
      </w:pPr>
      <w:r w:rsidRPr="00330F23">
        <w:rPr>
          <w:b/>
          <w:lang w:val="ru-RU"/>
        </w:rPr>
        <w:t xml:space="preserve">Банковская </w:t>
      </w:r>
      <w:r>
        <w:rPr>
          <w:b/>
          <w:lang w:val="ru-RU"/>
        </w:rPr>
        <w:t>ИТ</w:t>
      </w:r>
      <w:r w:rsidRPr="00330F23">
        <w:rPr>
          <w:b/>
          <w:lang w:val="ru-RU"/>
        </w:rPr>
        <w:t>-</w:t>
      </w:r>
      <w:r>
        <w:rPr>
          <w:b/>
          <w:lang w:val="ru-RU"/>
        </w:rPr>
        <w:t>инфраструктура</w:t>
      </w:r>
    </w:p>
    <w:p w14:paraId="6D7B4CC2" w14:textId="77777777" w:rsidR="00A91A39" w:rsidRDefault="00A91A39" w:rsidP="00664A55">
      <w:pPr>
        <w:ind w:left="-15"/>
        <w:jc w:val="both"/>
        <w:rPr>
          <w:lang w:val="ru-RU"/>
        </w:rPr>
      </w:pPr>
    </w:p>
    <w:p w14:paraId="2E3CAC22" w14:textId="77777777" w:rsidR="00A91A39" w:rsidRPr="00330F23" w:rsidRDefault="00A91A39" w:rsidP="00664A55">
      <w:pPr>
        <w:ind w:left="-15"/>
        <w:jc w:val="both"/>
        <w:rPr>
          <w:lang w:val="ru-RU"/>
        </w:rPr>
      </w:pPr>
      <w:r>
        <w:rPr>
          <w:lang w:val="ru-RU"/>
        </w:rPr>
        <w:t>Цель данного курса с</w:t>
      </w:r>
      <w:r w:rsidRPr="00330F23">
        <w:rPr>
          <w:lang w:val="ru-RU"/>
        </w:rPr>
        <w:t xml:space="preserve">формировать </w:t>
      </w:r>
      <w:r>
        <w:rPr>
          <w:lang w:val="ru-RU"/>
        </w:rPr>
        <w:t xml:space="preserve">у слушателя </w:t>
      </w:r>
      <w:r w:rsidRPr="00330F23">
        <w:rPr>
          <w:lang w:val="ru-RU"/>
        </w:rPr>
        <w:t>навык правильно ставить и реализовывать задачи по информатизации процессов Банка в целях повышения операционной эффективности и создания устойчивых конкурентных преимуществ</w:t>
      </w:r>
      <w:r>
        <w:rPr>
          <w:lang w:val="ru-RU"/>
        </w:rPr>
        <w:t>. В курсе рассматриваются г</w:t>
      </w:r>
      <w:r w:rsidRPr="00330F23">
        <w:rPr>
          <w:lang w:val="ru-RU"/>
        </w:rPr>
        <w:t>лобальные тренды ИТ в банковской индустрии</w:t>
      </w:r>
      <w:r>
        <w:rPr>
          <w:lang w:val="ru-RU"/>
        </w:rPr>
        <w:t>, и</w:t>
      </w:r>
      <w:r w:rsidRPr="00330F23">
        <w:rPr>
          <w:lang w:val="ru-RU"/>
        </w:rPr>
        <w:t xml:space="preserve">зменения банковской отрасли, </w:t>
      </w:r>
      <w:r>
        <w:rPr>
          <w:lang w:val="ru-RU"/>
        </w:rPr>
        <w:t>диджитализация банковских услуг,</w:t>
      </w:r>
    </w:p>
    <w:p w14:paraId="68A45F5A" w14:textId="262D5E57" w:rsidR="00A91A39" w:rsidRPr="00E630E1" w:rsidRDefault="00A91A39" w:rsidP="00664A55">
      <w:pPr>
        <w:ind w:left="-15"/>
        <w:jc w:val="both"/>
        <w:rPr>
          <w:lang w:val="ru-RU"/>
        </w:rPr>
      </w:pPr>
      <w:r w:rsidRPr="00330F23">
        <w:rPr>
          <w:lang w:val="ru-RU"/>
        </w:rPr>
        <w:t xml:space="preserve">организационные принципы </w:t>
      </w:r>
      <w:r>
        <w:rPr>
          <w:lang w:val="ru-RU"/>
        </w:rPr>
        <w:t xml:space="preserve">Waterfall / Agile, парадигмы </w:t>
      </w:r>
      <w:r w:rsidRPr="00330F23">
        <w:t>Open</w:t>
      </w:r>
      <w:r w:rsidRPr="00330F23">
        <w:rPr>
          <w:lang w:val="ru-RU"/>
        </w:rPr>
        <w:t xml:space="preserve"> </w:t>
      </w:r>
      <w:r w:rsidRPr="00330F23">
        <w:t>Source</w:t>
      </w:r>
      <w:r w:rsidRPr="00330F23">
        <w:rPr>
          <w:lang w:val="ru-RU"/>
        </w:rPr>
        <w:t xml:space="preserve">, </w:t>
      </w:r>
      <w:r w:rsidRPr="00330F23">
        <w:t>API</w:t>
      </w:r>
      <w:r>
        <w:rPr>
          <w:lang w:val="ru-RU"/>
        </w:rPr>
        <w:t xml:space="preserve">, облачные вычисления. Особое внимание в курсе уделяется подходам к </w:t>
      </w:r>
      <w:r w:rsidRPr="00330F23">
        <w:rPr>
          <w:lang w:val="ru-RU"/>
        </w:rPr>
        <w:t>в</w:t>
      </w:r>
      <w:r>
        <w:rPr>
          <w:lang w:val="ru-RU"/>
        </w:rPr>
        <w:t>недрению</w:t>
      </w:r>
      <w:r w:rsidRPr="00330F23">
        <w:rPr>
          <w:lang w:val="ru-RU"/>
        </w:rPr>
        <w:t xml:space="preserve"> инновационных решений с использованием ИТ в бизнесе (мобильные прилож</w:t>
      </w:r>
      <w:r>
        <w:rPr>
          <w:lang w:val="ru-RU"/>
        </w:rPr>
        <w:t>ения, аналитика Big Data)</w:t>
      </w:r>
      <w:r w:rsidRPr="00474244">
        <w:rPr>
          <w:lang w:val="ru-RU"/>
        </w:rPr>
        <w:t>.</w:t>
      </w:r>
      <w:r w:rsidR="00E630E1" w:rsidRPr="00E630E1">
        <w:rPr>
          <w:lang w:val="ru-RU"/>
        </w:rPr>
        <w:t xml:space="preserve"> </w:t>
      </w:r>
      <w:r w:rsidR="00E630E1">
        <w:rPr>
          <w:lang w:val="ru-RU"/>
        </w:rPr>
        <w:t xml:space="preserve">Дополнительно будут затронуты проблемы </w:t>
      </w:r>
      <w:r w:rsidR="00EB3AE3">
        <w:rPr>
          <w:lang w:val="ru-RU"/>
        </w:rPr>
        <w:t xml:space="preserve">банковской </w:t>
      </w:r>
      <w:r w:rsidR="00E630E1">
        <w:rPr>
          <w:lang w:val="ru-RU"/>
        </w:rPr>
        <w:t>кибер-безопасности, основные схемы кибер-атак</w:t>
      </w:r>
      <w:r w:rsidR="0089062D">
        <w:rPr>
          <w:lang w:val="ru-RU"/>
        </w:rPr>
        <w:t xml:space="preserve"> и методы противодействия.</w:t>
      </w:r>
    </w:p>
    <w:p w14:paraId="04EAF915" w14:textId="77777777" w:rsidR="00A91A39" w:rsidRDefault="00A91A39" w:rsidP="00664A55">
      <w:pPr>
        <w:ind w:left="-15"/>
        <w:jc w:val="both"/>
        <w:rPr>
          <w:lang w:val="ru-RU"/>
        </w:rPr>
      </w:pPr>
    </w:p>
    <w:p w14:paraId="456257FF" w14:textId="77777777" w:rsidR="00A91A39" w:rsidRPr="00E630E1" w:rsidRDefault="00A91A39" w:rsidP="00664A55">
      <w:pPr>
        <w:pStyle w:val="a0"/>
        <w:tabs>
          <w:tab w:val="left" w:pos="585"/>
        </w:tabs>
        <w:spacing w:line="240" w:lineRule="auto"/>
        <w:ind w:left="345"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Литература</w:t>
      </w:r>
      <w:r w:rsidRPr="00E630E1">
        <w:rPr>
          <w:rFonts w:eastAsia="Times New Roman"/>
          <w:lang w:eastAsia="ru-RU"/>
        </w:rPr>
        <w:t xml:space="preserve">: </w:t>
      </w:r>
    </w:p>
    <w:p w14:paraId="6BC62D60" w14:textId="3050D4B3" w:rsidR="00D47D6E" w:rsidRPr="00D47D6E" w:rsidRDefault="00D47D6E" w:rsidP="00664A55">
      <w:pPr>
        <w:pStyle w:val="text"/>
        <w:numPr>
          <w:ilvl w:val="0"/>
          <w:numId w:val="21"/>
        </w:numPr>
        <w:jc w:val="both"/>
      </w:pPr>
      <w:r>
        <w:t>Курс</w:t>
      </w:r>
      <w:r w:rsidRPr="00D47D6E">
        <w:t xml:space="preserve"> «</w:t>
      </w:r>
      <w:r>
        <w:t>Современная</w:t>
      </w:r>
      <w:r w:rsidRPr="00D47D6E">
        <w:t xml:space="preserve"> </w:t>
      </w:r>
      <w:r>
        <w:t>ИТ</w:t>
      </w:r>
      <w:r w:rsidRPr="00D47D6E">
        <w:t>-</w:t>
      </w:r>
      <w:r>
        <w:t>инфраструктура</w:t>
      </w:r>
      <w:r w:rsidRPr="00D47D6E">
        <w:t>»</w:t>
      </w:r>
      <w:r>
        <w:t xml:space="preserve"> (Галинский А. и др.)</w:t>
      </w:r>
      <w:r w:rsidRPr="00D47D6E">
        <w:t xml:space="preserve">. </w:t>
      </w:r>
      <w:r>
        <w:t>Виртуальная школа Сбербанка, 2016 (</w:t>
      </w:r>
      <w:r>
        <w:rPr>
          <w:lang w:val="en-US"/>
        </w:rPr>
        <w:t>sberbank</w:t>
      </w:r>
      <w:r w:rsidRPr="00D47D6E">
        <w:t>-</w:t>
      </w:r>
      <w:r>
        <w:rPr>
          <w:lang w:val="en-US"/>
        </w:rPr>
        <w:t>school</w:t>
      </w:r>
      <w:r w:rsidRPr="00D47D6E">
        <w:t>.</w:t>
      </w:r>
      <w:r>
        <w:rPr>
          <w:lang w:val="en-US"/>
        </w:rPr>
        <w:t>ru</w:t>
      </w:r>
      <w:r w:rsidRPr="00D47D6E">
        <w:t>)</w:t>
      </w:r>
    </w:p>
    <w:p w14:paraId="68D6A268" w14:textId="2F9EFE4A" w:rsidR="00A91A39" w:rsidRPr="00330F23" w:rsidRDefault="00A91A39" w:rsidP="00664A55">
      <w:pPr>
        <w:pStyle w:val="text"/>
        <w:numPr>
          <w:ilvl w:val="0"/>
          <w:numId w:val="21"/>
        </w:numPr>
        <w:jc w:val="both"/>
        <w:rPr>
          <w:lang w:val="en-US"/>
        </w:rPr>
      </w:pPr>
      <w:r w:rsidRPr="00330F23">
        <w:rPr>
          <w:lang w:val="en-US"/>
        </w:rPr>
        <w:t>Angel</w:t>
      </w:r>
      <w:r w:rsidRPr="0081405F">
        <w:rPr>
          <w:lang w:val="en-US"/>
        </w:rPr>
        <w:t xml:space="preserve"> </w:t>
      </w:r>
      <w:r w:rsidRPr="00330F23">
        <w:rPr>
          <w:lang w:val="en-US"/>
        </w:rPr>
        <w:t>Berges</w:t>
      </w:r>
      <w:r w:rsidRPr="0081405F">
        <w:rPr>
          <w:lang w:val="en-US"/>
        </w:rPr>
        <w:t xml:space="preserve">, </w:t>
      </w:r>
      <w:r w:rsidRPr="00330F23">
        <w:rPr>
          <w:lang w:val="en-US"/>
        </w:rPr>
        <w:t>Mauro</w:t>
      </w:r>
      <w:r w:rsidRPr="0081405F">
        <w:rPr>
          <w:lang w:val="en-US"/>
        </w:rPr>
        <w:t xml:space="preserve"> </w:t>
      </w:r>
      <w:r w:rsidRPr="00330F23">
        <w:rPr>
          <w:lang w:val="en-US"/>
        </w:rPr>
        <w:t>F</w:t>
      </w:r>
      <w:r w:rsidRPr="0081405F">
        <w:rPr>
          <w:lang w:val="en-US"/>
        </w:rPr>
        <w:t xml:space="preserve">. </w:t>
      </w:r>
      <w:r w:rsidRPr="00330F23">
        <w:rPr>
          <w:lang w:val="en-US"/>
        </w:rPr>
        <w:t>Guillen</w:t>
      </w:r>
      <w:r w:rsidRPr="0081405F">
        <w:rPr>
          <w:lang w:val="en-US"/>
        </w:rPr>
        <w:t xml:space="preserve">, </w:t>
      </w:r>
      <w:r w:rsidRPr="00330F23">
        <w:rPr>
          <w:lang w:val="en-US"/>
        </w:rPr>
        <w:t>Juan</w:t>
      </w:r>
      <w:r w:rsidRPr="0081405F">
        <w:rPr>
          <w:lang w:val="en-US"/>
        </w:rPr>
        <w:t xml:space="preserve"> </w:t>
      </w:r>
      <w:r w:rsidRPr="00330F23">
        <w:rPr>
          <w:lang w:val="en-US"/>
        </w:rPr>
        <w:t>Pedro</w:t>
      </w:r>
      <w:r w:rsidRPr="0081405F">
        <w:rPr>
          <w:lang w:val="en-US"/>
        </w:rPr>
        <w:t xml:space="preserve"> </w:t>
      </w:r>
      <w:r w:rsidRPr="00330F23">
        <w:rPr>
          <w:lang w:val="en-US"/>
        </w:rPr>
        <w:t>Moreno</w:t>
      </w:r>
      <w:r w:rsidRPr="0081405F">
        <w:rPr>
          <w:lang w:val="en-US"/>
        </w:rPr>
        <w:t xml:space="preserve">, </w:t>
      </w:r>
      <w:r w:rsidRPr="00330F23">
        <w:rPr>
          <w:lang w:val="en-US"/>
        </w:rPr>
        <w:t>Emilio</w:t>
      </w:r>
      <w:r w:rsidRPr="0081405F">
        <w:rPr>
          <w:lang w:val="en-US"/>
        </w:rPr>
        <w:t xml:space="preserve"> </w:t>
      </w:r>
      <w:r w:rsidRPr="00330F23">
        <w:rPr>
          <w:lang w:val="en-US"/>
        </w:rPr>
        <w:t>Ontiveros</w:t>
      </w:r>
      <w:r w:rsidRPr="0081405F">
        <w:rPr>
          <w:lang w:val="en-US"/>
        </w:rPr>
        <w:t xml:space="preserve">, </w:t>
      </w:r>
      <w:r w:rsidRPr="00330F23">
        <w:rPr>
          <w:lang w:val="en-US"/>
        </w:rPr>
        <w:t>New</w:t>
      </w:r>
      <w:r w:rsidRPr="0081405F">
        <w:rPr>
          <w:lang w:val="en-US"/>
        </w:rPr>
        <w:t xml:space="preserve"> </w:t>
      </w:r>
      <w:r w:rsidRPr="00330F23">
        <w:rPr>
          <w:lang w:val="en-US"/>
        </w:rPr>
        <w:t>Era</w:t>
      </w:r>
      <w:r w:rsidRPr="0081405F">
        <w:rPr>
          <w:lang w:val="en-US"/>
        </w:rPr>
        <w:t xml:space="preserve"> </w:t>
      </w:r>
      <w:r w:rsidRPr="00330F23">
        <w:rPr>
          <w:lang w:val="en-US"/>
        </w:rPr>
        <w:t>in</w:t>
      </w:r>
      <w:r w:rsidRPr="0081405F">
        <w:rPr>
          <w:lang w:val="en-US"/>
        </w:rPr>
        <w:t xml:space="preserve"> </w:t>
      </w:r>
      <w:r w:rsidRPr="00330F23">
        <w:rPr>
          <w:lang w:val="en-US"/>
        </w:rPr>
        <w:t>Banking</w:t>
      </w:r>
      <w:r w:rsidRPr="0081405F">
        <w:rPr>
          <w:lang w:val="en-US"/>
        </w:rPr>
        <w:t xml:space="preserve">: </w:t>
      </w:r>
      <w:r w:rsidRPr="00330F23">
        <w:rPr>
          <w:lang w:val="en-US"/>
        </w:rPr>
        <w:t>The</w:t>
      </w:r>
      <w:r w:rsidRPr="0081405F">
        <w:rPr>
          <w:lang w:val="en-US"/>
        </w:rPr>
        <w:t xml:space="preserve"> </w:t>
      </w:r>
      <w:r w:rsidRPr="00330F23">
        <w:rPr>
          <w:lang w:val="en-US"/>
        </w:rPr>
        <w:t>Landscape</w:t>
      </w:r>
      <w:r w:rsidRPr="0081405F">
        <w:rPr>
          <w:lang w:val="en-US"/>
        </w:rPr>
        <w:t xml:space="preserve"> </w:t>
      </w:r>
      <w:r w:rsidRPr="00330F23">
        <w:rPr>
          <w:lang w:val="en-US"/>
        </w:rPr>
        <w:t>After</w:t>
      </w:r>
      <w:r w:rsidRPr="0081405F">
        <w:rPr>
          <w:lang w:val="en-US"/>
        </w:rPr>
        <w:t xml:space="preserve"> </w:t>
      </w:r>
      <w:r w:rsidRPr="00330F23">
        <w:rPr>
          <w:lang w:val="en-US"/>
        </w:rPr>
        <w:t>the</w:t>
      </w:r>
      <w:r w:rsidRPr="0081405F">
        <w:rPr>
          <w:lang w:val="en-US"/>
        </w:rPr>
        <w:t xml:space="preserve"> </w:t>
      </w:r>
      <w:r w:rsidRPr="00330F23">
        <w:rPr>
          <w:lang w:val="en-US"/>
        </w:rPr>
        <w:t>Battle</w:t>
      </w:r>
      <w:r>
        <w:rPr>
          <w:lang w:val="en-US"/>
        </w:rPr>
        <w:t xml:space="preserve">, </w:t>
      </w:r>
      <w:r w:rsidRPr="00330F23">
        <w:rPr>
          <w:lang w:val="en-US"/>
        </w:rPr>
        <w:t>2014</w:t>
      </w:r>
    </w:p>
    <w:p w14:paraId="0D2168A5" w14:textId="77777777" w:rsidR="00A91A39" w:rsidRDefault="00A91A39" w:rsidP="00664A55">
      <w:pPr>
        <w:pStyle w:val="text"/>
        <w:numPr>
          <w:ilvl w:val="0"/>
          <w:numId w:val="21"/>
        </w:numPr>
        <w:jc w:val="both"/>
        <w:rPr>
          <w:lang w:val="en-US"/>
        </w:rPr>
      </w:pPr>
      <w:r w:rsidRPr="00330F23">
        <w:rPr>
          <w:lang w:val="en-US"/>
        </w:rPr>
        <w:t>Dan Schatt, Renaud Laplanche Virtual Banking: A Guide to Innovation and Partnering</w:t>
      </w:r>
      <w:r>
        <w:rPr>
          <w:lang w:val="en-US"/>
        </w:rPr>
        <w:t xml:space="preserve">, </w:t>
      </w:r>
      <w:r w:rsidRPr="00330F23">
        <w:rPr>
          <w:lang w:val="en-US"/>
        </w:rPr>
        <w:t>Wiley Finance, 2014</w:t>
      </w:r>
    </w:p>
    <w:p w14:paraId="55B834E4" w14:textId="1F45ACAC" w:rsidR="00A91A39" w:rsidRDefault="00A91A39" w:rsidP="00664A55">
      <w:pPr>
        <w:pStyle w:val="text"/>
        <w:numPr>
          <w:ilvl w:val="0"/>
          <w:numId w:val="21"/>
        </w:numPr>
        <w:jc w:val="both"/>
        <w:rPr>
          <w:lang w:val="en-US"/>
        </w:rPr>
      </w:pPr>
      <w:r w:rsidRPr="00330F23">
        <w:rPr>
          <w:lang w:val="en-US"/>
        </w:rPr>
        <w:t>Brett King</w:t>
      </w:r>
      <w:r>
        <w:rPr>
          <w:lang w:val="en-US"/>
        </w:rPr>
        <w:t xml:space="preserve">, </w:t>
      </w:r>
      <w:r w:rsidRPr="00330F23">
        <w:rPr>
          <w:lang w:val="en-US"/>
        </w:rPr>
        <w:t>Bank 3.0: Why Banking Is No Longer Somewhere You Go</w:t>
      </w:r>
      <w:r>
        <w:rPr>
          <w:lang w:val="en-US"/>
        </w:rPr>
        <w:t xml:space="preserve"> But Something You Do Hardcover, 201</w:t>
      </w:r>
    </w:p>
    <w:p w14:paraId="4EFE0612" w14:textId="49A1C9A8" w:rsidR="00E630E1" w:rsidRPr="00E630E1" w:rsidRDefault="00E630E1" w:rsidP="00E630E1">
      <w:pPr>
        <w:pStyle w:val="text"/>
        <w:numPr>
          <w:ilvl w:val="0"/>
          <w:numId w:val="21"/>
        </w:numPr>
        <w:jc w:val="both"/>
        <w:rPr>
          <w:lang w:val="en-US"/>
        </w:rPr>
      </w:pPr>
      <w:r>
        <w:rPr>
          <w:lang w:val="en-US"/>
        </w:rPr>
        <w:t>Thomas</w:t>
      </w:r>
      <w:r w:rsidRPr="00E630E1">
        <w:rPr>
          <w:lang w:val="en-US"/>
        </w:rPr>
        <w:t xml:space="preserve"> </w:t>
      </w:r>
      <w:r>
        <w:rPr>
          <w:lang w:val="en-US"/>
        </w:rPr>
        <w:t>J</w:t>
      </w:r>
      <w:r w:rsidRPr="00E630E1">
        <w:rPr>
          <w:lang w:val="en-US"/>
        </w:rPr>
        <w:t xml:space="preserve">. </w:t>
      </w:r>
      <w:r>
        <w:rPr>
          <w:lang w:val="en-US"/>
        </w:rPr>
        <w:t xml:space="preserve">Mowbray, Cybersecurity: </w:t>
      </w:r>
      <w:r w:rsidRPr="00E630E1">
        <w:rPr>
          <w:lang w:val="en-US"/>
        </w:rPr>
        <w:t>Managing Systems, Conducting Testing, and Investigating Intrusions</w:t>
      </w:r>
      <w:r>
        <w:rPr>
          <w:lang w:val="en-US"/>
        </w:rPr>
        <w:t>, Global Banking &amp; Finance review, 2014</w:t>
      </w:r>
    </w:p>
    <w:p w14:paraId="1BF06D57" w14:textId="4629B2FB" w:rsidR="004C1BD1" w:rsidRPr="00E630E1" w:rsidRDefault="004C1BD1" w:rsidP="00664A55">
      <w:pPr>
        <w:shd w:val="clear" w:color="auto" w:fill="FFFFFF"/>
        <w:spacing w:before="100" w:beforeAutospacing="1" w:after="24" w:line="285" w:lineRule="atLeast"/>
        <w:jc w:val="both"/>
        <w:rPr>
          <w:lang w:eastAsia="ru-RU"/>
        </w:rPr>
      </w:pPr>
    </w:p>
    <w:p w14:paraId="719F516F" w14:textId="77777777" w:rsidR="004C1BD1" w:rsidRDefault="004C1BD1" w:rsidP="00664A55">
      <w:pPr>
        <w:pStyle w:val="a7"/>
        <w:numPr>
          <w:ilvl w:val="0"/>
          <w:numId w:val="2"/>
        </w:numPr>
        <w:jc w:val="both"/>
        <w:rPr>
          <w:b/>
          <w:lang w:val="ru-RU"/>
        </w:rPr>
      </w:pPr>
      <w:r w:rsidRPr="00EA4903">
        <w:rPr>
          <w:b/>
          <w:lang w:val="ru-RU"/>
        </w:rPr>
        <w:t>Архитектура кластерных систем и параллельно-распределенное выполнение</w:t>
      </w:r>
    </w:p>
    <w:p w14:paraId="0803FD53" w14:textId="77777777" w:rsidR="004C1BD1" w:rsidRPr="00EA4903" w:rsidRDefault="004C1BD1" w:rsidP="00664A55">
      <w:pPr>
        <w:ind w:left="-15"/>
        <w:jc w:val="both"/>
        <w:rPr>
          <w:b/>
          <w:lang w:val="ru-RU"/>
        </w:rPr>
      </w:pPr>
    </w:p>
    <w:p w14:paraId="1C19FF25" w14:textId="77777777" w:rsidR="004C1BD1" w:rsidRPr="00F8418F" w:rsidRDefault="004C1BD1" w:rsidP="00664A55">
      <w:pPr>
        <w:shd w:val="clear" w:color="auto" w:fill="FFFFFF"/>
        <w:jc w:val="both"/>
        <w:rPr>
          <w:lang w:val="ru-RU" w:eastAsia="ru-RU"/>
        </w:rPr>
      </w:pPr>
      <w:r w:rsidRPr="00EA4903">
        <w:rPr>
          <w:lang w:val="ru-RU" w:eastAsia="ru-RU"/>
        </w:rPr>
        <w:t>Повсеместное распространение многоядерных систем</w:t>
      </w:r>
      <w:r>
        <w:rPr>
          <w:lang w:val="ru-RU" w:eastAsia="ru-RU"/>
        </w:rPr>
        <w:t xml:space="preserve"> и появление графических процес</w:t>
      </w:r>
      <w:r w:rsidRPr="00EA4903">
        <w:rPr>
          <w:lang w:val="ru-RU" w:eastAsia="ru-RU"/>
        </w:rPr>
        <w:t>соров сделало параллельные вычисления доступными к</w:t>
      </w:r>
      <w:r>
        <w:rPr>
          <w:lang w:val="ru-RU" w:eastAsia="ru-RU"/>
        </w:rPr>
        <w:t xml:space="preserve">аждому. Облачные вычислительные </w:t>
      </w:r>
      <w:r w:rsidRPr="00EA4903">
        <w:rPr>
          <w:lang w:val="ru-RU" w:eastAsia="ru-RU"/>
        </w:rPr>
        <w:t>сервисы позволяют в считанные минуты арендовать сотни</w:t>
      </w:r>
      <w:r>
        <w:rPr>
          <w:lang w:val="ru-RU" w:eastAsia="ru-RU"/>
        </w:rPr>
        <w:t xml:space="preserve"> машин. Грамотное использование </w:t>
      </w:r>
      <w:r w:rsidRPr="00EA4903">
        <w:rPr>
          <w:lang w:val="ru-RU" w:eastAsia="ru-RU"/>
        </w:rPr>
        <w:t>вычислительного потенциала, заложенного в этих системах</w:t>
      </w:r>
      <w:r>
        <w:rPr>
          <w:lang w:val="ru-RU" w:eastAsia="ru-RU"/>
        </w:rPr>
        <w:t>, делает возможным решение слож</w:t>
      </w:r>
      <w:r w:rsidRPr="00EA4903">
        <w:rPr>
          <w:lang w:val="ru-RU" w:eastAsia="ru-RU"/>
        </w:rPr>
        <w:t>ных задач, анализ больших данных и создание новых типов приложений</w:t>
      </w:r>
      <w:r>
        <w:rPr>
          <w:lang w:val="ru-RU" w:eastAsia="ru-RU"/>
        </w:rPr>
        <w:t>.</w:t>
      </w:r>
      <w:r w:rsidRPr="00EA4903">
        <w:rPr>
          <w:lang w:val="ru-RU" w:eastAsia="ru-RU"/>
        </w:rPr>
        <w:t xml:space="preserve"> Целями освоения дисциплины являются знакомство с параллельными и распределенными вычислениями, различными классами высокопроизводительных систем, принципами реализации параллельных алгоритмов и используемыми моделями программирования, а также получение навыков практического использования соответствующих технологий и систем при решении прикладных задач. В рамках курса предусмотрены практические и домашние задания, включающие написание параллельных программ и работу на вычислительном кластере.</w:t>
      </w:r>
      <w:r>
        <w:rPr>
          <w:lang w:val="ru-RU" w:eastAsia="ru-RU"/>
        </w:rPr>
        <w:t xml:space="preserve"> Курс покрывает такие технологии, как </w:t>
      </w:r>
      <w:r>
        <w:rPr>
          <w:lang w:eastAsia="ru-RU"/>
        </w:rPr>
        <w:t>OpenMP</w:t>
      </w:r>
      <w:r w:rsidRPr="00F8418F">
        <w:rPr>
          <w:lang w:val="ru-RU" w:eastAsia="ru-RU"/>
        </w:rPr>
        <w:t xml:space="preserve">, </w:t>
      </w:r>
      <w:r w:rsidRPr="00F8418F">
        <w:rPr>
          <w:lang w:eastAsia="ru-RU"/>
        </w:rPr>
        <w:t>Hadoop</w:t>
      </w:r>
      <w:r w:rsidRPr="00F8418F">
        <w:rPr>
          <w:lang w:val="ru-RU" w:eastAsia="ru-RU"/>
        </w:rPr>
        <w:t xml:space="preserve"> </w:t>
      </w:r>
      <w:r w:rsidRPr="00F8418F">
        <w:rPr>
          <w:lang w:eastAsia="ru-RU"/>
        </w:rPr>
        <w:t>Streaming</w:t>
      </w:r>
      <w:r w:rsidRPr="00F8418F">
        <w:rPr>
          <w:lang w:val="ru-RU" w:eastAsia="ru-RU"/>
        </w:rPr>
        <w:t xml:space="preserve">, </w:t>
      </w:r>
      <w:r>
        <w:rPr>
          <w:lang w:eastAsia="ru-RU"/>
        </w:rPr>
        <w:t>MapReduce</w:t>
      </w:r>
      <w:r w:rsidRPr="00F8418F">
        <w:rPr>
          <w:lang w:val="ru-RU" w:eastAsia="ru-RU"/>
        </w:rPr>
        <w:t xml:space="preserve">, </w:t>
      </w:r>
      <w:r>
        <w:rPr>
          <w:lang w:eastAsia="ru-RU"/>
        </w:rPr>
        <w:t>CUDA</w:t>
      </w:r>
      <w:r w:rsidRPr="00F8418F">
        <w:rPr>
          <w:lang w:val="ru-RU" w:eastAsia="ru-RU"/>
        </w:rPr>
        <w:t xml:space="preserve">, </w:t>
      </w:r>
      <w:r>
        <w:rPr>
          <w:lang w:eastAsia="ru-RU"/>
        </w:rPr>
        <w:t>OpenGL</w:t>
      </w:r>
      <w:r w:rsidRPr="00F8418F">
        <w:rPr>
          <w:lang w:val="ru-RU" w:eastAsia="ru-RU"/>
        </w:rPr>
        <w:t xml:space="preserve">, </w:t>
      </w:r>
      <w:r>
        <w:rPr>
          <w:lang w:eastAsia="ru-RU"/>
        </w:rPr>
        <w:t>Apach</w:t>
      </w:r>
      <w:r w:rsidRPr="00F8418F">
        <w:rPr>
          <w:lang w:val="ru-RU" w:eastAsia="ru-RU"/>
        </w:rPr>
        <w:t xml:space="preserve"> </w:t>
      </w:r>
      <w:r>
        <w:rPr>
          <w:lang w:eastAsia="ru-RU"/>
        </w:rPr>
        <w:t>Spark</w:t>
      </w:r>
      <w:r w:rsidRPr="00F8418F">
        <w:rPr>
          <w:lang w:val="ru-RU" w:eastAsia="ru-RU"/>
        </w:rPr>
        <w:t xml:space="preserve">, </w:t>
      </w:r>
      <w:r>
        <w:rPr>
          <w:lang w:eastAsia="ru-RU"/>
        </w:rPr>
        <w:t>MPI</w:t>
      </w:r>
      <w:r w:rsidRPr="00F8418F">
        <w:rPr>
          <w:lang w:val="ru-RU" w:eastAsia="ru-RU"/>
        </w:rPr>
        <w:t xml:space="preserve"> </w:t>
      </w:r>
      <w:r>
        <w:rPr>
          <w:lang w:val="ru-RU" w:eastAsia="ru-RU"/>
        </w:rPr>
        <w:t>и др.</w:t>
      </w:r>
    </w:p>
    <w:p w14:paraId="2C5DE571" w14:textId="77777777" w:rsidR="004C1BD1" w:rsidRPr="00EA4903" w:rsidRDefault="004C1BD1" w:rsidP="00664A55">
      <w:pPr>
        <w:shd w:val="clear" w:color="auto" w:fill="FFFFFF"/>
        <w:spacing w:before="100" w:beforeAutospacing="1" w:after="24" w:line="285" w:lineRule="atLeast"/>
        <w:jc w:val="both"/>
        <w:rPr>
          <w:lang w:val="ru-RU" w:eastAsia="ru-RU"/>
        </w:rPr>
      </w:pPr>
    </w:p>
    <w:p w14:paraId="2937DFF7" w14:textId="77777777" w:rsidR="004C1BD1" w:rsidRDefault="004C1BD1" w:rsidP="00664A55">
      <w:pPr>
        <w:pStyle w:val="a0"/>
        <w:tabs>
          <w:tab w:val="left" w:pos="585"/>
        </w:tabs>
        <w:spacing w:after="0" w:line="240" w:lineRule="auto"/>
        <w:ind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Литература</w:t>
      </w:r>
      <w:r w:rsidRPr="00BA4E2D">
        <w:rPr>
          <w:rFonts w:eastAsia="Times New Roman"/>
          <w:lang w:eastAsia="ru-RU"/>
        </w:rPr>
        <w:t xml:space="preserve">: </w:t>
      </w:r>
    </w:p>
    <w:p w14:paraId="5F97DE3F" w14:textId="77777777" w:rsidR="004C1BD1" w:rsidRDefault="004C1BD1" w:rsidP="00BC4B8F">
      <w:pPr>
        <w:numPr>
          <w:ilvl w:val="0"/>
          <w:numId w:val="12"/>
        </w:numPr>
        <w:shd w:val="clear" w:color="auto" w:fill="FFFFFF"/>
        <w:jc w:val="both"/>
        <w:rPr>
          <w:lang w:eastAsia="ru-RU"/>
        </w:rPr>
      </w:pPr>
      <w:r>
        <w:rPr>
          <w:lang w:eastAsia="ru-RU"/>
        </w:rPr>
        <w:t>Peter Pacheco. An Introduction to Parallel Programming. Morgan Kaufmann, 2011.</w:t>
      </w:r>
    </w:p>
    <w:p w14:paraId="65AEF82A" w14:textId="0EF6DE13" w:rsidR="004C1BD1" w:rsidRPr="00BC4B8F" w:rsidRDefault="004C1BD1" w:rsidP="00587CD3">
      <w:pPr>
        <w:numPr>
          <w:ilvl w:val="0"/>
          <w:numId w:val="12"/>
        </w:numPr>
        <w:shd w:val="clear" w:color="auto" w:fill="FFFFFF"/>
        <w:jc w:val="both"/>
        <w:rPr>
          <w:lang w:val="ru-RU" w:eastAsia="ru-RU"/>
        </w:rPr>
      </w:pPr>
      <w:r>
        <w:rPr>
          <w:lang w:eastAsia="ru-RU"/>
        </w:rPr>
        <w:t>Anthony Williams. C++ Concurrency in Action: Practical Multithreading. Manning</w:t>
      </w:r>
      <w:r w:rsidRPr="00BC4B8F">
        <w:rPr>
          <w:lang w:val="ru-RU" w:eastAsia="ru-RU"/>
        </w:rPr>
        <w:t>, 2012.</w:t>
      </w:r>
      <w:r w:rsidR="00BC4B8F" w:rsidRPr="00BC4B8F">
        <w:rPr>
          <w:lang w:val="ru-RU" w:eastAsia="ru-RU"/>
        </w:rPr>
        <w:t xml:space="preserve"> </w:t>
      </w:r>
      <w:r w:rsidRPr="00BC4B8F">
        <w:rPr>
          <w:lang w:val="ru-RU" w:eastAsia="ru-RU"/>
        </w:rPr>
        <w:t xml:space="preserve">Перевод на русский: Энтони Уильямс. Параллельное программирование на </w:t>
      </w:r>
      <w:r>
        <w:rPr>
          <w:lang w:eastAsia="ru-RU"/>
        </w:rPr>
        <w:t>C</w:t>
      </w:r>
      <w:r w:rsidRPr="00BC4B8F">
        <w:rPr>
          <w:lang w:val="ru-RU" w:eastAsia="ru-RU"/>
        </w:rPr>
        <w:t>++ в</w:t>
      </w:r>
      <w:r w:rsidR="00BC4B8F" w:rsidRPr="00BC4B8F">
        <w:rPr>
          <w:lang w:val="ru-RU" w:eastAsia="ru-RU"/>
        </w:rPr>
        <w:t xml:space="preserve"> </w:t>
      </w:r>
      <w:r w:rsidRPr="00BC4B8F">
        <w:rPr>
          <w:lang w:val="ru-RU" w:eastAsia="ru-RU"/>
        </w:rPr>
        <w:t>действии: Практика разработки многопоточных программ. ДМК Пресс, 2012.</w:t>
      </w:r>
    </w:p>
    <w:p w14:paraId="56BBFA11" w14:textId="4DC087D6" w:rsidR="004C1BD1" w:rsidRDefault="004C1BD1" w:rsidP="00A055A3">
      <w:pPr>
        <w:numPr>
          <w:ilvl w:val="0"/>
          <w:numId w:val="12"/>
        </w:numPr>
        <w:shd w:val="clear" w:color="auto" w:fill="FFFFFF"/>
        <w:jc w:val="both"/>
        <w:rPr>
          <w:lang w:eastAsia="ru-RU"/>
        </w:rPr>
      </w:pPr>
      <w:r>
        <w:rPr>
          <w:lang w:eastAsia="ru-RU"/>
        </w:rPr>
        <w:t>Foster I. Designing and Building Parallel Programs: Concepts and Tools for Software</w:t>
      </w:r>
      <w:r w:rsidR="00BC4B8F" w:rsidRPr="00BC4B8F">
        <w:rPr>
          <w:lang w:eastAsia="ru-RU"/>
        </w:rPr>
        <w:t xml:space="preserve"> </w:t>
      </w:r>
      <w:r>
        <w:rPr>
          <w:lang w:eastAsia="ru-RU"/>
        </w:rPr>
        <w:t>Engineering. Reading, MA: Addison-Wesley, 1995.</w:t>
      </w:r>
    </w:p>
    <w:p w14:paraId="047551B8" w14:textId="77777777" w:rsidR="004C1BD1" w:rsidRDefault="004C1BD1" w:rsidP="00BC4B8F">
      <w:pPr>
        <w:shd w:val="clear" w:color="auto" w:fill="FFFFFF"/>
        <w:ind w:left="720"/>
        <w:jc w:val="both"/>
        <w:rPr>
          <w:lang w:eastAsia="ru-RU"/>
        </w:rPr>
      </w:pPr>
      <w:r>
        <w:rPr>
          <w:lang w:eastAsia="ru-RU"/>
        </w:rPr>
        <w:t>http://www.mcs.anl.gov/~itf/dbpp/text/book.html</w:t>
      </w:r>
    </w:p>
    <w:p w14:paraId="7F8C5C82" w14:textId="328986CE" w:rsidR="004C1BD1" w:rsidRDefault="004C1BD1" w:rsidP="00721BCF">
      <w:pPr>
        <w:numPr>
          <w:ilvl w:val="0"/>
          <w:numId w:val="12"/>
        </w:numPr>
        <w:shd w:val="clear" w:color="auto" w:fill="FFFFFF"/>
        <w:jc w:val="both"/>
        <w:rPr>
          <w:lang w:eastAsia="ru-RU"/>
        </w:rPr>
      </w:pPr>
      <w:r>
        <w:rPr>
          <w:lang w:eastAsia="ru-RU"/>
        </w:rPr>
        <w:t>Timothy G. Mattson, Beverly A. Sanders, Berna L. Massingill. Patterns for Parallel</w:t>
      </w:r>
      <w:r w:rsidR="00BC4B8F" w:rsidRPr="00BC4B8F">
        <w:rPr>
          <w:lang w:eastAsia="ru-RU"/>
        </w:rPr>
        <w:t xml:space="preserve"> </w:t>
      </w:r>
      <w:r>
        <w:rPr>
          <w:lang w:eastAsia="ru-RU"/>
        </w:rPr>
        <w:t>Programming. Addison-Wesley Professional, 2004.</w:t>
      </w:r>
    </w:p>
    <w:p w14:paraId="3191359B" w14:textId="60DAF163" w:rsidR="004C1BD1" w:rsidRDefault="004C1BD1" w:rsidP="003A5A82">
      <w:pPr>
        <w:numPr>
          <w:ilvl w:val="0"/>
          <w:numId w:val="12"/>
        </w:numPr>
        <w:shd w:val="clear" w:color="auto" w:fill="FFFFFF"/>
        <w:jc w:val="both"/>
        <w:rPr>
          <w:lang w:eastAsia="ru-RU"/>
        </w:rPr>
      </w:pPr>
      <w:r>
        <w:rPr>
          <w:lang w:eastAsia="ru-RU"/>
        </w:rPr>
        <w:t>J. Dean and S. Ghemawat. MapReduce: simplified data processing on large clusters.</w:t>
      </w:r>
      <w:r w:rsidR="00BC4B8F" w:rsidRPr="00BC4B8F">
        <w:rPr>
          <w:lang w:eastAsia="ru-RU"/>
        </w:rPr>
        <w:t xml:space="preserve"> </w:t>
      </w:r>
      <w:r>
        <w:rPr>
          <w:lang w:eastAsia="ru-RU"/>
        </w:rPr>
        <w:t>Commun. ACM, vol. 51, no. 1, pp. 107-113, January 2008.</w:t>
      </w:r>
    </w:p>
    <w:p w14:paraId="2AC2457D" w14:textId="77777777" w:rsidR="004C1BD1" w:rsidRDefault="004C1BD1" w:rsidP="00BC4B8F">
      <w:pPr>
        <w:shd w:val="clear" w:color="auto" w:fill="FFFFFF"/>
        <w:ind w:left="720"/>
        <w:jc w:val="both"/>
        <w:rPr>
          <w:lang w:eastAsia="ru-RU"/>
        </w:rPr>
      </w:pPr>
      <w:r>
        <w:rPr>
          <w:lang w:eastAsia="ru-RU"/>
        </w:rPr>
        <w:t>http://burtonator.files.wordpress.com/2008/01/p107-dean.pdf</w:t>
      </w:r>
    </w:p>
    <w:p w14:paraId="79F09F81" w14:textId="4A6B49B1" w:rsidR="004C1BD1" w:rsidRDefault="004C1BD1" w:rsidP="00BC4B8F">
      <w:pPr>
        <w:numPr>
          <w:ilvl w:val="0"/>
          <w:numId w:val="12"/>
        </w:numPr>
        <w:shd w:val="clear" w:color="auto" w:fill="FFFFFF"/>
        <w:jc w:val="both"/>
        <w:rPr>
          <w:lang w:eastAsia="ru-RU"/>
        </w:rPr>
      </w:pPr>
      <w:r>
        <w:rPr>
          <w:lang w:eastAsia="ru-RU"/>
        </w:rPr>
        <w:t>Jimmy Lin, Chris Dyer. Data-Intensive Text Processing with MapReduce, 2010.</w:t>
      </w:r>
      <w:r w:rsidR="00BC4B8F" w:rsidRPr="00BC4B8F">
        <w:rPr>
          <w:lang w:eastAsia="ru-RU"/>
        </w:rPr>
        <w:t xml:space="preserve"> </w:t>
      </w:r>
    </w:p>
    <w:p w14:paraId="1F240290" w14:textId="77777777" w:rsidR="004C1BD1" w:rsidRDefault="004C1BD1" w:rsidP="00BC4B8F">
      <w:pPr>
        <w:shd w:val="clear" w:color="auto" w:fill="FFFFFF"/>
        <w:ind w:left="720"/>
        <w:jc w:val="both"/>
        <w:rPr>
          <w:lang w:eastAsia="ru-RU"/>
        </w:rPr>
      </w:pPr>
      <w:r>
        <w:rPr>
          <w:lang w:eastAsia="ru-RU"/>
        </w:rPr>
        <w:t>http://lintool.github.io/MapReduceAlgorithms/</w:t>
      </w:r>
    </w:p>
    <w:p w14:paraId="43831AF7" w14:textId="77777777" w:rsidR="004C1BD1" w:rsidRDefault="004C1BD1" w:rsidP="00BC4B8F">
      <w:pPr>
        <w:numPr>
          <w:ilvl w:val="0"/>
          <w:numId w:val="12"/>
        </w:numPr>
        <w:shd w:val="clear" w:color="auto" w:fill="FFFFFF"/>
        <w:jc w:val="both"/>
        <w:rPr>
          <w:lang w:eastAsia="ru-RU"/>
        </w:rPr>
      </w:pPr>
      <w:r w:rsidRPr="00F8418F">
        <w:rPr>
          <w:lang w:val="ru-RU" w:eastAsia="ru-RU"/>
        </w:rPr>
        <w:t xml:space="preserve">Том Уайт. </w:t>
      </w:r>
      <w:r>
        <w:rPr>
          <w:lang w:eastAsia="ru-RU"/>
        </w:rPr>
        <w:t>Hadoop</w:t>
      </w:r>
      <w:r w:rsidRPr="00F8418F">
        <w:rPr>
          <w:lang w:val="ru-RU" w:eastAsia="ru-RU"/>
        </w:rPr>
        <w:t xml:space="preserve">. Подробное руководство. </w:t>
      </w:r>
      <w:r>
        <w:rPr>
          <w:lang w:eastAsia="ru-RU"/>
        </w:rPr>
        <w:t>Питер, 2013.</w:t>
      </w:r>
    </w:p>
    <w:p w14:paraId="17AE489B" w14:textId="77777777" w:rsidR="004C1BD1" w:rsidRDefault="004C1BD1" w:rsidP="00664A55">
      <w:pPr>
        <w:shd w:val="clear" w:color="auto" w:fill="FFFFFF"/>
        <w:jc w:val="both"/>
        <w:rPr>
          <w:lang w:eastAsia="ru-RU"/>
        </w:rPr>
      </w:pPr>
    </w:p>
    <w:p w14:paraId="142411BE" w14:textId="77777777" w:rsidR="004C1BD1" w:rsidRDefault="004C1BD1" w:rsidP="00664A55">
      <w:pPr>
        <w:shd w:val="clear" w:color="auto" w:fill="FFFFFF"/>
        <w:jc w:val="both"/>
        <w:rPr>
          <w:lang w:eastAsia="ru-RU"/>
        </w:rPr>
      </w:pPr>
    </w:p>
    <w:p w14:paraId="46C958AD" w14:textId="77777777" w:rsidR="004C1BD1" w:rsidRDefault="004C1BD1" w:rsidP="00664A55">
      <w:pPr>
        <w:pStyle w:val="a7"/>
        <w:numPr>
          <w:ilvl w:val="0"/>
          <w:numId w:val="2"/>
        </w:numPr>
        <w:jc w:val="both"/>
        <w:rPr>
          <w:b/>
          <w:lang w:val="ru-RU"/>
        </w:rPr>
      </w:pPr>
      <w:r w:rsidRPr="00CB6B77">
        <w:rPr>
          <w:b/>
          <w:lang w:val="ru-RU"/>
        </w:rPr>
        <w:t>Рекомендательные системы и по</w:t>
      </w:r>
      <w:r>
        <w:rPr>
          <w:b/>
          <w:lang w:val="ru-RU"/>
        </w:rPr>
        <w:t>и</w:t>
      </w:r>
      <w:r w:rsidRPr="00CB6B77">
        <w:rPr>
          <w:b/>
          <w:lang w:val="ru-RU"/>
        </w:rPr>
        <w:t>ск закономерностей в данных</w:t>
      </w:r>
    </w:p>
    <w:p w14:paraId="355BB698" w14:textId="77777777" w:rsidR="004C1BD1" w:rsidRDefault="004C1BD1" w:rsidP="00664A55">
      <w:pPr>
        <w:jc w:val="both"/>
        <w:rPr>
          <w:b/>
          <w:lang w:val="ru-RU"/>
        </w:rPr>
      </w:pPr>
    </w:p>
    <w:p w14:paraId="1A78C594" w14:textId="77777777" w:rsidR="004C1BD1" w:rsidRDefault="004C1BD1" w:rsidP="00664A55">
      <w:pPr>
        <w:jc w:val="both"/>
        <w:rPr>
          <w:lang w:val="ru-RU" w:eastAsia="ru-RU"/>
        </w:rPr>
      </w:pPr>
      <w:r>
        <w:rPr>
          <w:lang w:val="ru-RU" w:eastAsia="ru-RU"/>
        </w:rPr>
        <w:t>Курс посвящен</w:t>
      </w:r>
      <w:r w:rsidRPr="00CB6B77">
        <w:rPr>
          <w:lang w:val="ru-RU" w:eastAsia="ru-RU"/>
        </w:rPr>
        <w:t xml:space="preserve"> активно развивающейся области интеллектуальных систем и машинного обучения – рекомендательным системам и алгоритмам. Особое внимание уделено базовым алгоритмам и моделям рекомендательных систем, а также более продвинутым алгоритмам и моделям последних лет. Рассматривается таксономия рекомендательных систем, так описаны основные области их применения по отраслям (музыка, фильмы, книги, путешествия, образование и т.п.) и по характеру моделей (контентные, коллаборативные, гибридные, учитывающие контекст, многокритериальные и т.д.), приведены примеры реальных рекомендательных систем в России и на мировой арене, дан обзор основных научных мероприятий, свободно распространяемых систем и наборов данных международных конкурсов. Особое внимание планируется уделить практическим аспектам (например, ответу на вопрос «Как построить свою рекомендательную систему?») и межпредметной связи с машинным обучением, майнингом данных и информационном поиском.</w:t>
      </w:r>
    </w:p>
    <w:p w14:paraId="264088DF" w14:textId="77777777" w:rsidR="004C1BD1" w:rsidRDefault="004C1BD1" w:rsidP="00664A55">
      <w:pPr>
        <w:jc w:val="both"/>
        <w:rPr>
          <w:lang w:val="ru-RU" w:eastAsia="ru-RU"/>
        </w:rPr>
      </w:pPr>
    </w:p>
    <w:p w14:paraId="14CF9F24" w14:textId="77777777" w:rsidR="004C1BD1" w:rsidRDefault="004C1BD1" w:rsidP="00664A55">
      <w:pPr>
        <w:pStyle w:val="a0"/>
        <w:tabs>
          <w:tab w:val="left" w:pos="585"/>
        </w:tabs>
        <w:spacing w:after="0" w:line="240" w:lineRule="auto"/>
        <w:ind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Литература</w:t>
      </w:r>
      <w:r w:rsidRPr="00BA4E2D">
        <w:rPr>
          <w:rFonts w:eastAsia="Times New Roman"/>
          <w:lang w:eastAsia="ru-RU"/>
        </w:rPr>
        <w:t xml:space="preserve">: </w:t>
      </w:r>
    </w:p>
    <w:p w14:paraId="7C18F088" w14:textId="77777777" w:rsidR="004C1BD1" w:rsidRDefault="004C1BD1" w:rsidP="00664A55">
      <w:pPr>
        <w:numPr>
          <w:ilvl w:val="0"/>
          <w:numId w:val="13"/>
        </w:numPr>
        <w:shd w:val="clear" w:color="auto" w:fill="FFFFFF"/>
        <w:jc w:val="both"/>
        <w:rPr>
          <w:lang w:eastAsia="ru-RU"/>
        </w:rPr>
      </w:pPr>
      <w:r w:rsidRPr="00CB6B77">
        <w:rPr>
          <w:lang w:eastAsia="ru-RU"/>
        </w:rPr>
        <w:t>Melville P., Mooney R., Nagarajan R. Content-Boosted Collaborative Filtering for Improve</w:t>
      </w:r>
      <w:r>
        <w:rPr>
          <w:lang w:eastAsia="ru-RU"/>
        </w:rPr>
        <w:t>d Recommendations</w:t>
      </w:r>
      <w:r w:rsidRPr="00E3762A">
        <w:rPr>
          <w:lang w:eastAsia="ru-RU"/>
        </w:rPr>
        <w:t>,</w:t>
      </w:r>
      <w:r>
        <w:rPr>
          <w:lang w:eastAsia="ru-RU"/>
        </w:rPr>
        <w:t xml:space="preserve"> University of Texas, USA</w:t>
      </w:r>
      <w:r w:rsidRPr="00E3762A">
        <w:rPr>
          <w:lang w:eastAsia="ru-RU"/>
        </w:rPr>
        <w:t xml:space="preserve">, </w:t>
      </w:r>
      <w:r>
        <w:rPr>
          <w:lang w:eastAsia="ru-RU"/>
        </w:rPr>
        <w:t>2002</w:t>
      </w:r>
    </w:p>
    <w:p w14:paraId="63D0840B" w14:textId="77777777" w:rsidR="004C1BD1" w:rsidRDefault="004C1BD1" w:rsidP="00664A55">
      <w:pPr>
        <w:numPr>
          <w:ilvl w:val="0"/>
          <w:numId w:val="13"/>
        </w:numPr>
        <w:shd w:val="clear" w:color="auto" w:fill="FFFFFF"/>
        <w:jc w:val="both"/>
        <w:rPr>
          <w:lang w:eastAsia="ru-RU"/>
        </w:rPr>
      </w:pPr>
      <w:r w:rsidRPr="00E3762A">
        <w:rPr>
          <w:lang w:eastAsia="ru-RU"/>
        </w:rPr>
        <w:t>Charu C. Aggarwal</w:t>
      </w:r>
      <w:r>
        <w:rPr>
          <w:lang w:eastAsia="ru-RU"/>
        </w:rPr>
        <w:t xml:space="preserve">, </w:t>
      </w:r>
      <w:r w:rsidRPr="00E3762A">
        <w:rPr>
          <w:lang w:eastAsia="ru-RU"/>
        </w:rPr>
        <w:t>Recommender Systems: The Textbook</w:t>
      </w:r>
      <w:r>
        <w:rPr>
          <w:lang w:eastAsia="ru-RU"/>
        </w:rPr>
        <w:t>, Springer, 2016</w:t>
      </w:r>
    </w:p>
    <w:p w14:paraId="516696C0" w14:textId="77777777" w:rsidR="004C1BD1" w:rsidRDefault="004C1BD1" w:rsidP="00664A55">
      <w:pPr>
        <w:numPr>
          <w:ilvl w:val="0"/>
          <w:numId w:val="13"/>
        </w:numPr>
        <w:shd w:val="clear" w:color="auto" w:fill="FFFFFF"/>
        <w:jc w:val="both"/>
        <w:rPr>
          <w:lang w:eastAsia="ru-RU"/>
        </w:rPr>
      </w:pPr>
      <w:r w:rsidRPr="00E3762A">
        <w:rPr>
          <w:lang w:eastAsia="ru-RU"/>
        </w:rPr>
        <w:lastRenderedPageBreak/>
        <w:t>Kim Falk</w:t>
      </w:r>
      <w:r>
        <w:rPr>
          <w:lang w:eastAsia="ru-RU"/>
        </w:rPr>
        <w:t xml:space="preserve">, </w:t>
      </w:r>
      <w:r w:rsidRPr="00E3762A">
        <w:rPr>
          <w:lang w:eastAsia="ru-RU"/>
        </w:rPr>
        <w:t>Practical Recommender Systems</w:t>
      </w:r>
      <w:r>
        <w:rPr>
          <w:lang w:eastAsia="ru-RU"/>
        </w:rPr>
        <w:t xml:space="preserve">, </w:t>
      </w:r>
      <w:r w:rsidRPr="00E3762A">
        <w:rPr>
          <w:lang w:eastAsia="ru-RU"/>
        </w:rPr>
        <w:t>Manning Publications Company, 2017</w:t>
      </w:r>
    </w:p>
    <w:p w14:paraId="67B22E25" w14:textId="77777777" w:rsidR="004C1BD1" w:rsidRDefault="004C1BD1" w:rsidP="00664A55">
      <w:pPr>
        <w:numPr>
          <w:ilvl w:val="0"/>
          <w:numId w:val="13"/>
        </w:numPr>
        <w:shd w:val="clear" w:color="auto" w:fill="FFFFFF"/>
        <w:jc w:val="both"/>
        <w:rPr>
          <w:lang w:eastAsia="ru-RU"/>
        </w:rPr>
      </w:pPr>
      <w:r w:rsidRPr="00E3762A">
        <w:rPr>
          <w:lang w:eastAsia="ru-RU"/>
        </w:rPr>
        <w:t>Dietmar Jannach, Markus Zanker, Alexander Felfernig, Gerhard Friedrich</w:t>
      </w:r>
      <w:r>
        <w:rPr>
          <w:lang w:eastAsia="ru-RU"/>
        </w:rPr>
        <w:t xml:space="preserve">, </w:t>
      </w:r>
      <w:r w:rsidRPr="00E3762A">
        <w:rPr>
          <w:lang w:eastAsia="ru-RU"/>
        </w:rPr>
        <w:t>Recommender Systems: An Introduction</w:t>
      </w:r>
      <w:r>
        <w:rPr>
          <w:lang w:eastAsia="ru-RU"/>
        </w:rPr>
        <w:t xml:space="preserve">, </w:t>
      </w:r>
      <w:r w:rsidRPr="00E3762A">
        <w:rPr>
          <w:lang w:eastAsia="ru-RU"/>
        </w:rPr>
        <w:t>Cambridge University Press, 2010</w:t>
      </w:r>
    </w:p>
    <w:p w14:paraId="39A13EF2" w14:textId="77777777" w:rsidR="004C1BD1" w:rsidRDefault="004C1BD1" w:rsidP="00664A55">
      <w:pPr>
        <w:shd w:val="clear" w:color="auto" w:fill="FFFFFF"/>
        <w:jc w:val="both"/>
        <w:rPr>
          <w:lang w:eastAsia="ru-RU"/>
        </w:rPr>
      </w:pPr>
    </w:p>
    <w:p w14:paraId="2F2FE92D" w14:textId="52BEF963" w:rsidR="00A93A0F" w:rsidRDefault="00A93A0F" w:rsidP="00664A55">
      <w:pPr>
        <w:shd w:val="clear" w:color="auto" w:fill="FFFFFF"/>
        <w:jc w:val="both"/>
        <w:rPr>
          <w:lang w:eastAsia="ru-RU"/>
        </w:rPr>
      </w:pPr>
    </w:p>
    <w:p w14:paraId="03722FD3" w14:textId="55F236D1" w:rsidR="00A91A39" w:rsidRDefault="00A91A39" w:rsidP="00664A55">
      <w:pPr>
        <w:shd w:val="clear" w:color="auto" w:fill="FFFFFF"/>
        <w:jc w:val="both"/>
        <w:rPr>
          <w:lang w:eastAsia="ru-RU"/>
        </w:rPr>
      </w:pPr>
    </w:p>
    <w:p w14:paraId="35BCFDD7" w14:textId="0A1173D5" w:rsidR="00A91A39" w:rsidRDefault="00A91A39" w:rsidP="00664A55">
      <w:pPr>
        <w:pStyle w:val="a7"/>
        <w:numPr>
          <w:ilvl w:val="0"/>
          <w:numId w:val="2"/>
        </w:numPr>
        <w:jc w:val="both"/>
        <w:rPr>
          <w:b/>
          <w:lang w:val="ru-RU"/>
        </w:rPr>
      </w:pPr>
      <w:r>
        <w:rPr>
          <w:b/>
          <w:lang w:val="ru-RU"/>
        </w:rPr>
        <w:t>Технологии мобильных приложений</w:t>
      </w:r>
    </w:p>
    <w:p w14:paraId="2E6301B0" w14:textId="77777777" w:rsidR="00A91A39" w:rsidRDefault="00A91A39" w:rsidP="00664A55">
      <w:pPr>
        <w:jc w:val="both"/>
        <w:rPr>
          <w:b/>
          <w:lang w:val="ru-RU"/>
        </w:rPr>
      </w:pPr>
    </w:p>
    <w:p w14:paraId="7E04D203" w14:textId="103FD3CA" w:rsidR="00A91A39" w:rsidRPr="00A91A39" w:rsidRDefault="00A91A39" w:rsidP="00664A55">
      <w:pPr>
        <w:shd w:val="clear" w:color="auto" w:fill="FFFFFF"/>
        <w:jc w:val="both"/>
        <w:rPr>
          <w:lang w:val="ru-RU" w:eastAsia="ru-RU"/>
        </w:rPr>
      </w:pPr>
      <w:r w:rsidRPr="00A91A39">
        <w:rPr>
          <w:lang w:val="ru-RU" w:eastAsia="ru-RU"/>
        </w:rPr>
        <w:t xml:space="preserve">Цель дисциплины - ознакомить студентов с последними тенденциями разработки мобильных приложений и </w:t>
      </w:r>
      <w:r>
        <w:rPr>
          <w:lang w:val="ru-RU" w:eastAsia="ru-RU"/>
        </w:rPr>
        <w:t xml:space="preserve">позволить обучающимся приобрести </w:t>
      </w:r>
      <w:r w:rsidRPr="00A91A39">
        <w:rPr>
          <w:lang w:val="ru-RU" w:eastAsia="ru-RU"/>
        </w:rPr>
        <w:t>навыки внедрения существующих технологий в мобильн</w:t>
      </w:r>
      <w:r>
        <w:rPr>
          <w:lang w:val="ru-RU" w:eastAsia="ru-RU"/>
        </w:rPr>
        <w:t>ые приложения</w:t>
      </w:r>
      <w:r w:rsidRPr="00A91A39">
        <w:rPr>
          <w:lang w:val="ru-RU" w:eastAsia="ru-RU"/>
        </w:rPr>
        <w:t xml:space="preserve">, чтобы достичь цели </w:t>
      </w:r>
      <w:r>
        <w:rPr>
          <w:lang w:val="ru-RU" w:eastAsia="ru-RU"/>
        </w:rPr>
        <w:t xml:space="preserve">разработки </w:t>
      </w:r>
      <w:r w:rsidRPr="00A91A39">
        <w:rPr>
          <w:lang w:val="ru-RU" w:eastAsia="ru-RU"/>
        </w:rPr>
        <w:t>приложения</w:t>
      </w:r>
      <w:r>
        <w:rPr>
          <w:lang w:val="ru-RU" w:eastAsia="ru-RU"/>
        </w:rPr>
        <w:t xml:space="preserve"> – создать </w:t>
      </w:r>
      <w:r w:rsidRPr="00A91A39">
        <w:rPr>
          <w:lang w:val="ru-RU" w:eastAsia="ru-RU"/>
        </w:rPr>
        <w:t>ценность для пользователя.</w:t>
      </w:r>
    </w:p>
    <w:p w14:paraId="19F9CB88" w14:textId="090E2952" w:rsidR="00A91A39" w:rsidRPr="00A91A39" w:rsidRDefault="00664A55" w:rsidP="00664A55">
      <w:pPr>
        <w:shd w:val="clear" w:color="auto" w:fill="FFFFFF"/>
        <w:jc w:val="both"/>
        <w:rPr>
          <w:lang w:val="ru-RU" w:eastAsia="ru-RU"/>
        </w:rPr>
      </w:pPr>
      <w:r>
        <w:rPr>
          <w:lang w:val="ru-RU" w:eastAsia="ru-RU"/>
        </w:rPr>
        <w:t>Успешное освоение курса позволит студентам</w:t>
      </w:r>
      <w:r w:rsidR="00A91A39" w:rsidRPr="00A91A39">
        <w:rPr>
          <w:lang w:val="ru-RU" w:eastAsia="ru-RU"/>
        </w:rPr>
        <w:t>:</w:t>
      </w:r>
    </w:p>
    <w:p w14:paraId="1F01DF6C" w14:textId="036F7E5D" w:rsidR="00A91A39" w:rsidRPr="00A91A39" w:rsidRDefault="00A91A39" w:rsidP="00664A55">
      <w:pPr>
        <w:shd w:val="clear" w:color="auto" w:fill="FFFFFF"/>
        <w:jc w:val="both"/>
        <w:rPr>
          <w:lang w:val="ru-RU" w:eastAsia="ru-RU"/>
        </w:rPr>
      </w:pPr>
      <w:r w:rsidRPr="00A91A39">
        <w:rPr>
          <w:lang w:val="ru-RU" w:eastAsia="ru-RU"/>
        </w:rPr>
        <w:t xml:space="preserve">- </w:t>
      </w:r>
      <w:r>
        <w:rPr>
          <w:lang w:val="ru-RU" w:eastAsia="ru-RU"/>
        </w:rPr>
        <w:t>ознакомиться с последними версиями</w:t>
      </w:r>
      <w:r w:rsidRPr="00A91A39">
        <w:rPr>
          <w:lang w:val="ru-RU" w:eastAsia="ru-RU"/>
        </w:rPr>
        <w:t xml:space="preserve"> мобильных операционных систем и то, как они отличаются от </w:t>
      </w:r>
      <w:r>
        <w:rPr>
          <w:lang w:val="ru-RU" w:eastAsia="ru-RU"/>
        </w:rPr>
        <w:t>предшествующих</w:t>
      </w:r>
      <w:r w:rsidRPr="00A91A39">
        <w:rPr>
          <w:lang w:val="ru-RU" w:eastAsia="ru-RU"/>
        </w:rPr>
        <w:t>;</w:t>
      </w:r>
    </w:p>
    <w:p w14:paraId="5DAB767B" w14:textId="2B52A3A2" w:rsidR="00A91A39" w:rsidRPr="00A91A39" w:rsidRDefault="00A91A39" w:rsidP="00664A55">
      <w:pPr>
        <w:shd w:val="clear" w:color="auto" w:fill="FFFFFF"/>
        <w:jc w:val="both"/>
        <w:rPr>
          <w:lang w:val="ru-RU" w:eastAsia="ru-RU"/>
        </w:rPr>
      </w:pPr>
      <w:r w:rsidRPr="00A91A39">
        <w:rPr>
          <w:lang w:val="ru-RU" w:eastAsia="ru-RU"/>
        </w:rPr>
        <w:t xml:space="preserve">- </w:t>
      </w:r>
      <w:r>
        <w:rPr>
          <w:lang w:val="ru-RU" w:eastAsia="ru-RU"/>
        </w:rPr>
        <w:t xml:space="preserve">изучить </w:t>
      </w:r>
      <w:r w:rsidRPr="00A91A39">
        <w:rPr>
          <w:lang w:val="ru-RU" w:eastAsia="ru-RU"/>
        </w:rPr>
        <w:t>новы</w:t>
      </w:r>
      <w:r w:rsidR="00664A55">
        <w:rPr>
          <w:lang w:val="ru-RU" w:eastAsia="ru-RU"/>
        </w:rPr>
        <w:t>е</w:t>
      </w:r>
      <w:r w:rsidRPr="00A91A39">
        <w:rPr>
          <w:lang w:val="ru-RU" w:eastAsia="ru-RU"/>
        </w:rPr>
        <w:t xml:space="preserve"> </w:t>
      </w:r>
      <w:r w:rsidR="00664A55">
        <w:rPr>
          <w:lang w:val="ru-RU" w:eastAsia="ru-RU"/>
        </w:rPr>
        <w:t>возможности</w:t>
      </w:r>
      <w:r w:rsidRPr="00A91A39">
        <w:rPr>
          <w:lang w:val="ru-RU" w:eastAsia="ru-RU"/>
        </w:rPr>
        <w:t>, которые могут предоставить мобильные среды приложений;</w:t>
      </w:r>
    </w:p>
    <w:p w14:paraId="15ED2E3E" w14:textId="738E4035" w:rsidR="00A91A39" w:rsidRPr="00A91A39" w:rsidRDefault="00664A55" w:rsidP="00664A55">
      <w:pPr>
        <w:shd w:val="clear" w:color="auto" w:fill="FFFFFF"/>
        <w:jc w:val="both"/>
        <w:rPr>
          <w:lang w:val="ru-RU" w:eastAsia="ru-RU"/>
        </w:rPr>
      </w:pPr>
      <w:r>
        <w:rPr>
          <w:lang w:val="ru-RU" w:eastAsia="ru-RU"/>
        </w:rPr>
        <w:t>- изучить дополнительные методы</w:t>
      </w:r>
      <w:r w:rsidR="00A91A39" w:rsidRPr="00A91A39">
        <w:rPr>
          <w:lang w:val="ru-RU" w:eastAsia="ru-RU"/>
        </w:rPr>
        <w:t xml:space="preserve"> и </w:t>
      </w:r>
      <w:r>
        <w:rPr>
          <w:lang w:val="ru-RU" w:eastAsia="ru-RU"/>
        </w:rPr>
        <w:t>подходы к программированию</w:t>
      </w:r>
      <w:r w:rsidR="00A91A39" w:rsidRPr="00A91A39">
        <w:rPr>
          <w:lang w:val="ru-RU" w:eastAsia="ru-RU"/>
        </w:rPr>
        <w:t xml:space="preserve"> мобильных приложений;</w:t>
      </w:r>
    </w:p>
    <w:p w14:paraId="27449BF3" w14:textId="2C688DB5" w:rsidR="00A91A39" w:rsidRDefault="00A91A39" w:rsidP="00664A55">
      <w:pPr>
        <w:jc w:val="both"/>
        <w:rPr>
          <w:lang w:val="ru-RU" w:eastAsia="ru-RU"/>
        </w:rPr>
      </w:pPr>
      <w:r w:rsidRPr="00A91A39">
        <w:rPr>
          <w:lang w:val="ru-RU" w:eastAsia="ru-RU"/>
        </w:rPr>
        <w:t xml:space="preserve">- </w:t>
      </w:r>
      <w:r w:rsidR="00664A55">
        <w:rPr>
          <w:lang w:val="ru-RU" w:eastAsia="ru-RU"/>
        </w:rPr>
        <w:t xml:space="preserve">овладеть базовыми </w:t>
      </w:r>
      <w:r w:rsidRPr="00A91A39">
        <w:rPr>
          <w:lang w:val="ru-RU" w:eastAsia="ru-RU"/>
        </w:rPr>
        <w:t xml:space="preserve">навыками разработки, анализа и тестирования мобильных приложений с использованием </w:t>
      </w:r>
      <w:r w:rsidR="00664A55">
        <w:rPr>
          <w:lang w:val="ru-RU" w:eastAsia="ru-RU"/>
        </w:rPr>
        <w:t>для участия в</w:t>
      </w:r>
      <w:r w:rsidRPr="00A91A39">
        <w:rPr>
          <w:lang w:val="ru-RU" w:eastAsia="ru-RU"/>
        </w:rPr>
        <w:t xml:space="preserve"> проект</w:t>
      </w:r>
      <w:r w:rsidR="00664A55">
        <w:rPr>
          <w:lang w:val="ru-RU" w:eastAsia="ru-RU"/>
        </w:rPr>
        <w:t>ной работе</w:t>
      </w:r>
      <w:r w:rsidRPr="00A91A39">
        <w:rPr>
          <w:lang w:val="ru-RU" w:eastAsia="ru-RU"/>
        </w:rPr>
        <w:t>.</w:t>
      </w:r>
    </w:p>
    <w:p w14:paraId="0E1F790B" w14:textId="77777777" w:rsidR="00A91A39" w:rsidRDefault="00A91A39" w:rsidP="00664A55">
      <w:pPr>
        <w:jc w:val="both"/>
        <w:rPr>
          <w:lang w:val="ru-RU" w:eastAsia="ru-RU"/>
        </w:rPr>
      </w:pPr>
    </w:p>
    <w:p w14:paraId="68736493" w14:textId="77777777" w:rsidR="00A91A39" w:rsidRPr="00664A55" w:rsidRDefault="00A91A39" w:rsidP="00664A55">
      <w:pPr>
        <w:pStyle w:val="a0"/>
        <w:tabs>
          <w:tab w:val="left" w:pos="585"/>
        </w:tabs>
        <w:spacing w:after="0" w:line="240" w:lineRule="auto"/>
        <w:ind w:firstLine="0"/>
        <w:rPr>
          <w:rFonts w:eastAsia="Times New Roman"/>
          <w:lang w:val="en-US" w:eastAsia="ru-RU"/>
        </w:rPr>
      </w:pPr>
      <w:r>
        <w:rPr>
          <w:rFonts w:eastAsia="Times New Roman"/>
          <w:lang w:eastAsia="ru-RU"/>
        </w:rPr>
        <w:t>Литература</w:t>
      </w:r>
      <w:r w:rsidRPr="00664A55">
        <w:rPr>
          <w:rFonts w:eastAsia="Times New Roman"/>
          <w:lang w:val="en-US" w:eastAsia="ru-RU"/>
        </w:rPr>
        <w:t xml:space="preserve">: </w:t>
      </w:r>
    </w:p>
    <w:p w14:paraId="7EF45136" w14:textId="77777777" w:rsidR="00664A55" w:rsidRDefault="00664A55" w:rsidP="00664A55">
      <w:pPr>
        <w:pStyle w:val="a7"/>
        <w:numPr>
          <w:ilvl w:val="0"/>
          <w:numId w:val="22"/>
        </w:numPr>
        <w:shd w:val="clear" w:color="auto" w:fill="FFFFFF"/>
        <w:jc w:val="both"/>
        <w:rPr>
          <w:rFonts w:ascii="Times New Roman" w:eastAsiaTheme="minorHAnsi" w:hAnsi="Times New Roman"/>
          <w:lang w:eastAsia="ru-RU"/>
        </w:rPr>
      </w:pPr>
      <w:r w:rsidRPr="00664A55">
        <w:rPr>
          <w:rFonts w:ascii="Times New Roman" w:eastAsiaTheme="minorHAnsi" w:hAnsi="Times New Roman"/>
          <w:lang w:eastAsia="ru-RU"/>
        </w:rPr>
        <w:t>Android Application Development in 24 Hours, Sams Teach Yourself (4th Edition) / Carmen Delessio, Lauren Darcey, Shane Conder. - SAMS, 2015</w:t>
      </w:r>
    </w:p>
    <w:p w14:paraId="31FF6FC7" w14:textId="77777777" w:rsidR="00664A55" w:rsidRDefault="00664A55" w:rsidP="00664A55">
      <w:pPr>
        <w:pStyle w:val="a7"/>
        <w:numPr>
          <w:ilvl w:val="0"/>
          <w:numId w:val="22"/>
        </w:numPr>
        <w:shd w:val="clear" w:color="auto" w:fill="FFFFFF"/>
        <w:jc w:val="both"/>
        <w:rPr>
          <w:rFonts w:ascii="Times New Roman" w:eastAsiaTheme="minorHAnsi" w:hAnsi="Times New Roman"/>
          <w:lang w:eastAsia="ru-RU"/>
        </w:rPr>
      </w:pPr>
      <w:r w:rsidRPr="00664A55">
        <w:rPr>
          <w:rFonts w:ascii="Times New Roman" w:eastAsiaTheme="minorHAnsi" w:hAnsi="Times New Roman"/>
          <w:lang w:eastAsia="ru-RU"/>
        </w:rPr>
        <w:t>Android Application Development All-in-One For Dummies, 2nd Edition / Barry Burd. - John Wiley &amp; Sons Inc., 2015.</w:t>
      </w:r>
    </w:p>
    <w:p w14:paraId="1F44025D" w14:textId="620650B3" w:rsidR="00664A55" w:rsidRDefault="00664A55" w:rsidP="00664A55">
      <w:pPr>
        <w:pStyle w:val="a7"/>
        <w:numPr>
          <w:ilvl w:val="0"/>
          <w:numId w:val="22"/>
        </w:numPr>
        <w:shd w:val="clear" w:color="auto" w:fill="FFFFFF"/>
        <w:jc w:val="both"/>
        <w:rPr>
          <w:rFonts w:ascii="Times New Roman" w:eastAsiaTheme="minorHAnsi" w:hAnsi="Times New Roman"/>
          <w:lang w:eastAsia="ru-RU"/>
        </w:rPr>
      </w:pPr>
      <w:r w:rsidRPr="00664A55">
        <w:rPr>
          <w:rFonts w:ascii="Times New Roman" w:eastAsiaTheme="minorHAnsi" w:hAnsi="Times New Roman"/>
          <w:lang w:eastAsia="ru-RU"/>
        </w:rPr>
        <w:t xml:space="preserve">Google Android Developer Site / Google Inc, 2016. - URL:  </w:t>
      </w:r>
      <w:hyperlink r:id="rId9" w:history="1">
        <w:r w:rsidRPr="00664A55">
          <w:rPr>
            <w:rStyle w:val="aa"/>
            <w:rFonts w:ascii="Times New Roman" w:eastAsiaTheme="minorHAnsi" w:hAnsi="Times New Roman"/>
            <w:color w:val="auto"/>
            <w:u w:val="none"/>
            <w:lang w:eastAsia="ru-RU"/>
          </w:rPr>
          <w:t>https://developer.android.com/samples/index.html</w:t>
        </w:r>
      </w:hyperlink>
      <w:r w:rsidRPr="00664A55">
        <w:rPr>
          <w:rFonts w:ascii="Times New Roman" w:eastAsiaTheme="minorHAnsi" w:hAnsi="Times New Roman"/>
          <w:lang w:eastAsia="ru-RU"/>
        </w:rPr>
        <w:t>.</w:t>
      </w:r>
    </w:p>
    <w:p w14:paraId="4F1306A9" w14:textId="0DAB50FF" w:rsidR="00A91A39" w:rsidRPr="00664A55" w:rsidRDefault="00664A55" w:rsidP="00664A55">
      <w:pPr>
        <w:pStyle w:val="a7"/>
        <w:numPr>
          <w:ilvl w:val="0"/>
          <w:numId w:val="22"/>
        </w:numPr>
        <w:shd w:val="clear" w:color="auto" w:fill="FFFFFF"/>
        <w:jc w:val="both"/>
        <w:rPr>
          <w:rFonts w:ascii="Times New Roman" w:eastAsiaTheme="minorHAnsi" w:hAnsi="Times New Roman"/>
          <w:lang w:eastAsia="ru-RU"/>
        </w:rPr>
      </w:pPr>
      <w:r w:rsidRPr="00664A55">
        <w:rPr>
          <w:rFonts w:ascii="Times New Roman" w:eastAsiaTheme="minorHAnsi" w:hAnsi="Times New Roman"/>
          <w:lang w:eastAsia="ru-RU"/>
        </w:rPr>
        <w:t xml:space="preserve">Neil Smyth. iOS 9 App Development Essentials: Learn to Develop iOS 9 Apps Using </w:t>
      </w:r>
      <w:r>
        <w:rPr>
          <w:rFonts w:ascii="Times New Roman" w:eastAsiaTheme="minorHAnsi" w:hAnsi="Times New Roman"/>
          <w:lang w:eastAsia="ru-RU"/>
        </w:rPr>
        <w:t>Xcode 7 and Swift 2</w:t>
      </w:r>
      <w:r w:rsidRPr="00664A55">
        <w:rPr>
          <w:rFonts w:ascii="Times New Roman" w:eastAsiaTheme="minorHAnsi" w:hAnsi="Times New Roman"/>
          <w:lang w:eastAsia="ru-RU"/>
        </w:rPr>
        <w:t>/ CreateSpace Independent Publishing Platform, 2015</w:t>
      </w:r>
    </w:p>
    <w:p w14:paraId="482DDD3F" w14:textId="2A49650D" w:rsidR="00A91A39" w:rsidRPr="00664A55" w:rsidRDefault="00A91A39" w:rsidP="00664A55">
      <w:pPr>
        <w:shd w:val="clear" w:color="auto" w:fill="FFFFFF"/>
        <w:jc w:val="both"/>
        <w:rPr>
          <w:lang w:eastAsia="ru-RU"/>
        </w:rPr>
      </w:pPr>
    </w:p>
    <w:p w14:paraId="5FD39288" w14:textId="7B9CB18A" w:rsidR="00A91A39" w:rsidRPr="00664A55" w:rsidRDefault="00A91A39" w:rsidP="00664A55">
      <w:pPr>
        <w:shd w:val="clear" w:color="auto" w:fill="FFFFFF"/>
        <w:jc w:val="both"/>
        <w:rPr>
          <w:lang w:eastAsia="ru-RU"/>
        </w:rPr>
      </w:pPr>
    </w:p>
    <w:p w14:paraId="534B8B30" w14:textId="77777777" w:rsidR="00B36286" w:rsidRDefault="00B36286" w:rsidP="00664A55">
      <w:pPr>
        <w:pStyle w:val="a7"/>
        <w:numPr>
          <w:ilvl w:val="0"/>
          <w:numId w:val="2"/>
        </w:numPr>
        <w:jc w:val="both"/>
        <w:rPr>
          <w:b/>
          <w:lang w:val="ru-RU"/>
        </w:rPr>
      </w:pPr>
      <w:r w:rsidRPr="00330F23">
        <w:rPr>
          <w:b/>
          <w:lang w:val="ru-RU"/>
        </w:rPr>
        <w:t>Управление ИТ-проектами и командами разработчиков в сфере data science</w:t>
      </w:r>
    </w:p>
    <w:p w14:paraId="14279DB0" w14:textId="77777777" w:rsidR="00B36286" w:rsidRDefault="00B36286" w:rsidP="00664A55">
      <w:pPr>
        <w:jc w:val="both"/>
        <w:rPr>
          <w:b/>
          <w:lang w:val="ru-RU"/>
        </w:rPr>
      </w:pPr>
    </w:p>
    <w:p w14:paraId="4ED915F8" w14:textId="77777777" w:rsidR="00B36286" w:rsidRPr="006858D7" w:rsidRDefault="00B36286" w:rsidP="00664A55">
      <w:pPr>
        <w:jc w:val="both"/>
        <w:rPr>
          <w:lang w:val="ru-RU" w:eastAsia="ru-RU"/>
        </w:rPr>
      </w:pPr>
      <w:r w:rsidRPr="006858D7">
        <w:rPr>
          <w:lang w:val="ru-RU" w:eastAsia="ru-RU"/>
        </w:rPr>
        <w:t xml:space="preserve">Данный курс дает представления об инструментах, с помощью которых возможно наладить взаимодействие в </w:t>
      </w:r>
      <w:r>
        <w:rPr>
          <w:lang w:val="ru-RU" w:eastAsia="ru-RU"/>
        </w:rPr>
        <w:t xml:space="preserve">проектной </w:t>
      </w:r>
      <w:r w:rsidRPr="006858D7">
        <w:rPr>
          <w:lang w:val="ru-RU" w:eastAsia="ru-RU"/>
        </w:rPr>
        <w:t xml:space="preserve">команде, удовлетворить требования заказчиков, </w:t>
      </w:r>
      <w:r>
        <w:rPr>
          <w:lang w:val="ru-RU" w:eastAsia="ru-RU"/>
        </w:rPr>
        <w:t>определить</w:t>
      </w:r>
      <w:r w:rsidRPr="006858D7">
        <w:rPr>
          <w:lang w:val="ru-RU" w:eastAsia="ru-RU"/>
        </w:rPr>
        <w:t xml:space="preserve"> ценных и полезных сотрудников в проектной команде.</w:t>
      </w:r>
      <w:r>
        <w:rPr>
          <w:lang w:val="ru-RU" w:eastAsia="ru-RU"/>
        </w:rPr>
        <w:t xml:space="preserve"> Прежде всего рассматриваются ИТ-проекты, связанные с разработкой ПО, сервисов, а также </w:t>
      </w:r>
      <w:r>
        <w:rPr>
          <w:lang w:eastAsia="ru-RU"/>
        </w:rPr>
        <w:t>data</w:t>
      </w:r>
      <w:r w:rsidRPr="006858D7">
        <w:rPr>
          <w:lang w:val="ru-RU" w:eastAsia="ru-RU"/>
        </w:rPr>
        <w:t xml:space="preserve"> </w:t>
      </w:r>
      <w:r>
        <w:rPr>
          <w:lang w:eastAsia="ru-RU"/>
        </w:rPr>
        <w:t>science</w:t>
      </w:r>
      <w:r w:rsidRPr="006858D7">
        <w:rPr>
          <w:lang w:val="ru-RU" w:eastAsia="ru-RU"/>
        </w:rPr>
        <w:t>.</w:t>
      </w:r>
    </w:p>
    <w:p w14:paraId="792CAB4C" w14:textId="77777777" w:rsidR="00B36286" w:rsidRPr="006858D7" w:rsidRDefault="00B36286" w:rsidP="00664A55">
      <w:pPr>
        <w:jc w:val="both"/>
        <w:rPr>
          <w:lang w:val="ru-RU" w:eastAsia="ru-RU"/>
        </w:rPr>
      </w:pPr>
      <w:r w:rsidRPr="006858D7">
        <w:rPr>
          <w:lang w:val="ru-RU" w:eastAsia="ru-RU"/>
        </w:rPr>
        <w:t>Менеджмент является неотъемлемой частью любой деятельности. Он проявляется при работе фрилансеров, тим-лидеров и старших разработчиков, при реализации более крупных проектов. Понимание общих принципов и конкретных рекомендаций по ведению проектной и процессной деятельности, построение коммуникаций и правильная мотивация команды — важная составляющая успеха любого проекта в сфере ИТ.</w:t>
      </w:r>
    </w:p>
    <w:p w14:paraId="41B48B81" w14:textId="77777777" w:rsidR="00B36286" w:rsidRDefault="00B36286" w:rsidP="00664A55">
      <w:pPr>
        <w:jc w:val="both"/>
        <w:rPr>
          <w:lang w:val="ru-RU" w:eastAsia="ru-RU"/>
        </w:rPr>
      </w:pPr>
      <w:r w:rsidRPr="006858D7">
        <w:rPr>
          <w:lang w:val="ru-RU" w:eastAsia="ru-RU"/>
        </w:rPr>
        <w:t>Курс знакомит слушателей с источниками знаний о менеджменте, а также с практическими аспектами ведения проектов, успешно применяемыми в лучших российских ИТ-компаниях.</w:t>
      </w:r>
    </w:p>
    <w:p w14:paraId="4658A84F" w14:textId="77777777" w:rsidR="00B36286" w:rsidRDefault="00B36286" w:rsidP="00664A55">
      <w:pPr>
        <w:jc w:val="both"/>
        <w:rPr>
          <w:lang w:val="ru-RU" w:eastAsia="ru-RU"/>
        </w:rPr>
      </w:pPr>
    </w:p>
    <w:p w14:paraId="523DAD60" w14:textId="77777777" w:rsidR="00B36286" w:rsidRPr="006858D7" w:rsidRDefault="00B36286" w:rsidP="00664A55">
      <w:pPr>
        <w:pStyle w:val="a0"/>
        <w:tabs>
          <w:tab w:val="left" w:pos="585"/>
        </w:tabs>
        <w:spacing w:after="0" w:line="240" w:lineRule="auto"/>
        <w:ind w:firstLine="0"/>
        <w:rPr>
          <w:rFonts w:eastAsia="Times New Roman"/>
          <w:lang w:val="en-US" w:eastAsia="ru-RU"/>
        </w:rPr>
      </w:pPr>
      <w:r>
        <w:rPr>
          <w:rFonts w:eastAsia="Times New Roman"/>
          <w:lang w:eastAsia="ru-RU"/>
        </w:rPr>
        <w:t>Литература</w:t>
      </w:r>
      <w:r w:rsidRPr="006858D7">
        <w:rPr>
          <w:rFonts w:eastAsia="Times New Roman"/>
          <w:lang w:val="en-US" w:eastAsia="ru-RU"/>
        </w:rPr>
        <w:t xml:space="preserve">: </w:t>
      </w:r>
    </w:p>
    <w:p w14:paraId="23310B14" w14:textId="77777777" w:rsidR="00B36286" w:rsidRDefault="00B36286" w:rsidP="00664A55">
      <w:pPr>
        <w:pStyle w:val="a7"/>
        <w:numPr>
          <w:ilvl w:val="0"/>
          <w:numId w:val="15"/>
        </w:numPr>
        <w:jc w:val="both"/>
        <w:rPr>
          <w:rFonts w:ascii="Times New Roman" w:eastAsiaTheme="minorHAnsi" w:hAnsi="Times New Roman"/>
          <w:lang w:eastAsia="ru-RU"/>
        </w:rPr>
      </w:pPr>
      <w:r w:rsidRPr="006858D7">
        <w:rPr>
          <w:rFonts w:ascii="Times New Roman" w:eastAsiaTheme="minorHAnsi" w:hAnsi="Times New Roman"/>
          <w:lang w:eastAsia="ru-RU"/>
        </w:rPr>
        <w:t>Gene Kim, Kevin Behr, George Spafford, The Phoenix Project: A Novel About IT, DevOps, and Helping Your Business Win, IT Revolution Press, 2014</w:t>
      </w:r>
    </w:p>
    <w:p w14:paraId="2B82B185" w14:textId="77777777" w:rsidR="00B36286" w:rsidRDefault="00B36286" w:rsidP="00664A55">
      <w:pPr>
        <w:pStyle w:val="a7"/>
        <w:numPr>
          <w:ilvl w:val="0"/>
          <w:numId w:val="15"/>
        </w:numPr>
        <w:jc w:val="both"/>
        <w:rPr>
          <w:rFonts w:ascii="Times New Roman" w:eastAsiaTheme="minorHAnsi" w:hAnsi="Times New Roman"/>
          <w:lang w:eastAsia="ru-RU"/>
        </w:rPr>
      </w:pPr>
      <w:r w:rsidRPr="006858D7">
        <w:rPr>
          <w:rFonts w:ascii="Times New Roman" w:eastAsiaTheme="minorHAnsi" w:hAnsi="Times New Roman"/>
          <w:lang w:eastAsia="ru-RU"/>
        </w:rPr>
        <w:t>Jennifer Davis, Katherine Daniels</w:t>
      </w:r>
      <w:r>
        <w:rPr>
          <w:rFonts w:ascii="Times New Roman" w:eastAsiaTheme="minorHAnsi" w:hAnsi="Times New Roman"/>
          <w:lang w:eastAsia="ru-RU"/>
        </w:rPr>
        <w:t xml:space="preserve">, </w:t>
      </w:r>
      <w:r w:rsidRPr="006858D7">
        <w:rPr>
          <w:rFonts w:ascii="Times New Roman" w:eastAsiaTheme="minorHAnsi" w:hAnsi="Times New Roman"/>
          <w:lang w:eastAsia="ru-RU"/>
        </w:rPr>
        <w:t>Effective DevOps: Building a Culture of Collaboration, Affinity, and Tooling at Scale</w:t>
      </w:r>
      <w:r>
        <w:rPr>
          <w:rFonts w:ascii="Times New Roman" w:eastAsiaTheme="minorHAnsi" w:hAnsi="Times New Roman"/>
          <w:lang w:eastAsia="ru-RU"/>
        </w:rPr>
        <w:t>, O'Reilly Media, Inc.</w:t>
      </w:r>
      <w:r w:rsidRPr="006858D7">
        <w:rPr>
          <w:rFonts w:ascii="Times New Roman" w:eastAsiaTheme="minorHAnsi" w:hAnsi="Times New Roman"/>
          <w:lang w:eastAsia="ru-RU"/>
        </w:rPr>
        <w:t>, 2016</w:t>
      </w:r>
    </w:p>
    <w:p w14:paraId="4FE0F815" w14:textId="77777777" w:rsidR="00B36286" w:rsidRPr="00B36286" w:rsidRDefault="00B36286" w:rsidP="00664A55">
      <w:pPr>
        <w:pStyle w:val="a7"/>
        <w:numPr>
          <w:ilvl w:val="0"/>
          <w:numId w:val="15"/>
        </w:numPr>
        <w:jc w:val="both"/>
        <w:rPr>
          <w:rFonts w:ascii="Times New Roman" w:eastAsiaTheme="minorHAnsi" w:hAnsi="Times New Roman"/>
          <w:lang w:eastAsia="ru-RU"/>
        </w:rPr>
      </w:pPr>
      <w:r w:rsidRPr="006858D7">
        <w:rPr>
          <w:rFonts w:ascii="Times New Roman" w:eastAsiaTheme="minorHAnsi" w:hAnsi="Times New Roman"/>
          <w:lang w:eastAsia="ru-RU"/>
        </w:rPr>
        <w:t>Mark C. Layton</w:t>
      </w:r>
      <w:r>
        <w:rPr>
          <w:rFonts w:ascii="Times New Roman" w:eastAsiaTheme="minorHAnsi" w:hAnsi="Times New Roman"/>
          <w:lang w:eastAsia="ru-RU"/>
        </w:rPr>
        <w:t>,</w:t>
      </w:r>
      <w:r w:rsidRPr="006858D7">
        <w:t xml:space="preserve"> </w:t>
      </w:r>
      <w:r w:rsidRPr="006858D7">
        <w:rPr>
          <w:rFonts w:ascii="Times New Roman" w:eastAsiaTheme="minorHAnsi" w:hAnsi="Times New Roman"/>
          <w:lang w:eastAsia="ru-RU"/>
        </w:rPr>
        <w:t>Agile Project Management For Dummies</w:t>
      </w:r>
      <w:r>
        <w:rPr>
          <w:rFonts w:ascii="Times New Roman" w:eastAsiaTheme="minorHAnsi" w:hAnsi="Times New Roman"/>
          <w:lang w:eastAsia="ru-RU"/>
        </w:rPr>
        <w:t xml:space="preserve">, </w:t>
      </w:r>
      <w:r w:rsidRPr="006858D7">
        <w:rPr>
          <w:rFonts w:ascii="Times New Roman" w:eastAsiaTheme="minorHAnsi" w:hAnsi="Times New Roman"/>
          <w:lang w:eastAsia="ru-RU"/>
        </w:rPr>
        <w:t>John Wiley &amp; Sons, 2012</w:t>
      </w:r>
    </w:p>
    <w:p w14:paraId="6249C79C" w14:textId="77777777" w:rsidR="00B36286" w:rsidRPr="00F84A89" w:rsidRDefault="00B36286" w:rsidP="00664A55">
      <w:pPr>
        <w:jc w:val="both"/>
        <w:rPr>
          <w:lang w:eastAsia="ru-RU"/>
        </w:rPr>
      </w:pPr>
    </w:p>
    <w:p w14:paraId="1E1E0D33" w14:textId="4983985E" w:rsidR="003A0C32" w:rsidRDefault="009F33DC" w:rsidP="00664A55">
      <w:pPr>
        <w:pStyle w:val="a7"/>
        <w:numPr>
          <w:ilvl w:val="0"/>
          <w:numId w:val="2"/>
        </w:numPr>
        <w:jc w:val="both"/>
        <w:rPr>
          <w:b/>
          <w:lang w:val="ru-RU"/>
        </w:rPr>
      </w:pPr>
      <w:r w:rsidRPr="0081405F">
        <w:rPr>
          <w:b/>
        </w:rPr>
        <w:lastRenderedPageBreak/>
        <w:t xml:space="preserve"> </w:t>
      </w:r>
      <w:r w:rsidR="003A0C32" w:rsidRPr="003A0C32">
        <w:rPr>
          <w:b/>
          <w:lang w:val="ru-RU"/>
        </w:rPr>
        <w:t>Структурный анализ и визуализация сетей</w:t>
      </w:r>
    </w:p>
    <w:p w14:paraId="2A2665D9" w14:textId="006C5C33" w:rsidR="003A0C32" w:rsidRDefault="00EA4903" w:rsidP="00664A55">
      <w:pPr>
        <w:shd w:val="clear" w:color="auto" w:fill="FFFFFF"/>
        <w:spacing w:before="100" w:beforeAutospacing="1" w:after="24" w:line="285" w:lineRule="atLeast"/>
        <w:jc w:val="both"/>
        <w:rPr>
          <w:lang w:val="ru-RU" w:eastAsia="ru-RU"/>
        </w:rPr>
      </w:pPr>
      <w:r>
        <w:rPr>
          <w:lang w:val="ru-RU" w:eastAsia="ru-RU"/>
        </w:rPr>
        <w:t>Курс</w:t>
      </w:r>
      <w:r w:rsidRPr="00EA4903">
        <w:rPr>
          <w:lang w:val="ru-RU" w:eastAsia="ru-RU"/>
        </w:rPr>
        <w:t xml:space="preserve"> знакомит студентов с новыми и активно развивающимися междисциплинарными областями науки </w:t>
      </w:r>
      <w:r>
        <w:rPr>
          <w:lang w:val="ru-RU" w:eastAsia="ru-RU"/>
        </w:rPr>
        <w:t>о сетях (</w:t>
      </w:r>
      <w:r>
        <w:rPr>
          <w:lang w:eastAsia="ru-RU"/>
        </w:rPr>
        <w:t>network</w:t>
      </w:r>
      <w:r w:rsidRPr="00EA4903">
        <w:rPr>
          <w:lang w:val="ru-RU" w:eastAsia="ru-RU"/>
        </w:rPr>
        <w:t xml:space="preserve"> </w:t>
      </w:r>
      <w:r>
        <w:rPr>
          <w:lang w:eastAsia="ru-RU"/>
        </w:rPr>
        <w:t>science</w:t>
      </w:r>
      <w:r>
        <w:rPr>
          <w:lang w:val="ru-RU" w:eastAsia="ru-RU"/>
        </w:rPr>
        <w:t>)</w:t>
      </w:r>
      <w:r w:rsidRPr="00EA4903">
        <w:rPr>
          <w:lang w:val="ru-RU" w:eastAsia="ru-RU"/>
        </w:rPr>
        <w:t>. Социологи начали изучать социальные сети, привлекая внимание физиков, ученых</w:t>
      </w:r>
      <w:r>
        <w:rPr>
          <w:lang w:val="ru-RU" w:eastAsia="ru-RU"/>
        </w:rPr>
        <w:t xml:space="preserve"> из области компьютерных наук</w:t>
      </w:r>
      <w:r w:rsidRPr="00EA4903">
        <w:rPr>
          <w:lang w:val="ru-RU" w:eastAsia="ru-RU"/>
        </w:rPr>
        <w:t>, экономистов, биологов, лингвистов</w:t>
      </w:r>
      <w:r>
        <w:rPr>
          <w:lang w:val="ru-RU" w:eastAsia="ru-RU"/>
        </w:rPr>
        <w:t xml:space="preserve">, что привело к появлению </w:t>
      </w:r>
      <w:r w:rsidRPr="00EA4903">
        <w:rPr>
          <w:lang w:val="ru-RU" w:eastAsia="ru-RU"/>
        </w:rPr>
        <w:t>по-насто</w:t>
      </w:r>
      <w:r>
        <w:rPr>
          <w:lang w:val="ru-RU" w:eastAsia="ru-RU"/>
        </w:rPr>
        <w:t>ящему междисциплинарной области</w:t>
      </w:r>
      <w:r w:rsidRPr="00EA4903">
        <w:rPr>
          <w:lang w:val="ru-RU" w:eastAsia="ru-RU"/>
        </w:rPr>
        <w:t xml:space="preserve"> исследований. Несмотря на разнообразие процессов, которые </w:t>
      </w:r>
      <w:r>
        <w:rPr>
          <w:lang w:val="ru-RU" w:eastAsia="ru-RU"/>
        </w:rPr>
        <w:t>порождают</w:t>
      </w:r>
      <w:r w:rsidRPr="00EA4903">
        <w:rPr>
          <w:lang w:val="ru-RU" w:eastAsia="ru-RU"/>
        </w:rPr>
        <w:t xml:space="preserve"> сети, а также объекты и отношения, которые служат узлами и ребрами в этих сетях, все сети имеют общие статистические и структурные свойства. Взаимодействие между порядком и беспорядком создает сложные сетевые структуры, которые находятся в центре внимания исследования. В ходе курса </w:t>
      </w:r>
      <w:r>
        <w:rPr>
          <w:lang w:val="ru-RU" w:eastAsia="ru-RU"/>
        </w:rPr>
        <w:t xml:space="preserve">будут рассмотрены </w:t>
      </w:r>
      <w:r w:rsidRPr="00EA4903">
        <w:rPr>
          <w:lang w:val="ru-RU" w:eastAsia="ru-RU"/>
        </w:rPr>
        <w:t>методы статистического и структурного анализа сетей, моделей формирования и эволюции сетей и процессов, развивающихся в сети. Особое внимание будет уделено практическому анализу и визуализации реальных сетей с использованием</w:t>
      </w:r>
      <w:r>
        <w:rPr>
          <w:lang w:val="ru-RU" w:eastAsia="ru-RU"/>
        </w:rPr>
        <w:t xml:space="preserve"> доступных программных средств, </w:t>
      </w:r>
      <w:r w:rsidRPr="00EA4903">
        <w:rPr>
          <w:lang w:val="ru-RU" w:eastAsia="ru-RU"/>
        </w:rPr>
        <w:t>современных языков программирования и библиотек.</w:t>
      </w:r>
    </w:p>
    <w:p w14:paraId="58791900" w14:textId="77777777" w:rsidR="009F33DC" w:rsidRDefault="009F33DC" w:rsidP="00664A55">
      <w:pPr>
        <w:pStyle w:val="a0"/>
        <w:tabs>
          <w:tab w:val="left" w:pos="585"/>
        </w:tabs>
        <w:spacing w:line="240" w:lineRule="auto"/>
        <w:ind w:firstLine="0"/>
        <w:rPr>
          <w:rFonts w:eastAsia="Times New Roman"/>
          <w:lang w:eastAsia="ru-RU"/>
        </w:rPr>
      </w:pPr>
    </w:p>
    <w:p w14:paraId="61446BF4" w14:textId="77777777" w:rsidR="003A0C32" w:rsidRDefault="003A0C32" w:rsidP="00664A55">
      <w:pPr>
        <w:pStyle w:val="a0"/>
        <w:tabs>
          <w:tab w:val="left" w:pos="585"/>
        </w:tabs>
        <w:spacing w:line="240" w:lineRule="auto"/>
        <w:ind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Литература</w:t>
      </w:r>
      <w:r w:rsidRPr="00BA4E2D">
        <w:rPr>
          <w:rFonts w:eastAsia="Times New Roman"/>
          <w:lang w:eastAsia="ru-RU"/>
        </w:rPr>
        <w:t xml:space="preserve">: </w:t>
      </w:r>
    </w:p>
    <w:p w14:paraId="10537344" w14:textId="6FB306C8" w:rsidR="003A0C32" w:rsidRPr="003A0C32" w:rsidRDefault="003A0C32" w:rsidP="00664A55">
      <w:pPr>
        <w:numPr>
          <w:ilvl w:val="0"/>
          <w:numId w:val="11"/>
        </w:numPr>
        <w:shd w:val="clear" w:color="auto" w:fill="FFFFFF"/>
        <w:spacing w:before="100" w:beforeAutospacing="1" w:after="24" w:line="285" w:lineRule="atLeast"/>
        <w:jc w:val="both"/>
        <w:rPr>
          <w:lang w:val="ru-RU" w:eastAsia="ru-RU"/>
        </w:rPr>
      </w:pPr>
      <w:r w:rsidRPr="00E43E82">
        <w:rPr>
          <w:lang w:eastAsia="ru-RU"/>
        </w:rPr>
        <w:t xml:space="preserve">Mark Newman. "Networks: An Introduction". </w:t>
      </w:r>
      <w:r w:rsidRPr="003A0C32">
        <w:rPr>
          <w:lang w:val="ru-RU" w:eastAsia="ru-RU"/>
        </w:rPr>
        <w:t xml:space="preserve">Oxford University Press, 2010. </w:t>
      </w:r>
    </w:p>
    <w:p w14:paraId="134ABBB2" w14:textId="42182223" w:rsidR="003A0C32" w:rsidRPr="003A0C32" w:rsidRDefault="003A0C32" w:rsidP="00664A55">
      <w:pPr>
        <w:numPr>
          <w:ilvl w:val="0"/>
          <w:numId w:val="11"/>
        </w:numPr>
        <w:shd w:val="clear" w:color="auto" w:fill="FFFFFF"/>
        <w:spacing w:before="100" w:beforeAutospacing="1" w:after="24" w:line="285" w:lineRule="atLeast"/>
        <w:jc w:val="both"/>
        <w:rPr>
          <w:lang w:val="ru-RU" w:eastAsia="ru-RU"/>
        </w:rPr>
      </w:pPr>
      <w:r w:rsidRPr="00E43E82">
        <w:rPr>
          <w:lang w:eastAsia="ru-RU"/>
        </w:rPr>
        <w:t xml:space="preserve">David Easley and John Kleinberg. "Networks, Crowds, and Markets: Reasoning About a Highly Connected World." </w:t>
      </w:r>
      <w:r w:rsidRPr="003A0C32">
        <w:rPr>
          <w:lang w:val="ru-RU" w:eastAsia="ru-RU"/>
        </w:rPr>
        <w:t xml:space="preserve">Cambridge University Press 2010. </w:t>
      </w:r>
    </w:p>
    <w:p w14:paraId="445B7C18" w14:textId="77777777" w:rsidR="003A0C32" w:rsidRPr="00E43E82" w:rsidRDefault="003A0C32" w:rsidP="00664A55">
      <w:pPr>
        <w:numPr>
          <w:ilvl w:val="0"/>
          <w:numId w:val="11"/>
        </w:numPr>
        <w:shd w:val="clear" w:color="auto" w:fill="FFFFFF"/>
        <w:spacing w:before="100" w:beforeAutospacing="1" w:after="24" w:line="285" w:lineRule="atLeast"/>
        <w:jc w:val="both"/>
        <w:rPr>
          <w:lang w:eastAsia="ru-RU"/>
        </w:rPr>
      </w:pPr>
      <w:r w:rsidRPr="00E43E82">
        <w:rPr>
          <w:lang w:eastAsia="ru-RU"/>
        </w:rPr>
        <w:t xml:space="preserve">Albert-Laszlo Barabasi and Eric Bonabeau. Scale Free Networks. Scientific American, p 50-59, 2003 </w:t>
      </w:r>
    </w:p>
    <w:p w14:paraId="578CEDBD" w14:textId="77777777" w:rsidR="003A0C32" w:rsidRPr="003A0C32" w:rsidRDefault="003A0C32" w:rsidP="00664A55">
      <w:pPr>
        <w:numPr>
          <w:ilvl w:val="0"/>
          <w:numId w:val="11"/>
        </w:numPr>
        <w:shd w:val="clear" w:color="auto" w:fill="FFFFFF"/>
        <w:spacing w:before="100" w:beforeAutospacing="1" w:after="24" w:line="285" w:lineRule="atLeast"/>
        <w:jc w:val="both"/>
        <w:rPr>
          <w:lang w:val="ru-RU" w:eastAsia="ru-RU"/>
        </w:rPr>
      </w:pPr>
      <w:r w:rsidRPr="00E43E82">
        <w:rPr>
          <w:lang w:eastAsia="ru-RU"/>
        </w:rPr>
        <w:t xml:space="preserve">Mark Newman. The physics of networks. </w:t>
      </w:r>
      <w:r w:rsidRPr="003A0C32">
        <w:rPr>
          <w:lang w:val="ru-RU" w:eastAsia="ru-RU"/>
        </w:rPr>
        <w:t xml:space="preserve">Physics Today,2008 </w:t>
      </w:r>
    </w:p>
    <w:p w14:paraId="4031353F" w14:textId="77777777" w:rsidR="003A0C32" w:rsidRPr="00E43E82" w:rsidRDefault="003A0C32" w:rsidP="00664A55">
      <w:pPr>
        <w:numPr>
          <w:ilvl w:val="0"/>
          <w:numId w:val="11"/>
        </w:numPr>
        <w:shd w:val="clear" w:color="auto" w:fill="FFFFFF"/>
        <w:spacing w:before="100" w:beforeAutospacing="1" w:after="24" w:line="285" w:lineRule="atLeast"/>
        <w:jc w:val="both"/>
        <w:rPr>
          <w:lang w:eastAsia="ru-RU"/>
        </w:rPr>
      </w:pPr>
      <w:r w:rsidRPr="00E43E82">
        <w:rPr>
          <w:lang w:eastAsia="ru-RU"/>
        </w:rPr>
        <w:t xml:space="preserve">Stanley Milgram. The Small-World Problem. Psychology Today, Vol 1, No 1, pp 61-67, 1967 </w:t>
      </w:r>
    </w:p>
    <w:p w14:paraId="331C7210" w14:textId="77777777" w:rsidR="003A0C32" w:rsidRPr="003A0C32" w:rsidRDefault="003A0C32" w:rsidP="00664A55">
      <w:pPr>
        <w:numPr>
          <w:ilvl w:val="0"/>
          <w:numId w:val="11"/>
        </w:numPr>
        <w:shd w:val="clear" w:color="auto" w:fill="FFFFFF"/>
        <w:spacing w:before="100" w:beforeAutospacing="1" w:after="24" w:line="285" w:lineRule="atLeast"/>
        <w:jc w:val="both"/>
        <w:rPr>
          <w:lang w:val="ru-RU" w:eastAsia="ru-RU"/>
        </w:rPr>
      </w:pPr>
      <w:r w:rsidRPr="00E43E82">
        <w:rPr>
          <w:lang w:eastAsia="ru-RU"/>
        </w:rPr>
        <w:t xml:space="preserve">J. Travers and S. Milgram. An Experimental Study of the Small World Problem. </w:t>
      </w:r>
      <w:r w:rsidRPr="003A0C32">
        <w:rPr>
          <w:lang w:val="ru-RU" w:eastAsia="ru-RU"/>
        </w:rPr>
        <w:t xml:space="preserve">Sociometry, vol 32, No 4, pp 425-433, 1969 </w:t>
      </w:r>
    </w:p>
    <w:p w14:paraId="65BDCBB9" w14:textId="2DB7257C" w:rsidR="003A0C32" w:rsidRPr="00E43E82" w:rsidRDefault="003A0C32" w:rsidP="00664A55">
      <w:pPr>
        <w:numPr>
          <w:ilvl w:val="0"/>
          <w:numId w:val="11"/>
        </w:numPr>
        <w:shd w:val="clear" w:color="auto" w:fill="FFFFFF"/>
        <w:spacing w:before="100" w:beforeAutospacing="1" w:after="24" w:line="285" w:lineRule="atLeast"/>
        <w:jc w:val="both"/>
        <w:rPr>
          <w:lang w:eastAsia="ru-RU"/>
        </w:rPr>
      </w:pPr>
      <w:r w:rsidRPr="00E43E82">
        <w:rPr>
          <w:lang w:eastAsia="ru-RU"/>
        </w:rPr>
        <w:t xml:space="preserve">Mark Granovetter. The strengtth of weak </w:t>
      </w:r>
      <w:r w:rsidR="00EA4903" w:rsidRPr="00E43E82">
        <w:rPr>
          <w:lang w:eastAsia="ru-RU"/>
        </w:rPr>
        <w:t>ties,</w:t>
      </w:r>
      <w:r w:rsidRPr="00E43E82">
        <w:rPr>
          <w:lang w:eastAsia="ru-RU"/>
        </w:rPr>
        <w:t xml:space="preserve"> American Journal of Sociology, 78(6):1360-1380, 1973. </w:t>
      </w:r>
    </w:p>
    <w:p w14:paraId="27618383" w14:textId="77777777" w:rsidR="008A1C87" w:rsidRPr="008A1C87" w:rsidRDefault="008A1C87" w:rsidP="00664A55">
      <w:pPr>
        <w:jc w:val="both"/>
        <w:rPr>
          <w:lang w:eastAsia="ru-RU"/>
        </w:rPr>
      </w:pPr>
    </w:p>
    <w:p w14:paraId="36160680" w14:textId="19427F13" w:rsidR="009827FD" w:rsidRPr="009827FD" w:rsidRDefault="009F33DC" w:rsidP="00664A55">
      <w:pPr>
        <w:pStyle w:val="a7"/>
        <w:numPr>
          <w:ilvl w:val="0"/>
          <w:numId w:val="2"/>
        </w:numPr>
        <w:jc w:val="both"/>
        <w:rPr>
          <w:b/>
          <w:lang w:val="ru-RU"/>
        </w:rPr>
      </w:pPr>
      <w:r w:rsidRPr="0081405F">
        <w:rPr>
          <w:b/>
        </w:rPr>
        <w:t xml:space="preserve"> </w:t>
      </w:r>
      <w:r w:rsidR="009827FD" w:rsidRPr="009827FD">
        <w:rPr>
          <w:b/>
          <w:lang w:val="ru-RU"/>
        </w:rPr>
        <w:t>Онтологическое моделирование и семантические технологии</w:t>
      </w:r>
    </w:p>
    <w:p w14:paraId="0AF4E370" w14:textId="6FC601B2" w:rsidR="009827FD" w:rsidRPr="009827FD" w:rsidRDefault="009827FD" w:rsidP="00664A55">
      <w:pPr>
        <w:shd w:val="clear" w:color="auto" w:fill="FFFFFF"/>
        <w:jc w:val="both"/>
        <w:rPr>
          <w:lang w:val="ru-RU" w:eastAsia="ru-RU"/>
        </w:rPr>
      </w:pPr>
    </w:p>
    <w:p w14:paraId="1A3C0AD8" w14:textId="73797BEA" w:rsidR="009827FD" w:rsidRDefault="009827FD" w:rsidP="00664A55">
      <w:pPr>
        <w:shd w:val="clear" w:color="auto" w:fill="FFFFFF"/>
        <w:jc w:val="both"/>
        <w:rPr>
          <w:lang w:val="ru-RU" w:eastAsia="ru-RU"/>
        </w:rPr>
      </w:pPr>
      <w:r w:rsidRPr="009827FD">
        <w:rPr>
          <w:lang w:val="ru-RU" w:eastAsia="ru-RU"/>
        </w:rPr>
        <w:t>Курс является введением в теорию и практику Семантической Паутины (</w:t>
      </w:r>
      <w:r w:rsidRPr="009827FD">
        <w:rPr>
          <w:lang w:eastAsia="ru-RU"/>
        </w:rPr>
        <w:t>the</w:t>
      </w:r>
      <w:r w:rsidRPr="009827FD">
        <w:rPr>
          <w:lang w:val="ru-RU" w:eastAsia="ru-RU"/>
        </w:rPr>
        <w:t xml:space="preserve"> </w:t>
      </w:r>
      <w:r w:rsidRPr="009827FD">
        <w:rPr>
          <w:lang w:eastAsia="ru-RU"/>
        </w:rPr>
        <w:t>Semantic</w:t>
      </w:r>
      <w:r w:rsidRPr="009827FD">
        <w:rPr>
          <w:lang w:val="ru-RU" w:eastAsia="ru-RU"/>
        </w:rPr>
        <w:t xml:space="preserve"> </w:t>
      </w:r>
      <w:r w:rsidRPr="009827FD">
        <w:rPr>
          <w:lang w:eastAsia="ru-RU"/>
        </w:rPr>
        <w:t>Web</w:t>
      </w:r>
      <w:r w:rsidRPr="009827FD">
        <w:rPr>
          <w:lang w:val="ru-RU" w:eastAsia="ru-RU"/>
        </w:rPr>
        <w:t>) – нового поколения Всемирной Паутины (</w:t>
      </w:r>
      <w:r w:rsidRPr="009827FD">
        <w:rPr>
          <w:lang w:eastAsia="ru-RU"/>
        </w:rPr>
        <w:t>the</w:t>
      </w:r>
      <w:r w:rsidRPr="009827FD">
        <w:rPr>
          <w:lang w:val="ru-RU" w:eastAsia="ru-RU"/>
        </w:rPr>
        <w:t xml:space="preserve"> </w:t>
      </w:r>
      <w:r w:rsidRPr="009827FD">
        <w:rPr>
          <w:lang w:eastAsia="ru-RU"/>
        </w:rPr>
        <w:t>World</w:t>
      </w:r>
      <w:r w:rsidRPr="009827FD">
        <w:rPr>
          <w:lang w:val="ru-RU" w:eastAsia="ru-RU"/>
        </w:rPr>
        <w:t xml:space="preserve"> </w:t>
      </w:r>
      <w:r w:rsidRPr="009827FD">
        <w:rPr>
          <w:lang w:eastAsia="ru-RU"/>
        </w:rPr>
        <w:t>Wide</w:t>
      </w:r>
      <w:r w:rsidRPr="009827FD">
        <w:rPr>
          <w:lang w:val="ru-RU" w:eastAsia="ru-RU"/>
        </w:rPr>
        <w:t xml:space="preserve"> </w:t>
      </w:r>
      <w:r w:rsidRPr="009827FD">
        <w:rPr>
          <w:lang w:eastAsia="ru-RU"/>
        </w:rPr>
        <w:t>Web</w:t>
      </w:r>
      <w:r w:rsidRPr="009827FD">
        <w:rPr>
          <w:lang w:val="ru-RU" w:eastAsia="ru-RU"/>
        </w:rPr>
        <w:t xml:space="preserve">), расширяющего традиционную </w:t>
      </w:r>
      <w:r w:rsidRPr="009827FD">
        <w:rPr>
          <w:lang w:eastAsia="ru-RU"/>
        </w:rPr>
        <w:t>WWW</w:t>
      </w:r>
      <w:r w:rsidRPr="009827FD">
        <w:rPr>
          <w:lang w:val="ru-RU" w:eastAsia="ru-RU"/>
        </w:rPr>
        <w:t xml:space="preserve"> явно определенной семантикой и делающего информацию на </w:t>
      </w:r>
      <w:r w:rsidRPr="009827FD">
        <w:rPr>
          <w:lang w:eastAsia="ru-RU"/>
        </w:rPr>
        <w:t>WWW</w:t>
      </w:r>
      <w:r w:rsidRPr="009827FD">
        <w:rPr>
          <w:lang w:val="ru-RU" w:eastAsia="ru-RU"/>
        </w:rPr>
        <w:t xml:space="preserve"> доступной не только человеку, но и компьютерным агентам. Семантическая Паутина – интенсивно развивающаяся в </w:t>
      </w:r>
      <w:r w:rsidRPr="009827FD">
        <w:rPr>
          <w:lang w:eastAsia="ru-RU"/>
        </w:rPr>
        <w:t>XXI</w:t>
      </w:r>
      <w:r w:rsidRPr="009827FD">
        <w:rPr>
          <w:lang w:val="ru-RU" w:eastAsia="ru-RU"/>
        </w:rPr>
        <w:t xml:space="preserve"> веке область компьютерных наук. Её технологии широко используются как в государственном и публичном секторе, например, правительствами различных стран, в здравоохранении (онтологии </w:t>
      </w:r>
      <w:r w:rsidRPr="009827FD">
        <w:rPr>
          <w:lang w:eastAsia="ru-RU"/>
        </w:rPr>
        <w:t>SNOMED</w:t>
      </w:r>
      <w:r w:rsidRPr="009827FD">
        <w:rPr>
          <w:lang w:val="ru-RU" w:eastAsia="ru-RU"/>
        </w:rPr>
        <w:t xml:space="preserve"> </w:t>
      </w:r>
      <w:r w:rsidRPr="009827FD">
        <w:rPr>
          <w:lang w:eastAsia="ru-RU"/>
        </w:rPr>
        <w:t>CT</w:t>
      </w:r>
      <w:r w:rsidRPr="009827FD">
        <w:rPr>
          <w:lang w:val="ru-RU" w:eastAsia="ru-RU"/>
        </w:rPr>
        <w:t xml:space="preserve">, </w:t>
      </w:r>
      <w:r w:rsidRPr="009827FD">
        <w:rPr>
          <w:lang w:eastAsia="ru-RU"/>
        </w:rPr>
        <w:t>GALEN</w:t>
      </w:r>
      <w:r w:rsidRPr="009827FD">
        <w:rPr>
          <w:lang w:val="ru-RU" w:eastAsia="ru-RU"/>
        </w:rPr>
        <w:t>), мультимедийных управляющих системах (</w:t>
      </w:r>
      <w:r w:rsidRPr="009827FD">
        <w:rPr>
          <w:lang w:eastAsia="ru-RU"/>
        </w:rPr>
        <w:t>BBC</w:t>
      </w:r>
      <w:r w:rsidRPr="009827FD">
        <w:rPr>
          <w:lang w:val="ru-RU" w:eastAsia="ru-RU"/>
        </w:rPr>
        <w:t xml:space="preserve">, </w:t>
      </w:r>
      <w:r w:rsidRPr="009827FD">
        <w:rPr>
          <w:lang w:eastAsia="ru-RU"/>
        </w:rPr>
        <w:t>Times</w:t>
      </w:r>
      <w:r w:rsidRPr="009827FD">
        <w:rPr>
          <w:lang w:val="ru-RU" w:eastAsia="ru-RU"/>
        </w:rPr>
        <w:t>), библиотеках, социальных сетях (</w:t>
      </w:r>
      <w:r w:rsidRPr="009827FD">
        <w:rPr>
          <w:lang w:eastAsia="ru-RU"/>
        </w:rPr>
        <w:t>Linked</w:t>
      </w:r>
      <w:r w:rsidRPr="009827FD">
        <w:rPr>
          <w:lang w:val="ru-RU" w:eastAsia="ru-RU"/>
        </w:rPr>
        <w:t xml:space="preserve"> </w:t>
      </w:r>
      <w:r w:rsidRPr="009827FD">
        <w:rPr>
          <w:lang w:eastAsia="ru-RU"/>
        </w:rPr>
        <w:t>Data</w:t>
      </w:r>
      <w:r w:rsidRPr="009827FD">
        <w:rPr>
          <w:lang w:val="ru-RU" w:eastAsia="ru-RU"/>
        </w:rPr>
        <w:t>), так и в промышленности (</w:t>
      </w:r>
      <w:r w:rsidRPr="009827FD">
        <w:rPr>
          <w:lang w:eastAsia="ru-RU"/>
        </w:rPr>
        <w:t>IBM</w:t>
      </w:r>
      <w:r w:rsidRPr="009827FD">
        <w:rPr>
          <w:lang w:val="ru-RU" w:eastAsia="ru-RU"/>
        </w:rPr>
        <w:t xml:space="preserve">, </w:t>
      </w:r>
      <w:r w:rsidRPr="009827FD">
        <w:rPr>
          <w:lang w:eastAsia="ru-RU"/>
        </w:rPr>
        <w:t>Statoil</w:t>
      </w:r>
      <w:r w:rsidRPr="009827FD">
        <w:rPr>
          <w:lang w:val="ru-RU" w:eastAsia="ru-RU"/>
        </w:rPr>
        <w:t xml:space="preserve">, </w:t>
      </w:r>
      <w:r w:rsidRPr="009827FD">
        <w:rPr>
          <w:lang w:eastAsia="ru-RU"/>
        </w:rPr>
        <w:t>Siemens</w:t>
      </w:r>
      <w:r w:rsidRPr="009827FD">
        <w:rPr>
          <w:lang w:val="ru-RU" w:eastAsia="ru-RU"/>
        </w:rPr>
        <w:t xml:space="preserve">). В курсе обсуждаются теоретические основы Семантической Паутины, в частности, стандартные языки описания данных, запросов и онтологий (такие как </w:t>
      </w:r>
      <w:r w:rsidRPr="009827FD">
        <w:rPr>
          <w:lang w:eastAsia="ru-RU"/>
        </w:rPr>
        <w:t>RDFS</w:t>
      </w:r>
      <w:r w:rsidRPr="009827FD">
        <w:rPr>
          <w:lang w:val="ru-RU" w:eastAsia="ru-RU"/>
        </w:rPr>
        <w:t xml:space="preserve">, </w:t>
      </w:r>
      <w:r w:rsidRPr="009827FD">
        <w:rPr>
          <w:lang w:eastAsia="ru-RU"/>
        </w:rPr>
        <w:t>SPARQL</w:t>
      </w:r>
      <w:r w:rsidRPr="009827FD">
        <w:rPr>
          <w:lang w:val="ru-RU" w:eastAsia="ru-RU"/>
        </w:rPr>
        <w:t xml:space="preserve"> и </w:t>
      </w:r>
      <w:r w:rsidRPr="009827FD">
        <w:rPr>
          <w:lang w:eastAsia="ru-RU"/>
        </w:rPr>
        <w:t>OWL</w:t>
      </w:r>
      <w:r w:rsidRPr="009827FD">
        <w:rPr>
          <w:lang w:val="ru-RU" w:eastAsia="ru-RU"/>
        </w:rPr>
        <w:t xml:space="preserve">, недавно принятые </w:t>
      </w:r>
      <w:r w:rsidRPr="009827FD">
        <w:rPr>
          <w:lang w:eastAsia="ru-RU"/>
        </w:rPr>
        <w:t>W</w:t>
      </w:r>
      <w:r w:rsidRPr="009827FD">
        <w:rPr>
          <w:lang w:val="ru-RU" w:eastAsia="ru-RU"/>
        </w:rPr>
        <w:t>3</w:t>
      </w:r>
      <w:r w:rsidRPr="009827FD">
        <w:rPr>
          <w:lang w:eastAsia="ru-RU"/>
        </w:rPr>
        <w:t>C</w:t>
      </w:r>
      <w:r w:rsidRPr="009827FD">
        <w:rPr>
          <w:lang w:val="ru-RU" w:eastAsia="ru-RU"/>
        </w:rPr>
        <w:t xml:space="preserve">) и соответствующие технологии преставления и обработки знаний. Курс также дает практические навыки моделирования данных и метаданных в </w:t>
      </w:r>
      <w:r w:rsidRPr="009827FD">
        <w:rPr>
          <w:lang w:eastAsia="ru-RU"/>
        </w:rPr>
        <w:t>RDFS</w:t>
      </w:r>
      <w:r w:rsidRPr="009827FD">
        <w:rPr>
          <w:lang w:val="ru-RU" w:eastAsia="ru-RU"/>
        </w:rPr>
        <w:t xml:space="preserve">, построения и анализа онтологий с помощью редактора </w:t>
      </w:r>
      <w:r w:rsidRPr="009827FD">
        <w:rPr>
          <w:lang w:eastAsia="ru-RU"/>
        </w:rPr>
        <w:t>Protege</w:t>
      </w:r>
      <w:r w:rsidRPr="009827FD">
        <w:rPr>
          <w:lang w:val="ru-RU" w:eastAsia="ru-RU"/>
        </w:rPr>
        <w:t xml:space="preserve">, использования языка запросов </w:t>
      </w:r>
      <w:r w:rsidRPr="009827FD">
        <w:rPr>
          <w:lang w:eastAsia="ru-RU"/>
        </w:rPr>
        <w:t>SPARQL</w:t>
      </w:r>
      <w:r w:rsidRPr="009827FD">
        <w:rPr>
          <w:lang w:val="ru-RU" w:eastAsia="ru-RU"/>
        </w:rPr>
        <w:t xml:space="preserve"> и организации онтологического доступа к данным с помощью системы </w:t>
      </w:r>
      <w:r w:rsidRPr="009827FD">
        <w:rPr>
          <w:lang w:eastAsia="ru-RU"/>
        </w:rPr>
        <w:t>Ontop</w:t>
      </w:r>
      <w:r w:rsidRPr="009827FD">
        <w:rPr>
          <w:lang w:val="ru-RU" w:eastAsia="ru-RU"/>
        </w:rPr>
        <w:t>.</w:t>
      </w:r>
    </w:p>
    <w:p w14:paraId="1693A517" w14:textId="3931182E" w:rsidR="0015128E" w:rsidRDefault="0015128E" w:rsidP="00664A55">
      <w:pPr>
        <w:shd w:val="clear" w:color="auto" w:fill="FFFFFF"/>
        <w:jc w:val="both"/>
        <w:rPr>
          <w:lang w:val="ru-RU" w:eastAsia="ru-RU"/>
        </w:rPr>
      </w:pPr>
    </w:p>
    <w:p w14:paraId="2B7978B9" w14:textId="4606CA62" w:rsidR="0015128E" w:rsidRPr="0015128E" w:rsidRDefault="0015128E" w:rsidP="00664A55">
      <w:pPr>
        <w:pStyle w:val="a0"/>
        <w:tabs>
          <w:tab w:val="left" w:pos="585"/>
        </w:tabs>
        <w:spacing w:after="0" w:line="240" w:lineRule="auto"/>
        <w:ind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Литература</w:t>
      </w:r>
      <w:r w:rsidRPr="00BA4E2D">
        <w:rPr>
          <w:rFonts w:eastAsia="Times New Roman"/>
          <w:lang w:eastAsia="ru-RU"/>
        </w:rPr>
        <w:t xml:space="preserve">: </w:t>
      </w:r>
    </w:p>
    <w:p w14:paraId="3F95A35A" w14:textId="6AA87BD9" w:rsidR="009827FD" w:rsidRDefault="009827FD" w:rsidP="00664A55">
      <w:pPr>
        <w:shd w:val="clear" w:color="auto" w:fill="FFFFFF"/>
        <w:jc w:val="both"/>
        <w:rPr>
          <w:lang w:val="ru-RU" w:eastAsia="ru-RU"/>
        </w:rPr>
      </w:pPr>
    </w:p>
    <w:p w14:paraId="5BAB3CA1" w14:textId="77777777" w:rsidR="0015128E" w:rsidRDefault="009827FD" w:rsidP="00664A55">
      <w:pPr>
        <w:numPr>
          <w:ilvl w:val="0"/>
          <w:numId w:val="14"/>
        </w:numPr>
        <w:shd w:val="clear" w:color="auto" w:fill="FFFFFF"/>
        <w:jc w:val="both"/>
        <w:rPr>
          <w:lang w:eastAsia="ru-RU"/>
        </w:rPr>
      </w:pPr>
      <w:r w:rsidRPr="009827FD">
        <w:rPr>
          <w:lang w:eastAsia="ru-RU"/>
        </w:rPr>
        <w:t>The Semantic Web Explained — the technology and mathematics behind Web 3.0, Péter Szeredi, Gergely Lukácsy, Tamás Benkő, Cambridge University Press (2014</w:t>
      </w:r>
      <w:r w:rsidR="0015128E">
        <w:rPr>
          <w:lang w:eastAsia="ru-RU"/>
        </w:rPr>
        <w:t>)</w:t>
      </w:r>
      <w:r>
        <w:rPr>
          <w:lang w:eastAsia="ru-RU"/>
        </w:rPr>
        <w:t xml:space="preserve"> </w:t>
      </w:r>
    </w:p>
    <w:p w14:paraId="3E235B42" w14:textId="77777777" w:rsidR="0015128E" w:rsidRDefault="009827FD" w:rsidP="00664A55">
      <w:pPr>
        <w:numPr>
          <w:ilvl w:val="0"/>
          <w:numId w:val="14"/>
        </w:numPr>
        <w:shd w:val="clear" w:color="auto" w:fill="FFFFFF"/>
        <w:jc w:val="both"/>
        <w:rPr>
          <w:lang w:eastAsia="ru-RU"/>
        </w:rPr>
      </w:pPr>
      <w:r w:rsidRPr="009827FD">
        <w:rPr>
          <w:lang w:eastAsia="ru-RU"/>
        </w:rPr>
        <w:lastRenderedPageBreak/>
        <w:t>Incentive-Centric Semantic Web Application Engineering, Elena Simperl, Roberta Cuel, and Martin Stein, Morgan &amp; Claypool Publishers (2013)</w:t>
      </w:r>
    </w:p>
    <w:p w14:paraId="7CC560E3" w14:textId="431C7A88" w:rsidR="0015128E" w:rsidRDefault="009827FD" w:rsidP="00664A55">
      <w:pPr>
        <w:numPr>
          <w:ilvl w:val="0"/>
          <w:numId w:val="14"/>
        </w:numPr>
        <w:shd w:val="clear" w:color="auto" w:fill="FFFFFF"/>
        <w:jc w:val="both"/>
        <w:rPr>
          <w:lang w:eastAsia="ru-RU"/>
        </w:rPr>
      </w:pPr>
      <w:r w:rsidRPr="009827FD">
        <w:rPr>
          <w:lang w:eastAsia="ru-RU"/>
        </w:rPr>
        <w:t>Linked Data, David Wood, Marsha Zaidman and Luke Rut</w:t>
      </w:r>
      <w:r w:rsidR="008B7E8D">
        <w:rPr>
          <w:lang w:eastAsia="ru-RU"/>
        </w:rPr>
        <w:t>h, Manning Publications (2013)</w:t>
      </w:r>
    </w:p>
    <w:p w14:paraId="177829C3" w14:textId="77777777" w:rsidR="0015128E" w:rsidRDefault="009827FD" w:rsidP="00664A55">
      <w:pPr>
        <w:numPr>
          <w:ilvl w:val="0"/>
          <w:numId w:val="14"/>
        </w:numPr>
        <w:shd w:val="clear" w:color="auto" w:fill="FFFFFF"/>
        <w:jc w:val="both"/>
        <w:rPr>
          <w:lang w:eastAsia="ru-RU"/>
        </w:rPr>
      </w:pPr>
      <w:r w:rsidRPr="009827FD">
        <w:rPr>
          <w:lang w:eastAsia="ru-RU"/>
        </w:rPr>
        <w:t>Linked Data: A Geographic Perspective, Glen Hart and Catherine Dolbear, CRC Press (2013</w:t>
      </w:r>
      <w:r>
        <w:rPr>
          <w:lang w:eastAsia="ru-RU"/>
        </w:rPr>
        <w:t>)</w:t>
      </w:r>
    </w:p>
    <w:p w14:paraId="7D3A016B" w14:textId="65B9857A" w:rsidR="00330F23" w:rsidRPr="00AA422B" w:rsidRDefault="009827FD" w:rsidP="00AA422B">
      <w:pPr>
        <w:numPr>
          <w:ilvl w:val="0"/>
          <w:numId w:val="14"/>
        </w:numPr>
        <w:shd w:val="clear" w:color="auto" w:fill="FFFFFF"/>
        <w:jc w:val="both"/>
        <w:rPr>
          <w:lang w:eastAsia="ru-RU"/>
        </w:rPr>
      </w:pPr>
      <w:r w:rsidRPr="009827FD">
        <w:rPr>
          <w:lang w:eastAsia="ru-RU"/>
        </w:rPr>
        <w:t>Provenance: An Introduction to PROV, Luc Moreau and Paul Groth, Morgan &amp; Claypool Publishers (2013)</w:t>
      </w:r>
    </w:p>
    <w:sectPr w:rsidR="00330F23" w:rsidRPr="00AA422B" w:rsidSect="00133B01">
      <w:footerReference w:type="default" r:id="rId10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99A8BB" w14:textId="77777777" w:rsidR="00BA168B" w:rsidRDefault="00BA168B" w:rsidP="00D24A4E">
      <w:r>
        <w:separator/>
      </w:r>
    </w:p>
  </w:endnote>
  <w:endnote w:type="continuationSeparator" w:id="0">
    <w:p w14:paraId="543C3302" w14:textId="77777777" w:rsidR="00BA168B" w:rsidRDefault="00BA168B" w:rsidP="00D24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fficinaSans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6138127"/>
      <w:docPartObj>
        <w:docPartGallery w:val="Page Numbers (Bottom of Page)"/>
        <w:docPartUnique/>
      </w:docPartObj>
    </w:sdtPr>
    <w:sdtEndPr/>
    <w:sdtContent>
      <w:p w14:paraId="0FDF02D0" w14:textId="2E598C59" w:rsidR="00D24A4E" w:rsidRDefault="00D24A4E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0036" w:rsidRPr="002A0036">
          <w:rPr>
            <w:noProof/>
            <w:lang w:val="ru-RU"/>
          </w:rPr>
          <w:t>2</w:t>
        </w:r>
        <w:r>
          <w:fldChar w:fldCharType="end"/>
        </w:r>
      </w:p>
    </w:sdtContent>
  </w:sdt>
  <w:p w14:paraId="2240A032" w14:textId="77777777" w:rsidR="00D24A4E" w:rsidRDefault="00D24A4E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9A211F" w14:textId="77777777" w:rsidR="00BA168B" w:rsidRDefault="00BA168B" w:rsidP="00D24A4E">
      <w:r>
        <w:separator/>
      </w:r>
    </w:p>
  </w:footnote>
  <w:footnote w:type="continuationSeparator" w:id="0">
    <w:p w14:paraId="7A062160" w14:textId="77777777" w:rsidR="00BA168B" w:rsidRDefault="00BA168B" w:rsidP="00D24A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284F3B"/>
    <w:multiLevelType w:val="hybridMultilevel"/>
    <w:tmpl w:val="C3FC4012"/>
    <w:lvl w:ilvl="0" w:tplc="527CFA8E">
      <w:start w:val="1"/>
      <w:numFmt w:val="decimal"/>
      <w:lvlText w:val="%1."/>
      <w:lvlJc w:val="left"/>
      <w:pPr>
        <w:ind w:left="345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">
    <w:nsid w:val="0CAC54FE"/>
    <w:multiLevelType w:val="multilevel"/>
    <w:tmpl w:val="5A1AF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>
    <w:nsid w:val="15AB62DC"/>
    <w:multiLevelType w:val="hybridMultilevel"/>
    <w:tmpl w:val="CAAA88A0"/>
    <w:lvl w:ilvl="0" w:tplc="E78207EC">
      <w:start w:val="1"/>
      <w:numFmt w:val="decimal"/>
      <w:lvlText w:val="%1."/>
      <w:lvlJc w:val="left"/>
      <w:pPr>
        <w:ind w:left="33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9C4B2C"/>
    <w:multiLevelType w:val="hybridMultilevel"/>
    <w:tmpl w:val="5AEA59C8"/>
    <w:lvl w:ilvl="0" w:tplc="3F980990">
      <w:start w:val="1"/>
      <w:numFmt w:val="decimal"/>
      <w:lvlText w:val="%1."/>
      <w:lvlJc w:val="left"/>
      <w:pPr>
        <w:ind w:left="345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5">
    <w:nsid w:val="1DF73CB8"/>
    <w:multiLevelType w:val="multilevel"/>
    <w:tmpl w:val="12467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275531B7"/>
    <w:multiLevelType w:val="multilevel"/>
    <w:tmpl w:val="CC14C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>
    <w:nsid w:val="2940470A"/>
    <w:multiLevelType w:val="multilevel"/>
    <w:tmpl w:val="05A62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>
    <w:nsid w:val="379E7715"/>
    <w:multiLevelType w:val="multilevel"/>
    <w:tmpl w:val="E97E1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>
    <w:nsid w:val="3D36116F"/>
    <w:multiLevelType w:val="hybridMultilevel"/>
    <w:tmpl w:val="E5A82496"/>
    <w:lvl w:ilvl="0" w:tplc="527CFA8E">
      <w:start w:val="1"/>
      <w:numFmt w:val="decimal"/>
      <w:lvlText w:val="%1."/>
      <w:lvlJc w:val="left"/>
      <w:pPr>
        <w:ind w:left="34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37341D"/>
    <w:multiLevelType w:val="multilevel"/>
    <w:tmpl w:val="05A62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>
    <w:nsid w:val="3E5C0AFD"/>
    <w:multiLevelType w:val="hybridMultilevel"/>
    <w:tmpl w:val="79BCB2DA"/>
    <w:lvl w:ilvl="0" w:tplc="1324D246">
      <w:start w:val="1"/>
      <w:numFmt w:val="decimal"/>
      <w:lvlText w:val="%1."/>
      <w:lvlJc w:val="left"/>
      <w:pPr>
        <w:ind w:left="33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8E242E"/>
    <w:multiLevelType w:val="hybridMultilevel"/>
    <w:tmpl w:val="7BC84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F41DD9"/>
    <w:multiLevelType w:val="hybridMultilevel"/>
    <w:tmpl w:val="094C1ED6"/>
    <w:lvl w:ilvl="0" w:tplc="B00AF492">
      <w:start w:val="1"/>
      <w:numFmt w:val="decimal"/>
      <w:lvlText w:val="%1."/>
      <w:lvlJc w:val="left"/>
      <w:pPr>
        <w:ind w:left="345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4">
    <w:nsid w:val="558D537A"/>
    <w:multiLevelType w:val="hybridMultilevel"/>
    <w:tmpl w:val="AB30F3D2"/>
    <w:lvl w:ilvl="0" w:tplc="63E24162">
      <w:start w:val="1"/>
      <w:numFmt w:val="decimal"/>
      <w:lvlText w:val="%1."/>
      <w:lvlJc w:val="left"/>
      <w:pPr>
        <w:ind w:left="345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5">
    <w:nsid w:val="5A9834BE"/>
    <w:multiLevelType w:val="hybridMultilevel"/>
    <w:tmpl w:val="48E884F2"/>
    <w:lvl w:ilvl="0" w:tplc="2A902554">
      <w:start w:val="1"/>
      <w:numFmt w:val="decimal"/>
      <w:lvlText w:val="%1."/>
      <w:lvlJc w:val="left"/>
      <w:pPr>
        <w:ind w:left="345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6">
    <w:nsid w:val="5E675818"/>
    <w:multiLevelType w:val="hybridMultilevel"/>
    <w:tmpl w:val="AF78FF3E"/>
    <w:lvl w:ilvl="0" w:tplc="2A902554">
      <w:start w:val="1"/>
      <w:numFmt w:val="decimal"/>
      <w:lvlText w:val="%1."/>
      <w:lvlJc w:val="left"/>
      <w:pPr>
        <w:ind w:left="33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7">
    <w:nsid w:val="61CF06BB"/>
    <w:multiLevelType w:val="hybridMultilevel"/>
    <w:tmpl w:val="D24A1E9A"/>
    <w:lvl w:ilvl="0" w:tplc="D7F8061A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8">
    <w:nsid w:val="6A3C4552"/>
    <w:multiLevelType w:val="hybridMultilevel"/>
    <w:tmpl w:val="265CE434"/>
    <w:lvl w:ilvl="0" w:tplc="A574FE0C">
      <w:start w:val="1"/>
      <w:numFmt w:val="decimal"/>
      <w:lvlText w:val="%1."/>
      <w:lvlJc w:val="left"/>
      <w:pPr>
        <w:ind w:left="33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5C648A"/>
    <w:multiLevelType w:val="multilevel"/>
    <w:tmpl w:val="E0D61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>
    <w:nsid w:val="74801555"/>
    <w:multiLevelType w:val="multilevel"/>
    <w:tmpl w:val="27E62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CA94161"/>
    <w:multiLevelType w:val="hybridMultilevel"/>
    <w:tmpl w:val="D8AAAA72"/>
    <w:lvl w:ilvl="0" w:tplc="527CFA8E">
      <w:start w:val="1"/>
      <w:numFmt w:val="decimal"/>
      <w:lvlText w:val="%1."/>
      <w:lvlJc w:val="left"/>
      <w:pPr>
        <w:ind w:left="34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CA1F01"/>
    <w:multiLevelType w:val="multilevel"/>
    <w:tmpl w:val="12467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0"/>
  </w:num>
  <w:num w:numId="2">
    <w:abstractNumId w:val="14"/>
  </w:num>
  <w:num w:numId="3">
    <w:abstractNumId w:val="17"/>
  </w:num>
  <w:num w:numId="4">
    <w:abstractNumId w:val="1"/>
  </w:num>
  <w:num w:numId="5">
    <w:abstractNumId w:val="21"/>
  </w:num>
  <w:num w:numId="6">
    <w:abstractNumId w:val="9"/>
  </w:num>
  <w:num w:numId="7">
    <w:abstractNumId w:val="15"/>
  </w:num>
  <w:num w:numId="8">
    <w:abstractNumId w:val="16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"/>
  </w:num>
  <w:num w:numId="12">
    <w:abstractNumId w:val="10"/>
  </w:num>
  <w:num w:numId="13">
    <w:abstractNumId w:val="7"/>
  </w:num>
  <w:num w:numId="14">
    <w:abstractNumId w:val="22"/>
  </w:num>
  <w:num w:numId="15">
    <w:abstractNumId w:val="5"/>
  </w:num>
  <w:num w:numId="16">
    <w:abstractNumId w:val="6"/>
  </w:num>
  <w:num w:numId="17">
    <w:abstractNumId w:val="11"/>
  </w:num>
  <w:num w:numId="18">
    <w:abstractNumId w:val="13"/>
  </w:num>
  <w:num w:numId="19">
    <w:abstractNumId w:val="3"/>
  </w:num>
  <w:num w:numId="20">
    <w:abstractNumId w:val="4"/>
  </w:num>
  <w:num w:numId="21">
    <w:abstractNumId w:val="18"/>
  </w:num>
  <w:num w:numId="22">
    <w:abstractNumId w:val="12"/>
  </w:num>
  <w:num w:numId="23">
    <w:abstractNumId w:val="1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D6E"/>
    <w:rsid w:val="000236EE"/>
    <w:rsid w:val="000A4E2E"/>
    <w:rsid w:val="00104662"/>
    <w:rsid w:val="001127C8"/>
    <w:rsid w:val="00133B01"/>
    <w:rsid w:val="00150C5F"/>
    <w:rsid w:val="0015128E"/>
    <w:rsid w:val="00170813"/>
    <w:rsid w:val="001A1F30"/>
    <w:rsid w:val="00221733"/>
    <w:rsid w:val="0022312B"/>
    <w:rsid w:val="00233EFA"/>
    <w:rsid w:val="00293131"/>
    <w:rsid w:val="002A0036"/>
    <w:rsid w:val="00317E82"/>
    <w:rsid w:val="003300D2"/>
    <w:rsid w:val="00330F23"/>
    <w:rsid w:val="003A0C32"/>
    <w:rsid w:val="003B2A39"/>
    <w:rsid w:val="003C311D"/>
    <w:rsid w:val="004035A1"/>
    <w:rsid w:val="00434FD4"/>
    <w:rsid w:val="00474244"/>
    <w:rsid w:val="00496972"/>
    <w:rsid w:val="004B1789"/>
    <w:rsid w:val="004C1BD1"/>
    <w:rsid w:val="004E3D1E"/>
    <w:rsid w:val="00514EEE"/>
    <w:rsid w:val="00522F94"/>
    <w:rsid w:val="005435EF"/>
    <w:rsid w:val="00597138"/>
    <w:rsid w:val="005A1D78"/>
    <w:rsid w:val="00607759"/>
    <w:rsid w:val="006110E9"/>
    <w:rsid w:val="00664A55"/>
    <w:rsid w:val="006858D7"/>
    <w:rsid w:val="006C750E"/>
    <w:rsid w:val="00730B2C"/>
    <w:rsid w:val="00736721"/>
    <w:rsid w:val="00741EB3"/>
    <w:rsid w:val="00777758"/>
    <w:rsid w:val="00794848"/>
    <w:rsid w:val="007B2432"/>
    <w:rsid w:val="007F7849"/>
    <w:rsid w:val="0081405F"/>
    <w:rsid w:val="00814F90"/>
    <w:rsid w:val="00857AE3"/>
    <w:rsid w:val="0089062D"/>
    <w:rsid w:val="008A1C87"/>
    <w:rsid w:val="008B7E8D"/>
    <w:rsid w:val="008C0D52"/>
    <w:rsid w:val="008D5323"/>
    <w:rsid w:val="008E6FFD"/>
    <w:rsid w:val="00904FDA"/>
    <w:rsid w:val="00911B73"/>
    <w:rsid w:val="00923A5B"/>
    <w:rsid w:val="009827FD"/>
    <w:rsid w:val="00995DE6"/>
    <w:rsid w:val="009D07BC"/>
    <w:rsid w:val="009E6B89"/>
    <w:rsid w:val="009F33DC"/>
    <w:rsid w:val="009F7EBD"/>
    <w:rsid w:val="00A91A39"/>
    <w:rsid w:val="00A93A0F"/>
    <w:rsid w:val="00A93E6F"/>
    <w:rsid w:val="00AA422B"/>
    <w:rsid w:val="00AA62ED"/>
    <w:rsid w:val="00AA6B5A"/>
    <w:rsid w:val="00AB0EA8"/>
    <w:rsid w:val="00AC16D0"/>
    <w:rsid w:val="00AD28B9"/>
    <w:rsid w:val="00AE52CB"/>
    <w:rsid w:val="00B121CE"/>
    <w:rsid w:val="00B25ABA"/>
    <w:rsid w:val="00B36286"/>
    <w:rsid w:val="00B42FA4"/>
    <w:rsid w:val="00B91D6E"/>
    <w:rsid w:val="00B92D3D"/>
    <w:rsid w:val="00BA168B"/>
    <w:rsid w:val="00BA4E2D"/>
    <w:rsid w:val="00BB24DA"/>
    <w:rsid w:val="00BB4469"/>
    <w:rsid w:val="00BC4B8F"/>
    <w:rsid w:val="00BE02AB"/>
    <w:rsid w:val="00BF2DF4"/>
    <w:rsid w:val="00C81A9C"/>
    <w:rsid w:val="00C83DDC"/>
    <w:rsid w:val="00CB6B77"/>
    <w:rsid w:val="00CC7FDA"/>
    <w:rsid w:val="00D24A4E"/>
    <w:rsid w:val="00D27FAE"/>
    <w:rsid w:val="00D47D6E"/>
    <w:rsid w:val="00D95B53"/>
    <w:rsid w:val="00DA27CD"/>
    <w:rsid w:val="00DC5153"/>
    <w:rsid w:val="00E3762A"/>
    <w:rsid w:val="00E43E82"/>
    <w:rsid w:val="00E4743D"/>
    <w:rsid w:val="00E605EF"/>
    <w:rsid w:val="00E630E1"/>
    <w:rsid w:val="00E803E8"/>
    <w:rsid w:val="00EA2064"/>
    <w:rsid w:val="00EA4903"/>
    <w:rsid w:val="00EA713F"/>
    <w:rsid w:val="00EB3AE3"/>
    <w:rsid w:val="00EC7C2F"/>
    <w:rsid w:val="00ED2617"/>
    <w:rsid w:val="00F07D81"/>
    <w:rsid w:val="00F13876"/>
    <w:rsid w:val="00F8418F"/>
    <w:rsid w:val="00F84A89"/>
    <w:rsid w:val="00F94C6F"/>
    <w:rsid w:val="00F9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B1A5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EFA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0"/>
    <w:link w:val="10"/>
    <w:uiPriority w:val="9"/>
    <w:qFormat/>
    <w:rsid w:val="00B91D6E"/>
    <w:pPr>
      <w:keepNext/>
      <w:numPr>
        <w:numId w:val="1"/>
      </w:numPr>
      <w:suppressAutoHyphens/>
      <w:spacing w:before="125" w:after="403"/>
      <w:jc w:val="center"/>
      <w:outlineLvl w:val="0"/>
    </w:pPr>
    <w:rPr>
      <w:rFonts w:ascii="Arial" w:eastAsia="MS Mincho" w:hAnsi="Arial"/>
      <w:b/>
      <w:bCs/>
      <w:sz w:val="32"/>
      <w:szCs w:val="32"/>
      <w:lang w:val="ru-RU" w:eastAsia="ar-SA"/>
    </w:rPr>
  </w:style>
  <w:style w:type="paragraph" w:styleId="4">
    <w:name w:val="heading 4"/>
    <w:basedOn w:val="a"/>
    <w:next w:val="a"/>
    <w:link w:val="40"/>
    <w:uiPriority w:val="9"/>
    <w:qFormat/>
    <w:rsid w:val="00B91D6E"/>
    <w:pPr>
      <w:keepNext/>
      <w:numPr>
        <w:ilvl w:val="3"/>
        <w:numId w:val="1"/>
      </w:numPr>
      <w:shd w:val="clear" w:color="auto" w:fill="FFFFFF"/>
      <w:suppressAutoHyphens/>
      <w:ind w:left="357"/>
      <w:jc w:val="center"/>
      <w:outlineLvl w:val="3"/>
    </w:pPr>
    <w:rPr>
      <w:rFonts w:eastAsia="MS Mincho"/>
      <w:b/>
      <w:bCs/>
      <w:szCs w:val="34"/>
      <w:lang w:val="ru-RU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rsid w:val="00B91D6E"/>
    <w:pPr>
      <w:suppressAutoHyphens/>
      <w:spacing w:after="120" w:line="360" w:lineRule="auto"/>
      <w:ind w:firstLine="567"/>
      <w:jc w:val="both"/>
    </w:pPr>
    <w:rPr>
      <w:rFonts w:eastAsia="MS Mincho"/>
      <w:lang w:val="ru-RU" w:eastAsia="ar-SA"/>
    </w:rPr>
  </w:style>
  <w:style w:type="character" w:customStyle="1" w:styleId="a4">
    <w:name w:val="Основной текст Знак"/>
    <w:basedOn w:val="a1"/>
    <w:link w:val="a0"/>
    <w:rsid w:val="00B91D6E"/>
    <w:rPr>
      <w:rFonts w:ascii="Times New Roman" w:eastAsia="MS Mincho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1"/>
    <w:link w:val="1"/>
    <w:uiPriority w:val="9"/>
    <w:rsid w:val="00B91D6E"/>
    <w:rPr>
      <w:rFonts w:ascii="Arial" w:eastAsia="MS Mincho" w:hAnsi="Arial" w:cs="Times New Roman"/>
      <w:b/>
      <w:bCs/>
      <w:sz w:val="32"/>
      <w:szCs w:val="32"/>
      <w:lang w:eastAsia="ar-SA"/>
    </w:rPr>
  </w:style>
  <w:style w:type="character" w:customStyle="1" w:styleId="40">
    <w:name w:val="Заголовок 4 Знак"/>
    <w:basedOn w:val="a1"/>
    <w:link w:val="4"/>
    <w:uiPriority w:val="9"/>
    <w:rsid w:val="00B91D6E"/>
    <w:rPr>
      <w:rFonts w:ascii="Times New Roman" w:eastAsia="MS Mincho" w:hAnsi="Times New Roman" w:cs="Times New Roman"/>
      <w:b/>
      <w:bCs/>
      <w:sz w:val="24"/>
      <w:szCs w:val="34"/>
      <w:shd w:val="clear" w:color="auto" w:fill="FFFFFF"/>
      <w:lang w:eastAsia="ar-SA"/>
    </w:rPr>
  </w:style>
  <w:style w:type="paragraph" w:styleId="a5">
    <w:name w:val="Normal (Web)"/>
    <w:basedOn w:val="a"/>
    <w:uiPriority w:val="99"/>
    <w:unhideWhenUsed/>
    <w:rsid w:val="00B91D6E"/>
    <w:pPr>
      <w:spacing w:before="100" w:beforeAutospacing="1" w:after="100" w:afterAutospacing="1"/>
    </w:pPr>
    <w:rPr>
      <w:rFonts w:eastAsia="Times New Roman"/>
    </w:rPr>
  </w:style>
  <w:style w:type="character" w:styleId="a6">
    <w:name w:val="Strong"/>
    <w:uiPriority w:val="22"/>
    <w:qFormat/>
    <w:rsid w:val="00B91D6E"/>
    <w:rPr>
      <w:b/>
      <w:bCs/>
    </w:rPr>
  </w:style>
  <w:style w:type="paragraph" w:customStyle="1" w:styleId="text">
    <w:name w:val="text"/>
    <w:basedOn w:val="a"/>
    <w:rsid w:val="00DA27CD"/>
    <w:pPr>
      <w:spacing w:before="100" w:beforeAutospacing="1" w:after="100" w:afterAutospacing="1"/>
    </w:pPr>
    <w:rPr>
      <w:rFonts w:eastAsia="Times New Roman"/>
      <w:lang w:val="ru-RU" w:eastAsia="ru-RU"/>
    </w:rPr>
  </w:style>
  <w:style w:type="paragraph" w:styleId="2">
    <w:name w:val="Body Text 2"/>
    <w:basedOn w:val="a"/>
    <w:link w:val="20"/>
    <w:uiPriority w:val="99"/>
    <w:semiHidden/>
    <w:unhideWhenUsed/>
    <w:rsid w:val="00DA27CD"/>
    <w:pPr>
      <w:suppressAutoHyphens/>
      <w:spacing w:after="120" w:line="480" w:lineRule="auto"/>
    </w:pPr>
    <w:rPr>
      <w:rFonts w:eastAsia="MS Mincho"/>
      <w:lang w:val="ru-RU" w:eastAsia="ar-SA"/>
    </w:rPr>
  </w:style>
  <w:style w:type="character" w:customStyle="1" w:styleId="20">
    <w:name w:val="Основной текст 2 Знак"/>
    <w:basedOn w:val="a1"/>
    <w:link w:val="2"/>
    <w:uiPriority w:val="99"/>
    <w:semiHidden/>
    <w:rsid w:val="00DA27CD"/>
    <w:rPr>
      <w:rFonts w:ascii="Times New Roman" w:eastAsia="MS Mincho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133B01"/>
    <w:pPr>
      <w:ind w:left="720"/>
      <w:contextualSpacing/>
    </w:pPr>
    <w:rPr>
      <w:rFonts w:ascii="Cambria" w:eastAsia="Times New Roman" w:hAnsi="Cambria"/>
    </w:rPr>
  </w:style>
  <w:style w:type="character" w:customStyle="1" w:styleId="apple-converted-space">
    <w:name w:val="apple-converted-space"/>
    <w:rsid w:val="00133B01"/>
  </w:style>
  <w:style w:type="paragraph" w:customStyle="1" w:styleId="22">
    <w:name w:val="_ЗАГ_2_2"/>
    <w:basedOn w:val="a"/>
    <w:link w:val="220"/>
    <w:uiPriority w:val="99"/>
    <w:rsid w:val="00B92D3D"/>
    <w:pPr>
      <w:tabs>
        <w:tab w:val="left" w:pos="1418"/>
      </w:tabs>
      <w:spacing w:before="200" w:after="120"/>
      <w:jc w:val="center"/>
    </w:pPr>
    <w:rPr>
      <w:rFonts w:ascii="OfficinaSansC" w:eastAsia="MS Mincho" w:hAnsi="OfficinaSansC"/>
      <w:b/>
      <w:bCs/>
      <w:sz w:val="28"/>
      <w:szCs w:val="28"/>
      <w:lang w:val="ru-RU" w:eastAsia="ja-JP"/>
    </w:rPr>
  </w:style>
  <w:style w:type="character" w:customStyle="1" w:styleId="220">
    <w:name w:val="_ЗАГ_2_2 Знак"/>
    <w:basedOn w:val="a1"/>
    <w:link w:val="22"/>
    <w:uiPriority w:val="99"/>
    <w:locked/>
    <w:rsid w:val="00B92D3D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paragraph" w:styleId="a8">
    <w:name w:val="Document Map"/>
    <w:basedOn w:val="a"/>
    <w:link w:val="a9"/>
    <w:uiPriority w:val="99"/>
    <w:semiHidden/>
    <w:unhideWhenUsed/>
    <w:rsid w:val="00ED2617"/>
    <w:rPr>
      <w:rFonts w:ascii="Lucida Grande CY" w:hAnsi="Lucida Grande CY" w:cs="Lucida Grande CY"/>
      <w:lang w:val="ru-RU"/>
    </w:rPr>
  </w:style>
  <w:style w:type="character" w:customStyle="1" w:styleId="a9">
    <w:name w:val="Схема документа Знак"/>
    <w:basedOn w:val="a1"/>
    <w:link w:val="a8"/>
    <w:uiPriority w:val="99"/>
    <w:semiHidden/>
    <w:rsid w:val="00ED2617"/>
    <w:rPr>
      <w:rFonts w:ascii="Lucida Grande CY" w:hAnsi="Lucida Grande CY" w:cs="Lucida Grande CY"/>
      <w:sz w:val="24"/>
      <w:szCs w:val="24"/>
    </w:rPr>
  </w:style>
  <w:style w:type="character" w:styleId="aa">
    <w:name w:val="Hyperlink"/>
    <w:basedOn w:val="a1"/>
    <w:uiPriority w:val="99"/>
    <w:rsid w:val="00AA62ED"/>
    <w:rPr>
      <w:rFonts w:cs="Times New Roman"/>
      <w:color w:val="0000FF"/>
      <w:u w:val="single"/>
    </w:rPr>
  </w:style>
  <w:style w:type="character" w:customStyle="1" w:styleId="11">
    <w:name w:val="Упомянуть1"/>
    <w:basedOn w:val="a1"/>
    <w:uiPriority w:val="99"/>
    <w:semiHidden/>
    <w:unhideWhenUsed/>
    <w:rsid w:val="008E6FFD"/>
    <w:rPr>
      <w:color w:val="2B579A"/>
      <w:shd w:val="clear" w:color="auto" w:fill="E6E6E6"/>
    </w:rPr>
  </w:style>
  <w:style w:type="paragraph" w:styleId="ab">
    <w:name w:val="header"/>
    <w:basedOn w:val="a"/>
    <w:link w:val="ac"/>
    <w:uiPriority w:val="99"/>
    <w:unhideWhenUsed/>
    <w:rsid w:val="00D24A4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D24A4E"/>
    <w:rPr>
      <w:rFonts w:ascii="Times New Roman" w:hAnsi="Times New Roman" w:cs="Times New Roman"/>
      <w:sz w:val="24"/>
      <w:szCs w:val="24"/>
      <w:lang w:val="en-US"/>
    </w:rPr>
  </w:style>
  <w:style w:type="paragraph" w:styleId="ad">
    <w:name w:val="footer"/>
    <w:basedOn w:val="a"/>
    <w:link w:val="ae"/>
    <w:uiPriority w:val="99"/>
    <w:unhideWhenUsed/>
    <w:rsid w:val="00D24A4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D24A4E"/>
    <w:rPr>
      <w:rFonts w:ascii="Times New Roman" w:hAnsi="Times New Roman" w:cs="Times New Roman"/>
      <w:sz w:val="24"/>
      <w:szCs w:val="24"/>
      <w:lang w:val="en-US"/>
    </w:rPr>
  </w:style>
  <w:style w:type="character" w:customStyle="1" w:styleId="12">
    <w:name w:val="Упоминание1"/>
    <w:basedOn w:val="a1"/>
    <w:uiPriority w:val="99"/>
    <w:semiHidden/>
    <w:unhideWhenUsed/>
    <w:rsid w:val="00664A55"/>
    <w:rPr>
      <w:color w:val="2B579A"/>
      <w:shd w:val="clear" w:color="auto" w:fill="E6E6E6"/>
    </w:rPr>
  </w:style>
  <w:style w:type="paragraph" w:styleId="af">
    <w:name w:val="Revision"/>
    <w:hidden/>
    <w:uiPriority w:val="99"/>
    <w:semiHidden/>
    <w:rsid w:val="007B2432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af0">
    <w:name w:val="Balloon Text"/>
    <w:basedOn w:val="a"/>
    <w:link w:val="af1"/>
    <w:uiPriority w:val="99"/>
    <w:semiHidden/>
    <w:unhideWhenUsed/>
    <w:rsid w:val="007B2432"/>
    <w:rPr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7B2432"/>
    <w:rPr>
      <w:rFonts w:ascii="Times New Roman" w:hAnsi="Times New Roman" w:cs="Times New Roman"/>
      <w:sz w:val="18"/>
      <w:szCs w:val="18"/>
      <w:lang w:val="en-US"/>
    </w:rPr>
  </w:style>
  <w:style w:type="character" w:styleId="af2">
    <w:name w:val="annotation reference"/>
    <w:basedOn w:val="a1"/>
    <w:uiPriority w:val="99"/>
    <w:semiHidden/>
    <w:unhideWhenUsed/>
    <w:rsid w:val="009F7EBD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9F7EBD"/>
  </w:style>
  <w:style w:type="character" w:customStyle="1" w:styleId="af4">
    <w:name w:val="Текст примечания Знак"/>
    <w:basedOn w:val="a1"/>
    <w:link w:val="af3"/>
    <w:uiPriority w:val="99"/>
    <w:semiHidden/>
    <w:rsid w:val="009F7EBD"/>
    <w:rPr>
      <w:rFonts w:ascii="Times New Roman" w:hAnsi="Times New Roman" w:cs="Times New Roman"/>
      <w:sz w:val="24"/>
      <w:szCs w:val="24"/>
      <w:lang w:val="en-US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F7EBD"/>
    <w:rPr>
      <w:b/>
      <w:bCs/>
      <w:sz w:val="20"/>
      <w:szCs w:val="20"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9F7EBD"/>
    <w:rPr>
      <w:rFonts w:ascii="Times New Roman" w:hAnsi="Times New Roman" w:cs="Times New Roman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EFA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0"/>
    <w:link w:val="10"/>
    <w:uiPriority w:val="9"/>
    <w:qFormat/>
    <w:rsid w:val="00B91D6E"/>
    <w:pPr>
      <w:keepNext/>
      <w:numPr>
        <w:numId w:val="1"/>
      </w:numPr>
      <w:suppressAutoHyphens/>
      <w:spacing w:before="125" w:after="403"/>
      <w:jc w:val="center"/>
      <w:outlineLvl w:val="0"/>
    </w:pPr>
    <w:rPr>
      <w:rFonts w:ascii="Arial" w:eastAsia="MS Mincho" w:hAnsi="Arial"/>
      <w:b/>
      <w:bCs/>
      <w:sz w:val="32"/>
      <w:szCs w:val="32"/>
      <w:lang w:val="ru-RU" w:eastAsia="ar-SA"/>
    </w:rPr>
  </w:style>
  <w:style w:type="paragraph" w:styleId="4">
    <w:name w:val="heading 4"/>
    <w:basedOn w:val="a"/>
    <w:next w:val="a"/>
    <w:link w:val="40"/>
    <w:uiPriority w:val="9"/>
    <w:qFormat/>
    <w:rsid w:val="00B91D6E"/>
    <w:pPr>
      <w:keepNext/>
      <w:numPr>
        <w:ilvl w:val="3"/>
        <w:numId w:val="1"/>
      </w:numPr>
      <w:shd w:val="clear" w:color="auto" w:fill="FFFFFF"/>
      <w:suppressAutoHyphens/>
      <w:ind w:left="357"/>
      <w:jc w:val="center"/>
      <w:outlineLvl w:val="3"/>
    </w:pPr>
    <w:rPr>
      <w:rFonts w:eastAsia="MS Mincho"/>
      <w:b/>
      <w:bCs/>
      <w:szCs w:val="34"/>
      <w:lang w:val="ru-RU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rsid w:val="00B91D6E"/>
    <w:pPr>
      <w:suppressAutoHyphens/>
      <w:spacing w:after="120" w:line="360" w:lineRule="auto"/>
      <w:ind w:firstLine="567"/>
      <w:jc w:val="both"/>
    </w:pPr>
    <w:rPr>
      <w:rFonts w:eastAsia="MS Mincho"/>
      <w:lang w:val="ru-RU" w:eastAsia="ar-SA"/>
    </w:rPr>
  </w:style>
  <w:style w:type="character" w:customStyle="1" w:styleId="a4">
    <w:name w:val="Основной текст Знак"/>
    <w:basedOn w:val="a1"/>
    <w:link w:val="a0"/>
    <w:rsid w:val="00B91D6E"/>
    <w:rPr>
      <w:rFonts w:ascii="Times New Roman" w:eastAsia="MS Mincho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1"/>
    <w:link w:val="1"/>
    <w:uiPriority w:val="9"/>
    <w:rsid w:val="00B91D6E"/>
    <w:rPr>
      <w:rFonts w:ascii="Arial" w:eastAsia="MS Mincho" w:hAnsi="Arial" w:cs="Times New Roman"/>
      <w:b/>
      <w:bCs/>
      <w:sz w:val="32"/>
      <w:szCs w:val="32"/>
      <w:lang w:eastAsia="ar-SA"/>
    </w:rPr>
  </w:style>
  <w:style w:type="character" w:customStyle="1" w:styleId="40">
    <w:name w:val="Заголовок 4 Знак"/>
    <w:basedOn w:val="a1"/>
    <w:link w:val="4"/>
    <w:uiPriority w:val="9"/>
    <w:rsid w:val="00B91D6E"/>
    <w:rPr>
      <w:rFonts w:ascii="Times New Roman" w:eastAsia="MS Mincho" w:hAnsi="Times New Roman" w:cs="Times New Roman"/>
      <w:b/>
      <w:bCs/>
      <w:sz w:val="24"/>
      <w:szCs w:val="34"/>
      <w:shd w:val="clear" w:color="auto" w:fill="FFFFFF"/>
      <w:lang w:eastAsia="ar-SA"/>
    </w:rPr>
  </w:style>
  <w:style w:type="paragraph" w:styleId="a5">
    <w:name w:val="Normal (Web)"/>
    <w:basedOn w:val="a"/>
    <w:uiPriority w:val="99"/>
    <w:unhideWhenUsed/>
    <w:rsid w:val="00B91D6E"/>
    <w:pPr>
      <w:spacing w:before="100" w:beforeAutospacing="1" w:after="100" w:afterAutospacing="1"/>
    </w:pPr>
    <w:rPr>
      <w:rFonts w:eastAsia="Times New Roman"/>
    </w:rPr>
  </w:style>
  <w:style w:type="character" w:styleId="a6">
    <w:name w:val="Strong"/>
    <w:uiPriority w:val="22"/>
    <w:qFormat/>
    <w:rsid w:val="00B91D6E"/>
    <w:rPr>
      <w:b/>
      <w:bCs/>
    </w:rPr>
  </w:style>
  <w:style w:type="paragraph" w:customStyle="1" w:styleId="text">
    <w:name w:val="text"/>
    <w:basedOn w:val="a"/>
    <w:rsid w:val="00DA27CD"/>
    <w:pPr>
      <w:spacing w:before="100" w:beforeAutospacing="1" w:after="100" w:afterAutospacing="1"/>
    </w:pPr>
    <w:rPr>
      <w:rFonts w:eastAsia="Times New Roman"/>
      <w:lang w:val="ru-RU" w:eastAsia="ru-RU"/>
    </w:rPr>
  </w:style>
  <w:style w:type="paragraph" w:styleId="2">
    <w:name w:val="Body Text 2"/>
    <w:basedOn w:val="a"/>
    <w:link w:val="20"/>
    <w:uiPriority w:val="99"/>
    <w:semiHidden/>
    <w:unhideWhenUsed/>
    <w:rsid w:val="00DA27CD"/>
    <w:pPr>
      <w:suppressAutoHyphens/>
      <w:spacing w:after="120" w:line="480" w:lineRule="auto"/>
    </w:pPr>
    <w:rPr>
      <w:rFonts w:eastAsia="MS Mincho"/>
      <w:lang w:val="ru-RU" w:eastAsia="ar-SA"/>
    </w:rPr>
  </w:style>
  <w:style w:type="character" w:customStyle="1" w:styleId="20">
    <w:name w:val="Основной текст 2 Знак"/>
    <w:basedOn w:val="a1"/>
    <w:link w:val="2"/>
    <w:uiPriority w:val="99"/>
    <w:semiHidden/>
    <w:rsid w:val="00DA27CD"/>
    <w:rPr>
      <w:rFonts w:ascii="Times New Roman" w:eastAsia="MS Mincho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133B01"/>
    <w:pPr>
      <w:ind w:left="720"/>
      <w:contextualSpacing/>
    </w:pPr>
    <w:rPr>
      <w:rFonts w:ascii="Cambria" w:eastAsia="Times New Roman" w:hAnsi="Cambria"/>
    </w:rPr>
  </w:style>
  <w:style w:type="character" w:customStyle="1" w:styleId="apple-converted-space">
    <w:name w:val="apple-converted-space"/>
    <w:rsid w:val="00133B01"/>
  </w:style>
  <w:style w:type="paragraph" w:customStyle="1" w:styleId="22">
    <w:name w:val="_ЗАГ_2_2"/>
    <w:basedOn w:val="a"/>
    <w:link w:val="220"/>
    <w:uiPriority w:val="99"/>
    <w:rsid w:val="00B92D3D"/>
    <w:pPr>
      <w:tabs>
        <w:tab w:val="left" w:pos="1418"/>
      </w:tabs>
      <w:spacing w:before="200" w:after="120"/>
      <w:jc w:val="center"/>
    </w:pPr>
    <w:rPr>
      <w:rFonts w:ascii="OfficinaSansC" w:eastAsia="MS Mincho" w:hAnsi="OfficinaSansC"/>
      <w:b/>
      <w:bCs/>
      <w:sz w:val="28"/>
      <w:szCs w:val="28"/>
      <w:lang w:val="ru-RU" w:eastAsia="ja-JP"/>
    </w:rPr>
  </w:style>
  <w:style w:type="character" w:customStyle="1" w:styleId="220">
    <w:name w:val="_ЗАГ_2_2 Знак"/>
    <w:basedOn w:val="a1"/>
    <w:link w:val="22"/>
    <w:uiPriority w:val="99"/>
    <w:locked/>
    <w:rsid w:val="00B92D3D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paragraph" w:styleId="a8">
    <w:name w:val="Document Map"/>
    <w:basedOn w:val="a"/>
    <w:link w:val="a9"/>
    <w:uiPriority w:val="99"/>
    <w:semiHidden/>
    <w:unhideWhenUsed/>
    <w:rsid w:val="00ED2617"/>
    <w:rPr>
      <w:rFonts w:ascii="Lucida Grande CY" w:hAnsi="Lucida Grande CY" w:cs="Lucida Grande CY"/>
      <w:lang w:val="ru-RU"/>
    </w:rPr>
  </w:style>
  <w:style w:type="character" w:customStyle="1" w:styleId="a9">
    <w:name w:val="Схема документа Знак"/>
    <w:basedOn w:val="a1"/>
    <w:link w:val="a8"/>
    <w:uiPriority w:val="99"/>
    <w:semiHidden/>
    <w:rsid w:val="00ED2617"/>
    <w:rPr>
      <w:rFonts w:ascii="Lucida Grande CY" w:hAnsi="Lucida Grande CY" w:cs="Lucida Grande CY"/>
      <w:sz w:val="24"/>
      <w:szCs w:val="24"/>
    </w:rPr>
  </w:style>
  <w:style w:type="character" w:styleId="aa">
    <w:name w:val="Hyperlink"/>
    <w:basedOn w:val="a1"/>
    <w:uiPriority w:val="99"/>
    <w:rsid w:val="00AA62ED"/>
    <w:rPr>
      <w:rFonts w:cs="Times New Roman"/>
      <w:color w:val="0000FF"/>
      <w:u w:val="single"/>
    </w:rPr>
  </w:style>
  <w:style w:type="character" w:customStyle="1" w:styleId="11">
    <w:name w:val="Упомянуть1"/>
    <w:basedOn w:val="a1"/>
    <w:uiPriority w:val="99"/>
    <w:semiHidden/>
    <w:unhideWhenUsed/>
    <w:rsid w:val="008E6FFD"/>
    <w:rPr>
      <w:color w:val="2B579A"/>
      <w:shd w:val="clear" w:color="auto" w:fill="E6E6E6"/>
    </w:rPr>
  </w:style>
  <w:style w:type="paragraph" w:styleId="ab">
    <w:name w:val="header"/>
    <w:basedOn w:val="a"/>
    <w:link w:val="ac"/>
    <w:uiPriority w:val="99"/>
    <w:unhideWhenUsed/>
    <w:rsid w:val="00D24A4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D24A4E"/>
    <w:rPr>
      <w:rFonts w:ascii="Times New Roman" w:hAnsi="Times New Roman" w:cs="Times New Roman"/>
      <w:sz w:val="24"/>
      <w:szCs w:val="24"/>
      <w:lang w:val="en-US"/>
    </w:rPr>
  </w:style>
  <w:style w:type="paragraph" w:styleId="ad">
    <w:name w:val="footer"/>
    <w:basedOn w:val="a"/>
    <w:link w:val="ae"/>
    <w:uiPriority w:val="99"/>
    <w:unhideWhenUsed/>
    <w:rsid w:val="00D24A4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D24A4E"/>
    <w:rPr>
      <w:rFonts w:ascii="Times New Roman" w:hAnsi="Times New Roman" w:cs="Times New Roman"/>
      <w:sz w:val="24"/>
      <w:szCs w:val="24"/>
      <w:lang w:val="en-US"/>
    </w:rPr>
  </w:style>
  <w:style w:type="character" w:customStyle="1" w:styleId="12">
    <w:name w:val="Упоминание1"/>
    <w:basedOn w:val="a1"/>
    <w:uiPriority w:val="99"/>
    <w:semiHidden/>
    <w:unhideWhenUsed/>
    <w:rsid w:val="00664A55"/>
    <w:rPr>
      <w:color w:val="2B579A"/>
      <w:shd w:val="clear" w:color="auto" w:fill="E6E6E6"/>
    </w:rPr>
  </w:style>
  <w:style w:type="paragraph" w:styleId="af">
    <w:name w:val="Revision"/>
    <w:hidden/>
    <w:uiPriority w:val="99"/>
    <w:semiHidden/>
    <w:rsid w:val="007B2432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af0">
    <w:name w:val="Balloon Text"/>
    <w:basedOn w:val="a"/>
    <w:link w:val="af1"/>
    <w:uiPriority w:val="99"/>
    <w:semiHidden/>
    <w:unhideWhenUsed/>
    <w:rsid w:val="007B2432"/>
    <w:rPr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7B2432"/>
    <w:rPr>
      <w:rFonts w:ascii="Times New Roman" w:hAnsi="Times New Roman" w:cs="Times New Roman"/>
      <w:sz w:val="18"/>
      <w:szCs w:val="18"/>
      <w:lang w:val="en-US"/>
    </w:rPr>
  </w:style>
  <w:style w:type="character" w:styleId="af2">
    <w:name w:val="annotation reference"/>
    <w:basedOn w:val="a1"/>
    <w:uiPriority w:val="99"/>
    <w:semiHidden/>
    <w:unhideWhenUsed/>
    <w:rsid w:val="009F7EBD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9F7EBD"/>
  </w:style>
  <w:style w:type="character" w:customStyle="1" w:styleId="af4">
    <w:name w:val="Текст примечания Знак"/>
    <w:basedOn w:val="a1"/>
    <w:link w:val="af3"/>
    <w:uiPriority w:val="99"/>
    <w:semiHidden/>
    <w:rsid w:val="009F7EBD"/>
    <w:rPr>
      <w:rFonts w:ascii="Times New Roman" w:hAnsi="Times New Roman" w:cs="Times New Roman"/>
      <w:sz w:val="24"/>
      <w:szCs w:val="24"/>
      <w:lang w:val="en-US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F7EBD"/>
    <w:rPr>
      <w:b/>
      <w:bCs/>
      <w:sz w:val="20"/>
      <w:szCs w:val="20"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9F7EBD"/>
    <w:rPr>
      <w:rFonts w:ascii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96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8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57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developer.android.com/samples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B08D1-DF45-424C-8D95-181F7DDE5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3975</Words>
  <Characters>22659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 России</Company>
  <LinksUpToDate>false</LinksUpToDate>
  <CharactersWithSpaces>26581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</dc:creator>
  <cp:lastModifiedBy>Будник Татьяна Юрьевна</cp:lastModifiedBy>
  <cp:revision>2</cp:revision>
  <dcterms:created xsi:type="dcterms:W3CDTF">2017-04-28T09:45:00Z</dcterms:created>
  <dcterms:modified xsi:type="dcterms:W3CDTF">2017-04-28T09:45:00Z</dcterms:modified>
</cp:coreProperties>
</file>