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B5" w:rsidRPr="007C663D" w:rsidRDefault="00DE60C7" w:rsidP="000A0913">
      <w:pPr>
        <w:pStyle w:val="a3"/>
        <w:spacing w:before="67"/>
        <w:ind w:left="0" w:right="24"/>
        <w:jc w:val="right"/>
      </w:pPr>
      <w:r w:rsidRPr="007C663D">
        <w:t>APPROVED by</w:t>
      </w:r>
    </w:p>
    <w:p w:rsidR="0054687E" w:rsidRPr="00F058BD" w:rsidRDefault="00DE60C7" w:rsidP="000A0913">
      <w:pPr>
        <w:pStyle w:val="a3"/>
        <w:spacing w:before="1"/>
        <w:ind w:left="4410" w:right="24"/>
        <w:jc w:val="right"/>
        <w:rPr>
          <w:lang w:val="en-US"/>
        </w:rPr>
      </w:pPr>
      <w:r w:rsidRPr="007C663D">
        <w:t xml:space="preserve">Academic Council of </w:t>
      </w:r>
    </w:p>
    <w:p w:rsidR="00F71EB5" w:rsidRPr="007C663D" w:rsidRDefault="00DE60C7" w:rsidP="000A0913">
      <w:pPr>
        <w:pStyle w:val="a3"/>
        <w:spacing w:before="1"/>
        <w:ind w:left="4410" w:right="24"/>
        <w:jc w:val="right"/>
      </w:pPr>
      <w:r w:rsidRPr="007C663D">
        <w:t>National Research University</w:t>
      </w:r>
    </w:p>
    <w:p w:rsidR="00F16C3B" w:rsidRDefault="00DE60C7" w:rsidP="000A0913">
      <w:pPr>
        <w:pStyle w:val="a3"/>
        <w:ind w:left="6823" w:right="24" w:hanging="68"/>
        <w:jc w:val="right"/>
      </w:pPr>
      <w:r w:rsidRPr="007C663D">
        <w:t>Higher School of Economics Minutes No. 8</w:t>
      </w:r>
    </w:p>
    <w:p w:rsidR="00F71EB5" w:rsidRPr="007C663D" w:rsidRDefault="00DE60C7" w:rsidP="000A0913">
      <w:pPr>
        <w:pStyle w:val="a3"/>
        <w:ind w:left="6823" w:right="24" w:hanging="68"/>
        <w:jc w:val="right"/>
      </w:pPr>
      <w:proofErr w:type="gramStart"/>
      <w:r w:rsidRPr="007C663D">
        <w:t>dated</w:t>
      </w:r>
      <w:proofErr w:type="gramEnd"/>
      <w:r w:rsidRPr="007C663D">
        <w:t xml:space="preserve"> November 28, 2014</w:t>
      </w:r>
    </w:p>
    <w:p w:rsidR="00F71EB5" w:rsidRPr="007C663D" w:rsidRDefault="00DE60C7" w:rsidP="000A0913">
      <w:pPr>
        <w:ind w:left="5197" w:right="24" w:firstLine="2698"/>
        <w:jc w:val="right"/>
        <w:rPr>
          <w:i/>
          <w:sz w:val="26"/>
          <w:szCs w:val="26"/>
        </w:rPr>
      </w:pPr>
      <w:r w:rsidRPr="007C663D">
        <w:rPr>
          <w:i/>
          <w:sz w:val="26"/>
          <w:szCs w:val="26"/>
        </w:rPr>
        <w:t xml:space="preserve">Version 2017 (approved by </w:t>
      </w:r>
      <w:r w:rsidR="00FC0E2E">
        <w:rPr>
          <w:i/>
          <w:sz w:val="26"/>
          <w:szCs w:val="26"/>
        </w:rPr>
        <w:t>a</w:t>
      </w:r>
      <w:r w:rsidR="00FC0E2E" w:rsidRPr="007C663D">
        <w:rPr>
          <w:i/>
          <w:sz w:val="26"/>
          <w:szCs w:val="26"/>
        </w:rPr>
        <w:t xml:space="preserve"> </w:t>
      </w:r>
      <w:r w:rsidR="0054687E">
        <w:rPr>
          <w:i/>
          <w:sz w:val="26"/>
          <w:szCs w:val="26"/>
        </w:rPr>
        <w:t>Professional P</w:t>
      </w:r>
      <w:r w:rsidRPr="007C663D">
        <w:rPr>
          <w:i/>
          <w:sz w:val="26"/>
          <w:szCs w:val="26"/>
        </w:rPr>
        <w:t xml:space="preserve">anel of </w:t>
      </w:r>
    </w:p>
    <w:p w:rsidR="00F71EB5" w:rsidRPr="007C663D" w:rsidRDefault="00FC0E2E" w:rsidP="000A0913">
      <w:pPr>
        <w:spacing w:before="1"/>
        <w:ind w:left="4525" w:right="24"/>
        <w:jc w:val="right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the</w:t>
      </w:r>
      <w:proofErr w:type="gramEnd"/>
      <w:r>
        <w:rPr>
          <w:i/>
          <w:sz w:val="26"/>
          <w:szCs w:val="26"/>
        </w:rPr>
        <w:t xml:space="preserve"> </w:t>
      </w:r>
      <w:r w:rsidR="00DE60C7" w:rsidRPr="007C663D">
        <w:rPr>
          <w:i/>
          <w:sz w:val="26"/>
          <w:szCs w:val="26"/>
        </w:rPr>
        <w:t xml:space="preserve">HSE </w:t>
      </w:r>
      <w:r w:rsidR="0054687E">
        <w:rPr>
          <w:i/>
          <w:sz w:val="26"/>
          <w:szCs w:val="26"/>
        </w:rPr>
        <w:t>Curriculum Development Committee</w:t>
      </w:r>
      <w:r w:rsidR="00DE60C7" w:rsidRPr="007C663D">
        <w:rPr>
          <w:i/>
          <w:sz w:val="26"/>
          <w:szCs w:val="26"/>
        </w:rPr>
        <w:t>, Minutes No. 1</w:t>
      </w:r>
      <w:r w:rsidR="00DA26BB">
        <w:rPr>
          <w:i/>
          <w:sz w:val="26"/>
          <w:szCs w:val="26"/>
        </w:rPr>
        <w:t>,</w:t>
      </w:r>
      <w:r w:rsidR="00DE60C7" w:rsidRPr="007C663D">
        <w:rPr>
          <w:i/>
          <w:sz w:val="26"/>
          <w:szCs w:val="26"/>
        </w:rPr>
        <w:t xml:space="preserve"> dated June 5, 2017</w:t>
      </w:r>
      <w:r w:rsidR="002A2025">
        <w:rPr>
          <w:i/>
          <w:sz w:val="26"/>
          <w:szCs w:val="26"/>
        </w:rPr>
        <w:t>)</w:t>
      </w:r>
    </w:p>
    <w:p w:rsidR="00F71EB5" w:rsidRPr="007C663D" w:rsidRDefault="00F71EB5">
      <w:pPr>
        <w:pStyle w:val="a3"/>
        <w:ind w:left="0"/>
        <w:rPr>
          <w:i/>
        </w:rPr>
      </w:pPr>
    </w:p>
    <w:p w:rsidR="00F71EB5" w:rsidRPr="007C663D" w:rsidRDefault="00F71EB5">
      <w:pPr>
        <w:pStyle w:val="a3"/>
        <w:ind w:left="0"/>
        <w:rPr>
          <w:i/>
        </w:rPr>
      </w:pPr>
    </w:p>
    <w:p w:rsidR="00F71EB5" w:rsidRPr="007C663D" w:rsidRDefault="00F71EB5">
      <w:pPr>
        <w:pStyle w:val="a3"/>
        <w:ind w:left="0"/>
        <w:rPr>
          <w:i/>
        </w:rPr>
      </w:pPr>
    </w:p>
    <w:p w:rsidR="00F71EB5" w:rsidRPr="007C663D" w:rsidRDefault="00F71EB5">
      <w:pPr>
        <w:pStyle w:val="a3"/>
        <w:ind w:left="0"/>
        <w:rPr>
          <w:i/>
        </w:rPr>
      </w:pPr>
    </w:p>
    <w:p w:rsidR="00F71EB5" w:rsidRPr="007C663D" w:rsidRDefault="00F71EB5">
      <w:pPr>
        <w:pStyle w:val="a3"/>
        <w:ind w:left="0"/>
        <w:rPr>
          <w:i/>
        </w:rPr>
      </w:pPr>
    </w:p>
    <w:p w:rsidR="00F71EB5" w:rsidRPr="007C663D" w:rsidRDefault="00F71EB5">
      <w:pPr>
        <w:pStyle w:val="a3"/>
        <w:ind w:left="0"/>
        <w:rPr>
          <w:i/>
        </w:rPr>
      </w:pPr>
    </w:p>
    <w:p w:rsidR="00F71EB5" w:rsidRPr="007C663D" w:rsidRDefault="00F71EB5">
      <w:pPr>
        <w:pStyle w:val="a3"/>
        <w:ind w:left="0"/>
        <w:rPr>
          <w:i/>
        </w:rPr>
      </w:pPr>
    </w:p>
    <w:p w:rsidR="00F71EB5" w:rsidRPr="007C663D" w:rsidRDefault="00F71EB5">
      <w:pPr>
        <w:pStyle w:val="a3"/>
        <w:ind w:left="0"/>
        <w:rPr>
          <w:i/>
        </w:rPr>
      </w:pPr>
    </w:p>
    <w:p w:rsidR="00F71EB5" w:rsidRPr="007C663D" w:rsidRDefault="00F71EB5">
      <w:pPr>
        <w:pStyle w:val="a3"/>
        <w:spacing w:before="7"/>
        <w:ind w:left="0"/>
        <w:rPr>
          <w:i/>
        </w:rPr>
      </w:pPr>
    </w:p>
    <w:p w:rsidR="00F71EB5" w:rsidRPr="00762025" w:rsidRDefault="00DE60C7" w:rsidP="000A0913">
      <w:pPr>
        <w:pStyle w:val="1"/>
        <w:spacing w:line="298" w:lineRule="exact"/>
        <w:ind w:left="0"/>
        <w:jc w:val="center"/>
        <w:rPr>
          <w:lang w:val="en-US"/>
        </w:rPr>
      </w:pPr>
      <w:r w:rsidRPr="007C663D">
        <w:t>EDUCATIONAL STANDARD</w:t>
      </w:r>
    </w:p>
    <w:p w:rsidR="00F71EB5" w:rsidRPr="007C663D" w:rsidRDefault="00DE60C7" w:rsidP="000A0913">
      <w:pPr>
        <w:jc w:val="center"/>
        <w:rPr>
          <w:b/>
          <w:sz w:val="26"/>
          <w:szCs w:val="26"/>
        </w:rPr>
      </w:pPr>
      <w:r w:rsidRPr="007C663D">
        <w:rPr>
          <w:b/>
          <w:sz w:val="26"/>
          <w:szCs w:val="26"/>
        </w:rPr>
        <w:t>OF</w:t>
      </w:r>
      <w:r w:rsidR="00A4724E" w:rsidRPr="00762025">
        <w:rPr>
          <w:b/>
          <w:sz w:val="26"/>
          <w:szCs w:val="26"/>
          <w:lang w:val="en-US"/>
        </w:rPr>
        <w:t xml:space="preserve"> </w:t>
      </w:r>
      <w:r w:rsidRPr="007C663D">
        <w:rPr>
          <w:b/>
          <w:sz w:val="26"/>
          <w:szCs w:val="26"/>
        </w:rPr>
        <w:t>NATIONAL RESEARCH UNIVERSITY</w:t>
      </w:r>
    </w:p>
    <w:p w:rsidR="00F71EB5" w:rsidRPr="007C663D" w:rsidRDefault="00DE60C7" w:rsidP="000A0913">
      <w:pPr>
        <w:spacing w:before="1"/>
        <w:jc w:val="center"/>
        <w:rPr>
          <w:b/>
          <w:sz w:val="26"/>
          <w:szCs w:val="26"/>
        </w:rPr>
      </w:pPr>
      <w:r w:rsidRPr="007C663D">
        <w:rPr>
          <w:b/>
          <w:sz w:val="26"/>
          <w:szCs w:val="26"/>
        </w:rPr>
        <w:t>HIGHER SCHOOL OF ECONOMICS</w:t>
      </w:r>
    </w:p>
    <w:p w:rsidR="00F71EB5" w:rsidRPr="007C663D" w:rsidRDefault="00F71EB5" w:rsidP="000A0913">
      <w:pPr>
        <w:pStyle w:val="a3"/>
        <w:ind w:left="0"/>
        <w:jc w:val="center"/>
        <w:rPr>
          <w:b/>
        </w:rPr>
      </w:pPr>
    </w:p>
    <w:p w:rsidR="00F71EB5" w:rsidRPr="007C663D" w:rsidRDefault="00F71EB5" w:rsidP="000A0913">
      <w:pPr>
        <w:pStyle w:val="a3"/>
        <w:ind w:left="0"/>
        <w:jc w:val="center"/>
        <w:rPr>
          <w:b/>
        </w:rPr>
      </w:pPr>
    </w:p>
    <w:p w:rsidR="00F71EB5" w:rsidRPr="007C663D" w:rsidRDefault="00F71EB5" w:rsidP="000A0913">
      <w:pPr>
        <w:pStyle w:val="a3"/>
        <w:spacing w:before="11"/>
        <w:ind w:left="0"/>
        <w:jc w:val="center"/>
        <w:rPr>
          <w:b/>
        </w:rPr>
      </w:pPr>
    </w:p>
    <w:p w:rsidR="00F71EB5" w:rsidRPr="007C663D" w:rsidRDefault="00DE60C7" w:rsidP="000A0913">
      <w:pPr>
        <w:jc w:val="center"/>
        <w:rPr>
          <w:b/>
          <w:sz w:val="26"/>
          <w:szCs w:val="26"/>
        </w:rPr>
      </w:pPr>
      <w:proofErr w:type="gramStart"/>
      <w:r w:rsidRPr="007C663D">
        <w:rPr>
          <w:b/>
          <w:sz w:val="26"/>
          <w:szCs w:val="26"/>
        </w:rPr>
        <w:t>in</w:t>
      </w:r>
      <w:proofErr w:type="gramEnd"/>
      <w:r w:rsidRPr="007C663D">
        <w:rPr>
          <w:b/>
          <w:sz w:val="26"/>
          <w:szCs w:val="26"/>
        </w:rPr>
        <w:t xml:space="preserve"> </w:t>
      </w:r>
      <w:r w:rsidR="00FC0E2E">
        <w:rPr>
          <w:b/>
          <w:sz w:val="26"/>
          <w:szCs w:val="26"/>
        </w:rPr>
        <w:t xml:space="preserve">the </w:t>
      </w:r>
      <w:r w:rsidRPr="007C663D">
        <w:rPr>
          <w:b/>
          <w:sz w:val="26"/>
          <w:szCs w:val="26"/>
        </w:rPr>
        <w:t>field of:</w:t>
      </w:r>
    </w:p>
    <w:p w:rsidR="00F71EB5" w:rsidRPr="007C663D" w:rsidRDefault="00DE60C7" w:rsidP="000A0913">
      <w:pPr>
        <w:spacing w:before="1"/>
        <w:jc w:val="center"/>
        <w:rPr>
          <w:b/>
          <w:sz w:val="26"/>
          <w:szCs w:val="26"/>
        </w:rPr>
      </w:pPr>
      <w:r w:rsidRPr="007C663D">
        <w:rPr>
          <w:b/>
          <w:sz w:val="26"/>
          <w:szCs w:val="26"/>
        </w:rPr>
        <w:t>41.03.04 Political Science</w:t>
      </w:r>
    </w:p>
    <w:p w:rsidR="00F71EB5" w:rsidRPr="007C663D" w:rsidRDefault="00F71EB5" w:rsidP="000A0913">
      <w:pPr>
        <w:pStyle w:val="a3"/>
        <w:spacing w:before="4"/>
        <w:ind w:left="0"/>
        <w:jc w:val="center"/>
        <w:rPr>
          <w:b/>
        </w:rPr>
      </w:pPr>
    </w:p>
    <w:p w:rsidR="00F71EB5" w:rsidRPr="007C663D" w:rsidRDefault="00DE60C7" w:rsidP="000A0913">
      <w:pPr>
        <w:pStyle w:val="a3"/>
        <w:ind w:left="0"/>
        <w:jc w:val="center"/>
      </w:pPr>
      <w:r w:rsidRPr="007C663D">
        <w:t>Qualification: Bachelor</w:t>
      </w:r>
      <w:r w:rsidR="006C4CBD">
        <w:t>’s degree</w:t>
      </w: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Pr="007C663D" w:rsidRDefault="00F71EB5" w:rsidP="000A0913">
      <w:pPr>
        <w:pStyle w:val="a3"/>
        <w:ind w:left="0"/>
        <w:jc w:val="center"/>
      </w:pPr>
    </w:p>
    <w:p w:rsidR="00F71EB5" w:rsidRDefault="00F71EB5" w:rsidP="000A0913">
      <w:pPr>
        <w:pStyle w:val="a3"/>
        <w:ind w:left="0"/>
        <w:jc w:val="center"/>
        <w:rPr>
          <w:lang w:val="ru-RU"/>
        </w:rPr>
      </w:pPr>
    </w:p>
    <w:p w:rsidR="000A0913" w:rsidRDefault="000A0913" w:rsidP="000A0913">
      <w:pPr>
        <w:pStyle w:val="a3"/>
        <w:ind w:left="0"/>
        <w:jc w:val="center"/>
        <w:rPr>
          <w:lang w:val="ru-RU"/>
        </w:rPr>
      </w:pPr>
    </w:p>
    <w:p w:rsidR="000A0913" w:rsidRDefault="000A0913" w:rsidP="000A0913">
      <w:pPr>
        <w:pStyle w:val="a3"/>
        <w:ind w:left="0"/>
        <w:jc w:val="center"/>
        <w:rPr>
          <w:lang w:val="ru-RU"/>
        </w:rPr>
      </w:pPr>
    </w:p>
    <w:p w:rsidR="000A0913" w:rsidRDefault="000A0913" w:rsidP="000A0913">
      <w:pPr>
        <w:pStyle w:val="a3"/>
        <w:ind w:left="0"/>
        <w:jc w:val="center"/>
        <w:rPr>
          <w:lang w:val="ru-RU"/>
        </w:rPr>
      </w:pPr>
    </w:p>
    <w:p w:rsidR="000A0913" w:rsidRPr="000A0913" w:rsidRDefault="000A0913" w:rsidP="000A0913">
      <w:pPr>
        <w:pStyle w:val="a3"/>
        <w:ind w:left="0"/>
        <w:jc w:val="center"/>
        <w:rPr>
          <w:lang w:val="ru-RU"/>
        </w:rPr>
      </w:pPr>
    </w:p>
    <w:p w:rsidR="00F71EB5" w:rsidRPr="007C663D" w:rsidRDefault="00F71EB5" w:rsidP="000A0913">
      <w:pPr>
        <w:pStyle w:val="a3"/>
        <w:spacing w:before="10"/>
        <w:ind w:left="0"/>
        <w:jc w:val="center"/>
      </w:pPr>
    </w:p>
    <w:p w:rsidR="00F71EB5" w:rsidRPr="007C663D" w:rsidRDefault="00DE60C7" w:rsidP="000A0913">
      <w:pPr>
        <w:pStyle w:val="a3"/>
        <w:ind w:left="0"/>
        <w:jc w:val="center"/>
      </w:pPr>
      <w:r w:rsidRPr="007C663D">
        <w:t>Moscow 2014</w:t>
      </w:r>
    </w:p>
    <w:p w:rsidR="00F71EB5" w:rsidRPr="007C663D" w:rsidRDefault="00F71EB5">
      <w:pPr>
        <w:jc w:val="center"/>
        <w:rPr>
          <w:sz w:val="26"/>
          <w:szCs w:val="26"/>
        </w:rPr>
        <w:sectPr w:rsidR="00F71EB5" w:rsidRPr="007C663D">
          <w:type w:val="continuous"/>
          <w:pgSz w:w="11910" w:h="16840"/>
          <w:pgMar w:top="1040" w:right="860" w:bottom="280" w:left="820" w:header="720" w:footer="720" w:gutter="0"/>
          <w:cols w:space="720"/>
        </w:sectPr>
      </w:pPr>
    </w:p>
    <w:p w:rsidR="00F71EB5" w:rsidRPr="007C663D" w:rsidRDefault="00DE60C7">
      <w:pPr>
        <w:pStyle w:val="a3"/>
        <w:spacing w:before="67"/>
        <w:ind w:left="4139"/>
      </w:pPr>
      <w:r w:rsidRPr="007C663D">
        <w:lastRenderedPageBreak/>
        <w:t>GENERAL PROVISIONS</w:t>
      </w:r>
    </w:p>
    <w:p w:rsidR="00F71EB5" w:rsidRPr="007C663D" w:rsidRDefault="00F71EB5">
      <w:pPr>
        <w:pStyle w:val="a3"/>
        <w:spacing w:before="2"/>
        <w:ind w:left="0"/>
      </w:pPr>
    </w:p>
    <w:p w:rsidR="00F71EB5" w:rsidRPr="007C663D" w:rsidRDefault="00FC0E2E">
      <w:pPr>
        <w:pStyle w:val="a3"/>
        <w:spacing w:line="360" w:lineRule="auto"/>
        <w:ind w:right="273" w:firstLine="708"/>
        <w:jc w:val="both"/>
      </w:pPr>
      <w:r>
        <w:t>Th</w:t>
      </w:r>
      <w:r w:rsidR="00532632">
        <w:t>is</w:t>
      </w:r>
      <w:r>
        <w:t xml:space="preserve"> </w:t>
      </w:r>
      <w:r w:rsidR="00DE60C7" w:rsidRPr="007C663D">
        <w:t>HSE Educational Standard has been developed pursuant to p. 10, Article 11 of Federal Law No. 273-FZ</w:t>
      </w:r>
      <w:r w:rsidR="003B40DB">
        <w:t xml:space="preserve"> “On Education in the Russian Federation”</w:t>
      </w:r>
      <w:r>
        <w:t>,</w:t>
      </w:r>
      <w:r w:rsidR="00DE60C7" w:rsidRPr="007C663D">
        <w:t xml:space="preserve"> dated December 29, 2012, </w:t>
      </w:r>
      <w:r w:rsidR="005C4339">
        <w:t>which stipulates that</w:t>
      </w:r>
      <w:r w:rsidR="00DE60C7" w:rsidRPr="007C663D">
        <w:t xml:space="preserve"> </w:t>
      </w:r>
      <w:r w:rsidR="003B40DB" w:rsidRPr="007C663D">
        <w:t>higher education</w:t>
      </w:r>
      <w:r w:rsidR="003B40DB" w:rsidRPr="007C663D" w:rsidDel="005C4339">
        <w:t xml:space="preserve"> </w:t>
      </w:r>
      <w:r w:rsidR="005C4339">
        <w:t>institutions</w:t>
      </w:r>
      <w:r w:rsidR="00DE60C7" w:rsidRPr="007C663D">
        <w:t xml:space="preserve">, </w:t>
      </w:r>
      <w:r w:rsidR="008F0CD7">
        <w:t>referred</w:t>
      </w:r>
      <w:r w:rsidR="00E20636">
        <w:t xml:space="preserve"> to the</w:t>
      </w:r>
      <w:r w:rsidR="00DE60C7" w:rsidRPr="007C663D">
        <w:t xml:space="preserve"> </w:t>
      </w:r>
      <w:r w:rsidR="008F0CD7" w:rsidRPr="007C663D">
        <w:t>categor</w:t>
      </w:r>
      <w:r w:rsidR="008F0CD7">
        <w:t>ies</w:t>
      </w:r>
      <w:r w:rsidR="008F0CD7" w:rsidRPr="007C663D">
        <w:t xml:space="preserve"> </w:t>
      </w:r>
      <w:r w:rsidR="00DE60C7" w:rsidRPr="007C663D">
        <w:t xml:space="preserve">of “federal university” or “national research university”, as well as federal state </w:t>
      </w:r>
      <w:r w:rsidR="00037408" w:rsidRPr="007C663D">
        <w:t>higher education</w:t>
      </w:r>
      <w:r w:rsidR="003B40DB">
        <w:t xml:space="preserve"> institutions</w:t>
      </w:r>
      <w:r w:rsidR="00DE60C7" w:rsidRPr="007C663D">
        <w:t xml:space="preserve">, included in the list of </w:t>
      </w:r>
      <w:r w:rsidR="008F0CD7">
        <w:t>institutions</w:t>
      </w:r>
      <w:r w:rsidR="008F0CD7" w:rsidRPr="007C663D">
        <w:t xml:space="preserve"> </w:t>
      </w:r>
      <w:r w:rsidR="00DE60C7" w:rsidRPr="007C663D">
        <w:t xml:space="preserve">approved by </w:t>
      </w:r>
      <w:r w:rsidR="008F0CD7">
        <w:t xml:space="preserve">a </w:t>
      </w:r>
      <w:r w:rsidR="00DE60C7" w:rsidRPr="007C663D">
        <w:t xml:space="preserve">directive of the Russian President, shall be entitled to </w:t>
      </w:r>
      <w:r w:rsidR="008F0CD7">
        <w:t xml:space="preserve">establish </w:t>
      </w:r>
      <w:r w:rsidR="00DE60C7" w:rsidRPr="007C663D">
        <w:t xml:space="preserve">and approve their own standards for all levels of higher education. </w:t>
      </w:r>
    </w:p>
    <w:p w:rsidR="00F71EB5" w:rsidRPr="007C663D" w:rsidRDefault="003B40DB">
      <w:pPr>
        <w:pStyle w:val="a3"/>
        <w:spacing w:line="360" w:lineRule="auto"/>
        <w:ind w:right="277" w:firstLine="708"/>
        <w:jc w:val="both"/>
      </w:pPr>
      <w:r>
        <w:t>Requirements</w:t>
      </w:r>
      <w:r w:rsidR="008F0CD7">
        <w:t xml:space="preserve"> </w:t>
      </w:r>
      <w:r>
        <w:t>to</w:t>
      </w:r>
      <w:r w:rsidR="008F0CD7">
        <w:t xml:space="preserve"> the implementation of d</w:t>
      </w:r>
      <w:r w:rsidR="00DE60C7" w:rsidRPr="007C663D">
        <w:t>egree programme</w:t>
      </w:r>
      <w:r w:rsidR="003A5601">
        <w:t>s</w:t>
      </w:r>
      <w:r w:rsidR="00DE60C7" w:rsidRPr="007C663D">
        <w:t xml:space="preserve"> and </w:t>
      </w:r>
      <w:r>
        <w:t>learning outcomes</w:t>
      </w:r>
      <w:r w:rsidR="00DE60C7" w:rsidRPr="007C663D">
        <w:t xml:space="preserve">, </w:t>
      </w:r>
      <w:r w:rsidR="00863728">
        <w:t>as specified in such</w:t>
      </w:r>
      <w:r w:rsidR="00DE60C7" w:rsidRPr="007C663D">
        <w:t xml:space="preserve"> educational standards, may not be lower than </w:t>
      </w:r>
      <w:r w:rsidR="00863728">
        <w:t xml:space="preserve">the </w:t>
      </w:r>
      <w:r w:rsidR="00DE60C7" w:rsidRPr="007C663D">
        <w:t xml:space="preserve">respective </w:t>
      </w:r>
      <w:r w:rsidR="00895A18">
        <w:t>provision</w:t>
      </w:r>
      <w:r w:rsidR="00895A18" w:rsidRPr="007C663D">
        <w:t xml:space="preserve">s </w:t>
      </w:r>
      <w:r w:rsidR="00DE60C7" w:rsidRPr="007C663D">
        <w:t xml:space="preserve">established </w:t>
      </w:r>
      <w:r w:rsidR="00863728">
        <w:t>under</w:t>
      </w:r>
      <w:r w:rsidR="00DE60C7" w:rsidRPr="007C663D">
        <w:t xml:space="preserve"> federal state educational standards.</w:t>
      </w:r>
    </w:p>
    <w:p w:rsidR="00F71EB5" w:rsidRPr="007C663D" w:rsidRDefault="00F71EB5">
      <w:pPr>
        <w:spacing w:line="360" w:lineRule="auto"/>
        <w:jc w:val="both"/>
        <w:rPr>
          <w:sz w:val="26"/>
          <w:szCs w:val="26"/>
        </w:rPr>
        <w:sectPr w:rsidR="00F71EB5" w:rsidRPr="007C663D">
          <w:footerReference w:type="default" r:id="rId8"/>
          <w:pgSz w:w="11910" w:h="16840"/>
          <w:pgMar w:top="1040" w:right="860" w:bottom="880" w:left="820" w:header="0" w:footer="700" w:gutter="0"/>
          <w:pgNumType w:start="2"/>
          <w:cols w:space="720"/>
        </w:sectPr>
      </w:pPr>
    </w:p>
    <w:p w:rsidR="00F71EB5" w:rsidRDefault="00DE60C7">
      <w:pPr>
        <w:pStyle w:val="1"/>
        <w:spacing w:before="74"/>
        <w:ind w:left="1365" w:right="623"/>
        <w:jc w:val="center"/>
      </w:pPr>
      <w:bookmarkStart w:id="0" w:name="_bookmark0"/>
      <w:bookmarkEnd w:id="0"/>
      <w:r w:rsidRPr="007C663D">
        <w:lastRenderedPageBreak/>
        <w:t>CONTENTS</w:t>
      </w:r>
    </w:p>
    <w:p w:rsidR="00123EFF" w:rsidRPr="007C663D" w:rsidRDefault="00123EFF">
      <w:pPr>
        <w:pStyle w:val="1"/>
        <w:spacing w:before="74"/>
        <w:ind w:left="1365" w:right="623"/>
        <w:jc w:val="center"/>
      </w:pPr>
    </w:p>
    <w:p w:rsidR="00F71EB5" w:rsidRPr="007C663D" w:rsidRDefault="003B6028" w:rsidP="000A0913">
      <w:pPr>
        <w:pStyle w:val="a4"/>
        <w:numPr>
          <w:ilvl w:val="0"/>
          <w:numId w:val="13"/>
        </w:numPr>
        <w:tabs>
          <w:tab w:val="left" w:pos="1134"/>
          <w:tab w:val="right" w:pos="10206"/>
        </w:tabs>
        <w:spacing w:before="240"/>
        <w:ind w:left="1134"/>
        <w:rPr>
          <w:sz w:val="26"/>
          <w:szCs w:val="26"/>
        </w:rPr>
      </w:pPr>
      <w:hyperlink w:anchor="_bookmark0" w:history="1">
        <w:r w:rsidR="00DE60C7" w:rsidRPr="007C663D">
          <w:rPr>
            <w:sz w:val="26"/>
            <w:szCs w:val="26"/>
          </w:rPr>
          <w:t>APPLICATION</w:t>
        </w:r>
        <w:r w:rsidR="00DE60C7" w:rsidRPr="007C663D">
          <w:rPr>
            <w:sz w:val="26"/>
            <w:szCs w:val="26"/>
          </w:rPr>
          <w:tab/>
          <w:t>4</w:t>
        </w:r>
      </w:hyperlink>
    </w:p>
    <w:p w:rsidR="00F71EB5" w:rsidRPr="007C663D" w:rsidRDefault="003B6028" w:rsidP="000A0913">
      <w:pPr>
        <w:pStyle w:val="a4"/>
        <w:numPr>
          <w:ilvl w:val="0"/>
          <w:numId w:val="13"/>
        </w:numPr>
        <w:tabs>
          <w:tab w:val="left" w:pos="1134"/>
          <w:tab w:val="right" w:pos="10206"/>
        </w:tabs>
        <w:spacing w:before="240"/>
        <w:ind w:left="1134"/>
        <w:rPr>
          <w:sz w:val="26"/>
          <w:szCs w:val="26"/>
        </w:rPr>
      </w:pPr>
      <w:hyperlink w:anchor="_bookmark1" w:history="1">
        <w:r w:rsidR="00DE60C7" w:rsidRPr="007C663D">
          <w:rPr>
            <w:sz w:val="26"/>
            <w:szCs w:val="26"/>
          </w:rPr>
          <w:t>TERMS, DEFINITIONS AND ABBREVIATIONS</w:t>
        </w:r>
        <w:r w:rsidR="00DE60C7" w:rsidRPr="007C663D">
          <w:rPr>
            <w:sz w:val="26"/>
            <w:szCs w:val="26"/>
          </w:rPr>
          <w:tab/>
          <w:t>4</w:t>
        </w:r>
      </w:hyperlink>
    </w:p>
    <w:p w:rsidR="00F71EB5" w:rsidRPr="007C663D" w:rsidRDefault="003B6028" w:rsidP="000A0913">
      <w:pPr>
        <w:pStyle w:val="a4"/>
        <w:numPr>
          <w:ilvl w:val="0"/>
          <w:numId w:val="13"/>
        </w:numPr>
        <w:tabs>
          <w:tab w:val="left" w:pos="1134"/>
          <w:tab w:val="right" w:pos="10206"/>
        </w:tabs>
        <w:spacing w:before="240"/>
        <w:ind w:left="1134"/>
        <w:rPr>
          <w:sz w:val="26"/>
          <w:szCs w:val="26"/>
        </w:rPr>
      </w:pPr>
      <w:hyperlink w:anchor="_bookmark2" w:history="1">
        <w:r w:rsidR="00DE60C7" w:rsidRPr="007C663D">
          <w:rPr>
            <w:sz w:val="26"/>
            <w:szCs w:val="26"/>
          </w:rPr>
          <w:t>FIELD OF STUDY</w:t>
        </w:r>
        <w:r w:rsidR="00E62003">
          <w:rPr>
            <w:sz w:val="26"/>
            <w:szCs w:val="26"/>
          </w:rPr>
          <w:t xml:space="preserve"> CHARACTERISTICS</w:t>
        </w:r>
        <w:r w:rsidR="00DE60C7" w:rsidRPr="007C663D">
          <w:rPr>
            <w:sz w:val="26"/>
            <w:szCs w:val="26"/>
          </w:rPr>
          <w:tab/>
          <w:t>5</w:t>
        </w:r>
      </w:hyperlink>
    </w:p>
    <w:p w:rsidR="00F71EB5" w:rsidRPr="007C663D" w:rsidRDefault="003B6028" w:rsidP="000A0913">
      <w:pPr>
        <w:pStyle w:val="a4"/>
        <w:numPr>
          <w:ilvl w:val="0"/>
          <w:numId w:val="13"/>
        </w:numPr>
        <w:tabs>
          <w:tab w:val="left" w:pos="1134"/>
          <w:tab w:val="right" w:pos="10206"/>
        </w:tabs>
        <w:spacing w:before="240"/>
        <w:ind w:left="1134"/>
        <w:rPr>
          <w:sz w:val="26"/>
          <w:szCs w:val="26"/>
        </w:rPr>
      </w:pPr>
      <w:hyperlink w:anchor="_bookmark3" w:history="1">
        <w:r w:rsidR="00DE60C7" w:rsidRPr="007C663D">
          <w:rPr>
            <w:sz w:val="26"/>
            <w:szCs w:val="26"/>
          </w:rPr>
          <w:t>PROFESSIONAL ACTIVITIES OF GRADUATES</w:t>
        </w:r>
      </w:hyperlink>
      <w:hyperlink w:anchor="_bookmark3" w:history="1">
        <w:r w:rsidR="00DE60C7" w:rsidRPr="007C663D">
          <w:rPr>
            <w:sz w:val="26"/>
            <w:szCs w:val="26"/>
          </w:rPr>
          <w:t xml:space="preserve"> </w:t>
        </w:r>
        <w:r w:rsidR="000A0913" w:rsidRPr="000A0913">
          <w:rPr>
            <w:sz w:val="26"/>
            <w:szCs w:val="26"/>
            <w:lang w:val="en-US"/>
          </w:rPr>
          <w:br/>
        </w:r>
        <w:r w:rsidR="00DE60C7" w:rsidRPr="007C663D">
          <w:rPr>
            <w:sz w:val="26"/>
            <w:szCs w:val="26"/>
          </w:rPr>
          <w:t>OF DEGREE PROGRAMMES IN 41.03.04</w:t>
        </w:r>
      </w:hyperlink>
      <w:hyperlink w:anchor="_bookmark3" w:history="1">
        <w:r w:rsidR="00DE60C7" w:rsidRPr="007C663D">
          <w:rPr>
            <w:sz w:val="26"/>
            <w:szCs w:val="26"/>
          </w:rPr>
          <w:t xml:space="preserve"> POLITICAL </w:t>
        </w:r>
        <w:r w:rsidR="00E62003">
          <w:rPr>
            <w:sz w:val="26"/>
            <w:szCs w:val="26"/>
          </w:rPr>
          <w:t>S</w:t>
        </w:r>
        <w:r w:rsidR="002B7591" w:rsidRPr="007C663D">
          <w:rPr>
            <w:sz w:val="26"/>
            <w:szCs w:val="26"/>
          </w:rPr>
          <w:t>CIENCE</w:t>
        </w:r>
        <w:r w:rsidR="000A0913" w:rsidRPr="000A0913">
          <w:rPr>
            <w:sz w:val="26"/>
            <w:szCs w:val="26"/>
            <w:lang w:val="en-US"/>
          </w:rPr>
          <w:tab/>
        </w:r>
        <w:r w:rsidR="00DE60C7" w:rsidRPr="007C663D">
          <w:rPr>
            <w:sz w:val="26"/>
            <w:szCs w:val="26"/>
          </w:rPr>
          <w:t>6</w:t>
        </w:r>
      </w:hyperlink>
    </w:p>
    <w:p w:rsidR="00F71EB5" w:rsidRPr="007C663D" w:rsidRDefault="003B6028" w:rsidP="000A0913">
      <w:pPr>
        <w:pStyle w:val="a4"/>
        <w:numPr>
          <w:ilvl w:val="0"/>
          <w:numId w:val="13"/>
        </w:numPr>
        <w:tabs>
          <w:tab w:val="left" w:pos="1134"/>
          <w:tab w:val="right" w:pos="10206"/>
        </w:tabs>
        <w:spacing w:before="240"/>
        <w:ind w:left="1134"/>
        <w:rPr>
          <w:sz w:val="26"/>
          <w:szCs w:val="26"/>
        </w:rPr>
      </w:pPr>
      <w:hyperlink w:anchor="_bookmark4" w:history="1">
        <w:r w:rsidR="00DE60C7" w:rsidRPr="007C663D">
          <w:rPr>
            <w:sz w:val="26"/>
            <w:szCs w:val="26"/>
          </w:rPr>
          <w:t xml:space="preserve">REQUIREMENTS TO </w:t>
        </w:r>
        <w:r w:rsidR="00E62003">
          <w:rPr>
            <w:sz w:val="26"/>
            <w:szCs w:val="26"/>
          </w:rPr>
          <w:t xml:space="preserve">LEARNING </w:t>
        </w:r>
        <w:r w:rsidR="00DE60C7" w:rsidRPr="007C663D">
          <w:rPr>
            <w:sz w:val="26"/>
            <w:szCs w:val="26"/>
          </w:rPr>
          <w:t xml:space="preserve">OUTCOMES </w:t>
        </w:r>
        <w:r w:rsidR="000A0913" w:rsidRPr="000A0913">
          <w:rPr>
            <w:sz w:val="26"/>
            <w:szCs w:val="26"/>
            <w:lang w:val="en-US"/>
          </w:rPr>
          <w:br/>
        </w:r>
        <w:r w:rsidR="00DE60C7" w:rsidRPr="007C663D">
          <w:rPr>
            <w:sz w:val="26"/>
            <w:szCs w:val="26"/>
          </w:rPr>
          <w:t xml:space="preserve">OF </w:t>
        </w:r>
        <w:r w:rsidR="00E62003">
          <w:rPr>
            <w:sz w:val="26"/>
            <w:szCs w:val="26"/>
          </w:rPr>
          <w:t>BACHELOR’S STUDENTS</w:t>
        </w:r>
        <w:r w:rsidR="000F2FE5" w:rsidRPr="007C663D">
          <w:rPr>
            <w:sz w:val="26"/>
            <w:szCs w:val="26"/>
          </w:rPr>
          <w:t xml:space="preserve"> </w:t>
        </w:r>
        <w:r w:rsidR="00DE60C7" w:rsidRPr="007C663D">
          <w:rPr>
            <w:sz w:val="26"/>
            <w:szCs w:val="26"/>
          </w:rPr>
          <w:t>IN</w:t>
        </w:r>
      </w:hyperlink>
      <w:hyperlink w:anchor="_bookmark4" w:history="1">
        <w:r w:rsidR="00DE60C7" w:rsidRPr="007C663D">
          <w:rPr>
            <w:sz w:val="26"/>
            <w:szCs w:val="26"/>
          </w:rPr>
          <w:t xml:space="preserve"> 41.03.04 POLITICAL SCIENCE</w:t>
        </w:r>
        <w:r w:rsidR="000A0913" w:rsidRPr="000A0913">
          <w:rPr>
            <w:sz w:val="26"/>
            <w:szCs w:val="26"/>
            <w:lang w:val="en-US"/>
          </w:rPr>
          <w:tab/>
        </w:r>
        <w:r w:rsidR="00DE60C7" w:rsidRPr="007C663D">
          <w:rPr>
            <w:sz w:val="26"/>
            <w:szCs w:val="26"/>
          </w:rPr>
          <w:t>8</w:t>
        </w:r>
      </w:hyperlink>
    </w:p>
    <w:p w:rsidR="00F71EB5" w:rsidRPr="007C663D" w:rsidRDefault="003B6028" w:rsidP="000A0913">
      <w:pPr>
        <w:pStyle w:val="a4"/>
        <w:numPr>
          <w:ilvl w:val="0"/>
          <w:numId w:val="13"/>
        </w:numPr>
        <w:tabs>
          <w:tab w:val="left" w:pos="1134"/>
          <w:tab w:val="right" w:pos="10206"/>
        </w:tabs>
        <w:spacing w:before="240"/>
        <w:ind w:left="1134"/>
        <w:rPr>
          <w:sz w:val="26"/>
          <w:szCs w:val="26"/>
        </w:rPr>
      </w:pPr>
      <w:hyperlink w:anchor="_bookmark5" w:history="1">
        <w:r w:rsidR="00DE60C7" w:rsidRPr="007C663D">
          <w:rPr>
            <w:sz w:val="26"/>
            <w:szCs w:val="26"/>
          </w:rPr>
          <w:t xml:space="preserve">REQUIREMENTS TO THE STRUCTURE </w:t>
        </w:r>
        <w:r w:rsidR="000A0913" w:rsidRPr="000A0913">
          <w:rPr>
            <w:sz w:val="26"/>
            <w:szCs w:val="26"/>
            <w:lang w:val="en-US"/>
          </w:rPr>
          <w:br/>
        </w:r>
        <w:r w:rsidR="00DE60C7" w:rsidRPr="007C663D">
          <w:rPr>
            <w:sz w:val="26"/>
            <w:szCs w:val="26"/>
          </w:rPr>
          <w:t>OF BACHELOR’S PROGRAMME</w:t>
        </w:r>
        <w:r w:rsidR="003A5601">
          <w:rPr>
            <w:sz w:val="26"/>
            <w:szCs w:val="26"/>
          </w:rPr>
          <w:t>S</w:t>
        </w:r>
        <w:r w:rsidR="00DE60C7" w:rsidRPr="007C663D">
          <w:rPr>
            <w:sz w:val="26"/>
            <w:szCs w:val="26"/>
          </w:rPr>
          <w:t xml:space="preserve"> IN</w:t>
        </w:r>
      </w:hyperlink>
      <w:hyperlink w:anchor="_bookmark5" w:history="1">
        <w:r w:rsidR="00DE60C7" w:rsidRPr="007C663D">
          <w:rPr>
            <w:sz w:val="26"/>
            <w:szCs w:val="26"/>
          </w:rPr>
          <w:t xml:space="preserve"> 41.03.04 POLITICAL </w:t>
        </w:r>
        <w:r w:rsidR="002B7591" w:rsidRPr="007C663D">
          <w:rPr>
            <w:sz w:val="26"/>
            <w:szCs w:val="26"/>
          </w:rPr>
          <w:t>SCIENCE</w:t>
        </w:r>
        <w:r w:rsidR="000A0913" w:rsidRPr="000A0913">
          <w:rPr>
            <w:sz w:val="26"/>
            <w:szCs w:val="26"/>
            <w:lang w:val="en-US"/>
          </w:rPr>
          <w:tab/>
        </w:r>
        <w:r w:rsidR="00DE60C7" w:rsidRPr="007C663D">
          <w:rPr>
            <w:sz w:val="26"/>
            <w:szCs w:val="26"/>
          </w:rPr>
          <w:t>10</w:t>
        </w:r>
      </w:hyperlink>
    </w:p>
    <w:p w:rsidR="00F71EB5" w:rsidRPr="007C663D" w:rsidRDefault="003B6028" w:rsidP="000A0913">
      <w:pPr>
        <w:pStyle w:val="a4"/>
        <w:numPr>
          <w:ilvl w:val="0"/>
          <w:numId w:val="13"/>
        </w:numPr>
        <w:tabs>
          <w:tab w:val="left" w:pos="1134"/>
          <w:tab w:val="left" w:pos="1162"/>
          <w:tab w:val="left" w:pos="1163"/>
          <w:tab w:val="right" w:pos="10206"/>
        </w:tabs>
        <w:spacing w:before="240"/>
        <w:ind w:left="1134"/>
        <w:rPr>
          <w:sz w:val="26"/>
          <w:szCs w:val="26"/>
        </w:rPr>
      </w:pPr>
      <w:hyperlink w:anchor="_bookmark6" w:history="1">
        <w:r w:rsidR="00DE60C7" w:rsidRPr="007C663D">
          <w:rPr>
            <w:sz w:val="26"/>
            <w:szCs w:val="26"/>
          </w:rPr>
          <w:t xml:space="preserve">REQUIREMENTS TO </w:t>
        </w:r>
        <w:r w:rsidR="00FB5AA4">
          <w:rPr>
            <w:sz w:val="26"/>
            <w:szCs w:val="26"/>
          </w:rPr>
          <w:t xml:space="preserve">THE </w:t>
        </w:r>
        <w:r w:rsidR="00FB1579">
          <w:rPr>
            <w:sz w:val="26"/>
            <w:szCs w:val="26"/>
          </w:rPr>
          <w:t>DELIVERY</w:t>
        </w:r>
        <w:r w:rsidR="00FB1579" w:rsidRPr="007C663D">
          <w:rPr>
            <w:sz w:val="26"/>
            <w:szCs w:val="26"/>
          </w:rPr>
          <w:t xml:space="preserve"> </w:t>
        </w:r>
        <w:r w:rsidR="000A0913" w:rsidRPr="000A0913">
          <w:rPr>
            <w:sz w:val="26"/>
            <w:szCs w:val="26"/>
            <w:lang w:val="en-US"/>
          </w:rPr>
          <w:br/>
        </w:r>
        <w:r w:rsidR="00DE60C7" w:rsidRPr="007C663D">
          <w:rPr>
            <w:sz w:val="26"/>
            <w:szCs w:val="26"/>
          </w:rPr>
          <w:t>OF BACHELOR’S PROGRAMME</w:t>
        </w:r>
        <w:r w:rsidR="003A5601">
          <w:rPr>
            <w:sz w:val="26"/>
            <w:szCs w:val="26"/>
          </w:rPr>
          <w:t>S</w:t>
        </w:r>
        <w:r w:rsidR="00DE60C7" w:rsidRPr="007C663D">
          <w:rPr>
            <w:sz w:val="26"/>
            <w:szCs w:val="26"/>
          </w:rPr>
          <w:t xml:space="preserve"> IN</w:t>
        </w:r>
      </w:hyperlink>
      <w:hyperlink w:anchor="_bookmark6" w:history="1">
        <w:r w:rsidR="00DE60C7" w:rsidRPr="007C663D">
          <w:rPr>
            <w:sz w:val="26"/>
            <w:szCs w:val="26"/>
          </w:rPr>
          <w:t xml:space="preserve"> 41.03.04 POLITICAL </w:t>
        </w:r>
        <w:r w:rsidR="002B7591" w:rsidRPr="007C663D">
          <w:rPr>
            <w:sz w:val="26"/>
            <w:szCs w:val="26"/>
          </w:rPr>
          <w:t>SCIENCE</w:t>
        </w:r>
        <w:r w:rsidR="000A0913" w:rsidRPr="000A0913">
          <w:rPr>
            <w:sz w:val="26"/>
            <w:szCs w:val="26"/>
            <w:lang w:val="en-US"/>
          </w:rPr>
          <w:tab/>
        </w:r>
        <w:r w:rsidR="00DE60C7" w:rsidRPr="007C663D">
          <w:rPr>
            <w:sz w:val="26"/>
            <w:szCs w:val="26"/>
          </w:rPr>
          <w:t>15</w:t>
        </w:r>
      </w:hyperlink>
    </w:p>
    <w:p w:rsidR="00F71EB5" w:rsidRPr="007C663D" w:rsidRDefault="003B6028" w:rsidP="000A0913">
      <w:pPr>
        <w:pStyle w:val="a4"/>
        <w:numPr>
          <w:ilvl w:val="0"/>
          <w:numId w:val="13"/>
        </w:numPr>
        <w:tabs>
          <w:tab w:val="left" w:pos="1134"/>
          <w:tab w:val="left" w:pos="1162"/>
          <w:tab w:val="left" w:pos="1163"/>
          <w:tab w:val="right" w:pos="10206"/>
        </w:tabs>
        <w:spacing w:before="240"/>
        <w:ind w:left="1134"/>
        <w:rPr>
          <w:sz w:val="26"/>
          <w:szCs w:val="26"/>
        </w:rPr>
      </w:pPr>
      <w:hyperlink w:anchor="_bookmark7" w:history="1">
        <w:r w:rsidR="00DE60C7" w:rsidRPr="007C663D">
          <w:rPr>
            <w:sz w:val="26"/>
            <w:szCs w:val="26"/>
          </w:rPr>
          <w:t xml:space="preserve">EVALUATION OF </w:t>
        </w:r>
        <w:r w:rsidR="00FB1579">
          <w:rPr>
            <w:sz w:val="26"/>
            <w:szCs w:val="26"/>
          </w:rPr>
          <w:t>ACADEMIC RESULTS OF STUDENTS PURSUING</w:t>
        </w:r>
        <w:r w:rsidR="00DE60C7" w:rsidRPr="007C663D">
          <w:rPr>
            <w:sz w:val="26"/>
            <w:szCs w:val="26"/>
          </w:rPr>
          <w:t xml:space="preserve"> BACHELOR’S PROGRAMME</w:t>
        </w:r>
        <w:r w:rsidR="00942307">
          <w:rPr>
            <w:sz w:val="26"/>
            <w:szCs w:val="26"/>
          </w:rPr>
          <w:t>S</w:t>
        </w:r>
        <w:r w:rsidR="00DE60C7" w:rsidRPr="007C663D">
          <w:rPr>
            <w:sz w:val="26"/>
            <w:szCs w:val="26"/>
          </w:rPr>
          <w:t xml:space="preserve"> IN</w:t>
        </w:r>
      </w:hyperlink>
      <w:hyperlink w:anchor="_bookmark7" w:history="1">
        <w:r w:rsidR="00DE60C7" w:rsidRPr="007C663D">
          <w:rPr>
            <w:sz w:val="26"/>
            <w:szCs w:val="26"/>
          </w:rPr>
          <w:t xml:space="preserve"> 41.03.04 POLITICAL </w:t>
        </w:r>
        <w:r w:rsidR="002B7591" w:rsidRPr="007C663D">
          <w:rPr>
            <w:sz w:val="26"/>
            <w:szCs w:val="26"/>
          </w:rPr>
          <w:t>SCIENCE</w:t>
        </w:r>
        <w:r w:rsidR="000A0913" w:rsidRPr="000A0913">
          <w:rPr>
            <w:sz w:val="26"/>
            <w:szCs w:val="26"/>
            <w:lang w:val="en-US"/>
          </w:rPr>
          <w:tab/>
        </w:r>
        <w:r w:rsidR="00DE60C7" w:rsidRPr="007C663D">
          <w:rPr>
            <w:sz w:val="26"/>
            <w:szCs w:val="26"/>
          </w:rPr>
          <w:t>17</w:t>
        </w:r>
      </w:hyperlink>
    </w:p>
    <w:p w:rsidR="00F71EB5" w:rsidRPr="007C663D" w:rsidRDefault="00F71EB5">
      <w:pPr>
        <w:rPr>
          <w:sz w:val="26"/>
          <w:szCs w:val="26"/>
        </w:rPr>
        <w:sectPr w:rsidR="00F71EB5" w:rsidRPr="007C663D">
          <w:pgSz w:w="11910" w:h="16840"/>
          <w:pgMar w:top="1340" w:right="860" w:bottom="960" w:left="820" w:header="0" w:footer="700" w:gutter="0"/>
          <w:cols w:space="720"/>
        </w:sectPr>
      </w:pPr>
    </w:p>
    <w:p w:rsidR="00F71EB5" w:rsidRPr="00F058BD" w:rsidRDefault="00DE60C7" w:rsidP="00F058BD">
      <w:pPr>
        <w:pStyle w:val="a3"/>
        <w:numPr>
          <w:ilvl w:val="0"/>
          <w:numId w:val="14"/>
        </w:numPr>
        <w:spacing w:before="67"/>
        <w:jc w:val="center"/>
        <w:rPr>
          <w:b/>
          <w:bCs/>
        </w:rPr>
      </w:pPr>
      <w:r w:rsidRPr="00F058BD">
        <w:rPr>
          <w:b/>
          <w:bCs/>
        </w:rPr>
        <w:lastRenderedPageBreak/>
        <w:t>APPLICATION</w:t>
      </w:r>
    </w:p>
    <w:p w:rsidR="00F71EB5" w:rsidRPr="00F058BD" w:rsidRDefault="00F71EB5">
      <w:pPr>
        <w:pStyle w:val="a3"/>
        <w:spacing w:before="1"/>
        <w:ind w:left="0"/>
        <w:rPr>
          <w:b/>
          <w:bCs/>
        </w:rPr>
      </w:pPr>
    </w:p>
    <w:p w:rsidR="00F71EB5" w:rsidRPr="000A0913" w:rsidRDefault="00DE60C7" w:rsidP="000A0913">
      <w:pPr>
        <w:pStyle w:val="a4"/>
        <w:numPr>
          <w:ilvl w:val="1"/>
          <w:numId w:val="12"/>
        </w:numPr>
        <w:tabs>
          <w:tab w:val="left" w:pos="1730"/>
        </w:tabs>
        <w:spacing w:line="242" w:lineRule="auto"/>
        <w:ind w:right="271" w:firstLine="709"/>
        <w:jc w:val="both"/>
        <w:rPr>
          <w:b/>
          <w:sz w:val="26"/>
          <w:szCs w:val="26"/>
        </w:rPr>
      </w:pPr>
      <w:r w:rsidRPr="007C663D">
        <w:rPr>
          <w:sz w:val="26"/>
          <w:szCs w:val="26"/>
        </w:rPr>
        <w:t xml:space="preserve">This HSE </w:t>
      </w:r>
      <w:r w:rsidR="00123EFF">
        <w:rPr>
          <w:sz w:val="26"/>
          <w:szCs w:val="26"/>
        </w:rPr>
        <w:t>E</w:t>
      </w:r>
      <w:r w:rsidR="00123EFF" w:rsidRPr="007C663D">
        <w:rPr>
          <w:sz w:val="26"/>
          <w:szCs w:val="26"/>
        </w:rPr>
        <w:t>ducation</w:t>
      </w:r>
      <w:r w:rsidR="00895A18">
        <w:rPr>
          <w:sz w:val="26"/>
          <w:szCs w:val="26"/>
        </w:rPr>
        <w:t>al</w:t>
      </w:r>
      <w:r w:rsidR="00123EFF">
        <w:rPr>
          <w:sz w:val="26"/>
          <w:szCs w:val="26"/>
        </w:rPr>
        <w:t xml:space="preserve"> Standard</w:t>
      </w:r>
      <w:r w:rsidR="00123EFF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(hereafter, </w:t>
      </w:r>
      <w:r w:rsidR="004A5F61">
        <w:rPr>
          <w:sz w:val="26"/>
          <w:szCs w:val="26"/>
        </w:rPr>
        <w:t>“</w:t>
      </w:r>
      <w:r w:rsidRPr="007C663D">
        <w:rPr>
          <w:sz w:val="26"/>
          <w:szCs w:val="26"/>
        </w:rPr>
        <w:t>HSE ES</w:t>
      </w:r>
      <w:r w:rsidR="004A5F61">
        <w:rPr>
          <w:sz w:val="26"/>
          <w:szCs w:val="26"/>
        </w:rPr>
        <w:t>”</w:t>
      </w:r>
      <w:r w:rsidRPr="007C663D">
        <w:rPr>
          <w:sz w:val="26"/>
          <w:szCs w:val="26"/>
        </w:rPr>
        <w:t xml:space="preserve">) </w:t>
      </w:r>
      <w:r w:rsidR="009422F3">
        <w:rPr>
          <w:sz w:val="26"/>
          <w:szCs w:val="26"/>
        </w:rPr>
        <w:t xml:space="preserve">spells out </w:t>
      </w:r>
      <w:r w:rsidRPr="007C663D">
        <w:rPr>
          <w:sz w:val="26"/>
          <w:szCs w:val="26"/>
        </w:rPr>
        <w:t>requirements</w:t>
      </w:r>
      <w:r w:rsidR="009422F3">
        <w:rPr>
          <w:sz w:val="26"/>
          <w:szCs w:val="26"/>
        </w:rPr>
        <w:t>,</w:t>
      </w:r>
      <w:r w:rsidRPr="007C663D">
        <w:rPr>
          <w:sz w:val="26"/>
          <w:szCs w:val="26"/>
        </w:rPr>
        <w:t xml:space="preserve"> which are mandatory </w:t>
      </w:r>
      <w:r w:rsidR="00867382" w:rsidRPr="007C663D">
        <w:rPr>
          <w:sz w:val="26"/>
          <w:szCs w:val="26"/>
        </w:rPr>
        <w:t>for</w:t>
      </w:r>
      <w:r w:rsidR="00867382">
        <w:rPr>
          <w:sz w:val="26"/>
          <w:szCs w:val="26"/>
        </w:rPr>
        <w:t xml:space="preserve"> the </w:t>
      </w:r>
      <w:r w:rsidRPr="007C663D">
        <w:rPr>
          <w:sz w:val="26"/>
          <w:szCs w:val="26"/>
        </w:rPr>
        <w:t xml:space="preserve">implementation of </w:t>
      </w:r>
      <w:r w:rsidR="00895A18">
        <w:rPr>
          <w:sz w:val="26"/>
          <w:szCs w:val="26"/>
        </w:rPr>
        <w:t>Bachelor’s degree</w:t>
      </w:r>
      <w:r w:rsidR="00895A18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programmes in </w:t>
      </w:r>
      <w:r w:rsidRPr="007C663D">
        <w:rPr>
          <w:b/>
          <w:sz w:val="26"/>
          <w:szCs w:val="26"/>
        </w:rPr>
        <w:t>Political Science</w:t>
      </w:r>
      <w:r w:rsidR="00895A18">
        <w:rPr>
          <w:b/>
          <w:sz w:val="26"/>
          <w:szCs w:val="26"/>
        </w:rPr>
        <w:t xml:space="preserve"> (field of study: </w:t>
      </w:r>
      <w:r w:rsidR="00895A18" w:rsidRPr="007C663D">
        <w:rPr>
          <w:b/>
          <w:sz w:val="26"/>
          <w:szCs w:val="26"/>
        </w:rPr>
        <w:t>41.03.04</w:t>
      </w:r>
      <w:r w:rsidR="00895A18">
        <w:rPr>
          <w:b/>
          <w:sz w:val="26"/>
          <w:szCs w:val="26"/>
        </w:rPr>
        <w:t>)</w:t>
      </w:r>
      <w:r w:rsidRPr="007C663D">
        <w:rPr>
          <w:b/>
          <w:sz w:val="26"/>
          <w:szCs w:val="26"/>
        </w:rPr>
        <w:t>.</w:t>
      </w:r>
    </w:p>
    <w:p w:rsidR="00F71EB5" w:rsidRPr="007C663D" w:rsidRDefault="00F71EB5">
      <w:pPr>
        <w:pStyle w:val="a3"/>
        <w:spacing w:before="4"/>
        <w:ind w:left="0"/>
        <w:rPr>
          <w:b/>
        </w:rPr>
      </w:pPr>
    </w:p>
    <w:p w:rsidR="00F71EB5" w:rsidRPr="007C663D" w:rsidRDefault="00DE60C7" w:rsidP="00F058BD">
      <w:pPr>
        <w:pStyle w:val="1"/>
        <w:numPr>
          <w:ilvl w:val="0"/>
          <w:numId w:val="14"/>
        </w:numPr>
        <w:tabs>
          <w:tab w:val="left" w:pos="2729"/>
          <w:tab w:val="left" w:pos="2730"/>
        </w:tabs>
        <w:jc w:val="center"/>
      </w:pPr>
      <w:bookmarkStart w:id="1" w:name="_bookmark1"/>
      <w:bookmarkEnd w:id="1"/>
      <w:r w:rsidRPr="007C663D">
        <w:t>TERMS, DEFINITIONS AND</w:t>
      </w:r>
      <w:r w:rsidR="00E510A7" w:rsidRPr="007C663D">
        <w:t xml:space="preserve"> </w:t>
      </w:r>
      <w:r w:rsidRPr="007C663D">
        <w:t>ABBREVIATIONS</w:t>
      </w:r>
    </w:p>
    <w:p w:rsidR="00F71EB5" w:rsidRPr="007C663D" w:rsidRDefault="00F71EB5">
      <w:pPr>
        <w:pStyle w:val="a3"/>
        <w:spacing w:before="4"/>
        <w:ind w:left="0"/>
        <w:rPr>
          <w:b/>
        </w:rPr>
      </w:pPr>
    </w:p>
    <w:p w:rsidR="00F71EB5" w:rsidRPr="007C663D" w:rsidRDefault="00DE60C7">
      <w:pPr>
        <w:pStyle w:val="a3"/>
        <w:ind w:right="279" w:firstLine="708"/>
        <w:jc w:val="both"/>
      </w:pPr>
      <w:r w:rsidRPr="007C663D">
        <w:t xml:space="preserve">Throughout this document, the following terms and definitions are used, as per the Federal Law “On Education in the Russian Federation”, as well as international regulations </w:t>
      </w:r>
      <w:r w:rsidR="00253875">
        <w:t>with respect to</w:t>
      </w:r>
      <w:r w:rsidRPr="007C663D">
        <w:t xml:space="preserve"> higher education:</w:t>
      </w:r>
    </w:p>
    <w:p w:rsidR="00F71EB5" w:rsidRPr="007C663D" w:rsidRDefault="00C87182">
      <w:pPr>
        <w:pStyle w:val="a3"/>
        <w:ind w:right="271" w:firstLine="708"/>
        <w:jc w:val="both"/>
      </w:pPr>
      <w:r w:rsidRPr="00F058BD">
        <w:t>A</w:t>
      </w:r>
      <w:r>
        <w:rPr>
          <w:b/>
        </w:rPr>
        <w:t xml:space="preserve"> </w:t>
      </w:r>
      <w:r w:rsidR="00BB611A">
        <w:rPr>
          <w:b/>
        </w:rPr>
        <w:t>d</w:t>
      </w:r>
      <w:r w:rsidR="00BB611A" w:rsidRPr="007C663D">
        <w:rPr>
          <w:b/>
        </w:rPr>
        <w:t xml:space="preserve">egree </w:t>
      </w:r>
      <w:r w:rsidR="00DE60C7" w:rsidRPr="007C663D">
        <w:rPr>
          <w:b/>
        </w:rPr>
        <w:t>programme</w:t>
      </w:r>
      <w:r w:rsidR="00DE60C7" w:rsidRPr="007C663D">
        <w:t xml:space="preserve"> is a set of core educational </w:t>
      </w:r>
      <w:r w:rsidR="001C64E0">
        <w:t>aspects</w:t>
      </w:r>
      <w:r w:rsidR="001C64E0" w:rsidRPr="007C663D">
        <w:t xml:space="preserve"> </w:t>
      </w:r>
      <w:r w:rsidR="00DE60C7" w:rsidRPr="007C663D">
        <w:t>(volume, scope</w:t>
      </w:r>
      <w:r w:rsidR="004E4A1F">
        <w:t xml:space="preserve"> and</w:t>
      </w:r>
      <w:r w:rsidR="004E4A1F" w:rsidRPr="007C663D">
        <w:t xml:space="preserve"> </w:t>
      </w:r>
      <w:r w:rsidR="00DE60C7" w:rsidRPr="007C663D">
        <w:t xml:space="preserve">target </w:t>
      </w:r>
      <w:r w:rsidR="00895A18">
        <w:t>learning outcomes</w:t>
      </w:r>
      <w:r w:rsidR="00DE60C7" w:rsidRPr="007C663D">
        <w:t>), administrative and teaching provisions</w:t>
      </w:r>
      <w:r w:rsidR="009860CB">
        <w:t>,</w:t>
      </w:r>
      <w:r w:rsidR="00DE60C7" w:rsidRPr="007C663D">
        <w:t xml:space="preserve"> and, in cases stipulated </w:t>
      </w:r>
      <w:r>
        <w:t xml:space="preserve">as per </w:t>
      </w:r>
      <w:r w:rsidR="00DE60C7" w:rsidRPr="007C663D">
        <w:t>the Federal Law on Education, assessment methods presented as a curriculum, academic calendar, syllabuses for courses (modules)</w:t>
      </w:r>
      <w:r w:rsidR="009860CB">
        <w:t>,</w:t>
      </w:r>
      <w:r w:rsidR="00DE60C7" w:rsidRPr="007C663D">
        <w:t xml:space="preserve"> and other components, as well as assessment and teaching materials.</w:t>
      </w:r>
    </w:p>
    <w:p w:rsidR="00F71EB5" w:rsidRPr="007C663D" w:rsidRDefault="00DE60C7">
      <w:pPr>
        <w:pStyle w:val="a3"/>
        <w:ind w:right="273" w:firstLine="708"/>
        <w:jc w:val="both"/>
      </w:pPr>
      <w:r w:rsidRPr="007C663D">
        <w:rPr>
          <w:b/>
        </w:rPr>
        <w:t>Professional education</w:t>
      </w:r>
      <w:r w:rsidRPr="007C663D">
        <w:t xml:space="preserve"> is a type of education</w:t>
      </w:r>
      <w:r w:rsidR="00FC2682">
        <w:t>,</w:t>
      </w:r>
      <w:r w:rsidRPr="007C663D">
        <w:t xml:space="preserve"> </w:t>
      </w:r>
      <w:r w:rsidR="00FC2682">
        <w:t>which provides</w:t>
      </w:r>
      <w:r w:rsidRPr="007C663D">
        <w:t xml:space="preserve"> students </w:t>
      </w:r>
      <w:r w:rsidR="00FC2682">
        <w:t>with</w:t>
      </w:r>
      <w:r w:rsidRPr="007C663D">
        <w:t xml:space="preserve"> professional knowledge, competencies and skills </w:t>
      </w:r>
      <w:r w:rsidR="00FC2682">
        <w:t>at the</w:t>
      </w:r>
      <w:r w:rsidRPr="007C663D">
        <w:t xml:space="preserve"> </w:t>
      </w:r>
      <w:r w:rsidR="00FC2682" w:rsidRPr="007C663D">
        <w:t>pertinent</w:t>
      </w:r>
      <w:r w:rsidRPr="007C663D">
        <w:t xml:space="preserve"> level and scope in the course of </w:t>
      </w:r>
      <w:r w:rsidR="009860CB">
        <w:t xml:space="preserve">their </w:t>
      </w:r>
      <w:r w:rsidRPr="007C663D">
        <w:t xml:space="preserve">studies </w:t>
      </w:r>
      <w:r w:rsidR="009860CB">
        <w:t>under</w:t>
      </w:r>
      <w:r w:rsidR="009860CB" w:rsidRPr="007C663D">
        <w:t xml:space="preserve"> </w:t>
      </w:r>
      <w:r w:rsidRPr="007C663D">
        <w:t xml:space="preserve">core professional degree programmes, </w:t>
      </w:r>
      <w:r w:rsidR="009860CB">
        <w:t xml:space="preserve">thus </w:t>
      </w:r>
      <w:r w:rsidRPr="007C663D">
        <w:t xml:space="preserve">enabling </w:t>
      </w:r>
      <w:r w:rsidR="009860CB">
        <w:t>them</w:t>
      </w:r>
      <w:r w:rsidR="009860CB" w:rsidRPr="007C663D">
        <w:t xml:space="preserve"> </w:t>
      </w:r>
      <w:r w:rsidRPr="007C663D">
        <w:t xml:space="preserve">to engage in professional activities in a specific area </w:t>
      </w:r>
      <w:r w:rsidR="00760583">
        <w:t>and/or</w:t>
      </w:r>
      <w:r w:rsidRPr="007C663D">
        <w:t xml:space="preserve"> pursue a specific career or take up an occupation; </w:t>
      </w:r>
    </w:p>
    <w:p w:rsidR="00F71EB5" w:rsidRPr="007C663D" w:rsidRDefault="000D0B3A">
      <w:pPr>
        <w:pStyle w:val="a3"/>
        <w:spacing w:before="1"/>
        <w:ind w:right="278" w:firstLine="708"/>
        <w:jc w:val="both"/>
      </w:pPr>
      <w:r w:rsidRPr="00F058BD">
        <w:t>A</w:t>
      </w:r>
      <w:r>
        <w:rPr>
          <w:b/>
        </w:rPr>
        <w:t xml:space="preserve"> f</w:t>
      </w:r>
      <w:r w:rsidRPr="007C663D">
        <w:rPr>
          <w:b/>
        </w:rPr>
        <w:t xml:space="preserve">ield </w:t>
      </w:r>
      <w:r w:rsidR="00DE60C7" w:rsidRPr="007C663D">
        <w:rPr>
          <w:b/>
        </w:rPr>
        <w:t xml:space="preserve">of study </w:t>
      </w:r>
      <w:r w:rsidR="00DE60C7" w:rsidRPr="007C663D">
        <w:t xml:space="preserve">of an education programme </w:t>
      </w:r>
      <w:r w:rsidR="00E37101">
        <w:t>is</w:t>
      </w:r>
      <w:r w:rsidR="00DE60C7" w:rsidRPr="007C663D">
        <w:t xml:space="preserve"> a set of educational programmes for Bachelor</w:t>
      </w:r>
      <w:r w:rsidR="005562AA">
        <w:t>’s</w:t>
      </w:r>
      <w:r w:rsidR="00DE60C7" w:rsidRPr="007C663D">
        <w:t xml:space="preserve"> students in</w:t>
      </w:r>
      <w:r w:rsidR="005562AA">
        <w:t xml:space="preserve"> various</w:t>
      </w:r>
      <w:r w:rsidR="00DE60C7" w:rsidRPr="007C663D">
        <w:t xml:space="preserve"> areas, which are integrated on the basis of general principles </w:t>
      </w:r>
      <w:r w:rsidR="00760583">
        <w:t>for</w:t>
      </w:r>
      <w:r w:rsidR="00760583" w:rsidRPr="007C663D">
        <w:t xml:space="preserve"> </w:t>
      </w:r>
      <w:r w:rsidR="00DE60C7" w:rsidRPr="007C663D">
        <w:t xml:space="preserve">basic </w:t>
      </w:r>
      <w:r w:rsidR="00760583">
        <w:t>instruction</w:t>
      </w:r>
      <w:r w:rsidR="00DE60C7" w:rsidRPr="007C663D">
        <w:t xml:space="preserve">; </w:t>
      </w:r>
    </w:p>
    <w:p w:rsidR="00107AC6" w:rsidRPr="00F058BD" w:rsidRDefault="00584AFA">
      <w:pPr>
        <w:ind w:left="312" w:right="276" w:firstLine="708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</w:rPr>
        <w:t>Target</w:t>
      </w:r>
      <w:r w:rsidRPr="00107AC6">
        <w:rPr>
          <w:sz w:val="26"/>
          <w:szCs w:val="26"/>
        </w:rPr>
        <w:t xml:space="preserve"> </w:t>
      </w:r>
      <w:r w:rsidR="00107AC6" w:rsidRPr="00107AC6">
        <w:rPr>
          <w:sz w:val="26"/>
          <w:szCs w:val="26"/>
        </w:rPr>
        <w:t xml:space="preserve">systems, </w:t>
      </w:r>
      <w:r>
        <w:rPr>
          <w:sz w:val="26"/>
          <w:szCs w:val="26"/>
        </w:rPr>
        <w:t>su</w:t>
      </w:r>
      <w:r w:rsidRPr="00107AC6">
        <w:rPr>
          <w:sz w:val="26"/>
          <w:szCs w:val="26"/>
        </w:rPr>
        <w:t>bjects</w:t>
      </w:r>
      <w:r w:rsidR="00107AC6" w:rsidRPr="00107AC6">
        <w:rPr>
          <w:sz w:val="26"/>
          <w:szCs w:val="26"/>
        </w:rPr>
        <w:t>, phenomena and processes are considered within the</w:t>
      </w:r>
      <w:r w:rsidR="00107AC6" w:rsidRPr="00107A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object</w:t>
      </w:r>
      <w:r w:rsidRPr="00107AC6">
        <w:rPr>
          <w:b/>
          <w:sz w:val="26"/>
          <w:szCs w:val="26"/>
        </w:rPr>
        <w:t xml:space="preserve"> </w:t>
      </w:r>
      <w:r w:rsidR="00107AC6" w:rsidRPr="00107AC6">
        <w:rPr>
          <w:b/>
          <w:sz w:val="26"/>
          <w:szCs w:val="26"/>
        </w:rPr>
        <w:t xml:space="preserve">of professional activities; </w:t>
      </w:r>
    </w:p>
    <w:p w:rsidR="00F71EB5" w:rsidRPr="007C663D" w:rsidRDefault="00E51A18">
      <w:pPr>
        <w:ind w:left="312" w:right="27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F058BD">
        <w:rPr>
          <w:b/>
          <w:sz w:val="26"/>
          <w:szCs w:val="26"/>
        </w:rPr>
        <w:t>professional field</w:t>
      </w:r>
      <w:r>
        <w:rPr>
          <w:sz w:val="26"/>
          <w:szCs w:val="26"/>
        </w:rPr>
        <w:t xml:space="preserve"> is a complex </w:t>
      </w:r>
      <w:r w:rsidR="00837536">
        <w:rPr>
          <w:sz w:val="26"/>
          <w:szCs w:val="26"/>
        </w:rPr>
        <w:t>of objects of professional activities</w:t>
      </w:r>
      <w:r w:rsidR="00D562EA" w:rsidRPr="00D562EA">
        <w:rPr>
          <w:b/>
          <w:sz w:val="26"/>
          <w:szCs w:val="26"/>
        </w:rPr>
        <w:t xml:space="preserve"> </w:t>
      </w:r>
      <w:r w:rsidR="00D562EA" w:rsidRPr="00D562EA">
        <w:rPr>
          <w:sz w:val="26"/>
          <w:szCs w:val="26"/>
        </w:rPr>
        <w:t xml:space="preserve">in </w:t>
      </w:r>
      <w:r w:rsidR="00760583">
        <w:rPr>
          <w:sz w:val="26"/>
          <w:szCs w:val="26"/>
        </w:rPr>
        <w:t xml:space="preserve">various </w:t>
      </w:r>
      <w:r w:rsidR="00D562EA" w:rsidRPr="00D562EA">
        <w:rPr>
          <w:sz w:val="26"/>
          <w:szCs w:val="26"/>
        </w:rPr>
        <w:t>scientific, social, ec</w:t>
      </w:r>
      <w:r w:rsidR="00D562EA">
        <w:rPr>
          <w:sz w:val="26"/>
          <w:szCs w:val="26"/>
        </w:rPr>
        <w:t xml:space="preserve">onomic and productive </w:t>
      </w:r>
      <w:r w:rsidR="00837536">
        <w:rPr>
          <w:sz w:val="26"/>
          <w:szCs w:val="26"/>
        </w:rPr>
        <w:t>context</w:t>
      </w:r>
      <w:r w:rsidR="00FD30C3">
        <w:rPr>
          <w:sz w:val="26"/>
          <w:szCs w:val="26"/>
        </w:rPr>
        <w:t>s</w:t>
      </w:r>
      <w:r w:rsidR="00D562EA">
        <w:rPr>
          <w:sz w:val="26"/>
          <w:szCs w:val="26"/>
        </w:rPr>
        <w:t>;</w:t>
      </w:r>
    </w:p>
    <w:p w:rsidR="00F71EB5" w:rsidRPr="007C663D" w:rsidRDefault="00DE60C7">
      <w:pPr>
        <w:pStyle w:val="a3"/>
        <w:ind w:right="276" w:firstLine="708"/>
        <w:jc w:val="both"/>
      </w:pPr>
      <w:r w:rsidRPr="007C663D">
        <w:rPr>
          <w:b/>
        </w:rPr>
        <w:t>Competencies</w:t>
      </w:r>
      <w:r w:rsidRPr="007C663D">
        <w:t xml:space="preserve"> </w:t>
      </w:r>
      <w:r w:rsidR="003F3366">
        <w:t>refer to the</w:t>
      </w:r>
      <w:r w:rsidR="003F3366" w:rsidRPr="007C663D">
        <w:t xml:space="preserve"> </w:t>
      </w:r>
      <w:r w:rsidRPr="007C663D">
        <w:t xml:space="preserve">ability to use knowledge, skills and personal qualities </w:t>
      </w:r>
      <w:r w:rsidR="003F3366">
        <w:t xml:space="preserve">to </w:t>
      </w:r>
      <w:r w:rsidR="00347C4F">
        <w:t>perform successfully in</w:t>
      </w:r>
      <w:r w:rsidRPr="007C663D">
        <w:t xml:space="preserve"> relevant areas.</w:t>
      </w:r>
    </w:p>
    <w:p w:rsidR="00F71EB5" w:rsidRPr="007C663D" w:rsidRDefault="00281999">
      <w:pPr>
        <w:pStyle w:val="a3"/>
        <w:ind w:right="274" w:firstLine="708"/>
        <w:jc w:val="both"/>
      </w:pPr>
      <w:r w:rsidRPr="00F058BD">
        <w:t>A</w:t>
      </w:r>
      <w:r>
        <w:rPr>
          <w:b/>
        </w:rPr>
        <w:t xml:space="preserve"> m</w:t>
      </w:r>
      <w:r w:rsidRPr="007C663D">
        <w:rPr>
          <w:b/>
        </w:rPr>
        <w:t>odule</w:t>
      </w:r>
      <w:r w:rsidRPr="007C663D">
        <w:t xml:space="preserve"> </w:t>
      </w:r>
      <w:r>
        <w:t>refers to a</w:t>
      </w:r>
      <w:r w:rsidR="00DE60C7" w:rsidRPr="007C663D">
        <w:t xml:space="preserve"> logically completed part of a degree programme or course, </w:t>
      </w:r>
      <w:r w:rsidR="00D43789">
        <w:t>w</w:t>
      </w:r>
      <w:r w:rsidR="00837536">
        <w:t>hich</w:t>
      </w:r>
      <w:r w:rsidR="00D43789">
        <w:t xml:space="preserve"> </w:t>
      </w:r>
      <w:r w:rsidR="00837536">
        <w:t>is closely connected to</w:t>
      </w:r>
      <w:r w:rsidR="00DE60C7" w:rsidRPr="007C663D">
        <w:t xml:space="preserve"> relevant goals and outcomes of the degree programme; </w:t>
      </w:r>
    </w:p>
    <w:p w:rsidR="00D12D5E" w:rsidRDefault="000330A7">
      <w:pPr>
        <w:tabs>
          <w:tab w:val="left" w:pos="2427"/>
          <w:tab w:val="left" w:pos="3407"/>
          <w:tab w:val="left" w:pos="3918"/>
          <w:tab w:val="left" w:pos="5812"/>
          <w:tab w:val="left" w:pos="7408"/>
          <w:tab w:val="left" w:pos="8905"/>
        </w:tabs>
        <w:ind w:left="1021" w:right="275"/>
        <w:rPr>
          <w:sz w:val="26"/>
          <w:szCs w:val="26"/>
        </w:rPr>
      </w:pPr>
      <w:r>
        <w:rPr>
          <w:sz w:val="26"/>
          <w:szCs w:val="26"/>
        </w:rPr>
        <w:t>The given s</w:t>
      </w:r>
      <w:r w:rsidRPr="007C663D">
        <w:rPr>
          <w:sz w:val="26"/>
          <w:szCs w:val="26"/>
        </w:rPr>
        <w:t xml:space="preserve">tudy </w:t>
      </w:r>
      <w:r w:rsidR="00DE60C7" w:rsidRPr="007C663D">
        <w:rPr>
          <w:sz w:val="26"/>
          <w:szCs w:val="26"/>
        </w:rPr>
        <w:t xml:space="preserve">load of a degree programme is measured in </w:t>
      </w:r>
      <w:r w:rsidR="006E7D82" w:rsidRPr="00834678">
        <w:rPr>
          <w:sz w:val="26"/>
          <w:szCs w:val="26"/>
        </w:rPr>
        <w:t>academic</w:t>
      </w:r>
      <w:r w:rsidR="006E7D82" w:rsidRPr="00F058BD">
        <w:rPr>
          <w:b/>
          <w:sz w:val="26"/>
          <w:szCs w:val="26"/>
        </w:rPr>
        <w:t xml:space="preserve"> </w:t>
      </w:r>
      <w:r w:rsidR="00DE60C7" w:rsidRPr="007C663D">
        <w:rPr>
          <w:b/>
          <w:sz w:val="26"/>
          <w:szCs w:val="26"/>
        </w:rPr>
        <w:t>credit</w:t>
      </w:r>
      <w:r w:rsidR="006E7D82">
        <w:rPr>
          <w:b/>
          <w:sz w:val="26"/>
          <w:szCs w:val="26"/>
        </w:rPr>
        <w:t>s</w:t>
      </w:r>
      <w:r w:rsidR="00DE60C7" w:rsidRPr="007C663D">
        <w:rPr>
          <w:sz w:val="26"/>
          <w:szCs w:val="26"/>
        </w:rPr>
        <w:t xml:space="preserve">; </w:t>
      </w:r>
    </w:p>
    <w:p w:rsidR="0097225C" w:rsidRDefault="006E7D82">
      <w:pPr>
        <w:tabs>
          <w:tab w:val="left" w:pos="2427"/>
          <w:tab w:val="left" w:pos="3407"/>
          <w:tab w:val="left" w:pos="3918"/>
          <w:tab w:val="left" w:pos="5812"/>
          <w:tab w:val="left" w:pos="7408"/>
          <w:tab w:val="left" w:pos="8905"/>
        </w:tabs>
        <w:ind w:left="1021" w:right="275"/>
        <w:rPr>
          <w:sz w:val="26"/>
          <w:szCs w:val="26"/>
        </w:rPr>
      </w:pPr>
      <w:r>
        <w:rPr>
          <w:b/>
          <w:sz w:val="26"/>
          <w:szCs w:val="26"/>
        </w:rPr>
        <w:t>Learning outcomes</w:t>
      </w:r>
      <w:r w:rsidR="00DE60C7" w:rsidRPr="007C663D">
        <w:rPr>
          <w:sz w:val="26"/>
          <w:szCs w:val="26"/>
        </w:rPr>
        <w:t xml:space="preserve"> </w:t>
      </w:r>
      <w:r w:rsidR="00BA4E7F">
        <w:rPr>
          <w:sz w:val="26"/>
          <w:szCs w:val="26"/>
        </w:rPr>
        <w:t xml:space="preserve">refer to </w:t>
      </w:r>
      <w:r w:rsidR="00DE60C7" w:rsidRPr="007C663D">
        <w:rPr>
          <w:sz w:val="26"/>
          <w:szCs w:val="26"/>
        </w:rPr>
        <w:t xml:space="preserve">knowledge, skills and competencies acquired by students; </w:t>
      </w:r>
    </w:p>
    <w:p w:rsidR="00F71EB5" w:rsidRDefault="003E544C" w:rsidP="00F058BD">
      <w:pPr>
        <w:tabs>
          <w:tab w:val="left" w:pos="2427"/>
          <w:tab w:val="left" w:pos="3407"/>
          <w:tab w:val="left" w:pos="3918"/>
          <w:tab w:val="left" w:pos="5812"/>
          <w:tab w:val="left" w:pos="7408"/>
          <w:tab w:val="left" w:pos="8905"/>
        </w:tabs>
        <w:ind w:left="1021" w:right="275"/>
        <w:rPr>
          <w:sz w:val="26"/>
          <w:szCs w:val="26"/>
        </w:rPr>
      </w:pPr>
      <w:r>
        <w:rPr>
          <w:sz w:val="26"/>
          <w:szCs w:val="26"/>
        </w:rPr>
        <w:t>A</w:t>
      </w:r>
      <w:r w:rsidRPr="007C663D">
        <w:rPr>
          <w:sz w:val="26"/>
          <w:szCs w:val="26"/>
        </w:rPr>
        <w:t xml:space="preserve"> </w:t>
      </w:r>
      <w:r w:rsidR="00DE60C7" w:rsidRPr="007C663D">
        <w:rPr>
          <w:b/>
          <w:sz w:val="26"/>
          <w:szCs w:val="26"/>
        </w:rPr>
        <w:t>study block</w:t>
      </w:r>
      <w:r w:rsidR="0097225C">
        <w:rPr>
          <w:b/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is comprised of courses (modules) of a</w:t>
      </w:r>
      <w:r w:rsidR="00BA4E7F">
        <w:rPr>
          <w:sz w:val="26"/>
          <w:szCs w:val="26"/>
        </w:rPr>
        <w:t xml:space="preserve"> given</w:t>
      </w:r>
      <w:r w:rsidR="00DE60C7" w:rsidRPr="007C663D">
        <w:rPr>
          <w:sz w:val="26"/>
          <w:szCs w:val="26"/>
        </w:rPr>
        <w:t xml:space="preserve"> degree programme </w:t>
      </w:r>
      <w:r w:rsidR="00BA4E7F">
        <w:rPr>
          <w:sz w:val="26"/>
          <w:szCs w:val="26"/>
        </w:rPr>
        <w:t>for the purpose of</w:t>
      </w:r>
      <w:r w:rsidR="00BA4E7F" w:rsidRPr="007C663D">
        <w:rPr>
          <w:sz w:val="26"/>
          <w:szCs w:val="26"/>
        </w:rPr>
        <w:t xml:space="preserve"> ensur</w:t>
      </w:r>
      <w:r w:rsidR="00BA4E7F">
        <w:rPr>
          <w:sz w:val="26"/>
          <w:szCs w:val="26"/>
        </w:rPr>
        <w:t>ing</w:t>
      </w:r>
      <w:r w:rsidR="00BA4E7F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that students acquire</w:t>
      </w:r>
      <w:r w:rsidR="00177346">
        <w:rPr>
          <w:sz w:val="26"/>
          <w:szCs w:val="26"/>
        </w:rPr>
        <w:t xml:space="preserve"> the</w:t>
      </w:r>
      <w:r w:rsidR="00DE60C7" w:rsidRPr="007C663D">
        <w:rPr>
          <w:sz w:val="26"/>
          <w:szCs w:val="26"/>
        </w:rPr>
        <w:t xml:space="preserve"> relevant knowledge, skills and competencies </w:t>
      </w:r>
      <w:r w:rsidR="00177346">
        <w:rPr>
          <w:sz w:val="26"/>
          <w:szCs w:val="26"/>
        </w:rPr>
        <w:t xml:space="preserve">for </w:t>
      </w:r>
      <w:r w:rsidR="00DE60C7" w:rsidRPr="007C663D">
        <w:rPr>
          <w:sz w:val="26"/>
          <w:szCs w:val="26"/>
        </w:rPr>
        <w:t xml:space="preserve">research </w:t>
      </w:r>
      <w:r w:rsidR="00795F22">
        <w:rPr>
          <w:sz w:val="26"/>
          <w:szCs w:val="26"/>
        </w:rPr>
        <w:t>and/or</w:t>
      </w:r>
      <w:r w:rsidR="00DE60C7" w:rsidRPr="007C663D">
        <w:rPr>
          <w:sz w:val="26"/>
          <w:szCs w:val="26"/>
        </w:rPr>
        <w:t xml:space="preserve"> professional activities; </w:t>
      </w:r>
    </w:p>
    <w:p w:rsidR="006E7D82" w:rsidRPr="007C663D" w:rsidRDefault="006E7D82" w:rsidP="006E7D82">
      <w:pPr>
        <w:pStyle w:val="a3"/>
        <w:spacing w:before="44"/>
        <w:ind w:left="1021"/>
      </w:pPr>
      <w:r>
        <w:rPr>
          <w:b/>
        </w:rPr>
        <w:t>T</w:t>
      </w:r>
      <w:r w:rsidRPr="007C663D">
        <w:rPr>
          <w:b/>
        </w:rPr>
        <w:t xml:space="preserve">hesis </w:t>
      </w:r>
      <w:r>
        <w:t>refers to a student’s final graduation paper.</w:t>
      </w:r>
    </w:p>
    <w:p w:rsidR="00F71EB5" w:rsidRPr="007C663D" w:rsidRDefault="00DE60C7">
      <w:pPr>
        <w:spacing w:before="67"/>
        <w:ind w:left="312" w:right="278" w:firstLine="708"/>
        <w:jc w:val="both"/>
        <w:rPr>
          <w:sz w:val="26"/>
          <w:szCs w:val="26"/>
        </w:rPr>
      </w:pPr>
      <w:r w:rsidRPr="007C663D">
        <w:rPr>
          <w:b/>
          <w:sz w:val="26"/>
          <w:szCs w:val="26"/>
        </w:rPr>
        <w:t xml:space="preserve">Concentration </w:t>
      </w:r>
      <w:r w:rsidR="00CE3DDF">
        <w:rPr>
          <w:sz w:val="26"/>
          <w:szCs w:val="26"/>
        </w:rPr>
        <w:t>refers to a</w:t>
      </w:r>
      <w:r w:rsidRPr="007C663D">
        <w:rPr>
          <w:sz w:val="26"/>
          <w:szCs w:val="26"/>
        </w:rPr>
        <w:t xml:space="preserve"> group of courses </w:t>
      </w:r>
      <w:r w:rsidR="00B777BD">
        <w:rPr>
          <w:sz w:val="26"/>
          <w:szCs w:val="26"/>
        </w:rPr>
        <w:t>covering a</w:t>
      </w:r>
      <w:r w:rsidRPr="007C663D">
        <w:rPr>
          <w:sz w:val="26"/>
          <w:szCs w:val="26"/>
        </w:rPr>
        <w:t xml:space="preserve"> common subject matter.</w:t>
      </w:r>
    </w:p>
    <w:p w:rsidR="00F71EB5" w:rsidRPr="007C663D" w:rsidRDefault="00F71EB5">
      <w:pPr>
        <w:pStyle w:val="a3"/>
        <w:ind w:left="0"/>
      </w:pPr>
    </w:p>
    <w:p w:rsidR="00F71EB5" w:rsidRPr="007C663D" w:rsidRDefault="00DE60C7">
      <w:pPr>
        <w:pStyle w:val="a3"/>
        <w:spacing w:before="1"/>
        <w:ind w:left="1021"/>
      </w:pPr>
      <w:r w:rsidRPr="007C663D">
        <w:t xml:space="preserve">Throughout this document, the following abbreviations are used: </w:t>
      </w:r>
    </w:p>
    <w:p w:rsidR="00F71EB5" w:rsidRPr="007C663D" w:rsidRDefault="00DE60C7">
      <w:pPr>
        <w:pStyle w:val="a3"/>
        <w:spacing w:before="1"/>
        <w:ind w:left="1021"/>
      </w:pPr>
      <w:r w:rsidRPr="007C663D">
        <w:rPr>
          <w:b/>
        </w:rPr>
        <w:t>HE</w:t>
      </w:r>
      <w:r w:rsidRPr="007C663D">
        <w:t xml:space="preserve"> – higher education;</w:t>
      </w:r>
    </w:p>
    <w:p w:rsidR="00F71EB5" w:rsidRPr="007C663D" w:rsidRDefault="00DE60C7">
      <w:pPr>
        <w:pStyle w:val="a3"/>
        <w:spacing w:before="44"/>
        <w:ind w:left="1021"/>
      </w:pPr>
      <w:r w:rsidRPr="007C663D">
        <w:rPr>
          <w:b/>
        </w:rPr>
        <w:t>UC</w:t>
      </w:r>
      <w:r w:rsidRPr="007C663D">
        <w:t xml:space="preserve"> – universal competencies;</w:t>
      </w:r>
    </w:p>
    <w:p w:rsidR="00F71EB5" w:rsidRPr="007C663D" w:rsidRDefault="00DE60C7">
      <w:pPr>
        <w:pStyle w:val="a3"/>
        <w:spacing w:before="47"/>
        <w:ind w:left="1021"/>
      </w:pPr>
      <w:r w:rsidRPr="007C663D">
        <w:rPr>
          <w:b/>
        </w:rPr>
        <w:t>PC</w:t>
      </w:r>
      <w:r w:rsidRPr="007C663D">
        <w:t xml:space="preserve"> – professional competencies;</w:t>
      </w:r>
    </w:p>
    <w:p w:rsidR="00F71EB5" w:rsidRPr="007C663D" w:rsidRDefault="00DE60C7">
      <w:pPr>
        <w:pStyle w:val="a3"/>
        <w:spacing w:before="44" w:line="276" w:lineRule="auto"/>
        <w:ind w:right="271" w:firstLine="708"/>
        <w:jc w:val="both"/>
      </w:pPr>
      <w:r w:rsidRPr="007C663D">
        <w:rPr>
          <w:b/>
        </w:rPr>
        <w:t>HSE ES</w:t>
      </w:r>
      <w:r w:rsidRPr="007C663D">
        <w:t xml:space="preserve"> </w:t>
      </w:r>
      <w:r w:rsidR="00331348">
        <w:t>–</w:t>
      </w:r>
      <w:r w:rsidRPr="007C663D">
        <w:t xml:space="preserve"> </w:t>
      </w:r>
      <w:r w:rsidR="00331348">
        <w:t xml:space="preserve">educational </w:t>
      </w:r>
      <w:r w:rsidRPr="007C663D">
        <w:t>standards set forth by National Research University Higher School of Economics;</w:t>
      </w:r>
    </w:p>
    <w:p w:rsidR="00F71EB5" w:rsidRPr="007C663D" w:rsidRDefault="00DE60C7">
      <w:pPr>
        <w:pStyle w:val="a3"/>
        <w:spacing w:before="45"/>
        <w:ind w:right="277" w:firstLine="708"/>
        <w:jc w:val="both"/>
      </w:pPr>
      <w:r w:rsidRPr="007C663D">
        <w:rPr>
          <w:b/>
        </w:rPr>
        <w:t>HE FSES</w:t>
      </w:r>
      <w:r w:rsidRPr="007C663D">
        <w:t xml:space="preserve"> – federal state standards of higher education;</w:t>
      </w:r>
    </w:p>
    <w:p w:rsidR="00F71EB5" w:rsidRPr="007C663D" w:rsidRDefault="00DE60C7" w:rsidP="00F058BD">
      <w:pPr>
        <w:pStyle w:val="1"/>
        <w:numPr>
          <w:ilvl w:val="0"/>
          <w:numId w:val="14"/>
        </w:numPr>
        <w:tabs>
          <w:tab w:val="left" w:pos="2566"/>
          <w:tab w:val="left" w:pos="2567"/>
        </w:tabs>
        <w:jc w:val="center"/>
      </w:pPr>
      <w:bookmarkStart w:id="2" w:name="_bookmark2"/>
      <w:bookmarkEnd w:id="2"/>
      <w:r w:rsidRPr="007C663D">
        <w:lastRenderedPageBreak/>
        <w:t>FIELD OF STUDY</w:t>
      </w:r>
      <w:r w:rsidR="00381B52">
        <w:t xml:space="preserve"> CHARACTERISTICS</w:t>
      </w:r>
    </w:p>
    <w:p w:rsidR="00F71EB5" w:rsidRPr="007C663D" w:rsidRDefault="00F71EB5">
      <w:pPr>
        <w:pStyle w:val="a3"/>
        <w:spacing w:before="4"/>
        <w:ind w:left="0"/>
        <w:rPr>
          <w:b/>
        </w:rPr>
      </w:pPr>
    </w:p>
    <w:p w:rsidR="00F71EB5" w:rsidRPr="007C663D" w:rsidRDefault="00DE60C7">
      <w:pPr>
        <w:pStyle w:val="a4"/>
        <w:numPr>
          <w:ilvl w:val="1"/>
          <w:numId w:val="11"/>
        </w:numPr>
        <w:tabs>
          <w:tab w:val="left" w:pos="1729"/>
          <w:tab w:val="left" w:pos="1730"/>
        </w:tabs>
        <w:ind w:firstLine="709"/>
        <w:rPr>
          <w:sz w:val="26"/>
          <w:szCs w:val="26"/>
        </w:rPr>
      </w:pPr>
      <w:r w:rsidRPr="007C663D">
        <w:rPr>
          <w:sz w:val="26"/>
          <w:szCs w:val="26"/>
        </w:rPr>
        <w:t xml:space="preserve">Characteristics of </w:t>
      </w:r>
      <w:r w:rsidR="0005757C">
        <w:rPr>
          <w:sz w:val="26"/>
          <w:szCs w:val="26"/>
        </w:rPr>
        <w:t>the</w:t>
      </w:r>
      <w:r w:rsidR="0005757C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field of study:</w:t>
      </w:r>
    </w:p>
    <w:p w:rsidR="00F71EB5" w:rsidRPr="007C663D" w:rsidRDefault="00DE60C7">
      <w:pPr>
        <w:pStyle w:val="a4"/>
        <w:numPr>
          <w:ilvl w:val="1"/>
          <w:numId w:val="11"/>
        </w:numPr>
        <w:tabs>
          <w:tab w:val="left" w:pos="1730"/>
        </w:tabs>
        <w:spacing w:before="1"/>
        <w:ind w:right="271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Training in </w:t>
      </w:r>
      <w:r w:rsidRPr="007C663D">
        <w:rPr>
          <w:b/>
          <w:sz w:val="26"/>
          <w:szCs w:val="26"/>
        </w:rPr>
        <w:t>Political Science</w:t>
      </w:r>
      <w:r w:rsidRPr="007C663D">
        <w:rPr>
          <w:sz w:val="26"/>
          <w:szCs w:val="26"/>
        </w:rPr>
        <w:t xml:space="preserve"> </w:t>
      </w:r>
      <w:r w:rsidRPr="007C663D">
        <w:rPr>
          <w:b/>
          <w:sz w:val="26"/>
          <w:szCs w:val="26"/>
        </w:rPr>
        <w:t>(</w:t>
      </w:r>
      <w:r w:rsidR="00331348">
        <w:rPr>
          <w:b/>
          <w:sz w:val="26"/>
          <w:szCs w:val="26"/>
        </w:rPr>
        <w:t xml:space="preserve">field of study: </w:t>
      </w:r>
      <w:r w:rsidRPr="007C663D">
        <w:rPr>
          <w:b/>
          <w:sz w:val="26"/>
          <w:szCs w:val="26"/>
        </w:rPr>
        <w:t xml:space="preserve">41.03.04) </w:t>
      </w:r>
      <w:r w:rsidRPr="007C663D">
        <w:rPr>
          <w:sz w:val="26"/>
          <w:szCs w:val="26"/>
        </w:rPr>
        <w:t>allows students to acquire universal and professional competencies</w:t>
      </w:r>
      <w:r w:rsidR="009F1307">
        <w:rPr>
          <w:sz w:val="26"/>
          <w:szCs w:val="26"/>
        </w:rPr>
        <w:t>,</w:t>
      </w:r>
      <w:r w:rsidRPr="007C663D">
        <w:rPr>
          <w:sz w:val="26"/>
          <w:szCs w:val="26"/>
        </w:rPr>
        <w:t xml:space="preserve"> which are required </w:t>
      </w:r>
      <w:r w:rsidR="009F1307">
        <w:rPr>
          <w:sz w:val="26"/>
          <w:szCs w:val="26"/>
        </w:rPr>
        <w:t>for relevant</w:t>
      </w:r>
      <w:r w:rsidRPr="007C663D">
        <w:rPr>
          <w:sz w:val="26"/>
          <w:szCs w:val="26"/>
        </w:rPr>
        <w:t xml:space="preserve"> professional activities. </w:t>
      </w:r>
    </w:p>
    <w:p w:rsidR="00F71EB5" w:rsidRPr="007C663D" w:rsidRDefault="00DE60C7">
      <w:pPr>
        <w:pStyle w:val="a4"/>
        <w:numPr>
          <w:ilvl w:val="1"/>
          <w:numId w:val="11"/>
        </w:numPr>
        <w:tabs>
          <w:tab w:val="left" w:pos="1730"/>
        </w:tabs>
        <w:ind w:right="272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Bachelor’s </w:t>
      </w:r>
      <w:r w:rsidR="003E5F58" w:rsidRPr="007C663D">
        <w:rPr>
          <w:sz w:val="26"/>
          <w:szCs w:val="26"/>
        </w:rPr>
        <w:t>programme</w:t>
      </w:r>
      <w:r w:rsidR="003E5F58">
        <w:rPr>
          <w:sz w:val="26"/>
          <w:szCs w:val="26"/>
        </w:rPr>
        <w:t>s</w:t>
      </w:r>
      <w:r w:rsidR="003E5F58" w:rsidRPr="007C663D">
        <w:rPr>
          <w:sz w:val="26"/>
          <w:szCs w:val="26"/>
        </w:rPr>
        <w:t xml:space="preserve"> in </w:t>
      </w:r>
      <w:r w:rsidR="003E5F58" w:rsidRPr="007C663D">
        <w:rPr>
          <w:b/>
          <w:sz w:val="26"/>
          <w:szCs w:val="26"/>
        </w:rPr>
        <w:t>Political Science</w:t>
      </w:r>
      <w:r w:rsidR="003E5F58" w:rsidRPr="007C663D">
        <w:rPr>
          <w:sz w:val="26"/>
          <w:szCs w:val="26"/>
        </w:rPr>
        <w:t xml:space="preserve"> </w:t>
      </w:r>
      <w:r w:rsidR="003E5F58" w:rsidRPr="007C663D">
        <w:rPr>
          <w:b/>
          <w:sz w:val="26"/>
          <w:szCs w:val="26"/>
        </w:rPr>
        <w:t xml:space="preserve">(41.03.04) </w:t>
      </w:r>
      <w:r w:rsidR="003E5F58" w:rsidRPr="007C663D">
        <w:rPr>
          <w:sz w:val="26"/>
          <w:szCs w:val="26"/>
        </w:rPr>
        <w:t>are</w:t>
      </w:r>
      <w:r w:rsidRPr="007C663D">
        <w:rPr>
          <w:sz w:val="26"/>
          <w:szCs w:val="26"/>
        </w:rPr>
        <w:t xml:space="preserve"> based on a combination of fundamental theoretical training and different modes of research, </w:t>
      </w:r>
      <w:r w:rsidR="005A51F1">
        <w:rPr>
          <w:sz w:val="26"/>
          <w:szCs w:val="26"/>
        </w:rPr>
        <w:t xml:space="preserve">combined with </w:t>
      </w:r>
      <w:r w:rsidRPr="007C663D">
        <w:rPr>
          <w:sz w:val="26"/>
          <w:szCs w:val="26"/>
        </w:rPr>
        <w:t xml:space="preserve">analytical and project work. In the framework of this field of study, </w:t>
      </w:r>
      <w:r w:rsidR="00D14FBA">
        <w:rPr>
          <w:sz w:val="26"/>
          <w:szCs w:val="26"/>
        </w:rPr>
        <w:t>a</w:t>
      </w:r>
      <w:r w:rsidR="00703E70">
        <w:rPr>
          <w:sz w:val="26"/>
          <w:szCs w:val="26"/>
        </w:rPr>
        <w:t xml:space="preserve"> </w:t>
      </w:r>
      <w:r w:rsidR="008B40D8">
        <w:rPr>
          <w:sz w:val="26"/>
          <w:szCs w:val="26"/>
        </w:rPr>
        <w:t>degree</w:t>
      </w:r>
      <w:r w:rsidRPr="007C663D">
        <w:rPr>
          <w:sz w:val="26"/>
          <w:szCs w:val="26"/>
        </w:rPr>
        <w:t xml:space="preserve"> programme is developed and delivered through concentrations</w:t>
      </w:r>
      <w:r w:rsidR="00907D8F">
        <w:rPr>
          <w:sz w:val="26"/>
          <w:szCs w:val="26"/>
        </w:rPr>
        <w:t>,</w:t>
      </w:r>
      <w:r w:rsidRPr="007C663D">
        <w:rPr>
          <w:sz w:val="26"/>
          <w:szCs w:val="26"/>
        </w:rPr>
        <w:t xml:space="preserve"> which are implemented as </w:t>
      </w:r>
      <w:r w:rsidR="008B40D8">
        <w:rPr>
          <w:sz w:val="26"/>
          <w:szCs w:val="26"/>
        </w:rPr>
        <w:t>separate</w:t>
      </w:r>
      <w:r w:rsidR="008B40D8" w:rsidRPr="007C663D">
        <w:rPr>
          <w:sz w:val="26"/>
          <w:szCs w:val="26"/>
        </w:rPr>
        <w:t xml:space="preserve"> </w:t>
      </w:r>
      <w:r w:rsidR="008B40D8">
        <w:rPr>
          <w:sz w:val="26"/>
          <w:szCs w:val="26"/>
        </w:rPr>
        <w:t xml:space="preserve">student </w:t>
      </w:r>
      <w:r w:rsidRPr="007C663D">
        <w:rPr>
          <w:sz w:val="26"/>
          <w:szCs w:val="26"/>
        </w:rPr>
        <w:t xml:space="preserve">tracks. Concentrations are formed depending on </w:t>
      </w:r>
      <w:r w:rsidR="00D6777C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 xml:space="preserve">required research and </w:t>
      </w:r>
      <w:r w:rsidR="00907D8F">
        <w:rPr>
          <w:sz w:val="26"/>
          <w:szCs w:val="26"/>
        </w:rPr>
        <w:t xml:space="preserve">the </w:t>
      </w:r>
      <w:r w:rsidR="001E734E" w:rsidRPr="007C663D">
        <w:rPr>
          <w:sz w:val="26"/>
          <w:szCs w:val="26"/>
        </w:rPr>
        <w:t>practical competencies</w:t>
      </w:r>
      <w:r w:rsidR="00907D8F">
        <w:rPr>
          <w:sz w:val="26"/>
          <w:szCs w:val="26"/>
        </w:rPr>
        <w:t xml:space="preserve"> of students</w:t>
      </w:r>
      <w:r w:rsidRPr="007C663D">
        <w:rPr>
          <w:sz w:val="26"/>
          <w:szCs w:val="26"/>
        </w:rPr>
        <w:t xml:space="preserve">. </w:t>
      </w:r>
    </w:p>
    <w:p w:rsidR="00F71EB5" w:rsidRPr="007C663D" w:rsidRDefault="00DE60C7">
      <w:pPr>
        <w:pStyle w:val="a4"/>
        <w:numPr>
          <w:ilvl w:val="1"/>
          <w:numId w:val="11"/>
        </w:numPr>
        <w:tabs>
          <w:tab w:val="left" w:pos="1730"/>
        </w:tabs>
        <w:spacing w:before="1"/>
        <w:ind w:right="273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Bachelor’s programmes </w:t>
      </w:r>
      <w:r w:rsidR="00DA6607">
        <w:rPr>
          <w:sz w:val="26"/>
          <w:szCs w:val="26"/>
        </w:rPr>
        <w:t>covering this</w:t>
      </w:r>
      <w:r w:rsidRPr="007C663D">
        <w:rPr>
          <w:sz w:val="26"/>
          <w:szCs w:val="26"/>
        </w:rPr>
        <w:t xml:space="preserve"> field of study (as well as inclusive education programmes offered to persons with disabilities) </w:t>
      </w:r>
      <w:r w:rsidR="00DA6607">
        <w:rPr>
          <w:sz w:val="26"/>
          <w:szCs w:val="26"/>
        </w:rPr>
        <w:t xml:space="preserve">can only be delivered </w:t>
      </w:r>
      <w:r w:rsidR="00E93ABC">
        <w:rPr>
          <w:sz w:val="26"/>
          <w:szCs w:val="26"/>
        </w:rPr>
        <w:t xml:space="preserve">by </w:t>
      </w:r>
      <w:r w:rsidR="00E93ABC" w:rsidRPr="007C663D">
        <w:rPr>
          <w:sz w:val="26"/>
          <w:szCs w:val="26"/>
        </w:rPr>
        <w:t>educational</w:t>
      </w:r>
      <w:r w:rsidRPr="007C663D">
        <w:rPr>
          <w:sz w:val="26"/>
          <w:szCs w:val="26"/>
        </w:rPr>
        <w:t xml:space="preserve"> </w:t>
      </w:r>
      <w:r w:rsidR="008B40D8">
        <w:rPr>
          <w:sz w:val="26"/>
          <w:szCs w:val="26"/>
        </w:rPr>
        <w:t>institution</w:t>
      </w:r>
      <w:r w:rsidR="00233CF5" w:rsidRPr="007C663D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. Bachelor’s programmes </w:t>
      </w:r>
      <w:r w:rsidR="006F1AF9">
        <w:rPr>
          <w:sz w:val="26"/>
          <w:szCs w:val="26"/>
        </w:rPr>
        <w:t xml:space="preserve">covering </w:t>
      </w:r>
      <w:r w:rsidRPr="007C663D">
        <w:rPr>
          <w:sz w:val="26"/>
          <w:szCs w:val="26"/>
        </w:rPr>
        <w:t xml:space="preserve">this field of study </w:t>
      </w:r>
      <w:r w:rsidR="006F1AF9">
        <w:rPr>
          <w:sz w:val="26"/>
          <w:szCs w:val="26"/>
        </w:rPr>
        <w:t>cannot be</w:t>
      </w:r>
      <w:r w:rsidRPr="007C663D">
        <w:rPr>
          <w:sz w:val="26"/>
          <w:szCs w:val="26"/>
        </w:rPr>
        <w:t xml:space="preserve"> </w:t>
      </w:r>
      <w:r w:rsidR="006F1AF9">
        <w:rPr>
          <w:sz w:val="26"/>
          <w:szCs w:val="26"/>
        </w:rPr>
        <w:t>implemented in</w:t>
      </w:r>
      <w:r w:rsidRPr="007C663D">
        <w:rPr>
          <w:sz w:val="26"/>
          <w:szCs w:val="26"/>
        </w:rPr>
        <w:t xml:space="preserve"> self-study mode. </w:t>
      </w:r>
    </w:p>
    <w:p w:rsidR="00F71EB5" w:rsidRPr="007C663D" w:rsidRDefault="00DE60C7">
      <w:pPr>
        <w:pStyle w:val="a4"/>
        <w:numPr>
          <w:ilvl w:val="1"/>
          <w:numId w:val="11"/>
        </w:numPr>
        <w:tabs>
          <w:tab w:val="left" w:pos="1730"/>
        </w:tabs>
        <w:ind w:right="280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Bachelor’s programmes in this field are </w:t>
      </w:r>
      <w:r w:rsidR="00905BDF">
        <w:rPr>
          <w:sz w:val="26"/>
          <w:szCs w:val="26"/>
        </w:rPr>
        <w:t>offered on a</w:t>
      </w:r>
      <w:r w:rsidRPr="007C663D">
        <w:rPr>
          <w:sz w:val="26"/>
          <w:szCs w:val="26"/>
        </w:rPr>
        <w:t xml:space="preserve"> full-time and part-time </w:t>
      </w:r>
      <w:r w:rsidR="00EB64E8">
        <w:rPr>
          <w:sz w:val="26"/>
          <w:szCs w:val="26"/>
        </w:rPr>
        <w:t>basis</w:t>
      </w:r>
      <w:r w:rsidRPr="007C663D">
        <w:rPr>
          <w:sz w:val="26"/>
          <w:szCs w:val="26"/>
        </w:rPr>
        <w:t>.</w:t>
      </w:r>
    </w:p>
    <w:p w:rsidR="00F71EB5" w:rsidRPr="007C663D" w:rsidRDefault="00254CC3">
      <w:pPr>
        <w:pStyle w:val="a4"/>
        <w:numPr>
          <w:ilvl w:val="1"/>
          <w:numId w:val="11"/>
        </w:numPr>
        <w:tabs>
          <w:tab w:val="left" w:pos="1730"/>
        </w:tabs>
        <w:ind w:right="276" w:firstLine="709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Bachelor’s programme</w:t>
      </w:r>
      <w:r>
        <w:rPr>
          <w:sz w:val="26"/>
          <w:szCs w:val="26"/>
        </w:rPr>
        <w:t xml:space="preserve"> shall be</w:t>
      </w:r>
      <w:r w:rsidR="00DE60C7" w:rsidRPr="007C663D">
        <w:rPr>
          <w:sz w:val="26"/>
          <w:szCs w:val="26"/>
        </w:rPr>
        <w:t xml:space="preserve"> </w:t>
      </w:r>
      <w:r w:rsidR="008F2FF0">
        <w:rPr>
          <w:sz w:val="26"/>
          <w:szCs w:val="26"/>
        </w:rPr>
        <w:t>equal to</w:t>
      </w:r>
      <w:r w:rsidR="008F2FF0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240 credits, irrespective of the mode of study and applicable educational technologies, as well as whether or not </w:t>
      </w:r>
      <w:r w:rsidR="002222EA">
        <w:rPr>
          <w:sz w:val="26"/>
          <w:szCs w:val="26"/>
        </w:rPr>
        <w:t xml:space="preserve">the </w:t>
      </w:r>
      <w:r w:rsidR="00DE60C7" w:rsidRPr="007C663D">
        <w:rPr>
          <w:sz w:val="26"/>
          <w:szCs w:val="26"/>
        </w:rPr>
        <w:t xml:space="preserve">programme is </w:t>
      </w:r>
      <w:r w:rsidR="008F2FF0">
        <w:rPr>
          <w:sz w:val="26"/>
          <w:szCs w:val="26"/>
        </w:rPr>
        <w:t>offered by</w:t>
      </w:r>
      <w:r w:rsidR="00DE60C7" w:rsidRPr="007C663D">
        <w:rPr>
          <w:sz w:val="26"/>
          <w:szCs w:val="26"/>
        </w:rPr>
        <w:t xml:space="preserve"> several </w:t>
      </w:r>
      <w:r w:rsidR="00233CF5" w:rsidRPr="007C663D">
        <w:rPr>
          <w:sz w:val="26"/>
          <w:szCs w:val="26"/>
        </w:rPr>
        <w:t>organi</w:t>
      </w:r>
      <w:r w:rsidR="00233CF5">
        <w:rPr>
          <w:sz w:val="26"/>
          <w:szCs w:val="26"/>
        </w:rPr>
        <w:t>z</w:t>
      </w:r>
      <w:r w:rsidR="00233CF5" w:rsidRPr="007C663D">
        <w:rPr>
          <w:sz w:val="26"/>
          <w:szCs w:val="26"/>
        </w:rPr>
        <w:t xml:space="preserve">ations </w:t>
      </w:r>
      <w:r w:rsidR="00DE60C7" w:rsidRPr="007C663D">
        <w:rPr>
          <w:sz w:val="26"/>
          <w:szCs w:val="26"/>
        </w:rPr>
        <w:t xml:space="preserve">in </w:t>
      </w:r>
      <w:r w:rsidR="008B40D8">
        <w:rPr>
          <w:sz w:val="26"/>
          <w:szCs w:val="26"/>
        </w:rPr>
        <w:t>network-based</w:t>
      </w:r>
      <w:r w:rsidR="00DE60C7" w:rsidRPr="007C663D">
        <w:rPr>
          <w:sz w:val="26"/>
          <w:szCs w:val="26"/>
        </w:rPr>
        <w:t xml:space="preserve"> mode, or based on an individual curriculum</w:t>
      </w:r>
      <w:r w:rsidR="008F2FF0">
        <w:rPr>
          <w:sz w:val="26"/>
          <w:szCs w:val="26"/>
        </w:rPr>
        <w:t xml:space="preserve"> (</w:t>
      </w:r>
      <w:r w:rsidR="00043597">
        <w:rPr>
          <w:sz w:val="26"/>
          <w:szCs w:val="26"/>
        </w:rPr>
        <w:t>e.g.,</w:t>
      </w:r>
      <w:r w:rsidR="00043597" w:rsidRPr="007C663D">
        <w:rPr>
          <w:sz w:val="26"/>
          <w:szCs w:val="26"/>
        </w:rPr>
        <w:t xml:space="preserve"> accelerated</w:t>
      </w:r>
      <w:r w:rsidR="00DE60C7" w:rsidRPr="007C663D">
        <w:rPr>
          <w:sz w:val="26"/>
          <w:szCs w:val="26"/>
        </w:rPr>
        <w:t xml:space="preserve"> format</w:t>
      </w:r>
      <w:r w:rsidR="008F2FF0">
        <w:rPr>
          <w:sz w:val="26"/>
          <w:szCs w:val="26"/>
        </w:rPr>
        <w:t>s)</w:t>
      </w:r>
      <w:r w:rsidR="00DE60C7" w:rsidRPr="007C663D">
        <w:rPr>
          <w:sz w:val="26"/>
          <w:szCs w:val="26"/>
        </w:rPr>
        <w:t xml:space="preserve">. </w:t>
      </w:r>
    </w:p>
    <w:p w:rsidR="00F71EB5" w:rsidRPr="007C663D" w:rsidRDefault="00A366AB">
      <w:pPr>
        <w:pStyle w:val="a4"/>
        <w:numPr>
          <w:ilvl w:val="1"/>
          <w:numId w:val="11"/>
        </w:numPr>
        <w:tabs>
          <w:tab w:val="left" w:pos="1730"/>
        </w:tabs>
        <w:spacing w:before="67"/>
        <w:ind w:right="2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timeframe for completing a </w:t>
      </w:r>
      <w:r w:rsidR="00DE60C7" w:rsidRPr="007C663D">
        <w:rPr>
          <w:sz w:val="26"/>
          <w:szCs w:val="26"/>
        </w:rPr>
        <w:t>full-time Bachelor’s programme in this field of study</w:t>
      </w:r>
      <w:r>
        <w:rPr>
          <w:sz w:val="26"/>
          <w:szCs w:val="26"/>
        </w:rPr>
        <w:t xml:space="preserve"> is equal to the period of time, during which the student</w:t>
      </w:r>
      <w:r w:rsidR="00E42A7B">
        <w:rPr>
          <w:sz w:val="26"/>
          <w:szCs w:val="26"/>
        </w:rPr>
        <w:t xml:space="preserve"> shall be</w:t>
      </w:r>
      <w:r w:rsidR="00DE60C7" w:rsidRPr="007C663D">
        <w:rPr>
          <w:sz w:val="26"/>
          <w:szCs w:val="26"/>
        </w:rPr>
        <w:t xml:space="preserve"> expected to complete all elements of the degree programme and </w:t>
      </w:r>
      <w:r w:rsidR="004722C6">
        <w:rPr>
          <w:sz w:val="26"/>
          <w:szCs w:val="26"/>
        </w:rPr>
        <w:t>subsequently</w:t>
      </w:r>
      <w:r w:rsidR="004E0EBF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pass the final state certification.</w:t>
      </w:r>
    </w:p>
    <w:p w:rsidR="00F71EB5" w:rsidRPr="007C663D" w:rsidRDefault="00DE60C7">
      <w:pPr>
        <w:pStyle w:val="a4"/>
        <w:numPr>
          <w:ilvl w:val="1"/>
          <w:numId w:val="11"/>
        </w:numPr>
        <w:tabs>
          <w:tab w:val="left" w:pos="1730"/>
        </w:tabs>
        <w:spacing w:before="2"/>
        <w:ind w:right="276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Normally, </w:t>
      </w:r>
      <w:r w:rsidR="00932719">
        <w:rPr>
          <w:sz w:val="26"/>
          <w:szCs w:val="26"/>
        </w:rPr>
        <w:t xml:space="preserve">students pursuing </w:t>
      </w:r>
      <w:r w:rsidRPr="007C663D">
        <w:rPr>
          <w:sz w:val="26"/>
          <w:szCs w:val="26"/>
        </w:rPr>
        <w:t>Bachelor’s programme</w:t>
      </w:r>
      <w:r w:rsidR="000B0D57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 implemented in a full-time mode </w:t>
      </w:r>
      <w:r w:rsidR="00932719">
        <w:rPr>
          <w:sz w:val="26"/>
          <w:szCs w:val="26"/>
        </w:rPr>
        <w:t xml:space="preserve">are expected to earn </w:t>
      </w:r>
      <w:r w:rsidR="00932719" w:rsidRPr="007C663D">
        <w:rPr>
          <w:sz w:val="26"/>
          <w:szCs w:val="26"/>
        </w:rPr>
        <w:t xml:space="preserve">60 credits </w:t>
      </w:r>
      <w:r w:rsidRPr="007C663D">
        <w:rPr>
          <w:sz w:val="26"/>
          <w:szCs w:val="26"/>
        </w:rPr>
        <w:t xml:space="preserve">during </w:t>
      </w:r>
      <w:r w:rsidR="000D740C">
        <w:rPr>
          <w:sz w:val="26"/>
          <w:szCs w:val="26"/>
        </w:rPr>
        <w:t>an</w:t>
      </w:r>
      <w:r w:rsidR="000D740C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academic year. Students, who </w:t>
      </w:r>
      <w:r w:rsidR="00932719">
        <w:rPr>
          <w:sz w:val="26"/>
          <w:szCs w:val="26"/>
        </w:rPr>
        <w:t>are awarded</w:t>
      </w:r>
      <w:r w:rsidR="005F374D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the standard </w:t>
      </w:r>
      <w:r w:rsidR="005F374D">
        <w:rPr>
          <w:sz w:val="26"/>
          <w:szCs w:val="26"/>
        </w:rPr>
        <w:t>number of credits for</w:t>
      </w:r>
      <w:r w:rsidRPr="007C663D">
        <w:rPr>
          <w:sz w:val="26"/>
          <w:szCs w:val="26"/>
        </w:rPr>
        <w:t xml:space="preserve"> </w:t>
      </w:r>
      <w:r w:rsidR="000D740C">
        <w:rPr>
          <w:sz w:val="26"/>
          <w:szCs w:val="26"/>
        </w:rPr>
        <w:t>the</w:t>
      </w:r>
      <w:r w:rsidR="000D740C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Bachelor’s programme </w:t>
      </w:r>
      <w:r w:rsidR="000D740C">
        <w:rPr>
          <w:sz w:val="26"/>
          <w:szCs w:val="26"/>
        </w:rPr>
        <w:t>within a given</w:t>
      </w:r>
      <w:r w:rsidR="000D740C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year, are expected to complete the programme </w:t>
      </w:r>
      <w:r w:rsidR="000D740C">
        <w:rPr>
          <w:sz w:val="26"/>
          <w:szCs w:val="26"/>
        </w:rPr>
        <w:t>within four (4)</w:t>
      </w:r>
      <w:r w:rsidRPr="007C663D">
        <w:rPr>
          <w:sz w:val="26"/>
          <w:szCs w:val="26"/>
        </w:rPr>
        <w:t xml:space="preserve"> years.</w:t>
      </w:r>
    </w:p>
    <w:p w:rsidR="00F71EB5" w:rsidRPr="007C663D" w:rsidRDefault="00DE60C7">
      <w:pPr>
        <w:pStyle w:val="a3"/>
        <w:ind w:right="277" w:firstLine="708"/>
        <w:jc w:val="both"/>
      </w:pPr>
      <w:r w:rsidRPr="007C663D">
        <w:t xml:space="preserve">The duration of study on a part-time or </w:t>
      </w:r>
      <w:r w:rsidR="005F374D">
        <w:t>long-distance</w:t>
      </w:r>
      <w:r w:rsidRPr="007C663D">
        <w:t xml:space="preserve"> </w:t>
      </w:r>
      <w:r w:rsidR="00B95AE5">
        <w:t>basis</w:t>
      </w:r>
      <w:r w:rsidR="00B95AE5" w:rsidRPr="007C663D">
        <w:t xml:space="preserve"> </w:t>
      </w:r>
      <w:r w:rsidR="00275473">
        <w:t>may be extended</w:t>
      </w:r>
      <w:r w:rsidRPr="007C663D">
        <w:t xml:space="preserve"> to 4.5 years.</w:t>
      </w:r>
    </w:p>
    <w:p w:rsidR="00F71EB5" w:rsidRPr="007C663D" w:rsidRDefault="005F374D">
      <w:pPr>
        <w:pStyle w:val="a3"/>
        <w:ind w:right="281" w:firstLine="708"/>
        <w:jc w:val="both"/>
      </w:pPr>
      <w:r>
        <w:t xml:space="preserve">The scope of instruction </w:t>
      </w:r>
      <w:r w:rsidR="00932719">
        <w:t>for</w:t>
      </w:r>
      <w:r w:rsidR="0068253B">
        <w:t xml:space="preserve"> a single</w:t>
      </w:r>
      <w:r w:rsidR="00DE60C7" w:rsidRPr="007C663D">
        <w:t xml:space="preserve"> academic year in any mode of study cannot </w:t>
      </w:r>
      <w:r>
        <w:t>exceed</w:t>
      </w:r>
      <w:r w:rsidR="00DE60C7" w:rsidRPr="007C663D">
        <w:t xml:space="preserve"> 75 credits.</w:t>
      </w:r>
    </w:p>
    <w:p w:rsidR="00F71EB5" w:rsidRPr="007C663D" w:rsidRDefault="00AA3C22">
      <w:pPr>
        <w:pStyle w:val="a4"/>
        <w:numPr>
          <w:ilvl w:val="1"/>
          <w:numId w:val="11"/>
        </w:numPr>
        <w:tabs>
          <w:tab w:val="left" w:pos="1730"/>
        </w:tabs>
        <w:ind w:right="27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Bachelor’s programmes in political science may not be delivered </w:t>
      </w:r>
      <w:r w:rsidR="00DE60C7" w:rsidRPr="007C663D">
        <w:rPr>
          <w:sz w:val="26"/>
          <w:szCs w:val="26"/>
        </w:rPr>
        <w:t>in an online format</w:t>
      </w:r>
      <w:r>
        <w:rPr>
          <w:sz w:val="26"/>
          <w:szCs w:val="26"/>
        </w:rPr>
        <w:t xml:space="preserve"> only or</w:t>
      </w:r>
      <w:r w:rsidR="00DE60C7" w:rsidRPr="007C663D">
        <w:rPr>
          <w:sz w:val="26"/>
          <w:szCs w:val="26"/>
        </w:rPr>
        <w:t xml:space="preserve"> exclusively </w:t>
      </w:r>
      <w:r w:rsidR="00932719">
        <w:rPr>
          <w:sz w:val="26"/>
          <w:szCs w:val="26"/>
        </w:rPr>
        <w:t>via</w:t>
      </w:r>
      <w:r w:rsidR="00584F2A" w:rsidRPr="007C663D">
        <w:rPr>
          <w:sz w:val="26"/>
          <w:szCs w:val="26"/>
        </w:rPr>
        <w:t xml:space="preserve"> </w:t>
      </w:r>
      <w:r w:rsidR="00932719">
        <w:rPr>
          <w:sz w:val="26"/>
          <w:szCs w:val="26"/>
        </w:rPr>
        <w:t>remote</w:t>
      </w:r>
      <w:r w:rsidR="00DE60C7" w:rsidRPr="007C663D">
        <w:rPr>
          <w:sz w:val="26"/>
          <w:szCs w:val="26"/>
        </w:rPr>
        <w:t xml:space="preserve"> technologies. </w:t>
      </w:r>
    </w:p>
    <w:p w:rsidR="00F71EB5" w:rsidRPr="007C663D" w:rsidRDefault="00F71EB5">
      <w:pPr>
        <w:pStyle w:val="a3"/>
        <w:ind w:left="0"/>
      </w:pPr>
    </w:p>
    <w:p w:rsidR="00F71EB5" w:rsidRPr="007C663D" w:rsidRDefault="00F71EB5">
      <w:pPr>
        <w:pStyle w:val="a3"/>
        <w:spacing w:before="6"/>
        <w:ind w:left="0"/>
      </w:pPr>
    </w:p>
    <w:p w:rsidR="00F71EB5" w:rsidRPr="007C663D" w:rsidRDefault="00DE60C7" w:rsidP="00F058BD">
      <w:pPr>
        <w:pStyle w:val="1"/>
        <w:numPr>
          <w:ilvl w:val="0"/>
          <w:numId w:val="14"/>
        </w:numPr>
        <w:tabs>
          <w:tab w:val="left" w:pos="1729"/>
          <w:tab w:val="left" w:pos="1730"/>
        </w:tabs>
        <w:ind w:left="0" w:right="276" w:firstLine="1418"/>
        <w:jc w:val="center"/>
      </w:pPr>
      <w:bookmarkStart w:id="3" w:name="_bookmark3"/>
      <w:bookmarkEnd w:id="3"/>
      <w:r w:rsidRPr="007C663D">
        <w:t xml:space="preserve">PROFESSIONAL ACTIVITIES OF GRADUATES OF </w:t>
      </w:r>
      <w:r w:rsidR="004240A7">
        <w:t xml:space="preserve">BACHELOR’S </w:t>
      </w:r>
      <w:r w:rsidRPr="007C663D">
        <w:t>DEGREE PROGRAMME</w:t>
      </w:r>
      <w:r w:rsidR="00567820">
        <w:t>S</w:t>
      </w:r>
      <w:r w:rsidRPr="007C663D">
        <w:t xml:space="preserve"> IN 41.03.04 POLITICAL SCIENCE</w:t>
      </w:r>
    </w:p>
    <w:p w:rsidR="00F71EB5" w:rsidRPr="007C663D" w:rsidRDefault="00F71EB5">
      <w:pPr>
        <w:pStyle w:val="a3"/>
        <w:spacing w:before="6"/>
        <w:ind w:left="0"/>
        <w:rPr>
          <w:b/>
        </w:rPr>
      </w:pPr>
    </w:p>
    <w:p w:rsidR="00F71EB5" w:rsidRPr="007C663D" w:rsidRDefault="00DE60C7">
      <w:pPr>
        <w:pStyle w:val="a4"/>
        <w:numPr>
          <w:ilvl w:val="1"/>
          <w:numId w:val="10"/>
        </w:numPr>
        <w:tabs>
          <w:tab w:val="left" w:pos="1730"/>
        </w:tabs>
        <w:ind w:right="280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>Graduate</w:t>
      </w:r>
      <w:r w:rsidR="002A3639">
        <w:rPr>
          <w:sz w:val="26"/>
          <w:szCs w:val="26"/>
        </w:rPr>
        <w:t xml:space="preserve">s </w:t>
      </w:r>
      <w:r w:rsidRPr="007C663D">
        <w:rPr>
          <w:sz w:val="26"/>
          <w:szCs w:val="26"/>
        </w:rPr>
        <w:t>of Bachelor’s programme</w:t>
      </w:r>
      <w:r w:rsidR="00E85C42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 </w:t>
      </w:r>
      <w:r w:rsidR="00AC2876">
        <w:rPr>
          <w:sz w:val="26"/>
          <w:szCs w:val="26"/>
        </w:rPr>
        <w:t xml:space="preserve">in political science </w:t>
      </w:r>
      <w:r w:rsidR="002A3639">
        <w:rPr>
          <w:sz w:val="26"/>
          <w:szCs w:val="26"/>
        </w:rPr>
        <w:t>should be able to</w:t>
      </w:r>
      <w:r w:rsidR="002A3639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pursue careers in the following </w:t>
      </w:r>
      <w:r w:rsidR="00980029">
        <w:rPr>
          <w:sz w:val="26"/>
          <w:szCs w:val="26"/>
        </w:rPr>
        <w:t>professional field</w:t>
      </w:r>
      <w:r w:rsidRPr="007C663D">
        <w:rPr>
          <w:sz w:val="26"/>
          <w:szCs w:val="26"/>
        </w:rPr>
        <w:t>:</w:t>
      </w:r>
    </w:p>
    <w:p w:rsidR="00F71EB5" w:rsidRPr="007C663D" w:rsidRDefault="00DE60C7">
      <w:pPr>
        <w:pStyle w:val="a4"/>
        <w:numPr>
          <w:ilvl w:val="0"/>
          <w:numId w:val="9"/>
        </w:numPr>
        <w:tabs>
          <w:tab w:val="left" w:pos="477"/>
        </w:tabs>
        <w:ind w:right="274" w:firstLine="0"/>
        <w:jc w:val="both"/>
        <w:rPr>
          <w:sz w:val="26"/>
          <w:szCs w:val="26"/>
        </w:rPr>
      </w:pPr>
      <w:proofErr w:type="gramStart"/>
      <w:r w:rsidRPr="007C663D">
        <w:rPr>
          <w:sz w:val="26"/>
          <w:szCs w:val="26"/>
        </w:rPr>
        <w:t>political</w:t>
      </w:r>
      <w:proofErr w:type="gramEnd"/>
      <w:r w:rsidRPr="007C663D">
        <w:rPr>
          <w:sz w:val="26"/>
          <w:szCs w:val="26"/>
        </w:rPr>
        <w:t xml:space="preserve"> processes </w:t>
      </w:r>
      <w:r w:rsidR="0024137C">
        <w:rPr>
          <w:sz w:val="26"/>
          <w:szCs w:val="26"/>
        </w:rPr>
        <w:t>at various governmental levels</w:t>
      </w:r>
      <w:r w:rsidRPr="007C663D">
        <w:rPr>
          <w:sz w:val="26"/>
          <w:szCs w:val="26"/>
        </w:rPr>
        <w:t xml:space="preserve">, global policy and international relations, public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 xml:space="preserve">ations </w:t>
      </w:r>
      <w:r w:rsidRPr="007C663D">
        <w:rPr>
          <w:sz w:val="26"/>
          <w:szCs w:val="26"/>
        </w:rPr>
        <w:t xml:space="preserve">and associations (including national and transnational ones), local self-government, and political communications. </w:t>
      </w:r>
    </w:p>
    <w:p w:rsidR="00F71EB5" w:rsidRPr="007C663D" w:rsidRDefault="00DE60C7">
      <w:pPr>
        <w:pStyle w:val="a3"/>
        <w:ind w:right="277" w:firstLine="360"/>
        <w:jc w:val="both"/>
      </w:pPr>
      <w:r w:rsidRPr="007C663D">
        <w:t>Graduate</w:t>
      </w:r>
      <w:r w:rsidR="00CF2073">
        <w:t xml:space="preserve">s </w:t>
      </w:r>
      <w:r w:rsidRPr="007C663D">
        <w:t xml:space="preserve">of </w:t>
      </w:r>
      <w:r w:rsidR="00980029">
        <w:t>Bachelor’s</w:t>
      </w:r>
      <w:r w:rsidRPr="007C663D">
        <w:t xml:space="preserve"> programme</w:t>
      </w:r>
      <w:r w:rsidR="005F7DF6">
        <w:t>s</w:t>
      </w:r>
      <w:r w:rsidRPr="007C663D">
        <w:t xml:space="preserve"> </w:t>
      </w:r>
      <w:r w:rsidR="00980029">
        <w:t xml:space="preserve">in political science </w:t>
      </w:r>
      <w:r w:rsidRPr="007C663D">
        <w:t xml:space="preserve">can pursue careers in such </w:t>
      </w:r>
      <w:r w:rsidR="00AC2876">
        <w:t>areas</w:t>
      </w:r>
      <w:r w:rsidR="00980029" w:rsidRPr="007C663D">
        <w:t xml:space="preserve"> </w:t>
      </w:r>
      <w:r w:rsidRPr="007C663D">
        <w:t xml:space="preserve">as: </w:t>
      </w:r>
    </w:p>
    <w:p w:rsidR="00F71EB5" w:rsidRPr="007C663D" w:rsidRDefault="00DE60C7">
      <w:pPr>
        <w:pStyle w:val="a3"/>
        <w:spacing w:before="1"/>
        <w:ind w:right="274" w:firstLine="773"/>
        <w:jc w:val="both"/>
      </w:pPr>
      <w:r w:rsidRPr="007C663D">
        <w:t xml:space="preserve">- </w:t>
      </w:r>
      <w:r w:rsidR="00B30AD4">
        <w:t>academic</w:t>
      </w:r>
      <w:r w:rsidR="00B30AD4" w:rsidRPr="007C663D">
        <w:t xml:space="preserve"> </w:t>
      </w:r>
      <w:r w:rsidRPr="007C663D">
        <w:t xml:space="preserve">research projects, </w:t>
      </w:r>
      <w:r w:rsidR="00DE72DC">
        <w:t>with a particular focus on matters related to</w:t>
      </w:r>
      <w:r w:rsidRPr="007C663D">
        <w:t xml:space="preserve"> political </w:t>
      </w:r>
      <w:r w:rsidRPr="007C663D">
        <w:lastRenderedPageBreak/>
        <w:t xml:space="preserve">science, as researchers qualified to take part in </w:t>
      </w:r>
      <w:r w:rsidR="000639E2">
        <w:t xml:space="preserve">such </w:t>
      </w:r>
      <w:r w:rsidRPr="007C663D">
        <w:t xml:space="preserve">projects jointly with research teams; </w:t>
      </w:r>
    </w:p>
    <w:p w:rsidR="00F71EB5" w:rsidRPr="007C663D" w:rsidRDefault="000639E2">
      <w:pPr>
        <w:pStyle w:val="a4"/>
        <w:numPr>
          <w:ilvl w:val="1"/>
          <w:numId w:val="9"/>
        </w:numPr>
        <w:tabs>
          <w:tab w:val="left" w:pos="1401"/>
        </w:tabs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t>at</w:t>
      </w:r>
      <w:r w:rsidR="00DE60C7" w:rsidRPr="007C663D">
        <w:rPr>
          <w:sz w:val="26"/>
          <w:szCs w:val="26"/>
        </w:rPr>
        <w:t xml:space="preserve"> </w:t>
      </w:r>
      <w:r w:rsidR="00980029">
        <w:rPr>
          <w:sz w:val="26"/>
          <w:szCs w:val="26"/>
        </w:rPr>
        <w:t>public</w:t>
      </w:r>
      <w:r w:rsidR="00980029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and municipal authorities, as well as international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>ations</w:t>
      </w:r>
      <w:r w:rsidR="00DE60C7" w:rsidRPr="007C663D">
        <w:rPr>
          <w:sz w:val="26"/>
          <w:szCs w:val="26"/>
        </w:rPr>
        <w:t xml:space="preserve">, as staff members qualified to take part in the development and implementation of solutions and policies established by such bodies and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>ations</w:t>
      </w:r>
      <w:r w:rsidR="00DE60C7" w:rsidRPr="007C663D">
        <w:rPr>
          <w:sz w:val="26"/>
          <w:szCs w:val="26"/>
        </w:rPr>
        <w:t xml:space="preserve">; 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254"/>
        </w:tabs>
        <w:ind w:right="276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administrations of political parties, media editorial teams, commercial and public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>ations</w:t>
      </w:r>
      <w:r w:rsidRPr="007C663D">
        <w:rPr>
          <w:sz w:val="26"/>
          <w:szCs w:val="26"/>
        </w:rPr>
        <w:t xml:space="preserve">, international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 xml:space="preserve">ations </w:t>
      </w:r>
      <w:r w:rsidRPr="007C663D">
        <w:rPr>
          <w:sz w:val="26"/>
          <w:szCs w:val="26"/>
        </w:rPr>
        <w:t xml:space="preserve">engaged in </w:t>
      </w:r>
      <w:r w:rsidR="005F7DF6">
        <w:rPr>
          <w:sz w:val="26"/>
          <w:szCs w:val="26"/>
        </w:rPr>
        <w:t>various</w:t>
      </w:r>
      <w:r w:rsidR="005F7DF6" w:rsidRPr="007C663D">
        <w:rPr>
          <w:sz w:val="26"/>
          <w:szCs w:val="26"/>
        </w:rPr>
        <w:t xml:space="preserve"> </w:t>
      </w:r>
      <w:r w:rsidR="00980029">
        <w:rPr>
          <w:sz w:val="26"/>
          <w:szCs w:val="26"/>
        </w:rPr>
        <w:t xml:space="preserve">project-based </w:t>
      </w:r>
      <w:r w:rsidRPr="007C663D">
        <w:rPr>
          <w:sz w:val="26"/>
          <w:szCs w:val="26"/>
        </w:rPr>
        <w:t>activities (</w:t>
      </w:r>
      <w:r w:rsidR="005F7DF6">
        <w:rPr>
          <w:sz w:val="26"/>
          <w:szCs w:val="26"/>
        </w:rPr>
        <w:t xml:space="preserve">e.g., </w:t>
      </w:r>
      <w:r w:rsidRPr="007C663D">
        <w:rPr>
          <w:sz w:val="26"/>
          <w:szCs w:val="26"/>
        </w:rPr>
        <w:t xml:space="preserve">consulting, expert, research and analytical work), as well as </w:t>
      </w:r>
      <w:r w:rsidR="005F7DF6">
        <w:rPr>
          <w:sz w:val="26"/>
          <w:szCs w:val="26"/>
        </w:rPr>
        <w:t xml:space="preserve">political </w:t>
      </w:r>
      <w:r w:rsidRPr="007C663D">
        <w:rPr>
          <w:sz w:val="26"/>
          <w:szCs w:val="26"/>
        </w:rPr>
        <w:t>outreach activities</w:t>
      </w:r>
      <w:r w:rsidR="005F7DF6">
        <w:rPr>
          <w:sz w:val="26"/>
          <w:szCs w:val="26"/>
        </w:rPr>
        <w:t>,</w:t>
      </w:r>
      <w:r w:rsidRPr="007C663D">
        <w:rPr>
          <w:sz w:val="26"/>
          <w:szCs w:val="26"/>
        </w:rPr>
        <w:t xml:space="preserve"> as staff members qualified to take part in the development and implementation of solutions and policies established by such institutions. </w:t>
      </w:r>
    </w:p>
    <w:p w:rsidR="00AC2876" w:rsidRDefault="00A04CBD" w:rsidP="00F058BD">
      <w:pPr>
        <w:tabs>
          <w:tab w:val="left" w:pos="1730"/>
        </w:tabs>
        <w:ind w:right="273"/>
      </w:pPr>
      <w:r>
        <w:rPr>
          <w:sz w:val="26"/>
          <w:szCs w:val="26"/>
        </w:rPr>
        <w:t xml:space="preserve">4.2 </w:t>
      </w:r>
      <w:r w:rsidR="00DE60C7" w:rsidRPr="00500ED3">
        <w:rPr>
          <w:sz w:val="26"/>
          <w:szCs w:val="26"/>
        </w:rPr>
        <w:t>Graduat</w:t>
      </w:r>
      <w:r w:rsidR="00DE60C7" w:rsidRPr="00F409EE">
        <w:rPr>
          <w:sz w:val="26"/>
          <w:szCs w:val="26"/>
        </w:rPr>
        <w:t>e</w:t>
      </w:r>
      <w:r w:rsidR="00B30AD4" w:rsidRPr="00EF3C23">
        <w:rPr>
          <w:sz w:val="26"/>
          <w:szCs w:val="26"/>
        </w:rPr>
        <w:t>s</w:t>
      </w:r>
      <w:r w:rsidR="00DE60C7" w:rsidRPr="00EF3C23">
        <w:rPr>
          <w:sz w:val="26"/>
          <w:szCs w:val="26"/>
        </w:rPr>
        <w:t xml:space="preserve"> of Bachelor’s programme</w:t>
      </w:r>
      <w:r w:rsidR="005F7DF6">
        <w:rPr>
          <w:sz w:val="26"/>
          <w:szCs w:val="26"/>
        </w:rPr>
        <w:t>s may</w:t>
      </w:r>
      <w:r w:rsidR="00DE60C7" w:rsidRPr="00EF3C23">
        <w:rPr>
          <w:sz w:val="26"/>
          <w:szCs w:val="26"/>
        </w:rPr>
        <w:t xml:space="preserve"> pursue professional careers in </w:t>
      </w:r>
      <w:r w:rsidR="00D8570A">
        <w:rPr>
          <w:sz w:val="26"/>
          <w:szCs w:val="26"/>
        </w:rPr>
        <w:t>various</w:t>
      </w:r>
      <w:r w:rsidR="00D8570A" w:rsidRPr="00EF3C23">
        <w:rPr>
          <w:sz w:val="26"/>
          <w:szCs w:val="26"/>
        </w:rPr>
        <w:t xml:space="preserve"> </w:t>
      </w:r>
      <w:r w:rsidR="00DE60C7" w:rsidRPr="00EF3C23">
        <w:rPr>
          <w:sz w:val="26"/>
          <w:szCs w:val="26"/>
        </w:rPr>
        <w:t xml:space="preserve">social, political, cultural and economic domains in Russia and worldwide. </w:t>
      </w:r>
      <w:r w:rsidR="00D8570A">
        <w:rPr>
          <w:sz w:val="26"/>
          <w:szCs w:val="26"/>
        </w:rPr>
        <w:t>In regards to</w:t>
      </w:r>
      <w:r w:rsidR="00D8570A" w:rsidRPr="00EF3C23">
        <w:rPr>
          <w:sz w:val="26"/>
          <w:szCs w:val="26"/>
        </w:rPr>
        <w:t xml:space="preserve"> </w:t>
      </w:r>
      <w:r w:rsidR="00DE60C7" w:rsidRPr="00EF3C23">
        <w:rPr>
          <w:sz w:val="26"/>
          <w:szCs w:val="26"/>
        </w:rPr>
        <w:t xml:space="preserve">politics, </w:t>
      </w:r>
      <w:r w:rsidR="00D8570A">
        <w:rPr>
          <w:sz w:val="26"/>
          <w:szCs w:val="26"/>
        </w:rPr>
        <w:t xml:space="preserve">they may </w:t>
      </w:r>
      <w:r w:rsidR="00AC2876">
        <w:rPr>
          <w:sz w:val="26"/>
          <w:szCs w:val="26"/>
        </w:rPr>
        <w:t>seek</w:t>
      </w:r>
      <w:r w:rsidR="00D8570A">
        <w:rPr>
          <w:sz w:val="26"/>
          <w:szCs w:val="26"/>
        </w:rPr>
        <w:t xml:space="preserve"> emplo</w:t>
      </w:r>
      <w:bookmarkStart w:id="4" w:name="_GoBack"/>
      <w:bookmarkEnd w:id="4"/>
      <w:r w:rsidR="00D8570A">
        <w:rPr>
          <w:sz w:val="26"/>
          <w:szCs w:val="26"/>
        </w:rPr>
        <w:t>y</w:t>
      </w:r>
      <w:r>
        <w:rPr>
          <w:sz w:val="26"/>
          <w:szCs w:val="26"/>
        </w:rPr>
        <w:t>ment</w:t>
      </w:r>
      <w:r w:rsidR="00D8570A">
        <w:rPr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 w:rsidR="00DE60C7" w:rsidRPr="00EF3C23">
        <w:rPr>
          <w:sz w:val="26"/>
          <w:szCs w:val="26"/>
        </w:rPr>
        <w:t xml:space="preserve"> </w:t>
      </w:r>
      <w:r>
        <w:rPr>
          <w:sz w:val="26"/>
          <w:szCs w:val="26"/>
        </w:rPr>
        <w:t>public</w:t>
      </w:r>
      <w:r w:rsidR="00DE60C7" w:rsidRPr="00EF3C23">
        <w:rPr>
          <w:sz w:val="26"/>
          <w:szCs w:val="26"/>
        </w:rPr>
        <w:t xml:space="preserve"> and municipal </w:t>
      </w:r>
      <w:r w:rsidR="00D8570A">
        <w:rPr>
          <w:sz w:val="26"/>
          <w:szCs w:val="26"/>
        </w:rPr>
        <w:t>bodies</w:t>
      </w:r>
      <w:r w:rsidR="00D8570A" w:rsidRPr="00EF3C23">
        <w:rPr>
          <w:sz w:val="26"/>
          <w:szCs w:val="26"/>
        </w:rPr>
        <w:t xml:space="preserve"> </w:t>
      </w:r>
      <w:r w:rsidR="00DE60C7" w:rsidRPr="00EF3C23">
        <w:rPr>
          <w:sz w:val="26"/>
          <w:szCs w:val="26"/>
        </w:rPr>
        <w:t>(</w:t>
      </w:r>
      <w:r w:rsidR="008C6021">
        <w:rPr>
          <w:sz w:val="26"/>
          <w:szCs w:val="26"/>
        </w:rPr>
        <w:t>at the</w:t>
      </w:r>
      <w:r w:rsidR="00DE60C7" w:rsidRPr="00EF3C23">
        <w:rPr>
          <w:sz w:val="26"/>
          <w:szCs w:val="26"/>
        </w:rPr>
        <w:t xml:space="preserve"> federal and regiona</w:t>
      </w:r>
      <w:r w:rsidR="00DE60C7" w:rsidRPr="00EB0A50">
        <w:rPr>
          <w:sz w:val="26"/>
          <w:szCs w:val="26"/>
        </w:rPr>
        <w:t xml:space="preserve">l level), local self-government bodies, political parties, social and political movements, </w:t>
      </w:r>
      <w:r w:rsidR="00EB0A50">
        <w:rPr>
          <w:sz w:val="26"/>
          <w:szCs w:val="26"/>
        </w:rPr>
        <w:t>and</w:t>
      </w:r>
      <w:r w:rsidR="00EB0A50" w:rsidRPr="00EB0A50">
        <w:rPr>
          <w:sz w:val="26"/>
          <w:szCs w:val="26"/>
        </w:rPr>
        <w:t xml:space="preserve"> </w:t>
      </w:r>
      <w:r w:rsidR="00DE60C7" w:rsidRPr="00EB0A50">
        <w:rPr>
          <w:sz w:val="26"/>
          <w:szCs w:val="26"/>
        </w:rPr>
        <w:t xml:space="preserve">contemporary </w:t>
      </w:r>
      <w:r w:rsidR="007972D4">
        <w:rPr>
          <w:sz w:val="26"/>
          <w:szCs w:val="26"/>
        </w:rPr>
        <w:t>organizations concerned with</w:t>
      </w:r>
      <w:r w:rsidR="007972D4" w:rsidRPr="00EB0A50">
        <w:rPr>
          <w:sz w:val="26"/>
          <w:szCs w:val="26"/>
        </w:rPr>
        <w:t xml:space="preserve"> </w:t>
      </w:r>
      <w:r w:rsidR="00DE60C7" w:rsidRPr="00EB0A50">
        <w:rPr>
          <w:sz w:val="26"/>
          <w:szCs w:val="26"/>
        </w:rPr>
        <w:t>international relations and global politics.</w:t>
      </w:r>
      <w:r w:rsidR="00C23060" w:rsidRPr="007C663D" w:rsidDel="00C23060">
        <w:rPr>
          <w:sz w:val="26"/>
          <w:szCs w:val="26"/>
        </w:rPr>
        <w:t xml:space="preserve"> </w:t>
      </w:r>
    </w:p>
    <w:p w:rsidR="00F71EB5" w:rsidRPr="00C83505" w:rsidRDefault="008A1DD5" w:rsidP="00F058BD">
      <w:pPr>
        <w:tabs>
          <w:tab w:val="left" w:pos="1730"/>
        </w:tabs>
        <w:ind w:right="273"/>
      </w:pPr>
      <w:r w:rsidRPr="00A04CBD">
        <w:rPr>
          <w:sz w:val="26"/>
          <w:szCs w:val="26"/>
        </w:rPr>
        <w:t>In terms of</w:t>
      </w:r>
      <w:r w:rsidR="00DE60C7" w:rsidRPr="00A04CBD">
        <w:rPr>
          <w:sz w:val="26"/>
          <w:szCs w:val="26"/>
        </w:rPr>
        <w:t xml:space="preserve"> social and cultural </w:t>
      </w:r>
      <w:r w:rsidRPr="00A04CBD">
        <w:rPr>
          <w:sz w:val="26"/>
          <w:szCs w:val="26"/>
        </w:rPr>
        <w:t>matters</w:t>
      </w:r>
      <w:r w:rsidR="00DE60C7" w:rsidRPr="00A04CBD">
        <w:rPr>
          <w:sz w:val="26"/>
          <w:szCs w:val="26"/>
        </w:rPr>
        <w:t xml:space="preserve">, </w:t>
      </w:r>
      <w:r w:rsidR="00314612" w:rsidRPr="00A04CBD">
        <w:rPr>
          <w:sz w:val="26"/>
          <w:szCs w:val="26"/>
        </w:rPr>
        <w:t xml:space="preserve">students shall gain expertise in </w:t>
      </w:r>
      <w:r w:rsidR="00DE60C7" w:rsidRPr="00A04CBD">
        <w:rPr>
          <w:sz w:val="26"/>
          <w:szCs w:val="26"/>
        </w:rPr>
        <w:t>political culture and general political attitudes. In</w:t>
      </w:r>
      <w:r w:rsidR="003E4EF3" w:rsidRPr="00A04CBD">
        <w:rPr>
          <w:sz w:val="26"/>
          <w:szCs w:val="26"/>
        </w:rPr>
        <w:t xml:space="preserve"> terms of</w:t>
      </w:r>
      <w:r w:rsidR="00DE60C7" w:rsidRPr="00A04CBD">
        <w:rPr>
          <w:sz w:val="26"/>
          <w:szCs w:val="26"/>
        </w:rPr>
        <w:t xml:space="preserve"> economics, </w:t>
      </w:r>
      <w:r w:rsidR="003E4EF3" w:rsidRPr="00A04CBD">
        <w:rPr>
          <w:sz w:val="26"/>
          <w:szCs w:val="26"/>
        </w:rPr>
        <w:t xml:space="preserve">they shall learn about the </w:t>
      </w:r>
      <w:r w:rsidR="00DE60C7" w:rsidRPr="00A04CBD">
        <w:rPr>
          <w:sz w:val="26"/>
          <w:szCs w:val="26"/>
        </w:rPr>
        <w:t xml:space="preserve">interaction of government and business, </w:t>
      </w:r>
      <w:r w:rsidR="003E4EF3" w:rsidRPr="00A04CBD">
        <w:rPr>
          <w:sz w:val="26"/>
          <w:szCs w:val="26"/>
        </w:rPr>
        <w:t xml:space="preserve">as well as the </w:t>
      </w:r>
      <w:r w:rsidR="00DE60C7" w:rsidRPr="00A04CBD">
        <w:rPr>
          <w:sz w:val="26"/>
          <w:szCs w:val="26"/>
        </w:rPr>
        <w:t xml:space="preserve">political and other interests of different groups </w:t>
      </w:r>
      <w:r w:rsidR="003E4EF3" w:rsidRPr="00A04CBD">
        <w:rPr>
          <w:sz w:val="26"/>
          <w:szCs w:val="26"/>
        </w:rPr>
        <w:t xml:space="preserve">in the </w:t>
      </w:r>
      <w:r w:rsidR="00DE60C7" w:rsidRPr="00A04CBD">
        <w:rPr>
          <w:sz w:val="26"/>
          <w:szCs w:val="26"/>
        </w:rPr>
        <w:t>economic community.</w:t>
      </w:r>
    </w:p>
    <w:p w:rsidR="00F71EB5" w:rsidRPr="007C663D" w:rsidRDefault="00DE60C7">
      <w:pPr>
        <w:pStyle w:val="a4"/>
        <w:numPr>
          <w:ilvl w:val="1"/>
          <w:numId w:val="10"/>
        </w:numPr>
        <w:tabs>
          <w:tab w:val="left" w:pos="1729"/>
          <w:tab w:val="left" w:pos="1730"/>
        </w:tabs>
        <w:spacing w:before="1"/>
        <w:ind w:right="276" w:firstLine="709"/>
        <w:rPr>
          <w:sz w:val="26"/>
          <w:szCs w:val="26"/>
        </w:rPr>
      </w:pPr>
      <w:r w:rsidRPr="007C663D">
        <w:rPr>
          <w:sz w:val="26"/>
          <w:szCs w:val="26"/>
        </w:rPr>
        <w:t>Graduate</w:t>
      </w:r>
      <w:r w:rsidR="004F1592">
        <w:rPr>
          <w:sz w:val="26"/>
          <w:szCs w:val="26"/>
        </w:rPr>
        <w:t xml:space="preserve">s of </w:t>
      </w:r>
      <w:r w:rsidR="000B623A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>Bachelor’s programmes shall be prepared to engage in the following types of professional activities:</w:t>
      </w:r>
    </w:p>
    <w:p w:rsidR="00F71EB5" w:rsidRPr="007C663D" w:rsidRDefault="000B623A">
      <w:pPr>
        <w:pStyle w:val="a4"/>
        <w:numPr>
          <w:ilvl w:val="1"/>
          <w:numId w:val="9"/>
        </w:numPr>
        <w:tabs>
          <w:tab w:val="left" w:pos="1173"/>
        </w:tabs>
        <w:spacing w:line="299" w:lineRule="exact"/>
        <w:ind w:left="1172" w:hanging="151"/>
        <w:rPr>
          <w:sz w:val="26"/>
          <w:szCs w:val="26"/>
        </w:rPr>
      </w:pPr>
      <w:r>
        <w:rPr>
          <w:sz w:val="26"/>
          <w:szCs w:val="26"/>
        </w:rPr>
        <w:t>academic</w:t>
      </w:r>
      <w:r w:rsidR="00AF0A08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research;</w:t>
      </w:r>
    </w:p>
    <w:p w:rsidR="00F71EB5" w:rsidRPr="007C663D" w:rsidRDefault="00E97663">
      <w:pPr>
        <w:pStyle w:val="a4"/>
        <w:numPr>
          <w:ilvl w:val="1"/>
          <w:numId w:val="9"/>
        </w:numPr>
        <w:tabs>
          <w:tab w:val="left" w:pos="1173"/>
        </w:tabs>
        <w:spacing w:before="1"/>
        <w:ind w:left="1172" w:hanging="151"/>
        <w:rPr>
          <w:sz w:val="26"/>
          <w:szCs w:val="26"/>
        </w:rPr>
      </w:pPr>
      <w:r>
        <w:rPr>
          <w:sz w:val="26"/>
          <w:szCs w:val="26"/>
        </w:rPr>
        <w:t>m</w:t>
      </w:r>
      <w:r w:rsidR="000727FC">
        <w:rPr>
          <w:sz w:val="26"/>
          <w:szCs w:val="26"/>
        </w:rPr>
        <w:t xml:space="preserve">anagement and </w:t>
      </w:r>
      <w:r w:rsidR="00AF0A08">
        <w:rPr>
          <w:sz w:val="26"/>
          <w:szCs w:val="26"/>
        </w:rPr>
        <w:t>a</w:t>
      </w:r>
      <w:r w:rsidR="00AF0A08" w:rsidRPr="007C663D">
        <w:rPr>
          <w:sz w:val="26"/>
          <w:szCs w:val="26"/>
        </w:rPr>
        <w:t>dministration</w:t>
      </w:r>
      <w:r w:rsidR="00DE60C7" w:rsidRPr="007C663D">
        <w:rPr>
          <w:sz w:val="26"/>
          <w:szCs w:val="26"/>
        </w:rPr>
        <w:t xml:space="preserve">; </w:t>
      </w:r>
    </w:p>
    <w:p w:rsidR="00F71EB5" w:rsidRPr="007C663D" w:rsidRDefault="00AF0A08">
      <w:pPr>
        <w:pStyle w:val="a4"/>
        <w:numPr>
          <w:ilvl w:val="1"/>
          <w:numId w:val="9"/>
        </w:numPr>
        <w:tabs>
          <w:tab w:val="left" w:pos="1173"/>
        </w:tabs>
        <w:spacing w:before="1" w:line="298" w:lineRule="exact"/>
        <w:ind w:left="1172" w:hanging="151"/>
        <w:rPr>
          <w:sz w:val="26"/>
          <w:szCs w:val="26"/>
        </w:rPr>
      </w:pPr>
      <w:r>
        <w:rPr>
          <w:sz w:val="26"/>
          <w:szCs w:val="26"/>
        </w:rPr>
        <w:t>p</w:t>
      </w:r>
      <w:r w:rsidRPr="007C663D">
        <w:rPr>
          <w:sz w:val="26"/>
          <w:szCs w:val="26"/>
        </w:rPr>
        <w:t xml:space="preserve">roject </w:t>
      </w:r>
      <w:r w:rsidR="00DE60C7" w:rsidRPr="007C663D">
        <w:rPr>
          <w:sz w:val="26"/>
          <w:szCs w:val="26"/>
        </w:rPr>
        <w:t xml:space="preserve">management; </w:t>
      </w:r>
    </w:p>
    <w:p w:rsidR="00F71EB5" w:rsidRPr="007C663D" w:rsidRDefault="00AF0A08">
      <w:pPr>
        <w:pStyle w:val="a4"/>
        <w:numPr>
          <w:ilvl w:val="1"/>
          <w:numId w:val="9"/>
        </w:numPr>
        <w:tabs>
          <w:tab w:val="left" w:pos="1173"/>
        </w:tabs>
        <w:spacing w:line="298" w:lineRule="exact"/>
        <w:ind w:left="1172" w:hanging="151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Pr="007C663D">
        <w:rPr>
          <w:sz w:val="26"/>
          <w:szCs w:val="26"/>
        </w:rPr>
        <w:t>nalytical</w:t>
      </w:r>
      <w:proofErr w:type="gramEnd"/>
      <w:r w:rsidRPr="007C663D">
        <w:rPr>
          <w:sz w:val="26"/>
          <w:szCs w:val="26"/>
        </w:rPr>
        <w:t xml:space="preserve"> </w:t>
      </w:r>
      <w:r w:rsidR="00F75924">
        <w:rPr>
          <w:sz w:val="26"/>
          <w:szCs w:val="26"/>
        </w:rPr>
        <w:t>and outreach activities</w:t>
      </w:r>
      <w:r w:rsidR="00DE60C7" w:rsidRPr="007C663D">
        <w:rPr>
          <w:sz w:val="26"/>
          <w:szCs w:val="26"/>
        </w:rPr>
        <w:t xml:space="preserve">. </w:t>
      </w:r>
    </w:p>
    <w:p w:rsidR="00F71EB5" w:rsidRPr="007C663D" w:rsidRDefault="00DE60C7">
      <w:pPr>
        <w:pStyle w:val="a4"/>
        <w:numPr>
          <w:ilvl w:val="1"/>
          <w:numId w:val="10"/>
        </w:numPr>
        <w:tabs>
          <w:tab w:val="left" w:pos="1730"/>
        </w:tabs>
        <w:spacing w:before="1"/>
        <w:ind w:right="278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Depending on the type(s) of professional activities </w:t>
      </w:r>
      <w:r w:rsidR="00FB214E">
        <w:rPr>
          <w:sz w:val="26"/>
          <w:szCs w:val="26"/>
        </w:rPr>
        <w:t>considered under a</w:t>
      </w:r>
      <w:r w:rsidRPr="007C663D">
        <w:rPr>
          <w:sz w:val="26"/>
          <w:szCs w:val="26"/>
        </w:rPr>
        <w:t xml:space="preserve"> </w:t>
      </w:r>
      <w:r w:rsidR="006007A3">
        <w:rPr>
          <w:sz w:val="26"/>
          <w:szCs w:val="26"/>
        </w:rPr>
        <w:t xml:space="preserve">given </w:t>
      </w:r>
      <w:r w:rsidRPr="007C663D">
        <w:rPr>
          <w:sz w:val="26"/>
          <w:szCs w:val="26"/>
        </w:rPr>
        <w:t>Bachelor’s programme, graduate</w:t>
      </w:r>
      <w:r w:rsidR="000F0843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 shall be prepared to </w:t>
      </w:r>
      <w:r w:rsidR="008F3FE1">
        <w:rPr>
          <w:sz w:val="26"/>
          <w:szCs w:val="26"/>
        </w:rPr>
        <w:t>carry out the</w:t>
      </w:r>
      <w:r w:rsidRPr="007C663D">
        <w:rPr>
          <w:sz w:val="26"/>
          <w:szCs w:val="26"/>
        </w:rPr>
        <w:t xml:space="preserve"> following professional tasks:</w:t>
      </w:r>
    </w:p>
    <w:p w:rsidR="00F71EB5" w:rsidRPr="007C663D" w:rsidRDefault="00EF4E9D">
      <w:pPr>
        <w:pStyle w:val="2"/>
        <w:spacing w:before="6"/>
        <w:ind w:left="1086"/>
      </w:pPr>
      <w:r>
        <w:t>Academic</w:t>
      </w:r>
      <w:r w:rsidRPr="007C663D">
        <w:t xml:space="preserve"> </w:t>
      </w:r>
      <w:r w:rsidR="00DE60C7" w:rsidRPr="007C663D">
        <w:t>research: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228"/>
        </w:tabs>
        <w:ind w:right="281" w:firstLine="709"/>
        <w:rPr>
          <w:sz w:val="26"/>
          <w:szCs w:val="26"/>
        </w:rPr>
      </w:pPr>
      <w:r w:rsidRPr="007C663D">
        <w:rPr>
          <w:sz w:val="26"/>
          <w:szCs w:val="26"/>
        </w:rPr>
        <w:t xml:space="preserve">gathering and processing quantitative and qualitative data for research </w:t>
      </w:r>
      <w:r w:rsidR="00C00315">
        <w:rPr>
          <w:sz w:val="26"/>
          <w:szCs w:val="26"/>
        </w:rPr>
        <w:t>activities</w:t>
      </w:r>
      <w:r w:rsidRPr="007C663D">
        <w:rPr>
          <w:sz w:val="26"/>
          <w:szCs w:val="26"/>
        </w:rPr>
        <w:t>;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235"/>
        </w:tabs>
        <w:ind w:right="275" w:firstLine="709"/>
        <w:rPr>
          <w:sz w:val="26"/>
          <w:szCs w:val="26"/>
        </w:rPr>
      </w:pPr>
      <w:r w:rsidRPr="007C663D">
        <w:rPr>
          <w:sz w:val="26"/>
          <w:szCs w:val="26"/>
        </w:rPr>
        <w:t xml:space="preserve">taking part in seminars, theoretical and practical research conferences, roundtables and presentations dedicated to research outcomes; </w:t>
      </w:r>
    </w:p>
    <w:p w:rsidR="00F71EB5" w:rsidRPr="007C663D" w:rsidRDefault="00495AAF">
      <w:pPr>
        <w:pStyle w:val="a4"/>
        <w:numPr>
          <w:ilvl w:val="1"/>
          <w:numId w:val="9"/>
        </w:numPr>
        <w:tabs>
          <w:tab w:val="left" w:pos="1214"/>
        </w:tabs>
        <w:ind w:right="280" w:firstLine="709"/>
        <w:rPr>
          <w:sz w:val="26"/>
          <w:szCs w:val="26"/>
        </w:rPr>
      </w:pPr>
      <w:r>
        <w:rPr>
          <w:sz w:val="26"/>
          <w:szCs w:val="26"/>
        </w:rPr>
        <w:t>writing</w:t>
      </w:r>
      <w:r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research papers (</w:t>
      </w:r>
      <w:r w:rsidR="00DE4CEE">
        <w:rPr>
          <w:sz w:val="26"/>
          <w:szCs w:val="26"/>
        </w:rPr>
        <w:t xml:space="preserve">e.g., </w:t>
      </w:r>
      <w:r w:rsidR="00DE60C7" w:rsidRPr="007C663D">
        <w:rPr>
          <w:sz w:val="26"/>
          <w:szCs w:val="26"/>
        </w:rPr>
        <w:t xml:space="preserve">articles, chapters of monographs, reviews, etc.) for publication in </w:t>
      </w:r>
      <w:r w:rsidR="00AF36A1">
        <w:rPr>
          <w:sz w:val="26"/>
          <w:szCs w:val="26"/>
        </w:rPr>
        <w:t>academic</w:t>
      </w:r>
      <w:r w:rsidR="00AF36A1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journals;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485"/>
        </w:tabs>
        <w:ind w:right="277" w:firstLine="709"/>
        <w:jc w:val="both"/>
        <w:rPr>
          <w:sz w:val="26"/>
          <w:szCs w:val="26"/>
        </w:rPr>
      </w:pPr>
      <w:proofErr w:type="gramStart"/>
      <w:r w:rsidRPr="007C663D">
        <w:rPr>
          <w:sz w:val="26"/>
          <w:szCs w:val="26"/>
        </w:rPr>
        <w:t>preparing</w:t>
      </w:r>
      <w:proofErr w:type="gramEnd"/>
      <w:r w:rsidRPr="007C663D">
        <w:rPr>
          <w:sz w:val="26"/>
          <w:szCs w:val="26"/>
        </w:rPr>
        <w:t xml:space="preserve"> bibliographic reviews, abstracts, reports, explanatory notes, sections of research and analytical reports based on the results of theoretical and emp</w:t>
      </w:r>
      <w:r w:rsidR="00402232">
        <w:rPr>
          <w:sz w:val="26"/>
          <w:szCs w:val="26"/>
        </w:rPr>
        <w:t>i</w:t>
      </w:r>
      <w:r w:rsidRPr="007C663D">
        <w:rPr>
          <w:sz w:val="26"/>
          <w:szCs w:val="26"/>
        </w:rPr>
        <w:t>ric</w:t>
      </w:r>
      <w:r w:rsidR="00402232">
        <w:rPr>
          <w:sz w:val="26"/>
          <w:szCs w:val="26"/>
        </w:rPr>
        <w:t>al</w:t>
      </w:r>
      <w:r w:rsidRPr="007C663D">
        <w:rPr>
          <w:sz w:val="26"/>
          <w:szCs w:val="26"/>
        </w:rPr>
        <w:t xml:space="preserve"> research work</w:t>
      </w:r>
      <w:r w:rsidR="004F1592">
        <w:rPr>
          <w:sz w:val="26"/>
          <w:szCs w:val="26"/>
        </w:rPr>
        <w:t>.</w:t>
      </w:r>
      <w:r w:rsidR="004F1592" w:rsidRPr="007C663D">
        <w:rPr>
          <w:sz w:val="26"/>
          <w:szCs w:val="26"/>
        </w:rPr>
        <w:t xml:space="preserve"> </w:t>
      </w:r>
    </w:p>
    <w:p w:rsidR="00F71EB5" w:rsidRPr="007C663D" w:rsidRDefault="00DE60C7">
      <w:pPr>
        <w:pStyle w:val="2"/>
        <w:spacing w:before="5" w:line="295" w:lineRule="exact"/>
      </w:pPr>
      <w:r w:rsidRPr="007C663D">
        <w:t>Management and administration: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197"/>
        </w:tabs>
        <w:ind w:right="272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taking part in the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 xml:space="preserve">ation </w:t>
      </w:r>
      <w:r w:rsidRPr="007C663D">
        <w:rPr>
          <w:sz w:val="26"/>
          <w:szCs w:val="26"/>
        </w:rPr>
        <w:t xml:space="preserve">of managerial processes in state government bodies and administration, local self-government bodies, administrations of political parties, as well as social and political associations, business structures, international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>ations</w:t>
      </w:r>
      <w:r w:rsidRPr="007C663D">
        <w:rPr>
          <w:sz w:val="26"/>
          <w:szCs w:val="26"/>
        </w:rPr>
        <w:t xml:space="preserve"> and mass media</w:t>
      </w:r>
      <w:r w:rsidR="009F059A">
        <w:rPr>
          <w:sz w:val="26"/>
          <w:szCs w:val="26"/>
        </w:rPr>
        <w:t xml:space="preserve"> outlets</w:t>
      </w:r>
      <w:r w:rsidRPr="007C663D">
        <w:rPr>
          <w:sz w:val="26"/>
          <w:szCs w:val="26"/>
        </w:rPr>
        <w:t xml:space="preserve">; 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175"/>
        </w:tabs>
        <w:ind w:left="1174" w:hanging="153"/>
        <w:rPr>
          <w:sz w:val="26"/>
          <w:szCs w:val="26"/>
        </w:rPr>
      </w:pPr>
      <w:proofErr w:type="gramStart"/>
      <w:r w:rsidRPr="007C663D">
        <w:rPr>
          <w:sz w:val="26"/>
          <w:szCs w:val="26"/>
        </w:rPr>
        <w:t>taking</w:t>
      </w:r>
      <w:proofErr w:type="gramEnd"/>
      <w:r w:rsidRPr="007C663D">
        <w:rPr>
          <w:sz w:val="26"/>
          <w:szCs w:val="26"/>
        </w:rPr>
        <w:t xml:space="preserve"> part in the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 xml:space="preserve">ation </w:t>
      </w:r>
      <w:r w:rsidRPr="007C663D">
        <w:rPr>
          <w:sz w:val="26"/>
          <w:szCs w:val="26"/>
        </w:rPr>
        <w:t>and implementation of political campaigns</w:t>
      </w:r>
      <w:r w:rsidR="009C0652">
        <w:rPr>
          <w:sz w:val="26"/>
          <w:szCs w:val="26"/>
        </w:rPr>
        <w:t>.</w:t>
      </w:r>
    </w:p>
    <w:p w:rsidR="00F71EB5" w:rsidRPr="007C663D" w:rsidRDefault="00DE60C7">
      <w:pPr>
        <w:pStyle w:val="2"/>
        <w:spacing w:before="3"/>
      </w:pPr>
      <w:r w:rsidRPr="007C663D">
        <w:t>Project management: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175"/>
        </w:tabs>
        <w:spacing w:line="295" w:lineRule="exact"/>
        <w:ind w:left="1174" w:hanging="153"/>
        <w:rPr>
          <w:sz w:val="26"/>
          <w:szCs w:val="26"/>
        </w:rPr>
      </w:pPr>
      <w:r w:rsidRPr="007C663D">
        <w:rPr>
          <w:sz w:val="26"/>
          <w:szCs w:val="26"/>
        </w:rPr>
        <w:t xml:space="preserve">taking part in the planning,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 xml:space="preserve">ation </w:t>
      </w:r>
      <w:r w:rsidRPr="007C663D">
        <w:rPr>
          <w:sz w:val="26"/>
          <w:szCs w:val="26"/>
        </w:rPr>
        <w:t xml:space="preserve">and implementation of political projects; </w:t>
      </w:r>
    </w:p>
    <w:p w:rsidR="00F71EB5" w:rsidRPr="007C663D" w:rsidRDefault="006C2DC2">
      <w:pPr>
        <w:pStyle w:val="a4"/>
        <w:numPr>
          <w:ilvl w:val="1"/>
          <w:numId w:val="9"/>
        </w:numPr>
        <w:tabs>
          <w:tab w:val="left" w:pos="1254"/>
        </w:tabs>
        <w:ind w:right="28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participating</w:t>
      </w:r>
      <w:proofErr w:type="gramEnd"/>
      <w:r>
        <w:rPr>
          <w:sz w:val="26"/>
          <w:szCs w:val="26"/>
        </w:rPr>
        <w:t xml:space="preserve"> in the</w:t>
      </w:r>
      <w:r w:rsidR="00DE60C7" w:rsidRPr="007C663D">
        <w:rPr>
          <w:sz w:val="26"/>
          <w:szCs w:val="26"/>
        </w:rPr>
        <w:t xml:space="preserve"> drafting</w:t>
      </w:r>
      <w:r>
        <w:rPr>
          <w:sz w:val="26"/>
          <w:szCs w:val="26"/>
        </w:rPr>
        <w:t xml:space="preserve"> of</w:t>
      </w:r>
      <w:r w:rsidR="00DE60C7" w:rsidRPr="007C663D">
        <w:rPr>
          <w:sz w:val="26"/>
          <w:szCs w:val="26"/>
        </w:rPr>
        <w:t xml:space="preserve"> documentation </w:t>
      </w:r>
      <w:r w:rsidR="0040388C">
        <w:rPr>
          <w:sz w:val="26"/>
          <w:szCs w:val="26"/>
        </w:rPr>
        <w:t>for</w:t>
      </w:r>
      <w:r w:rsidR="0040388C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political projects, establishing </w:t>
      </w:r>
      <w:r w:rsidR="0040388C">
        <w:rPr>
          <w:sz w:val="26"/>
          <w:szCs w:val="26"/>
        </w:rPr>
        <w:t xml:space="preserve">the </w:t>
      </w:r>
      <w:r w:rsidR="00DE60C7" w:rsidRPr="007C663D">
        <w:rPr>
          <w:sz w:val="26"/>
          <w:szCs w:val="26"/>
        </w:rPr>
        <w:t xml:space="preserve">functional roles of project participants, </w:t>
      </w:r>
      <w:r w:rsidR="0040388C">
        <w:rPr>
          <w:sz w:val="26"/>
          <w:szCs w:val="26"/>
        </w:rPr>
        <w:t>evaluating</w:t>
      </w:r>
      <w:r w:rsidR="00DE60C7" w:rsidRPr="007C663D">
        <w:rPr>
          <w:sz w:val="26"/>
          <w:szCs w:val="26"/>
        </w:rPr>
        <w:t xml:space="preserve"> </w:t>
      </w:r>
      <w:r w:rsidR="008906F5">
        <w:rPr>
          <w:sz w:val="26"/>
          <w:szCs w:val="26"/>
        </w:rPr>
        <w:t xml:space="preserve">the </w:t>
      </w:r>
      <w:r w:rsidR="00DE60C7" w:rsidRPr="007C663D">
        <w:rPr>
          <w:sz w:val="26"/>
          <w:szCs w:val="26"/>
        </w:rPr>
        <w:t>resources required for successful project implementation</w:t>
      </w:r>
      <w:r w:rsidR="006F2714">
        <w:rPr>
          <w:sz w:val="26"/>
          <w:szCs w:val="26"/>
        </w:rPr>
        <w:t>.</w:t>
      </w:r>
    </w:p>
    <w:p w:rsidR="00F71EB5" w:rsidRPr="007C663D" w:rsidRDefault="008473FE">
      <w:pPr>
        <w:pStyle w:val="2"/>
      </w:pPr>
      <w:r>
        <w:t>A</w:t>
      </w:r>
      <w:r w:rsidR="00DE60C7" w:rsidRPr="007C663D">
        <w:t xml:space="preserve">nalytical </w:t>
      </w:r>
      <w:r>
        <w:t>and outreach activities</w:t>
      </w:r>
      <w:r w:rsidR="00DE60C7" w:rsidRPr="007C663D">
        <w:t>:</w:t>
      </w:r>
    </w:p>
    <w:p w:rsidR="00F71EB5" w:rsidRPr="007C663D" w:rsidRDefault="009921A2">
      <w:pPr>
        <w:pStyle w:val="a4"/>
        <w:numPr>
          <w:ilvl w:val="1"/>
          <w:numId w:val="9"/>
        </w:numPr>
        <w:tabs>
          <w:tab w:val="left" w:pos="1197"/>
        </w:tabs>
        <w:ind w:right="280" w:firstLine="709"/>
        <w:rPr>
          <w:sz w:val="26"/>
          <w:szCs w:val="26"/>
        </w:rPr>
      </w:pPr>
      <w:r w:rsidRPr="007C663D">
        <w:rPr>
          <w:sz w:val="26"/>
          <w:szCs w:val="26"/>
        </w:rPr>
        <w:t>systemati</w:t>
      </w:r>
      <w:r>
        <w:rPr>
          <w:sz w:val="26"/>
          <w:szCs w:val="26"/>
        </w:rPr>
        <w:t>z</w:t>
      </w:r>
      <w:r w:rsidRPr="007C663D">
        <w:rPr>
          <w:sz w:val="26"/>
          <w:szCs w:val="26"/>
        </w:rPr>
        <w:t>ation</w:t>
      </w:r>
      <w:r w:rsidR="00DE60C7" w:rsidRPr="007C663D">
        <w:rPr>
          <w:sz w:val="26"/>
          <w:szCs w:val="26"/>
        </w:rPr>
        <w:t xml:space="preserve">, verification and analysis of information relating to political </w:t>
      </w:r>
      <w:r w:rsidR="00DE60C7" w:rsidRPr="007C663D">
        <w:rPr>
          <w:sz w:val="26"/>
          <w:szCs w:val="26"/>
        </w:rPr>
        <w:lastRenderedPageBreak/>
        <w:t>processes</w:t>
      </w:r>
      <w:r w:rsidR="008473FE">
        <w:rPr>
          <w:sz w:val="26"/>
          <w:szCs w:val="26"/>
        </w:rPr>
        <w:t xml:space="preserve"> in the framework of applied research projects</w:t>
      </w:r>
      <w:r w:rsidR="00DE60C7" w:rsidRPr="007C663D">
        <w:rPr>
          <w:sz w:val="26"/>
          <w:szCs w:val="26"/>
        </w:rPr>
        <w:t>;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226"/>
        </w:tabs>
        <w:ind w:right="278" w:firstLine="709"/>
        <w:rPr>
          <w:sz w:val="26"/>
          <w:szCs w:val="26"/>
        </w:rPr>
      </w:pPr>
      <w:r w:rsidRPr="007C663D">
        <w:rPr>
          <w:sz w:val="26"/>
          <w:szCs w:val="26"/>
        </w:rPr>
        <w:t xml:space="preserve">taking part in </w:t>
      </w:r>
      <w:r w:rsidR="008473FE">
        <w:rPr>
          <w:sz w:val="26"/>
          <w:szCs w:val="26"/>
        </w:rPr>
        <w:t>outreach</w:t>
      </w:r>
      <w:r w:rsidRPr="007C663D">
        <w:rPr>
          <w:sz w:val="26"/>
          <w:szCs w:val="26"/>
        </w:rPr>
        <w:t xml:space="preserve"> and communication processes </w:t>
      </w:r>
      <w:r w:rsidR="001C047B">
        <w:rPr>
          <w:sz w:val="26"/>
          <w:szCs w:val="26"/>
        </w:rPr>
        <w:t>at various</w:t>
      </w:r>
      <w:r w:rsidRPr="007C663D">
        <w:rPr>
          <w:sz w:val="26"/>
          <w:szCs w:val="26"/>
        </w:rPr>
        <w:t xml:space="preserve"> level</w:t>
      </w:r>
      <w:r w:rsidR="001C047B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, </w:t>
      </w:r>
      <w:r w:rsidR="00A17D37">
        <w:rPr>
          <w:sz w:val="26"/>
          <w:szCs w:val="26"/>
        </w:rPr>
        <w:t xml:space="preserve">as well as </w:t>
      </w:r>
      <w:r w:rsidRPr="007C663D">
        <w:rPr>
          <w:sz w:val="26"/>
          <w:szCs w:val="26"/>
        </w:rPr>
        <w:t xml:space="preserve">in the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 xml:space="preserve">ation </w:t>
      </w:r>
      <w:r w:rsidRPr="007C663D">
        <w:rPr>
          <w:sz w:val="26"/>
          <w:szCs w:val="26"/>
        </w:rPr>
        <w:t xml:space="preserve">and implementation of promotional campaigns; 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286"/>
        </w:tabs>
        <w:ind w:right="273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preparing information and analytical materials </w:t>
      </w:r>
      <w:r w:rsidR="008473FE">
        <w:rPr>
          <w:sz w:val="26"/>
          <w:szCs w:val="26"/>
        </w:rPr>
        <w:t xml:space="preserve">for </w:t>
      </w:r>
      <w:r w:rsidRPr="007C663D">
        <w:rPr>
          <w:sz w:val="26"/>
          <w:szCs w:val="26"/>
        </w:rPr>
        <w:t xml:space="preserve">decision-makers </w:t>
      </w:r>
      <w:r w:rsidR="008473FE">
        <w:rPr>
          <w:sz w:val="26"/>
          <w:szCs w:val="26"/>
        </w:rPr>
        <w:t>working at</w:t>
      </w:r>
      <w:r w:rsidRPr="007C663D">
        <w:rPr>
          <w:sz w:val="26"/>
          <w:szCs w:val="26"/>
        </w:rPr>
        <w:t xml:space="preserve"> state government and administration</w:t>
      </w:r>
      <w:r w:rsidR="001063F9">
        <w:rPr>
          <w:sz w:val="26"/>
          <w:szCs w:val="26"/>
        </w:rPr>
        <w:t xml:space="preserve"> bodies</w:t>
      </w:r>
      <w:r w:rsidRPr="007C663D">
        <w:rPr>
          <w:sz w:val="26"/>
          <w:szCs w:val="26"/>
        </w:rPr>
        <w:t>, local self-government authorities,</w:t>
      </w:r>
      <w:r w:rsidR="00FA004B">
        <w:rPr>
          <w:sz w:val="26"/>
          <w:szCs w:val="26"/>
        </w:rPr>
        <w:t xml:space="preserve"> and</w:t>
      </w:r>
      <w:r w:rsidRPr="007C663D">
        <w:rPr>
          <w:sz w:val="26"/>
          <w:szCs w:val="26"/>
        </w:rPr>
        <w:t xml:space="preserve"> </w:t>
      </w:r>
      <w:r w:rsidR="00CF4346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 xml:space="preserve">administrations of political parties, as well as public political associations, business structures and international </w:t>
      </w:r>
      <w:r w:rsidR="00D35939" w:rsidRPr="007C663D">
        <w:rPr>
          <w:sz w:val="26"/>
          <w:szCs w:val="26"/>
        </w:rPr>
        <w:t>organi</w:t>
      </w:r>
      <w:r w:rsidR="00D35939">
        <w:rPr>
          <w:sz w:val="26"/>
          <w:szCs w:val="26"/>
        </w:rPr>
        <w:t>z</w:t>
      </w:r>
      <w:r w:rsidR="00D35939" w:rsidRPr="007C663D">
        <w:rPr>
          <w:sz w:val="26"/>
          <w:szCs w:val="26"/>
        </w:rPr>
        <w:t>ations</w:t>
      </w:r>
      <w:r w:rsidRPr="007C663D">
        <w:rPr>
          <w:sz w:val="26"/>
          <w:szCs w:val="26"/>
        </w:rPr>
        <w:t xml:space="preserve">; 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182"/>
        </w:tabs>
        <w:ind w:right="276" w:firstLine="709"/>
        <w:rPr>
          <w:sz w:val="26"/>
          <w:szCs w:val="26"/>
        </w:rPr>
      </w:pPr>
      <w:r w:rsidRPr="007C663D">
        <w:rPr>
          <w:sz w:val="26"/>
          <w:szCs w:val="26"/>
        </w:rPr>
        <w:t xml:space="preserve">gathering, processing and </w:t>
      </w:r>
      <w:proofErr w:type="spellStart"/>
      <w:r w:rsidR="00BB611A">
        <w:rPr>
          <w:sz w:val="26"/>
          <w:szCs w:val="26"/>
        </w:rPr>
        <w:t>analyzing</w:t>
      </w:r>
      <w:proofErr w:type="spellEnd"/>
      <w:r w:rsidRPr="007C663D">
        <w:rPr>
          <w:sz w:val="26"/>
          <w:szCs w:val="26"/>
        </w:rPr>
        <w:t xml:space="preserve"> information </w:t>
      </w:r>
      <w:r w:rsidR="00CF4346">
        <w:rPr>
          <w:sz w:val="26"/>
          <w:szCs w:val="26"/>
        </w:rPr>
        <w:t>as members of the</w:t>
      </w:r>
      <w:r w:rsidR="00207B27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editorial boards</w:t>
      </w:r>
      <w:r w:rsidR="00207B27">
        <w:rPr>
          <w:sz w:val="26"/>
          <w:szCs w:val="26"/>
        </w:rPr>
        <w:t xml:space="preserve"> of mass media outlets (e.g., preparing </w:t>
      </w:r>
      <w:r w:rsidRPr="007C663D">
        <w:rPr>
          <w:sz w:val="26"/>
          <w:szCs w:val="26"/>
        </w:rPr>
        <w:t>publications on social and political matters</w:t>
      </w:r>
      <w:r w:rsidR="00207B27">
        <w:rPr>
          <w:sz w:val="26"/>
          <w:szCs w:val="26"/>
        </w:rPr>
        <w:t>)</w:t>
      </w:r>
      <w:r w:rsidRPr="007C663D">
        <w:rPr>
          <w:sz w:val="26"/>
          <w:szCs w:val="26"/>
        </w:rPr>
        <w:t xml:space="preserve">; </w:t>
      </w:r>
    </w:p>
    <w:p w:rsidR="00F71EB5" w:rsidRPr="007C663D" w:rsidRDefault="009C0652">
      <w:pPr>
        <w:pStyle w:val="a4"/>
        <w:numPr>
          <w:ilvl w:val="1"/>
          <w:numId w:val="9"/>
        </w:numPr>
        <w:tabs>
          <w:tab w:val="left" w:pos="1173"/>
        </w:tabs>
        <w:spacing w:line="299" w:lineRule="exact"/>
        <w:ind w:left="1172" w:hanging="151"/>
        <w:rPr>
          <w:sz w:val="26"/>
          <w:szCs w:val="26"/>
        </w:rPr>
      </w:pPr>
      <w:proofErr w:type="gramStart"/>
      <w:r>
        <w:rPr>
          <w:sz w:val="26"/>
          <w:szCs w:val="26"/>
        </w:rPr>
        <w:t>providing</w:t>
      </w:r>
      <w:proofErr w:type="gramEnd"/>
      <w:r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analytical </w:t>
      </w:r>
      <w:r w:rsidR="00DD579A">
        <w:rPr>
          <w:sz w:val="26"/>
          <w:szCs w:val="26"/>
        </w:rPr>
        <w:t xml:space="preserve">and </w:t>
      </w:r>
      <w:r w:rsidR="00940363">
        <w:rPr>
          <w:sz w:val="26"/>
          <w:szCs w:val="26"/>
        </w:rPr>
        <w:t>outreach</w:t>
      </w:r>
      <w:r w:rsidR="00DD579A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support </w:t>
      </w:r>
      <w:r>
        <w:rPr>
          <w:sz w:val="26"/>
          <w:szCs w:val="26"/>
        </w:rPr>
        <w:t>for</w:t>
      </w:r>
      <w:r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political campaigns.</w:t>
      </w:r>
    </w:p>
    <w:p w:rsidR="005911E2" w:rsidRPr="007C663D" w:rsidRDefault="005911E2" w:rsidP="00F058BD">
      <w:pPr>
        <w:spacing w:line="299" w:lineRule="exact"/>
        <w:ind w:left="312"/>
        <w:rPr>
          <w:sz w:val="26"/>
          <w:szCs w:val="26"/>
        </w:rPr>
        <w:sectPr w:rsidR="005911E2" w:rsidRPr="007C663D">
          <w:pgSz w:w="11910" w:h="16840"/>
          <w:pgMar w:top="1040" w:right="860" w:bottom="960" w:left="820" w:header="0" w:footer="700" w:gutter="0"/>
          <w:cols w:space="720"/>
        </w:sectPr>
      </w:pPr>
    </w:p>
    <w:p w:rsidR="00F71EB5" w:rsidRPr="00F058BD" w:rsidRDefault="00DE60C7" w:rsidP="00F058BD">
      <w:pPr>
        <w:pStyle w:val="1"/>
        <w:numPr>
          <w:ilvl w:val="0"/>
          <w:numId w:val="14"/>
        </w:numPr>
        <w:tabs>
          <w:tab w:val="left" w:pos="1287"/>
          <w:tab w:val="left" w:pos="1729"/>
          <w:tab w:val="left" w:pos="1730"/>
          <w:tab w:val="left" w:pos="3498"/>
          <w:tab w:val="left" w:pos="3859"/>
          <w:tab w:val="left" w:pos="4365"/>
          <w:tab w:val="left" w:pos="4929"/>
          <w:tab w:val="left" w:pos="6567"/>
          <w:tab w:val="left" w:pos="8082"/>
          <w:tab w:val="left" w:pos="8414"/>
        </w:tabs>
        <w:spacing w:before="2"/>
        <w:ind w:right="274"/>
        <w:rPr>
          <w:b w:val="0"/>
        </w:rPr>
      </w:pPr>
      <w:bookmarkStart w:id="5" w:name="_bookmark4"/>
      <w:bookmarkEnd w:id="5"/>
      <w:r w:rsidRPr="007C663D">
        <w:lastRenderedPageBreak/>
        <w:t xml:space="preserve">REQUIREMENTS TO </w:t>
      </w:r>
      <w:r w:rsidR="00940363">
        <w:t xml:space="preserve">LEARNING </w:t>
      </w:r>
      <w:r w:rsidRPr="007C663D">
        <w:t xml:space="preserve">OUTCOMES </w:t>
      </w:r>
      <w:r w:rsidR="00940363">
        <w:t>OF</w:t>
      </w:r>
      <w:r w:rsidRPr="007C663D">
        <w:t xml:space="preserve"> </w:t>
      </w:r>
      <w:r w:rsidR="00C028B6">
        <w:t xml:space="preserve">GRADUATES OF </w:t>
      </w:r>
      <w:r w:rsidRPr="007C663D">
        <w:t>BACHELOR’S PROGRAMMES IN</w:t>
      </w:r>
      <w:r w:rsidR="00470957">
        <w:t xml:space="preserve"> </w:t>
      </w:r>
      <w:r w:rsidRPr="009A26D0">
        <w:rPr>
          <w:spacing w:val="-3"/>
        </w:rPr>
        <w:t>POLITICAL SCIENCE</w:t>
      </w:r>
    </w:p>
    <w:p w:rsidR="00F71EB5" w:rsidRPr="007C663D" w:rsidRDefault="00F71EB5">
      <w:pPr>
        <w:pStyle w:val="a3"/>
        <w:spacing w:before="4"/>
        <w:ind w:left="0"/>
        <w:rPr>
          <w:b/>
        </w:rPr>
      </w:pPr>
    </w:p>
    <w:p w:rsidR="00F71EB5" w:rsidRPr="007C663D" w:rsidRDefault="00DE60C7">
      <w:pPr>
        <w:pStyle w:val="a4"/>
        <w:numPr>
          <w:ilvl w:val="1"/>
          <w:numId w:val="7"/>
        </w:numPr>
        <w:tabs>
          <w:tab w:val="left" w:pos="1729"/>
          <w:tab w:val="left" w:pos="1730"/>
        </w:tabs>
        <w:ind w:right="277" w:firstLine="709"/>
        <w:rPr>
          <w:sz w:val="26"/>
          <w:szCs w:val="26"/>
        </w:rPr>
      </w:pPr>
      <w:r w:rsidRPr="007C663D">
        <w:rPr>
          <w:sz w:val="26"/>
          <w:szCs w:val="26"/>
        </w:rPr>
        <w:t>Graduate</w:t>
      </w:r>
      <w:r w:rsidR="00E474E6">
        <w:rPr>
          <w:sz w:val="26"/>
          <w:szCs w:val="26"/>
        </w:rPr>
        <w:t xml:space="preserve">s must </w:t>
      </w:r>
      <w:r w:rsidRPr="007C663D">
        <w:rPr>
          <w:sz w:val="26"/>
          <w:szCs w:val="26"/>
        </w:rPr>
        <w:t xml:space="preserve">acquire systemic and professional competencies upon completion of </w:t>
      </w:r>
      <w:r w:rsidR="00940363">
        <w:rPr>
          <w:sz w:val="26"/>
          <w:szCs w:val="26"/>
        </w:rPr>
        <w:t>a</w:t>
      </w:r>
      <w:r w:rsidR="00940363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Bachelor’s programme.</w:t>
      </w:r>
    </w:p>
    <w:p w:rsidR="00F71EB5" w:rsidRDefault="00DE60C7">
      <w:pPr>
        <w:pStyle w:val="a4"/>
        <w:numPr>
          <w:ilvl w:val="2"/>
          <w:numId w:val="7"/>
        </w:numPr>
        <w:tabs>
          <w:tab w:val="left" w:pos="1730"/>
          <w:tab w:val="left" w:pos="3287"/>
          <w:tab w:val="left" w:pos="4758"/>
          <w:tab w:val="left" w:pos="6197"/>
          <w:tab w:val="left" w:pos="7900"/>
          <w:tab w:val="left" w:pos="8960"/>
        </w:tabs>
        <w:spacing w:after="7"/>
        <w:ind w:right="279" w:firstLine="709"/>
        <w:rPr>
          <w:sz w:val="26"/>
          <w:szCs w:val="26"/>
        </w:rPr>
      </w:pPr>
      <w:r w:rsidRPr="007C663D">
        <w:rPr>
          <w:sz w:val="26"/>
          <w:szCs w:val="26"/>
        </w:rPr>
        <w:t xml:space="preserve">Upon completion of </w:t>
      </w:r>
      <w:r w:rsidR="00CE18E8">
        <w:rPr>
          <w:sz w:val="26"/>
          <w:szCs w:val="26"/>
        </w:rPr>
        <w:t>a</w:t>
      </w:r>
      <w:r w:rsidR="00CE18E8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Bachelor’s programme, </w:t>
      </w:r>
      <w:r w:rsidR="00CE18E8">
        <w:rPr>
          <w:sz w:val="26"/>
          <w:szCs w:val="26"/>
        </w:rPr>
        <w:t>a graduate</w:t>
      </w:r>
      <w:r w:rsidRPr="007C663D">
        <w:rPr>
          <w:sz w:val="26"/>
          <w:szCs w:val="26"/>
        </w:rPr>
        <w:t xml:space="preserve"> must </w:t>
      </w:r>
      <w:r w:rsidR="00940363">
        <w:rPr>
          <w:sz w:val="26"/>
          <w:szCs w:val="26"/>
        </w:rPr>
        <w:t>possess</w:t>
      </w:r>
      <w:r w:rsidR="00940363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the following universal competencies (UC):</w:t>
      </w:r>
    </w:p>
    <w:p w:rsidR="005911E2" w:rsidRPr="007C663D" w:rsidRDefault="005911E2" w:rsidP="00F058BD">
      <w:pPr>
        <w:pStyle w:val="a4"/>
        <w:tabs>
          <w:tab w:val="left" w:pos="1730"/>
          <w:tab w:val="left" w:pos="3287"/>
          <w:tab w:val="left" w:pos="4758"/>
          <w:tab w:val="left" w:pos="6197"/>
          <w:tab w:val="left" w:pos="7900"/>
          <w:tab w:val="left" w:pos="8960"/>
        </w:tabs>
        <w:spacing w:after="7"/>
        <w:ind w:left="1021" w:right="279" w:firstLine="0"/>
        <w:rPr>
          <w:sz w:val="26"/>
          <w:szCs w:val="26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277"/>
        <w:gridCol w:w="7384"/>
      </w:tblGrid>
      <w:tr w:rsidR="00F71EB5" w:rsidRPr="007C663D">
        <w:trPr>
          <w:trHeight w:val="1825"/>
        </w:trPr>
        <w:tc>
          <w:tcPr>
            <w:tcW w:w="1241" w:type="dxa"/>
          </w:tcPr>
          <w:p w:rsidR="00F71EB5" w:rsidRPr="00B257E9" w:rsidRDefault="00DE60C7">
            <w:pPr>
              <w:pStyle w:val="TableParagraph"/>
              <w:tabs>
                <w:tab w:val="left" w:pos="968"/>
              </w:tabs>
              <w:ind w:left="6" w:right="-15"/>
              <w:rPr>
                <w:sz w:val="20"/>
                <w:szCs w:val="20"/>
              </w:rPr>
            </w:pPr>
            <w:r w:rsidRPr="00B257E9">
              <w:rPr>
                <w:sz w:val="20"/>
                <w:szCs w:val="20"/>
              </w:rPr>
              <w:t>Competency code in</w:t>
            </w:r>
          </w:p>
          <w:p w:rsidR="00F71EB5" w:rsidRPr="00B257E9" w:rsidRDefault="00B257E9">
            <w:pPr>
              <w:pStyle w:val="TableParagraph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E60C7" w:rsidRPr="00B257E9">
              <w:rPr>
                <w:sz w:val="20"/>
                <w:szCs w:val="20"/>
              </w:rPr>
              <w:t>equential order</w:t>
            </w:r>
          </w:p>
        </w:tc>
        <w:tc>
          <w:tcPr>
            <w:tcW w:w="1277" w:type="dxa"/>
          </w:tcPr>
          <w:p w:rsidR="00F71EB5" w:rsidRPr="00B257E9" w:rsidRDefault="00DE60C7" w:rsidP="009B7E45">
            <w:pPr>
              <w:pStyle w:val="TableParagraph"/>
              <w:ind w:left="7" w:right="56"/>
              <w:rPr>
                <w:sz w:val="20"/>
                <w:szCs w:val="20"/>
              </w:rPr>
            </w:pPr>
            <w:r w:rsidRPr="00B257E9">
              <w:rPr>
                <w:sz w:val="20"/>
                <w:szCs w:val="20"/>
              </w:rPr>
              <w:t xml:space="preserve">Competency code </w:t>
            </w:r>
            <w:r w:rsidR="009B7E45">
              <w:rPr>
                <w:sz w:val="20"/>
                <w:szCs w:val="20"/>
              </w:rPr>
              <w:t>as per the Unified Classifier</w:t>
            </w:r>
          </w:p>
        </w:tc>
        <w:tc>
          <w:tcPr>
            <w:tcW w:w="7384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F71EB5" w:rsidRPr="007C663D" w:rsidRDefault="00F71EB5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</w:p>
          <w:p w:rsidR="00F71EB5" w:rsidRPr="007C663D" w:rsidRDefault="00DE60C7">
            <w:pPr>
              <w:pStyle w:val="TableParagraph"/>
              <w:ind w:left="2085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Unified Classifier</w:t>
            </w:r>
          </w:p>
        </w:tc>
      </w:tr>
      <w:tr w:rsidR="00F71EB5" w:rsidRPr="007C663D">
        <w:trPr>
          <w:trHeight w:val="600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4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UC-1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</w:t>
            </w:r>
            <w:r w:rsidR="00DE60C7" w:rsidRPr="007C663D">
              <w:rPr>
                <w:sz w:val="26"/>
                <w:szCs w:val="26"/>
              </w:rPr>
              <w:t>1</w:t>
            </w:r>
          </w:p>
        </w:tc>
        <w:tc>
          <w:tcPr>
            <w:tcW w:w="7384" w:type="dxa"/>
          </w:tcPr>
          <w:p w:rsidR="00F71EB5" w:rsidRPr="007C663D" w:rsidRDefault="009E21A7">
            <w:pPr>
              <w:pStyle w:val="TableParagraph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Effective</w:t>
            </w:r>
            <w:r w:rsidRPr="007C663D">
              <w:rPr>
                <w:sz w:val="26"/>
                <w:szCs w:val="26"/>
              </w:rPr>
              <w:t xml:space="preserve"> </w:t>
            </w:r>
            <w:r w:rsidR="00DE60C7" w:rsidRPr="007C663D">
              <w:rPr>
                <w:sz w:val="26"/>
                <w:szCs w:val="26"/>
              </w:rPr>
              <w:t xml:space="preserve">learning skills, ability to acquire new competencies, </w:t>
            </w:r>
          </w:p>
          <w:p w:rsidR="00F71EB5" w:rsidRPr="007C663D" w:rsidRDefault="00DE60C7" w:rsidP="00A25BC5">
            <w:pPr>
              <w:pStyle w:val="TableParagraph"/>
              <w:spacing w:line="287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including in different areas, </w:t>
            </w:r>
            <w:r w:rsidR="00BF6256">
              <w:rPr>
                <w:sz w:val="26"/>
                <w:szCs w:val="26"/>
              </w:rPr>
              <w:t xml:space="preserve">outside of </w:t>
            </w:r>
            <w:r w:rsidR="00A25BC5">
              <w:rPr>
                <w:sz w:val="26"/>
                <w:szCs w:val="26"/>
              </w:rPr>
              <w:t>one’s</w:t>
            </w:r>
            <w:r w:rsidRPr="007C663D">
              <w:rPr>
                <w:sz w:val="26"/>
                <w:szCs w:val="26"/>
              </w:rPr>
              <w:t xml:space="preserve"> professional area of focus</w:t>
            </w:r>
          </w:p>
        </w:tc>
      </w:tr>
      <w:tr w:rsidR="00F71EB5" w:rsidRPr="007C663D">
        <w:trPr>
          <w:trHeight w:val="597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UC-2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3</w:t>
            </w:r>
          </w:p>
        </w:tc>
        <w:tc>
          <w:tcPr>
            <w:tcW w:w="7384" w:type="dxa"/>
          </w:tcPr>
          <w:p w:rsidR="00F71EB5" w:rsidRPr="007C663D" w:rsidRDefault="00DE60C7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Ability to identify the scientific essence of</w:t>
            </w:r>
            <w:r w:rsidR="003C253A">
              <w:rPr>
                <w:sz w:val="26"/>
                <w:szCs w:val="26"/>
              </w:rPr>
              <w:t xml:space="preserve"> given</w:t>
            </w:r>
            <w:r w:rsidRPr="007C663D">
              <w:rPr>
                <w:sz w:val="26"/>
                <w:szCs w:val="26"/>
              </w:rPr>
              <w:t xml:space="preserve"> problems </w:t>
            </w:r>
          </w:p>
          <w:p w:rsidR="00F71EB5" w:rsidRPr="007C663D" w:rsidRDefault="00DE60C7" w:rsidP="003C253A">
            <w:pPr>
              <w:pStyle w:val="TableParagraph"/>
              <w:spacing w:before="1" w:line="285" w:lineRule="exact"/>
              <w:rPr>
                <w:sz w:val="26"/>
                <w:szCs w:val="26"/>
              </w:rPr>
            </w:pPr>
            <w:proofErr w:type="gramStart"/>
            <w:r w:rsidRPr="007C663D">
              <w:rPr>
                <w:sz w:val="26"/>
                <w:szCs w:val="26"/>
              </w:rPr>
              <w:t>in</w:t>
            </w:r>
            <w:proofErr w:type="gramEnd"/>
            <w:r w:rsidRPr="007C663D">
              <w:rPr>
                <w:sz w:val="26"/>
                <w:szCs w:val="26"/>
              </w:rPr>
              <w:t xml:space="preserve"> </w:t>
            </w:r>
            <w:r w:rsidR="003C253A">
              <w:rPr>
                <w:sz w:val="26"/>
                <w:szCs w:val="26"/>
              </w:rPr>
              <w:t>one’s</w:t>
            </w:r>
            <w:r w:rsidR="003C253A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professional area of focus.</w:t>
            </w:r>
          </w:p>
        </w:tc>
      </w:tr>
      <w:tr w:rsidR="00F71EB5" w:rsidRPr="007C663D">
        <w:trPr>
          <w:trHeight w:val="597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UC-3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4</w:t>
            </w:r>
          </w:p>
        </w:tc>
        <w:tc>
          <w:tcPr>
            <w:tcW w:w="7384" w:type="dxa"/>
          </w:tcPr>
          <w:p w:rsidR="00F71EB5" w:rsidRPr="007C663D" w:rsidRDefault="00DE60C7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solve problems in </w:t>
            </w:r>
            <w:r w:rsidR="003C253A">
              <w:rPr>
                <w:sz w:val="26"/>
                <w:szCs w:val="26"/>
              </w:rPr>
              <w:t>one’s</w:t>
            </w:r>
            <w:r w:rsidR="003C253A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 xml:space="preserve">professional area of focus </w:t>
            </w:r>
          </w:p>
          <w:p w:rsidR="00F71EB5" w:rsidRPr="007C663D" w:rsidRDefault="00DE60C7">
            <w:pPr>
              <w:pStyle w:val="TableParagraph"/>
              <w:spacing w:before="1" w:line="285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on the basis of analysis and synthesis</w:t>
            </w:r>
          </w:p>
        </w:tc>
      </w:tr>
      <w:tr w:rsidR="00F71EB5" w:rsidRPr="007C663D">
        <w:trPr>
          <w:trHeight w:val="897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4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UC-4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5</w:t>
            </w:r>
          </w:p>
        </w:tc>
        <w:tc>
          <w:tcPr>
            <w:tcW w:w="7384" w:type="dxa"/>
          </w:tcPr>
          <w:p w:rsidR="00F71EB5" w:rsidRPr="007C663D" w:rsidRDefault="00DE60C7" w:rsidP="009F43EC">
            <w:pPr>
              <w:pStyle w:val="TableParagraph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evaluate </w:t>
            </w:r>
            <w:r w:rsidR="009F43EC">
              <w:rPr>
                <w:sz w:val="26"/>
                <w:szCs w:val="26"/>
              </w:rPr>
              <w:t>demands for</w:t>
            </w:r>
            <w:r w:rsidRPr="007C663D">
              <w:rPr>
                <w:sz w:val="26"/>
                <w:szCs w:val="26"/>
              </w:rPr>
              <w:t xml:space="preserve"> resources and plan</w:t>
            </w:r>
            <w:r w:rsidR="009F43EC">
              <w:rPr>
                <w:sz w:val="26"/>
                <w:szCs w:val="26"/>
              </w:rPr>
              <w:t xml:space="preserve"> out</w:t>
            </w:r>
            <w:r w:rsidRPr="007C663D">
              <w:rPr>
                <w:sz w:val="26"/>
                <w:szCs w:val="26"/>
              </w:rPr>
              <w:t xml:space="preserve"> their use for solving professional tasks</w:t>
            </w:r>
          </w:p>
        </w:tc>
      </w:tr>
      <w:tr w:rsidR="00F71EB5" w:rsidRPr="007C663D">
        <w:trPr>
          <w:trHeight w:val="1197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UC-5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6</w:t>
            </w:r>
          </w:p>
        </w:tc>
        <w:tc>
          <w:tcPr>
            <w:tcW w:w="7384" w:type="dxa"/>
          </w:tcPr>
          <w:p w:rsidR="00F71EB5" w:rsidRPr="007C663D" w:rsidRDefault="00DE60C7" w:rsidP="00F058BD">
            <w:pPr>
              <w:pStyle w:val="TableParagraph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Ability to work with information: find, evaluate and use information from different sources,</w:t>
            </w:r>
            <w:r w:rsidR="001B35F1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as required for solving research and professional tasks (</w:t>
            </w:r>
            <w:r w:rsidR="00791496">
              <w:rPr>
                <w:sz w:val="26"/>
                <w:szCs w:val="26"/>
              </w:rPr>
              <w:t xml:space="preserve">e.g., </w:t>
            </w:r>
            <w:r w:rsidRPr="007C663D">
              <w:rPr>
                <w:sz w:val="26"/>
                <w:szCs w:val="26"/>
              </w:rPr>
              <w:t xml:space="preserve">on the basis of a systemic approach) </w:t>
            </w:r>
          </w:p>
        </w:tc>
      </w:tr>
      <w:tr w:rsidR="00F71EB5" w:rsidRPr="007C663D">
        <w:trPr>
          <w:trHeight w:val="1195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2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UC-6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7</w:t>
            </w:r>
          </w:p>
        </w:tc>
        <w:tc>
          <w:tcPr>
            <w:tcW w:w="7384" w:type="dxa"/>
          </w:tcPr>
          <w:p w:rsidR="00F71EB5" w:rsidRPr="007C663D" w:rsidRDefault="00DE60C7" w:rsidP="00F058BD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Ability to engage in research, including</w:t>
            </w:r>
            <w:r w:rsidR="006C1A1F">
              <w:rPr>
                <w:sz w:val="26"/>
                <w:szCs w:val="26"/>
              </w:rPr>
              <w:t xml:space="preserve"> analysis of </w:t>
            </w:r>
            <w:r w:rsidRPr="007C663D">
              <w:rPr>
                <w:sz w:val="26"/>
                <w:szCs w:val="26"/>
              </w:rPr>
              <w:t>problems, setting goals and objectives, identifying the subject and focus of</w:t>
            </w:r>
            <w:r w:rsidR="004534F5">
              <w:rPr>
                <w:sz w:val="26"/>
                <w:szCs w:val="26"/>
              </w:rPr>
              <w:t xml:space="preserve"> a</w:t>
            </w:r>
            <w:r w:rsidR="009078E9">
              <w:rPr>
                <w:sz w:val="26"/>
                <w:szCs w:val="26"/>
              </w:rPr>
              <w:t xml:space="preserve"> </w:t>
            </w:r>
            <w:r w:rsidR="004534F5">
              <w:rPr>
                <w:sz w:val="26"/>
                <w:szCs w:val="26"/>
              </w:rPr>
              <w:t>given</w:t>
            </w:r>
            <w:r w:rsidRPr="007C663D">
              <w:rPr>
                <w:sz w:val="26"/>
                <w:szCs w:val="26"/>
              </w:rPr>
              <w:t xml:space="preserve"> study, as well as </w:t>
            </w:r>
            <w:r w:rsidR="001E0F9C">
              <w:rPr>
                <w:sz w:val="26"/>
                <w:szCs w:val="26"/>
              </w:rPr>
              <w:t>selecting</w:t>
            </w:r>
            <w:r w:rsidRPr="007C663D">
              <w:rPr>
                <w:sz w:val="26"/>
                <w:szCs w:val="26"/>
              </w:rPr>
              <w:t xml:space="preserve"> </w:t>
            </w:r>
            <w:r w:rsidR="00825298">
              <w:rPr>
                <w:sz w:val="26"/>
                <w:szCs w:val="26"/>
              </w:rPr>
              <w:t xml:space="preserve">research </w:t>
            </w:r>
            <w:r w:rsidR="001E0F9C">
              <w:rPr>
                <w:sz w:val="26"/>
                <w:szCs w:val="26"/>
              </w:rPr>
              <w:t>approaches</w:t>
            </w:r>
            <w:r w:rsidR="001E0F9C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 xml:space="preserve">and methods, </w:t>
            </w:r>
            <w:r w:rsidR="00F96FC2">
              <w:rPr>
                <w:sz w:val="26"/>
                <w:szCs w:val="26"/>
              </w:rPr>
              <w:t xml:space="preserve">and </w:t>
            </w:r>
            <w:r w:rsidRPr="007C663D">
              <w:rPr>
                <w:sz w:val="26"/>
                <w:szCs w:val="26"/>
              </w:rPr>
              <w:t>evaluation</w:t>
            </w:r>
            <w:r w:rsidR="00F96FC2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of research quality</w:t>
            </w:r>
          </w:p>
        </w:tc>
      </w:tr>
      <w:tr w:rsidR="00F71EB5" w:rsidRPr="007C663D">
        <w:trPr>
          <w:trHeight w:val="299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80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UC-7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8</w:t>
            </w:r>
          </w:p>
        </w:tc>
        <w:tc>
          <w:tcPr>
            <w:tcW w:w="7384" w:type="dxa"/>
          </w:tcPr>
          <w:p w:rsidR="00F71EB5" w:rsidRPr="007C663D" w:rsidRDefault="00DE60C7">
            <w:pPr>
              <w:pStyle w:val="TableParagraph"/>
              <w:spacing w:line="280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</w:t>
            </w:r>
            <w:r w:rsidR="00986C50">
              <w:rPr>
                <w:sz w:val="26"/>
                <w:szCs w:val="26"/>
              </w:rPr>
              <w:t>work</w:t>
            </w:r>
            <w:r w:rsidR="006D252A">
              <w:rPr>
                <w:sz w:val="26"/>
                <w:szCs w:val="26"/>
              </w:rPr>
              <w:t xml:space="preserve"> effectively</w:t>
            </w:r>
            <w:r w:rsidR="00986C50">
              <w:rPr>
                <w:sz w:val="26"/>
                <w:szCs w:val="26"/>
              </w:rPr>
              <w:t xml:space="preserve"> </w:t>
            </w:r>
            <w:r w:rsidR="00F96FC2">
              <w:rPr>
                <w:sz w:val="26"/>
                <w:szCs w:val="26"/>
              </w:rPr>
              <w:t>i</w:t>
            </w:r>
            <w:r w:rsidR="00986C50">
              <w:rPr>
                <w:sz w:val="26"/>
                <w:szCs w:val="26"/>
              </w:rPr>
              <w:t xml:space="preserve">n a team </w:t>
            </w:r>
          </w:p>
        </w:tc>
      </w:tr>
      <w:tr w:rsidR="00F71EB5" w:rsidRPr="007C663D">
        <w:trPr>
          <w:trHeight w:val="597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UC-8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9</w:t>
            </w:r>
          </w:p>
        </w:tc>
        <w:tc>
          <w:tcPr>
            <w:tcW w:w="7384" w:type="dxa"/>
          </w:tcPr>
          <w:p w:rsidR="00F71EB5" w:rsidRPr="007C663D" w:rsidRDefault="00DE60C7" w:rsidP="00F058BD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</w:t>
            </w:r>
            <w:r w:rsidR="001E0F9C">
              <w:rPr>
                <w:sz w:val="26"/>
                <w:szCs w:val="26"/>
              </w:rPr>
              <w:t>communicate effective</w:t>
            </w:r>
            <w:r w:rsidR="00F96FC2">
              <w:rPr>
                <w:sz w:val="26"/>
                <w:szCs w:val="26"/>
              </w:rPr>
              <w:t>ly</w:t>
            </w:r>
            <w:r w:rsidRPr="007C663D">
              <w:rPr>
                <w:sz w:val="26"/>
                <w:szCs w:val="26"/>
              </w:rPr>
              <w:t xml:space="preserve">, depending on relevant goals </w:t>
            </w:r>
            <w:r w:rsidR="001E0F9C" w:rsidRPr="007C663D">
              <w:rPr>
                <w:sz w:val="26"/>
                <w:szCs w:val="26"/>
              </w:rPr>
              <w:t xml:space="preserve">and </w:t>
            </w:r>
            <w:r w:rsidR="008F1292">
              <w:rPr>
                <w:sz w:val="26"/>
                <w:szCs w:val="26"/>
              </w:rPr>
              <w:t xml:space="preserve">given </w:t>
            </w:r>
            <w:r w:rsidRPr="007C663D">
              <w:rPr>
                <w:sz w:val="26"/>
                <w:szCs w:val="26"/>
              </w:rPr>
              <w:t>situation</w:t>
            </w:r>
            <w:r w:rsidR="00C36B2A">
              <w:rPr>
                <w:sz w:val="26"/>
                <w:szCs w:val="26"/>
              </w:rPr>
              <w:t>s</w:t>
            </w:r>
          </w:p>
        </w:tc>
      </w:tr>
      <w:tr w:rsidR="00F71EB5" w:rsidRPr="007C663D">
        <w:trPr>
          <w:trHeight w:val="897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UC-9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10</w:t>
            </w:r>
          </w:p>
        </w:tc>
        <w:tc>
          <w:tcPr>
            <w:tcW w:w="7384" w:type="dxa"/>
          </w:tcPr>
          <w:p w:rsidR="00F71EB5" w:rsidRPr="007C663D" w:rsidRDefault="006D252A" w:rsidP="00F058BD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E60C7" w:rsidRPr="007C663D">
              <w:rPr>
                <w:sz w:val="26"/>
                <w:szCs w:val="26"/>
              </w:rPr>
              <w:t xml:space="preserve">Ability to </w:t>
            </w:r>
            <w:r w:rsidR="004F2F3E">
              <w:rPr>
                <w:sz w:val="26"/>
                <w:szCs w:val="26"/>
              </w:rPr>
              <w:t xml:space="preserve">think critically </w:t>
            </w:r>
            <w:r w:rsidR="00DE60C7" w:rsidRPr="007C663D">
              <w:rPr>
                <w:sz w:val="26"/>
                <w:szCs w:val="26"/>
              </w:rPr>
              <w:t xml:space="preserve">and </w:t>
            </w:r>
            <w:r w:rsidR="004F2F3E">
              <w:rPr>
                <w:sz w:val="26"/>
                <w:szCs w:val="26"/>
              </w:rPr>
              <w:t>interpret one’s</w:t>
            </w:r>
            <w:r w:rsidR="00DE60C7" w:rsidRPr="007C663D">
              <w:rPr>
                <w:sz w:val="26"/>
                <w:szCs w:val="26"/>
              </w:rPr>
              <w:t xml:space="preserve"> experience and practices, as well as </w:t>
            </w:r>
            <w:r w:rsidR="00C23060">
              <w:rPr>
                <w:sz w:val="26"/>
                <w:szCs w:val="26"/>
              </w:rPr>
              <w:t>analyse</w:t>
            </w:r>
            <w:r w:rsidR="004F2F3E">
              <w:rPr>
                <w:sz w:val="26"/>
                <w:szCs w:val="26"/>
              </w:rPr>
              <w:t xml:space="preserve"> one’s own </w:t>
            </w:r>
            <w:r w:rsidR="00DE60C7" w:rsidRPr="007C663D">
              <w:rPr>
                <w:sz w:val="26"/>
                <w:szCs w:val="26"/>
              </w:rPr>
              <w:t>professional and social experience</w:t>
            </w:r>
          </w:p>
        </w:tc>
      </w:tr>
      <w:tr w:rsidR="00F71EB5" w:rsidRPr="007C663D">
        <w:trPr>
          <w:trHeight w:val="599"/>
        </w:trPr>
        <w:tc>
          <w:tcPr>
            <w:tcW w:w="1241" w:type="dxa"/>
          </w:tcPr>
          <w:p w:rsidR="00F71EB5" w:rsidRPr="007C663D" w:rsidRDefault="00DE60C7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UC-10</w:t>
            </w:r>
          </w:p>
        </w:tc>
        <w:tc>
          <w:tcPr>
            <w:tcW w:w="1277" w:type="dxa"/>
          </w:tcPr>
          <w:p w:rsidR="00F71EB5" w:rsidRPr="007C663D" w:rsidRDefault="007C6293" w:rsidP="009A26D0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</w:t>
            </w:r>
            <w:r w:rsidR="00DE60C7" w:rsidRPr="007C66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</w:t>
            </w:r>
            <w:r w:rsidRPr="007C663D">
              <w:rPr>
                <w:sz w:val="26"/>
                <w:szCs w:val="26"/>
              </w:rPr>
              <w:t>11</w:t>
            </w:r>
          </w:p>
        </w:tc>
        <w:tc>
          <w:tcPr>
            <w:tcW w:w="7384" w:type="dxa"/>
          </w:tcPr>
          <w:p w:rsidR="00F71EB5" w:rsidRPr="007C663D" w:rsidRDefault="00DE60C7" w:rsidP="00F058BD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engage in productive </w:t>
            </w:r>
            <w:r w:rsidR="001962F9">
              <w:rPr>
                <w:sz w:val="26"/>
                <w:szCs w:val="26"/>
              </w:rPr>
              <w:t>and/</w:t>
            </w:r>
            <w:r w:rsidRPr="007C663D">
              <w:rPr>
                <w:sz w:val="26"/>
                <w:szCs w:val="26"/>
              </w:rPr>
              <w:t xml:space="preserve">or applied activities in </w:t>
            </w:r>
            <w:r w:rsidR="00005FE4">
              <w:rPr>
                <w:sz w:val="26"/>
                <w:szCs w:val="26"/>
              </w:rPr>
              <w:t>an</w:t>
            </w:r>
            <w:r w:rsidR="00005FE4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international context</w:t>
            </w:r>
          </w:p>
        </w:tc>
      </w:tr>
    </w:tbl>
    <w:p w:rsidR="00F71EB5" w:rsidRPr="007C663D" w:rsidRDefault="00F71EB5">
      <w:pPr>
        <w:pStyle w:val="a3"/>
        <w:spacing w:before="4"/>
        <w:ind w:left="0"/>
      </w:pPr>
    </w:p>
    <w:p w:rsidR="00F71EB5" w:rsidRPr="007C663D" w:rsidRDefault="00DE60C7">
      <w:pPr>
        <w:pStyle w:val="a4"/>
        <w:numPr>
          <w:ilvl w:val="2"/>
          <w:numId w:val="7"/>
        </w:numPr>
        <w:tabs>
          <w:tab w:val="left" w:pos="1730"/>
          <w:tab w:val="left" w:pos="3287"/>
          <w:tab w:val="left" w:pos="4758"/>
          <w:tab w:val="left" w:pos="6197"/>
          <w:tab w:val="left" w:pos="7900"/>
          <w:tab w:val="left" w:pos="8960"/>
        </w:tabs>
        <w:ind w:right="279" w:firstLine="709"/>
        <w:rPr>
          <w:sz w:val="26"/>
          <w:szCs w:val="26"/>
        </w:rPr>
      </w:pPr>
      <w:r w:rsidRPr="007C663D">
        <w:rPr>
          <w:sz w:val="26"/>
          <w:szCs w:val="26"/>
        </w:rPr>
        <w:t xml:space="preserve">Upon completion of </w:t>
      </w:r>
      <w:r w:rsidR="00A9584A">
        <w:rPr>
          <w:sz w:val="26"/>
          <w:szCs w:val="26"/>
        </w:rPr>
        <w:t>a</w:t>
      </w:r>
      <w:r w:rsidR="00A9584A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Bachelor’s programme, </w:t>
      </w:r>
      <w:r w:rsidR="00A9584A">
        <w:rPr>
          <w:sz w:val="26"/>
          <w:szCs w:val="26"/>
        </w:rPr>
        <w:t xml:space="preserve">a </w:t>
      </w:r>
      <w:r w:rsidRPr="007C663D">
        <w:rPr>
          <w:sz w:val="26"/>
          <w:szCs w:val="26"/>
        </w:rPr>
        <w:t xml:space="preserve">graduate must </w:t>
      </w:r>
      <w:r w:rsidR="00DC66AF">
        <w:rPr>
          <w:sz w:val="26"/>
          <w:szCs w:val="26"/>
        </w:rPr>
        <w:t>be able to demonstrate the</w:t>
      </w:r>
      <w:r w:rsidRPr="007C663D">
        <w:rPr>
          <w:sz w:val="26"/>
          <w:szCs w:val="26"/>
        </w:rPr>
        <w:t xml:space="preserve"> following professional competencies:</w:t>
      </w:r>
    </w:p>
    <w:p w:rsidR="00F71EB5" w:rsidRPr="007C663D" w:rsidRDefault="00F71EB5">
      <w:pPr>
        <w:pStyle w:val="a3"/>
        <w:spacing w:before="6"/>
        <w:ind w:left="0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276"/>
        <w:gridCol w:w="7367"/>
      </w:tblGrid>
      <w:tr w:rsidR="00F71EB5" w:rsidRPr="007C663D" w:rsidTr="009B7E45">
        <w:trPr>
          <w:trHeight w:val="1497"/>
        </w:trPr>
        <w:tc>
          <w:tcPr>
            <w:tcW w:w="1223" w:type="dxa"/>
          </w:tcPr>
          <w:p w:rsidR="00F71EB5" w:rsidRPr="00EC2A6F" w:rsidRDefault="00DE60C7">
            <w:pPr>
              <w:pStyle w:val="TableParagraph"/>
              <w:ind w:left="107" w:right="63"/>
              <w:rPr>
                <w:sz w:val="20"/>
                <w:szCs w:val="20"/>
              </w:rPr>
            </w:pPr>
            <w:r w:rsidRPr="00EC2A6F">
              <w:rPr>
                <w:sz w:val="20"/>
                <w:szCs w:val="20"/>
              </w:rPr>
              <w:t>Competenc</w:t>
            </w:r>
            <w:r w:rsidR="009B7E45">
              <w:rPr>
                <w:sz w:val="20"/>
                <w:szCs w:val="20"/>
              </w:rPr>
              <w:t>y</w:t>
            </w:r>
            <w:r w:rsidRPr="00EC2A6F">
              <w:rPr>
                <w:sz w:val="20"/>
                <w:szCs w:val="20"/>
              </w:rPr>
              <w:t xml:space="preserve"> code</w:t>
            </w:r>
            <w:r w:rsidR="009B7E45">
              <w:rPr>
                <w:sz w:val="20"/>
                <w:szCs w:val="20"/>
              </w:rPr>
              <w:t xml:space="preserve"> in the</w:t>
            </w:r>
          </w:p>
          <w:p w:rsidR="00F71EB5" w:rsidRPr="00EC2A6F" w:rsidRDefault="00EC2A6F">
            <w:pPr>
              <w:pStyle w:val="TableParagraph"/>
              <w:spacing w:line="28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E60C7" w:rsidRPr="00EC2A6F">
              <w:rPr>
                <w:sz w:val="20"/>
                <w:szCs w:val="20"/>
              </w:rPr>
              <w:t>equential order</w:t>
            </w:r>
          </w:p>
        </w:tc>
        <w:tc>
          <w:tcPr>
            <w:tcW w:w="1276" w:type="dxa"/>
          </w:tcPr>
          <w:p w:rsidR="00F71EB5" w:rsidRPr="00EC2A6F" w:rsidRDefault="00DE60C7">
            <w:pPr>
              <w:pStyle w:val="TableParagraph"/>
              <w:ind w:left="107" w:right="91"/>
              <w:rPr>
                <w:sz w:val="20"/>
                <w:szCs w:val="20"/>
              </w:rPr>
            </w:pPr>
            <w:r w:rsidRPr="00EC2A6F">
              <w:rPr>
                <w:sz w:val="20"/>
                <w:szCs w:val="20"/>
              </w:rPr>
              <w:t>Competency code as per the</w:t>
            </w:r>
            <w:r w:rsidR="009B7E45">
              <w:rPr>
                <w:sz w:val="20"/>
                <w:szCs w:val="20"/>
              </w:rPr>
              <w:t xml:space="preserve"> Unified Classifier</w:t>
            </w:r>
          </w:p>
        </w:tc>
        <w:tc>
          <w:tcPr>
            <w:tcW w:w="7367" w:type="dxa"/>
          </w:tcPr>
          <w:p w:rsidR="00F71EB5" w:rsidRPr="007C663D" w:rsidRDefault="00DE60C7">
            <w:pPr>
              <w:pStyle w:val="TableParagraph"/>
              <w:spacing w:line="294" w:lineRule="exact"/>
              <w:ind w:left="2260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Unified Classifier</w:t>
            </w:r>
          </w:p>
        </w:tc>
      </w:tr>
    </w:tbl>
    <w:p w:rsidR="00F71EB5" w:rsidRPr="007C663D" w:rsidRDefault="00F71EB5">
      <w:pPr>
        <w:spacing w:line="294" w:lineRule="exact"/>
        <w:rPr>
          <w:sz w:val="26"/>
          <w:szCs w:val="26"/>
        </w:rPr>
        <w:sectPr w:rsidR="00F71EB5" w:rsidRPr="007C663D">
          <w:pgSz w:w="11910" w:h="16840"/>
          <w:pgMar w:top="1040" w:right="860" w:bottom="960" w:left="820" w:header="0" w:footer="70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3"/>
        <w:gridCol w:w="7631"/>
      </w:tblGrid>
      <w:tr w:rsidR="00F71EB5" w:rsidRPr="007C663D">
        <w:trPr>
          <w:trHeight w:val="299"/>
        </w:trPr>
        <w:tc>
          <w:tcPr>
            <w:tcW w:w="1102" w:type="dxa"/>
          </w:tcPr>
          <w:p w:rsidR="00F71EB5" w:rsidRPr="00EC2A6F" w:rsidRDefault="00DE60C7">
            <w:pPr>
              <w:pStyle w:val="TableParagraph"/>
              <w:spacing w:line="280" w:lineRule="exact"/>
              <w:ind w:left="107"/>
              <w:rPr>
                <w:sz w:val="20"/>
                <w:szCs w:val="20"/>
              </w:rPr>
            </w:pPr>
            <w:r w:rsidRPr="00EC2A6F">
              <w:rPr>
                <w:w w:val="99"/>
                <w:sz w:val="20"/>
                <w:szCs w:val="20"/>
              </w:rPr>
              <w:lastRenderedPageBreak/>
              <w:t>Employee’s full name</w:t>
            </w:r>
          </w:p>
        </w:tc>
        <w:tc>
          <w:tcPr>
            <w:tcW w:w="1133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7631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71EB5" w:rsidRPr="007C663D">
        <w:trPr>
          <w:trHeight w:val="1197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PC-1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-1</w:t>
            </w:r>
          </w:p>
        </w:tc>
        <w:tc>
          <w:tcPr>
            <w:tcW w:w="7631" w:type="dxa"/>
          </w:tcPr>
          <w:p w:rsidR="00F71EB5" w:rsidRPr="007C663D" w:rsidRDefault="00DE60C7" w:rsidP="009A26D0">
            <w:pPr>
              <w:pStyle w:val="TableParagraph"/>
              <w:tabs>
                <w:tab w:val="left" w:pos="1405"/>
                <w:tab w:val="left" w:pos="1978"/>
                <w:tab w:val="left" w:pos="3208"/>
                <w:tab w:val="left" w:pos="3380"/>
                <w:tab w:val="left" w:pos="3671"/>
                <w:tab w:val="left" w:pos="4711"/>
                <w:tab w:val="left" w:pos="5196"/>
                <w:tab w:val="left" w:pos="6006"/>
                <w:tab w:val="left" w:pos="6779"/>
              </w:tabs>
              <w:ind w:left="109" w:right="100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</w:t>
            </w:r>
            <w:r w:rsidR="00D95910">
              <w:rPr>
                <w:sz w:val="26"/>
                <w:szCs w:val="26"/>
              </w:rPr>
              <w:t>identify and establish an issue/</w:t>
            </w:r>
            <w:r w:rsidRPr="007C663D">
              <w:rPr>
                <w:sz w:val="26"/>
                <w:szCs w:val="26"/>
              </w:rPr>
              <w:t xml:space="preserve">problem for </w:t>
            </w:r>
            <w:r w:rsidR="00D95910">
              <w:rPr>
                <w:sz w:val="26"/>
                <w:szCs w:val="26"/>
              </w:rPr>
              <w:t xml:space="preserve">the analysis of </w:t>
            </w:r>
            <w:r w:rsidRPr="007C663D">
              <w:rPr>
                <w:sz w:val="26"/>
                <w:szCs w:val="26"/>
              </w:rPr>
              <w:t xml:space="preserve">political phenomena and processes, </w:t>
            </w:r>
            <w:r w:rsidR="00D95910">
              <w:rPr>
                <w:sz w:val="26"/>
                <w:szCs w:val="26"/>
              </w:rPr>
              <w:t xml:space="preserve">as well as determine </w:t>
            </w:r>
            <w:r w:rsidR="0086612D">
              <w:rPr>
                <w:sz w:val="26"/>
                <w:szCs w:val="26"/>
              </w:rPr>
              <w:t>research</w:t>
            </w:r>
            <w:r w:rsidR="00D95910" w:rsidRPr="007C663D">
              <w:rPr>
                <w:sz w:val="26"/>
                <w:szCs w:val="26"/>
              </w:rPr>
              <w:t xml:space="preserve"> </w:t>
            </w:r>
            <w:r w:rsidR="00624A9D">
              <w:rPr>
                <w:sz w:val="26"/>
                <w:szCs w:val="26"/>
              </w:rPr>
              <w:t>objectives</w:t>
            </w:r>
            <w:r w:rsidR="00624A9D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and</w:t>
            </w:r>
            <w:r w:rsidR="00624A9D">
              <w:rPr>
                <w:sz w:val="26"/>
                <w:szCs w:val="26"/>
              </w:rPr>
              <w:t xml:space="preserve"> put together</w:t>
            </w:r>
            <w:r w:rsidRPr="007C663D">
              <w:rPr>
                <w:sz w:val="26"/>
                <w:szCs w:val="26"/>
              </w:rPr>
              <w:t xml:space="preserve"> </w:t>
            </w:r>
            <w:r w:rsidR="00AB2626">
              <w:rPr>
                <w:sz w:val="26"/>
                <w:szCs w:val="26"/>
              </w:rPr>
              <w:t>a research plan</w:t>
            </w:r>
          </w:p>
        </w:tc>
      </w:tr>
      <w:tr w:rsidR="00F71EB5" w:rsidRPr="007C663D">
        <w:trPr>
          <w:trHeight w:val="597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PC-2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-2</w:t>
            </w:r>
          </w:p>
        </w:tc>
        <w:tc>
          <w:tcPr>
            <w:tcW w:w="7631" w:type="dxa"/>
          </w:tcPr>
          <w:p w:rsidR="00F71EB5" w:rsidRPr="007C663D" w:rsidRDefault="00DE60C7" w:rsidP="00082D26">
            <w:pPr>
              <w:pStyle w:val="TableParagraph"/>
              <w:spacing w:line="285" w:lineRule="exact"/>
              <w:ind w:left="109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</w:t>
            </w:r>
            <w:r w:rsidR="00082D26">
              <w:rPr>
                <w:sz w:val="26"/>
                <w:szCs w:val="26"/>
              </w:rPr>
              <w:t>select</w:t>
            </w:r>
            <w:r w:rsidR="00082D26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and apply research methods</w:t>
            </w:r>
            <w:r w:rsidR="00082D26">
              <w:rPr>
                <w:sz w:val="26"/>
                <w:szCs w:val="26"/>
              </w:rPr>
              <w:t>,</w:t>
            </w:r>
            <w:r w:rsidR="00B1634E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which are adequate to the defined goals</w:t>
            </w:r>
          </w:p>
        </w:tc>
      </w:tr>
      <w:tr w:rsidR="00F71EB5" w:rsidRPr="007C663D">
        <w:trPr>
          <w:trHeight w:val="1494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PC-3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-3</w:t>
            </w:r>
          </w:p>
        </w:tc>
        <w:tc>
          <w:tcPr>
            <w:tcW w:w="7631" w:type="dxa"/>
          </w:tcPr>
          <w:p w:rsidR="00F71EB5" w:rsidRPr="007C663D" w:rsidRDefault="00DE60C7">
            <w:pPr>
              <w:pStyle w:val="TableParagraph"/>
              <w:ind w:left="109" w:right="93"/>
              <w:jc w:val="both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</w:t>
            </w:r>
            <w:r w:rsidR="00814ABD" w:rsidRPr="007C663D">
              <w:rPr>
                <w:sz w:val="26"/>
                <w:szCs w:val="26"/>
              </w:rPr>
              <w:t>supervi</w:t>
            </w:r>
            <w:r w:rsidR="00814ABD">
              <w:rPr>
                <w:sz w:val="26"/>
                <w:szCs w:val="26"/>
              </w:rPr>
              <w:t>s</w:t>
            </w:r>
            <w:r w:rsidR="00814ABD" w:rsidRPr="007C663D">
              <w:rPr>
                <w:sz w:val="26"/>
                <w:szCs w:val="26"/>
              </w:rPr>
              <w:t xml:space="preserve">e </w:t>
            </w:r>
            <w:r w:rsidRPr="007C663D">
              <w:rPr>
                <w:sz w:val="26"/>
                <w:szCs w:val="26"/>
              </w:rPr>
              <w:t xml:space="preserve">and take part in the </w:t>
            </w:r>
            <w:r w:rsidR="00D35939" w:rsidRPr="007C663D">
              <w:rPr>
                <w:sz w:val="26"/>
                <w:szCs w:val="26"/>
              </w:rPr>
              <w:t>organi</w:t>
            </w:r>
            <w:r w:rsidR="00D35939">
              <w:rPr>
                <w:sz w:val="26"/>
                <w:szCs w:val="26"/>
              </w:rPr>
              <w:t>z</w:t>
            </w:r>
            <w:r w:rsidR="00D35939" w:rsidRPr="007C663D">
              <w:rPr>
                <w:sz w:val="26"/>
                <w:szCs w:val="26"/>
              </w:rPr>
              <w:t xml:space="preserve">ation </w:t>
            </w:r>
            <w:r w:rsidRPr="007C663D">
              <w:rPr>
                <w:sz w:val="26"/>
                <w:szCs w:val="26"/>
              </w:rPr>
              <w:t xml:space="preserve">and implementation of managerial processes in government bodies </w:t>
            </w:r>
            <w:r w:rsidR="007F0EA5">
              <w:rPr>
                <w:sz w:val="26"/>
                <w:szCs w:val="26"/>
              </w:rPr>
              <w:t xml:space="preserve">at various </w:t>
            </w:r>
            <w:r w:rsidRPr="007C663D">
              <w:rPr>
                <w:sz w:val="26"/>
                <w:szCs w:val="26"/>
              </w:rPr>
              <w:t xml:space="preserve">levels, as well as political and business structures, </w:t>
            </w:r>
          </w:p>
          <w:p w:rsidR="00F71EB5" w:rsidRPr="007C663D" w:rsidRDefault="00DE60C7" w:rsidP="007F0EA5">
            <w:pPr>
              <w:pStyle w:val="TableParagraph"/>
              <w:spacing w:line="298" w:lineRule="exact"/>
              <w:ind w:left="109" w:right="100"/>
              <w:jc w:val="both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in order to achieve</w:t>
            </w:r>
            <w:r w:rsidR="007F0EA5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 xml:space="preserve">goals </w:t>
            </w:r>
            <w:r w:rsidR="00814ABD">
              <w:rPr>
                <w:sz w:val="26"/>
                <w:szCs w:val="26"/>
              </w:rPr>
              <w:t>or objectives</w:t>
            </w:r>
            <w:r w:rsidR="00AB2626">
              <w:rPr>
                <w:sz w:val="26"/>
                <w:szCs w:val="26"/>
              </w:rPr>
              <w:t xml:space="preserve"> set by the leadership of such institutions</w:t>
            </w:r>
          </w:p>
        </w:tc>
      </w:tr>
      <w:tr w:rsidR="00F71EB5" w:rsidRPr="007C663D">
        <w:trPr>
          <w:trHeight w:val="597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PC-4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-4</w:t>
            </w:r>
          </w:p>
        </w:tc>
        <w:tc>
          <w:tcPr>
            <w:tcW w:w="7631" w:type="dxa"/>
          </w:tcPr>
          <w:p w:rsidR="00F71EB5" w:rsidRPr="007C663D" w:rsidRDefault="00DE60C7">
            <w:pPr>
              <w:pStyle w:val="TableParagraph"/>
              <w:tabs>
                <w:tab w:val="left" w:pos="1422"/>
                <w:tab w:val="left" w:pos="3185"/>
                <w:tab w:val="left" w:pos="4139"/>
                <w:tab w:val="left" w:pos="4952"/>
                <w:tab w:val="left" w:pos="6393"/>
                <w:tab w:val="left" w:pos="7377"/>
              </w:tabs>
              <w:spacing w:line="286" w:lineRule="exact"/>
              <w:ind w:left="109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Ability to</w:t>
            </w:r>
            <w:r w:rsidR="000D7A53">
              <w:rPr>
                <w:sz w:val="26"/>
                <w:szCs w:val="26"/>
              </w:rPr>
              <w:t xml:space="preserve"> search</w:t>
            </w:r>
            <w:r w:rsidR="003372ED">
              <w:rPr>
                <w:sz w:val="26"/>
                <w:szCs w:val="26"/>
              </w:rPr>
              <w:t xml:space="preserve"> for</w:t>
            </w:r>
            <w:r w:rsidR="000D7A53">
              <w:rPr>
                <w:sz w:val="26"/>
                <w:szCs w:val="26"/>
              </w:rPr>
              <w:t xml:space="preserve">, gather, process, </w:t>
            </w:r>
            <w:proofErr w:type="spellStart"/>
            <w:r w:rsidR="00825298">
              <w:rPr>
                <w:sz w:val="26"/>
                <w:szCs w:val="26"/>
              </w:rPr>
              <w:t>analyz</w:t>
            </w:r>
            <w:r w:rsidR="00825298" w:rsidRPr="007C663D">
              <w:rPr>
                <w:sz w:val="26"/>
                <w:szCs w:val="26"/>
              </w:rPr>
              <w:t>e</w:t>
            </w:r>
            <w:proofErr w:type="spellEnd"/>
            <w:r w:rsidR="00825298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 xml:space="preserve">and store information required for </w:t>
            </w:r>
            <w:r w:rsidR="00814ABD">
              <w:rPr>
                <w:sz w:val="26"/>
                <w:szCs w:val="26"/>
              </w:rPr>
              <w:t xml:space="preserve">the </w:t>
            </w:r>
            <w:r w:rsidRPr="007C663D">
              <w:rPr>
                <w:sz w:val="26"/>
                <w:szCs w:val="26"/>
              </w:rPr>
              <w:t xml:space="preserve">achievement of </w:t>
            </w:r>
            <w:r w:rsidR="003372ED">
              <w:rPr>
                <w:sz w:val="26"/>
                <w:szCs w:val="26"/>
              </w:rPr>
              <w:t>given objectives</w:t>
            </w:r>
          </w:p>
        </w:tc>
      </w:tr>
      <w:tr w:rsidR="00F71EB5" w:rsidRPr="007C663D">
        <w:trPr>
          <w:trHeight w:val="897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8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PC-5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8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-5</w:t>
            </w:r>
          </w:p>
        </w:tc>
        <w:tc>
          <w:tcPr>
            <w:tcW w:w="7631" w:type="dxa"/>
          </w:tcPr>
          <w:p w:rsidR="00F71EB5" w:rsidRPr="007C663D" w:rsidRDefault="00DE60C7" w:rsidP="009A26D0">
            <w:pPr>
              <w:pStyle w:val="TableParagraph"/>
              <w:ind w:left="109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take part in the </w:t>
            </w:r>
            <w:r w:rsidR="00D35939" w:rsidRPr="007C663D">
              <w:rPr>
                <w:sz w:val="26"/>
                <w:szCs w:val="26"/>
              </w:rPr>
              <w:t>organi</w:t>
            </w:r>
            <w:r w:rsidR="00D35939">
              <w:rPr>
                <w:sz w:val="26"/>
                <w:szCs w:val="26"/>
              </w:rPr>
              <w:t>z</w:t>
            </w:r>
            <w:r w:rsidR="00D35939" w:rsidRPr="007C663D">
              <w:rPr>
                <w:sz w:val="26"/>
                <w:szCs w:val="26"/>
              </w:rPr>
              <w:t xml:space="preserve">ation </w:t>
            </w:r>
            <w:r w:rsidRPr="007C663D">
              <w:rPr>
                <w:sz w:val="26"/>
                <w:szCs w:val="26"/>
              </w:rPr>
              <w:t xml:space="preserve">and implementation of political campaigns, and achievement of goals </w:t>
            </w:r>
            <w:r w:rsidR="00814ABD">
              <w:rPr>
                <w:sz w:val="26"/>
                <w:szCs w:val="26"/>
              </w:rPr>
              <w:t>determined</w:t>
            </w:r>
            <w:r w:rsidR="00814ABD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 xml:space="preserve">by </w:t>
            </w:r>
            <w:r w:rsidR="00255B2C">
              <w:rPr>
                <w:sz w:val="26"/>
                <w:szCs w:val="26"/>
              </w:rPr>
              <w:t>the leadership</w:t>
            </w:r>
            <w:r w:rsidR="00255B2C" w:rsidRPr="007C663D">
              <w:rPr>
                <w:sz w:val="26"/>
                <w:szCs w:val="26"/>
              </w:rPr>
              <w:t xml:space="preserve"> </w:t>
            </w:r>
            <w:r w:rsidR="00814ABD">
              <w:rPr>
                <w:sz w:val="26"/>
                <w:szCs w:val="26"/>
              </w:rPr>
              <w:t xml:space="preserve">or </w:t>
            </w:r>
            <w:r w:rsidRPr="007C663D">
              <w:rPr>
                <w:sz w:val="26"/>
                <w:szCs w:val="26"/>
              </w:rPr>
              <w:t>clients</w:t>
            </w:r>
          </w:p>
        </w:tc>
      </w:tr>
      <w:tr w:rsidR="00F71EB5" w:rsidRPr="007C663D">
        <w:trPr>
          <w:trHeight w:val="1197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PC-6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-6</w:t>
            </w:r>
          </w:p>
        </w:tc>
        <w:tc>
          <w:tcPr>
            <w:tcW w:w="7631" w:type="dxa"/>
          </w:tcPr>
          <w:p w:rsidR="00F71EB5" w:rsidRPr="007C663D" w:rsidRDefault="00DE60C7" w:rsidP="009A26D0">
            <w:pPr>
              <w:pStyle w:val="TableParagraph"/>
              <w:tabs>
                <w:tab w:val="left" w:pos="800"/>
                <w:tab w:val="left" w:pos="2854"/>
                <w:tab w:val="left" w:pos="4821"/>
                <w:tab w:val="left" w:pos="6313"/>
              </w:tabs>
              <w:ind w:left="109" w:right="99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assign functional roles </w:t>
            </w:r>
            <w:r w:rsidR="00E26FD1">
              <w:rPr>
                <w:sz w:val="26"/>
                <w:szCs w:val="26"/>
              </w:rPr>
              <w:t>to</w:t>
            </w:r>
            <w:r w:rsidR="00E26FD1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 xml:space="preserve">team members </w:t>
            </w:r>
            <w:r w:rsidR="00E26FD1">
              <w:rPr>
                <w:sz w:val="26"/>
                <w:szCs w:val="26"/>
              </w:rPr>
              <w:t>while</w:t>
            </w:r>
            <w:r w:rsidRPr="007C663D">
              <w:rPr>
                <w:sz w:val="26"/>
                <w:szCs w:val="26"/>
              </w:rPr>
              <w:t xml:space="preserve"> planning political projects, </w:t>
            </w:r>
            <w:r w:rsidR="00E26FD1">
              <w:rPr>
                <w:sz w:val="26"/>
                <w:szCs w:val="26"/>
              </w:rPr>
              <w:t>as well as</w:t>
            </w:r>
            <w:r w:rsidR="00E26FD1" w:rsidRPr="007C663D">
              <w:rPr>
                <w:sz w:val="26"/>
                <w:szCs w:val="26"/>
              </w:rPr>
              <w:t xml:space="preserve"> </w:t>
            </w:r>
            <w:r w:rsidR="00255B2C">
              <w:rPr>
                <w:sz w:val="26"/>
                <w:szCs w:val="26"/>
              </w:rPr>
              <w:t xml:space="preserve">to </w:t>
            </w:r>
            <w:r w:rsidRPr="007C663D">
              <w:rPr>
                <w:sz w:val="26"/>
                <w:szCs w:val="26"/>
              </w:rPr>
              <w:t>prepare necessary documentation</w:t>
            </w:r>
            <w:r w:rsidR="00E26FD1">
              <w:rPr>
                <w:sz w:val="26"/>
                <w:szCs w:val="26"/>
              </w:rPr>
              <w:t xml:space="preserve"> (e.g.,</w:t>
            </w:r>
            <w:r w:rsidRPr="007C663D">
              <w:rPr>
                <w:sz w:val="26"/>
                <w:szCs w:val="26"/>
              </w:rPr>
              <w:t xml:space="preserve"> relevant </w:t>
            </w:r>
            <w:r w:rsidR="00255B2C">
              <w:rPr>
                <w:sz w:val="26"/>
                <w:szCs w:val="26"/>
              </w:rPr>
              <w:t>specifications</w:t>
            </w:r>
            <w:r w:rsidR="00E26FD1">
              <w:rPr>
                <w:sz w:val="26"/>
                <w:szCs w:val="26"/>
              </w:rPr>
              <w:t>)</w:t>
            </w:r>
          </w:p>
        </w:tc>
      </w:tr>
      <w:tr w:rsidR="00F71EB5" w:rsidRPr="007C663D">
        <w:trPr>
          <w:trHeight w:val="1194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PC-7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-7</w:t>
            </w:r>
          </w:p>
        </w:tc>
        <w:tc>
          <w:tcPr>
            <w:tcW w:w="7631" w:type="dxa"/>
          </w:tcPr>
          <w:p w:rsidR="00F71EB5" w:rsidRPr="007C663D" w:rsidRDefault="00DE60C7" w:rsidP="009A26D0">
            <w:pPr>
              <w:pStyle w:val="TableParagraph"/>
              <w:tabs>
                <w:tab w:val="left" w:pos="2743"/>
                <w:tab w:val="left" w:pos="5406"/>
                <w:tab w:val="left" w:pos="6220"/>
              </w:tabs>
              <w:ind w:left="109" w:right="95"/>
              <w:jc w:val="both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</w:t>
            </w:r>
            <w:r w:rsidR="00B6447A">
              <w:rPr>
                <w:sz w:val="26"/>
                <w:szCs w:val="26"/>
              </w:rPr>
              <w:t>participate in the</w:t>
            </w:r>
            <w:r w:rsidRPr="007C663D">
              <w:rPr>
                <w:sz w:val="26"/>
                <w:szCs w:val="26"/>
              </w:rPr>
              <w:t xml:space="preserve"> distribution of information </w:t>
            </w:r>
            <w:r w:rsidR="0088797C">
              <w:rPr>
                <w:sz w:val="26"/>
                <w:szCs w:val="26"/>
              </w:rPr>
              <w:t xml:space="preserve">through </w:t>
            </w:r>
            <w:r w:rsidR="00B6447A">
              <w:rPr>
                <w:sz w:val="26"/>
                <w:szCs w:val="26"/>
              </w:rPr>
              <w:t xml:space="preserve">various </w:t>
            </w:r>
            <w:r w:rsidRPr="007C663D">
              <w:rPr>
                <w:sz w:val="26"/>
                <w:szCs w:val="26"/>
              </w:rPr>
              <w:t xml:space="preserve">means and channels of mass and individual communication, in the course of </w:t>
            </w:r>
            <w:r w:rsidR="0088797C">
              <w:rPr>
                <w:sz w:val="26"/>
                <w:szCs w:val="26"/>
              </w:rPr>
              <w:t>promotional</w:t>
            </w:r>
            <w:r w:rsidRPr="007C663D">
              <w:rPr>
                <w:sz w:val="26"/>
                <w:szCs w:val="26"/>
              </w:rPr>
              <w:t xml:space="preserve"> campaign</w:t>
            </w:r>
            <w:r w:rsidR="00B1634E">
              <w:rPr>
                <w:sz w:val="26"/>
                <w:szCs w:val="26"/>
              </w:rPr>
              <w:t>s</w:t>
            </w:r>
          </w:p>
        </w:tc>
      </w:tr>
      <w:tr w:rsidR="00F71EB5" w:rsidRPr="007C663D">
        <w:trPr>
          <w:trHeight w:val="897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PC-8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-8</w:t>
            </w:r>
          </w:p>
        </w:tc>
        <w:tc>
          <w:tcPr>
            <w:tcW w:w="7631" w:type="dxa"/>
          </w:tcPr>
          <w:p w:rsidR="00F71EB5" w:rsidRPr="007C663D" w:rsidRDefault="00DE60C7" w:rsidP="00F058BD">
            <w:pPr>
              <w:pStyle w:val="TableParagraph"/>
              <w:spacing w:line="286" w:lineRule="exact"/>
              <w:ind w:left="109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</w:t>
            </w:r>
            <w:r w:rsidR="00172232">
              <w:rPr>
                <w:sz w:val="26"/>
                <w:szCs w:val="26"/>
              </w:rPr>
              <w:t>carry out</w:t>
            </w:r>
            <w:r w:rsidRPr="007C663D">
              <w:rPr>
                <w:sz w:val="26"/>
                <w:szCs w:val="26"/>
              </w:rPr>
              <w:t xml:space="preserve"> applied analysis of phenomena and </w:t>
            </w:r>
            <w:r w:rsidR="00172232" w:rsidRPr="007C663D">
              <w:rPr>
                <w:sz w:val="26"/>
                <w:szCs w:val="26"/>
              </w:rPr>
              <w:t>processes in</w:t>
            </w:r>
            <w:r w:rsidRPr="007C663D">
              <w:rPr>
                <w:sz w:val="26"/>
                <w:szCs w:val="26"/>
              </w:rPr>
              <w:t xml:space="preserve"> politics, </w:t>
            </w:r>
            <w:r w:rsidR="00172232">
              <w:rPr>
                <w:sz w:val="26"/>
                <w:szCs w:val="26"/>
              </w:rPr>
              <w:t xml:space="preserve">relying on </w:t>
            </w:r>
            <w:r w:rsidRPr="007C663D">
              <w:rPr>
                <w:sz w:val="26"/>
                <w:szCs w:val="26"/>
              </w:rPr>
              <w:t xml:space="preserve">political science methods for </w:t>
            </w:r>
            <w:r w:rsidR="00516547">
              <w:rPr>
                <w:sz w:val="26"/>
                <w:szCs w:val="26"/>
              </w:rPr>
              <w:t xml:space="preserve">the purpose </w:t>
            </w:r>
            <w:r w:rsidR="0013067E">
              <w:rPr>
                <w:sz w:val="26"/>
                <w:szCs w:val="26"/>
              </w:rPr>
              <w:t xml:space="preserve">of providing support to </w:t>
            </w:r>
            <w:r w:rsidRPr="007C663D">
              <w:rPr>
                <w:sz w:val="26"/>
                <w:szCs w:val="26"/>
              </w:rPr>
              <w:t>decision-making process</w:t>
            </w:r>
            <w:r w:rsidR="0013067E">
              <w:rPr>
                <w:sz w:val="26"/>
                <w:szCs w:val="26"/>
              </w:rPr>
              <w:t>es</w:t>
            </w:r>
            <w:r w:rsidRPr="007C663D">
              <w:rPr>
                <w:sz w:val="26"/>
                <w:szCs w:val="26"/>
              </w:rPr>
              <w:t xml:space="preserve"> </w:t>
            </w:r>
          </w:p>
        </w:tc>
      </w:tr>
      <w:tr w:rsidR="00F71EB5" w:rsidRPr="007C663D">
        <w:trPr>
          <w:trHeight w:val="1494"/>
        </w:trPr>
        <w:tc>
          <w:tcPr>
            <w:tcW w:w="1102" w:type="dxa"/>
          </w:tcPr>
          <w:p w:rsidR="00F71EB5" w:rsidRPr="007C663D" w:rsidRDefault="00DE60C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PC-9</w:t>
            </w:r>
          </w:p>
        </w:tc>
        <w:tc>
          <w:tcPr>
            <w:tcW w:w="1133" w:type="dxa"/>
          </w:tcPr>
          <w:p w:rsidR="00F71EB5" w:rsidRPr="007C663D" w:rsidRDefault="00650913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</w:t>
            </w:r>
            <w:r w:rsidR="00DE60C7" w:rsidRPr="007C663D">
              <w:rPr>
                <w:sz w:val="26"/>
                <w:szCs w:val="26"/>
              </w:rPr>
              <w:t>-9</w:t>
            </w:r>
          </w:p>
        </w:tc>
        <w:tc>
          <w:tcPr>
            <w:tcW w:w="7631" w:type="dxa"/>
          </w:tcPr>
          <w:p w:rsidR="00F71EB5" w:rsidRPr="007C663D" w:rsidRDefault="00DE60C7" w:rsidP="009A26D0">
            <w:pPr>
              <w:pStyle w:val="TableParagraph"/>
              <w:ind w:left="109" w:right="94"/>
              <w:jc w:val="both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Ability to document research and analytical outcomes, based on the results of scientific and applied research, in </w:t>
            </w:r>
            <w:r w:rsidR="00F54074">
              <w:rPr>
                <w:sz w:val="26"/>
                <w:szCs w:val="26"/>
              </w:rPr>
              <w:t xml:space="preserve">various </w:t>
            </w:r>
            <w:r w:rsidR="007C6293">
              <w:rPr>
                <w:sz w:val="26"/>
                <w:szCs w:val="26"/>
              </w:rPr>
              <w:t>academic papers</w:t>
            </w:r>
            <w:r w:rsidR="007C6293" w:rsidRPr="007C663D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(</w:t>
            </w:r>
            <w:r w:rsidR="00F54074">
              <w:rPr>
                <w:sz w:val="26"/>
                <w:szCs w:val="26"/>
              </w:rPr>
              <w:t>e.g.,</w:t>
            </w:r>
            <w:r w:rsidRPr="007C663D">
              <w:rPr>
                <w:sz w:val="26"/>
                <w:szCs w:val="26"/>
              </w:rPr>
              <w:t xml:space="preserve"> reviews, analytical reports,</w:t>
            </w:r>
            <w:r w:rsidR="00B1634E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publications on social and political topics, etc.), depending on the target audience</w:t>
            </w:r>
          </w:p>
        </w:tc>
      </w:tr>
    </w:tbl>
    <w:p w:rsidR="00F71EB5" w:rsidRPr="007C663D" w:rsidRDefault="00F71EB5">
      <w:pPr>
        <w:pStyle w:val="a3"/>
        <w:ind w:left="0"/>
      </w:pPr>
    </w:p>
    <w:p w:rsidR="00EB3454" w:rsidRDefault="00DE60C7">
      <w:pPr>
        <w:pStyle w:val="a3"/>
        <w:spacing w:before="205"/>
        <w:ind w:right="2489"/>
        <w:jc w:val="both"/>
      </w:pPr>
      <w:r w:rsidRPr="007C663D">
        <w:t xml:space="preserve">Scientific research: PC-1, PC-2, PC-4, PC-9. </w:t>
      </w:r>
    </w:p>
    <w:p w:rsidR="00EB3454" w:rsidRDefault="00DE60C7">
      <w:pPr>
        <w:pStyle w:val="a3"/>
        <w:spacing w:before="205"/>
        <w:ind w:right="2489"/>
        <w:jc w:val="both"/>
      </w:pPr>
      <w:r w:rsidRPr="007C663D">
        <w:t xml:space="preserve">Management and administration: PC-3, PC-4, PC-5. </w:t>
      </w:r>
    </w:p>
    <w:p w:rsidR="00F71EB5" w:rsidRPr="007C663D" w:rsidRDefault="00DE60C7">
      <w:pPr>
        <w:pStyle w:val="a3"/>
        <w:spacing w:before="205"/>
        <w:ind w:right="2489"/>
        <w:jc w:val="both"/>
      </w:pPr>
      <w:r w:rsidRPr="007C663D">
        <w:t>Project management: PC-1, PC-2, PC-3, PC-4, PC-6, PC-8.</w:t>
      </w:r>
    </w:p>
    <w:p w:rsidR="00EB3454" w:rsidRDefault="00EB3454">
      <w:pPr>
        <w:pStyle w:val="a3"/>
        <w:spacing w:before="1"/>
      </w:pPr>
    </w:p>
    <w:p w:rsidR="00F71EB5" w:rsidRPr="007C663D" w:rsidRDefault="00650913">
      <w:pPr>
        <w:pStyle w:val="a3"/>
        <w:spacing w:before="1"/>
      </w:pPr>
      <w:r>
        <w:t>A</w:t>
      </w:r>
      <w:r w:rsidR="00DE60C7" w:rsidRPr="007C663D">
        <w:t xml:space="preserve">nalytical </w:t>
      </w:r>
      <w:r>
        <w:t>and outreach activities</w:t>
      </w:r>
      <w:r w:rsidR="00DE60C7" w:rsidRPr="007C663D">
        <w:t>: PC-4, PC-7, PC-8; PC-9.</w:t>
      </w:r>
    </w:p>
    <w:p w:rsidR="00F71EB5" w:rsidRPr="007C663D" w:rsidRDefault="00F71EB5">
      <w:pPr>
        <w:pStyle w:val="a3"/>
        <w:spacing w:before="11"/>
        <w:ind w:left="0"/>
      </w:pPr>
    </w:p>
    <w:p w:rsidR="00F71EB5" w:rsidRPr="007C663D" w:rsidRDefault="00782FF5">
      <w:pPr>
        <w:pStyle w:val="a4"/>
        <w:numPr>
          <w:ilvl w:val="1"/>
          <w:numId w:val="7"/>
        </w:numPr>
        <w:tabs>
          <w:tab w:val="left" w:pos="1730"/>
        </w:tabs>
        <w:ind w:right="279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 m</w:t>
      </w:r>
      <w:r w:rsidRPr="007C663D">
        <w:rPr>
          <w:sz w:val="26"/>
          <w:szCs w:val="26"/>
        </w:rPr>
        <w:t xml:space="preserve">andatory </w:t>
      </w:r>
      <w:r w:rsidR="00650913">
        <w:rPr>
          <w:sz w:val="26"/>
          <w:szCs w:val="26"/>
        </w:rPr>
        <w:t xml:space="preserve">learning </w:t>
      </w:r>
      <w:r w:rsidR="00F54074">
        <w:rPr>
          <w:sz w:val="26"/>
          <w:szCs w:val="26"/>
        </w:rPr>
        <w:t>outcomes</w:t>
      </w:r>
      <w:r w:rsidR="00F54074" w:rsidRPr="007C663D">
        <w:rPr>
          <w:sz w:val="26"/>
          <w:szCs w:val="26"/>
        </w:rPr>
        <w:t xml:space="preserve"> </w:t>
      </w:r>
      <w:r w:rsidR="00650913">
        <w:rPr>
          <w:sz w:val="26"/>
          <w:szCs w:val="26"/>
        </w:rPr>
        <w:t>of</w:t>
      </w:r>
      <w:r w:rsidR="00DE60C7" w:rsidRPr="007C663D">
        <w:rPr>
          <w:sz w:val="26"/>
          <w:szCs w:val="26"/>
        </w:rPr>
        <w:t xml:space="preserve"> Bachelor’s programmes include all universal competencies, as well as professional competencies, </w:t>
      </w:r>
      <w:r w:rsidR="007B7D98">
        <w:rPr>
          <w:sz w:val="26"/>
          <w:szCs w:val="26"/>
        </w:rPr>
        <w:t>which are related to the</w:t>
      </w:r>
      <w:r w:rsidR="00DE60C7" w:rsidRPr="007C663D">
        <w:rPr>
          <w:sz w:val="26"/>
          <w:szCs w:val="26"/>
        </w:rPr>
        <w:t xml:space="preserve"> types of professional activities </w:t>
      </w:r>
      <w:r w:rsidR="007B7D98">
        <w:rPr>
          <w:sz w:val="26"/>
          <w:szCs w:val="26"/>
        </w:rPr>
        <w:t>within the</w:t>
      </w:r>
      <w:r w:rsidR="00DE60C7" w:rsidRPr="007C663D">
        <w:rPr>
          <w:sz w:val="26"/>
          <w:szCs w:val="26"/>
        </w:rPr>
        <w:t xml:space="preserve"> focus of</w:t>
      </w:r>
      <w:r w:rsidR="002C1714">
        <w:rPr>
          <w:sz w:val="26"/>
          <w:szCs w:val="26"/>
        </w:rPr>
        <w:t xml:space="preserve"> </w:t>
      </w:r>
      <w:r w:rsidR="001A3572">
        <w:rPr>
          <w:sz w:val="26"/>
          <w:szCs w:val="26"/>
        </w:rPr>
        <w:t>such</w:t>
      </w:r>
      <w:r w:rsidR="00DE60C7" w:rsidRPr="007C663D">
        <w:rPr>
          <w:sz w:val="26"/>
          <w:szCs w:val="26"/>
        </w:rPr>
        <w:t xml:space="preserve"> programmes. </w:t>
      </w:r>
    </w:p>
    <w:p w:rsidR="00F71EB5" w:rsidRPr="007C663D" w:rsidRDefault="00DE60C7" w:rsidP="00975600">
      <w:pPr>
        <w:pStyle w:val="a4"/>
        <w:numPr>
          <w:ilvl w:val="1"/>
          <w:numId w:val="7"/>
        </w:numPr>
        <w:tabs>
          <w:tab w:val="left" w:pos="1730"/>
        </w:tabs>
        <w:spacing w:before="67"/>
        <w:ind w:right="274" w:firstLine="709"/>
        <w:rPr>
          <w:sz w:val="26"/>
          <w:szCs w:val="26"/>
        </w:rPr>
      </w:pPr>
      <w:r w:rsidRPr="00975600">
        <w:rPr>
          <w:sz w:val="26"/>
          <w:szCs w:val="26"/>
        </w:rPr>
        <w:t>HSE Bachelor’s programmes are designed</w:t>
      </w:r>
      <w:r w:rsidR="0090003F">
        <w:rPr>
          <w:sz w:val="26"/>
          <w:szCs w:val="26"/>
        </w:rPr>
        <w:t xml:space="preserve"> with due </w:t>
      </w:r>
      <w:r w:rsidR="00782FF5">
        <w:rPr>
          <w:sz w:val="26"/>
          <w:szCs w:val="26"/>
        </w:rPr>
        <w:t xml:space="preserve">consideration of the </w:t>
      </w:r>
      <w:r w:rsidRPr="00975600">
        <w:rPr>
          <w:sz w:val="26"/>
          <w:szCs w:val="26"/>
        </w:rPr>
        <w:t xml:space="preserve">requirements to </w:t>
      </w:r>
      <w:r w:rsidR="001A3572">
        <w:rPr>
          <w:sz w:val="26"/>
          <w:szCs w:val="26"/>
        </w:rPr>
        <w:t xml:space="preserve">the </w:t>
      </w:r>
      <w:r w:rsidR="00404508">
        <w:rPr>
          <w:sz w:val="26"/>
          <w:szCs w:val="26"/>
        </w:rPr>
        <w:t xml:space="preserve">learning </w:t>
      </w:r>
      <w:r w:rsidRPr="00975600">
        <w:rPr>
          <w:sz w:val="26"/>
          <w:szCs w:val="26"/>
        </w:rPr>
        <w:t xml:space="preserve">outcomes </w:t>
      </w:r>
      <w:r w:rsidR="00404508">
        <w:rPr>
          <w:sz w:val="26"/>
          <w:szCs w:val="26"/>
        </w:rPr>
        <w:t>for</w:t>
      </w:r>
      <w:r w:rsidR="00404508" w:rsidRPr="00975600">
        <w:rPr>
          <w:sz w:val="26"/>
          <w:szCs w:val="26"/>
        </w:rPr>
        <w:t xml:space="preserve"> </w:t>
      </w:r>
      <w:r w:rsidRPr="00975600">
        <w:rPr>
          <w:sz w:val="26"/>
          <w:szCs w:val="26"/>
        </w:rPr>
        <w:t>individual course</w:t>
      </w:r>
      <w:r w:rsidR="001A3572">
        <w:rPr>
          <w:sz w:val="26"/>
          <w:szCs w:val="26"/>
        </w:rPr>
        <w:t>s</w:t>
      </w:r>
      <w:r w:rsidRPr="00975600">
        <w:rPr>
          <w:sz w:val="26"/>
          <w:szCs w:val="26"/>
        </w:rPr>
        <w:t xml:space="preserve"> (modules) and</w:t>
      </w:r>
      <w:r w:rsidR="00975600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internships, </w:t>
      </w:r>
      <w:r w:rsidR="00C21510">
        <w:rPr>
          <w:sz w:val="26"/>
          <w:szCs w:val="26"/>
        </w:rPr>
        <w:t>as well as in</w:t>
      </w:r>
      <w:r w:rsidR="00C21510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regard</w:t>
      </w:r>
      <w:r w:rsidR="00C21510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 to target </w:t>
      </w:r>
      <w:r w:rsidR="00404508">
        <w:rPr>
          <w:sz w:val="26"/>
          <w:szCs w:val="26"/>
        </w:rPr>
        <w:t>learning outcomes for degree programmes</w:t>
      </w:r>
      <w:r w:rsidRPr="007C663D">
        <w:rPr>
          <w:sz w:val="26"/>
          <w:szCs w:val="26"/>
        </w:rPr>
        <w:t xml:space="preserve">, </w:t>
      </w:r>
      <w:r w:rsidR="00C21510">
        <w:rPr>
          <w:sz w:val="26"/>
          <w:szCs w:val="26"/>
        </w:rPr>
        <w:t xml:space="preserve">as </w:t>
      </w:r>
      <w:r w:rsidRPr="007C663D">
        <w:rPr>
          <w:sz w:val="26"/>
          <w:szCs w:val="26"/>
        </w:rPr>
        <w:t xml:space="preserve">specified in this </w:t>
      </w:r>
      <w:r w:rsidRPr="007C663D">
        <w:rPr>
          <w:sz w:val="26"/>
          <w:szCs w:val="26"/>
        </w:rPr>
        <w:lastRenderedPageBreak/>
        <w:t>HSE ES.</w:t>
      </w:r>
    </w:p>
    <w:p w:rsidR="00F71EB5" w:rsidRPr="007C663D" w:rsidRDefault="00F71EB5">
      <w:pPr>
        <w:pStyle w:val="a3"/>
        <w:ind w:left="0"/>
      </w:pPr>
    </w:p>
    <w:p w:rsidR="00F71EB5" w:rsidRPr="007C663D" w:rsidRDefault="00F71EB5">
      <w:pPr>
        <w:pStyle w:val="a3"/>
        <w:spacing w:before="9"/>
        <w:ind w:left="0"/>
      </w:pPr>
    </w:p>
    <w:p w:rsidR="00F71EB5" w:rsidRPr="007C663D" w:rsidRDefault="00DE60C7" w:rsidP="00F058BD">
      <w:pPr>
        <w:pStyle w:val="1"/>
        <w:numPr>
          <w:ilvl w:val="0"/>
          <w:numId w:val="14"/>
        </w:numPr>
        <w:tabs>
          <w:tab w:val="left" w:pos="1729"/>
          <w:tab w:val="left" w:pos="1730"/>
        </w:tabs>
        <w:ind w:left="0" w:right="275" w:firstLine="993"/>
        <w:jc w:val="center"/>
      </w:pPr>
      <w:bookmarkStart w:id="6" w:name="_bookmark5"/>
      <w:bookmarkEnd w:id="6"/>
      <w:r w:rsidRPr="007C663D">
        <w:t>REQUIREMENTS TO THE STRUCTURE OF BACHELOR’S PROGRAMME</w:t>
      </w:r>
      <w:r w:rsidR="00E421D1">
        <w:t>S</w:t>
      </w:r>
      <w:r w:rsidRPr="007C663D">
        <w:t xml:space="preserve"> IN 41.03.04 POLITICAL SCIENCE</w:t>
      </w:r>
      <w:r w:rsidRPr="007C663D">
        <w:tab/>
      </w:r>
    </w:p>
    <w:p w:rsidR="00F71EB5" w:rsidRPr="007C663D" w:rsidRDefault="00F71EB5" w:rsidP="00F058BD">
      <w:pPr>
        <w:pStyle w:val="a3"/>
        <w:spacing w:before="5"/>
        <w:ind w:left="0"/>
        <w:jc w:val="center"/>
        <w:rPr>
          <w:b/>
        </w:rPr>
      </w:pPr>
    </w:p>
    <w:p w:rsidR="001A1892" w:rsidRDefault="00DE60C7" w:rsidP="00F058BD">
      <w:pPr>
        <w:pStyle w:val="a4"/>
        <w:numPr>
          <w:ilvl w:val="1"/>
          <w:numId w:val="6"/>
        </w:numPr>
        <w:tabs>
          <w:tab w:val="left" w:pos="1729"/>
          <w:tab w:val="left" w:pos="1730"/>
          <w:tab w:val="left" w:pos="3356"/>
          <w:tab w:val="left" w:pos="3807"/>
          <w:tab w:val="left" w:pos="5236"/>
          <w:tab w:val="left" w:pos="6644"/>
          <w:tab w:val="left" w:pos="8871"/>
        </w:tabs>
        <w:ind w:right="274" w:firstLine="708"/>
      </w:pPr>
      <w:r w:rsidRPr="007C663D">
        <w:rPr>
          <w:sz w:val="26"/>
          <w:szCs w:val="26"/>
        </w:rPr>
        <w:t>Requirements to the structure of</w:t>
      </w:r>
      <w:r w:rsidR="001A1892">
        <w:rPr>
          <w:sz w:val="26"/>
          <w:szCs w:val="26"/>
        </w:rPr>
        <w:t xml:space="preserve"> Bachelor’s</w:t>
      </w:r>
      <w:r w:rsidRPr="007C663D">
        <w:rPr>
          <w:sz w:val="26"/>
          <w:szCs w:val="26"/>
        </w:rPr>
        <w:t xml:space="preserve"> degree programmes </w:t>
      </w:r>
    </w:p>
    <w:p w:rsidR="001A1892" w:rsidRDefault="001A1892" w:rsidP="00F058BD">
      <w:pPr>
        <w:ind w:left="312"/>
      </w:pPr>
    </w:p>
    <w:p w:rsidR="00F71EB5" w:rsidRPr="00A034F9" w:rsidRDefault="00DE60C7" w:rsidP="00F058BD">
      <w:pPr>
        <w:ind w:left="312"/>
      </w:pPr>
      <w:r w:rsidRPr="00A034F9">
        <w:rPr>
          <w:sz w:val="26"/>
          <w:szCs w:val="26"/>
        </w:rPr>
        <w:t xml:space="preserve">A degree programme </w:t>
      </w:r>
      <w:r w:rsidR="006C56DD" w:rsidRPr="00A034F9">
        <w:rPr>
          <w:sz w:val="26"/>
          <w:szCs w:val="26"/>
        </w:rPr>
        <w:t>at the</w:t>
      </w:r>
      <w:r w:rsidRPr="00A034F9">
        <w:rPr>
          <w:sz w:val="26"/>
          <w:szCs w:val="26"/>
        </w:rPr>
        <w:t xml:space="preserve"> Bachelor’s level is comprised of the following components (Table 1):</w:t>
      </w:r>
    </w:p>
    <w:p w:rsidR="00F71EB5" w:rsidRPr="007C663D" w:rsidRDefault="00F71EB5">
      <w:pPr>
        <w:pStyle w:val="a3"/>
        <w:spacing w:before="9"/>
        <w:ind w:left="0"/>
      </w:pPr>
    </w:p>
    <w:p w:rsidR="00F71EB5" w:rsidRPr="007C663D" w:rsidRDefault="009463CB">
      <w:pPr>
        <w:ind w:left="1021"/>
        <w:rPr>
          <w:i/>
          <w:sz w:val="26"/>
          <w:szCs w:val="26"/>
        </w:rPr>
      </w:pPr>
      <w:r>
        <w:rPr>
          <w:i/>
          <w:sz w:val="26"/>
          <w:szCs w:val="26"/>
        </w:rPr>
        <w:t>GB</w:t>
      </w:r>
      <w:r w:rsidR="00DE60C7" w:rsidRPr="007C663D">
        <w:rPr>
          <w:i/>
          <w:sz w:val="26"/>
          <w:szCs w:val="26"/>
        </w:rPr>
        <w:t xml:space="preserve"> – general study block</w:t>
      </w:r>
    </w:p>
    <w:p w:rsidR="00F71EB5" w:rsidRPr="007C663D" w:rsidRDefault="009463CB">
      <w:pPr>
        <w:spacing w:before="1"/>
        <w:ind w:left="1729" w:right="4001" w:hanging="708"/>
        <w:rPr>
          <w:i/>
          <w:sz w:val="26"/>
          <w:szCs w:val="26"/>
        </w:rPr>
      </w:pPr>
      <w:r>
        <w:rPr>
          <w:i/>
          <w:sz w:val="26"/>
          <w:szCs w:val="26"/>
        </w:rPr>
        <w:t>Major</w:t>
      </w:r>
      <w:r w:rsidR="00DE60C7" w:rsidRPr="007C663D">
        <w:rPr>
          <w:i/>
          <w:sz w:val="26"/>
          <w:szCs w:val="26"/>
        </w:rPr>
        <w:t xml:space="preserve"> – professional </w:t>
      </w:r>
      <w:r w:rsidR="00E75987">
        <w:rPr>
          <w:i/>
          <w:sz w:val="26"/>
          <w:szCs w:val="26"/>
        </w:rPr>
        <w:t xml:space="preserve">study </w:t>
      </w:r>
      <w:r w:rsidR="00DE60C7" w:rsidRPr="007C663D">
        <w:rPr>
          <w:i/>
          <w:sz w:val="26"/>
          <w:szCs w:val="26"/>
        </w:rPr>
        <w:t>block (</w:t>
      </w:r>
      <w:r w:rsidR="00043597">
        <w:rPr>
          <w:i/>
          <w:sz w:val="26"/>
          <w:szCs w:val="26"/>
        </w:rPr>
        <w:t>m</w:t>
      </w:r>
      <w:r w:rsidR="00043597" w:rsidRPr="007C663D">
        <w:rPr>
          <w:i/>
          <w:sz w:val="26"/>
          <w:szCs w:val="26"/>
        </w:rPr>
        <w:t>ajor</w:t>
      </w:r>
      <w:r w:rsidR="00DE60C7" w:rsidRPr="007C663D">
        <w:rPr>
          <w:i/>
          <w:sz w:val="26"/>
          <w:szCs w:val="26"/>
        </w:rPr>
        <w:t xml:space="preserve">), </w:t>
      </w:r>
      <w:r w:rsidR="00DE60C7" w:rsidRPr="00F058BD">
        <w:rPr>
          <w:i/>
          <w:noProof/>
          <w:sz w:val="26"/>
          <w:szCs w:val="26"/>
        </w:rPr>
        <w:t>including:</w:t>
      </w:r>
      <w:r w:rsidR="00DE60C7" w:rsidRPr="007C663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Major-B</w:t>
      </w:r>
      <w:r w:rsidR="00DE60C7" w:rsidRPr="007C663D">
        <w:rPr>
          <w:i/>
          <w:sz w:val="26"/>
          <w:szCs w:val="26"/>
        </w:rPr>
        <w:t xml:space="preserve"> – basic component (of a </w:t>
      </w:r>
      <w:r>
        <w:rPr>
          <w:i/>
          <w:sz w:val="26"/>
          <w:szCs w:val="26"/>
        </w:rPr>
        <w:t>major</w:t>
      </w:r>
      <w:r w:rsidR="00DE60C7" w:rsidRPr="007C663D">
        <w:rPr>
          <w:i/>
          <w:sz w:val="26"/>
          <w:szCs w:val="26"/>
        </w:rPr>
        <w:t>)</w:t>
      </w:r>
      <w:r w:rsidR="00D509F2">
        <w:rPr>
          <w:i/>
          <w:sz w:val="26"/>
          <w:szCs w:val="26"/>
        </w:rPr>
        <w:t>;</w:t>
      </w:r>
    </w:p>
    <w:p w:rsidR="00F71EB5" w:rsidRPr="007C663D" w:rsidRDefault="003D07C5">
      <w:pPr>
        <w:spacing w:before="1"/>
        <w:ind w:left="1729"/>
        <w:rPr>
          <w:i/>
          <w:sz w:val="26"/>
          <w:szCs w:val="26"/>
        </w:rPr>
      </w:pPr>
      <w:r>
        <w:rPr>
          <w:i/>
          <w:sz w:val="26"/>
          <w:szCs w:val="26"/>
        </w:rPr>
        <w:t>Major-BC</w:t>
      </w:r>
      <w:r w:rsidR="00DE60C7" w:rsidRPr="007C663D">
        <w:rPr>
          <w:i/>
          <w:sz w:val="26"/>
          <w:szCs w:val="26"/>
        </w:rPr>
        <w:t xml:space="preserve"> – basic </w:t>
      </w:r>
      <w:r>
        <w:rPr>
          <w:i/>
          <w:sz w:val="26"/>
          <w:szCs w:val="26"/>
        </w:rPr>
        <w:t xml:space="preserve">core </w:t>
      </w:r>
      <w:r w:rsidR="00DE60C7" w:rsidRPr="007C663D">
        <w:rPr>
          <w:i/>
          <w:sz w:val="26"/>
          <w:szCs w:val="26"/>
        </w:rPr>
        <w:t xml:space="preserve">component </w:t>
      </w:r>
    </w:p>
    <w:p w:rsidR="003D07C5" w:rsidRDefault="003D07C5">
      <w:pPr>
        <w:spacing w:before="1"/>
        <w:ind w:left="1729" w:right="3708"/>
        <w:rPr>
          <w:i/>
          <w:sz w:val="26"/>
          <w:szCs w:val="26"/>
        </w:rPr>
      </w:pPr>
      <w:r>
        <w:rPr>
          <w:i/>
          <w:sz w:val="26"/>
          <w:szCs w:val="26"/>
        </w:rPr>
        <w:t>Major</w:t>
      </w:r>
      <w:r w:rsidR="009A26D0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>E</w:t>
      </w:r>
      <w:r w:rsidR="00DE60C7" w:rsidRPr="007C663D">
        <w:rPr>
          <w:i/>
          <w:sz w:val="26"/>
          <w:szCs w:val="26"/>
        </w:rPr>
        <w:t xml:space="preserve"> –</w:t>
      </w:r>
      <w:r w:rsidR="009A26D0">
        <w:rPr>
          <w:i/>
          <w:sz w:val="26"/>
          <w:szCs w:val="26"/>
        </w:rPr>
        <w:t xml:space="preserve"> </w:t>
      </w:r>
      <w:r w:rsidR="00DE60C7" w:rsidRPr="007C663D">
        <w:rPr>
          <w:i/>
          <w:sz w:val="26"/>
          <w:szCs w:val="26"/>
        </w:rPr>
        <w:t xml:space="preserve">elective component </w:t>
      </w:r>
    </w:p>
    <w:p w:rsidR="00F71EB5" w:rsidRPr="007C663D" w:rsidRDefault="003D07C5">
      <w:pPr>
        <w:spacing w:before="1"/>
        <w:ind w:left="1729" w:right="3708"/>
        <w:rPr>
          <w:i/>
          <w:sz w:val="26"/>
          <w:szCs w:val="26"/>
        </w:rPr>
      </w:pPr>
      <w:r>
        <w:rPr>
          <w:i/>
          <w:sz w:val="26"/>
          <w:szCs w:val="26"/>
        </w:rPr>
        <w:t>EC</w:t>
      </w:r>
      <w:r w:rsidR="00DE60C7" w:rsidRPr="007C663D">
        <w:rPr>
          <w:i/>
          <w:sz w:val="26"/>
          <w:szCs w:val="26"/>
        </w:rPr>
        <w:t xml:space="preserve"> –elective course</w:t>
      </w:r>
      <w:r w:rsidR="00D509F2">
        <w:rPr>
          <w:i/>
          <w:sz w:val="26"/>
          <w:szCs w:val="26"/>
        </w:rPr>
        <w:t>;</w:t>
      </w:r>
    </w:p>
    <w:p w:rsidR="00F71EB5" w:rsidRPr="007C663D" w:rsidRDefault="00DE60C7">
      <w:pPr>
        <w:spacing w:line="298" w:lineRule="exact"/>
        <w:ind w:left="1021"/>
        <w:rPr>
          <w:i/>
          <w:sz w:val="26"/>
          <w:szCs w:val="26"/>
        </w:rPr>
      </w:pPr>
      <w:r w:rsidRPr="007C663D">
        <w:rPr>
          <w:i/>
          <w:sz w:val="26"/>
          <w:szCs w:val="26"/>
        </w:rPr>
        <w:t>Minor;</w:t>
      </w:r>
    </w:p>
    <w:p w:rsidR="00D42B7F" w:rsidRDefault="003D07C5">
      <w:pPr>
        <w:ind w:left="1021" w:right="2204"/>
        <w:rPr>
          <w:i/>
          <w:sz w:val="26"/>
          <w:szCs w:val="26"/>
        </w:rPr>
      </w:pPr>
      <w:r>
        <w:rPr>
          <w:i/>
          <w:sz w:val="26"/>
          <w:szCs w:val="26"/>
        </w:rPr>
        <w:t>BP</w:t>
      </w:r>
      <w:r w:rsidR="000B671D">
        <w:rPr>
          <w:i/>
          <w:sz w:val="26"/>
          <w:szCs w:val="26"/>
        </w:rPr>
        <w:t>A</w:t>
      </w:r>
      <w:r w:rsidR="00DE60C7" w:rsidRPr="007C663D">
        <w:rPr>
          <w:i/>
          <w:sz w:val="26"/>
          <w:szCs w:val="26"/>
        </w:rPr>
        <w:t xml:space="preserve"> –internships, project and/or research work; </w:t>
      </w:r>
    </w:p>
    <w:p w:rsidR="00F71EB5" w:rsidRPr="007C663D" w:rsidRDefault="00D42B7F">
      <w:pPr>
        <w:ind w:left="1021" w:right="2204"/>
        <w:rPr>
          <w:i/>
          <w:sz w:val="26"/>
          <w:szCs w:val="26"/>
        </w:rPr>
      </w:pPr>
      <w:r>
        <w:rPr>
          <w:i/>
          <w:sz w:val="26"/>
          <w:szCs w:val="26"/>
        </w:rPr>
        <w:t>OC</w:t>
      </w:r>
      <w:r w:rsidR="00DE60C7" w:rsidRPr="007C663D">
        <w:rPr>
          <w:i/>
          <w:sz w:val="26"/>
          <w:szCs w:val="26"/>
        </w:rPr>
        <w:t xml:space="preserve"> – optional courses;</w:t>
      </w:r>
    </w:p>
    <w:p w:rsidR="00F71EB5" w:rsidRPr="007C663D" w:rsidRDefault="003D07C5">
      <w:pPr>
        <w:spacing w:before="1"/>
        <w:ind w:left="1021"/>
        <w:rPr>
          <w:i/>
          <w:sz w:val="26"/>
          <w:szCs w:val="26"/>
        </w:rPr>
      </w:pPr>
      <w:r>
        <w:rPr>
          <w:i/>
          <w:sz w:val="26"/>
          <w:szCs w:val="26"/>
        </w:rPr>
        <w:t>FSC</w:t>
      </w:r>
      <w:r w:rsidR="00DE60C7" w:rsidRPr="007C663D">
        <w:rPr>
          <w:i/>
          <w:sz w:val="26"/>
          <w:szCs w:val="26"/>
        </w:rPr>
        <w:t xml:space="preserve"> – final state certification</w:t>
      </w:r>
      <w:r w:rsidR="00D509F2">
        <w:rPr>
          <w:i/>
          <w:sz w:val="26"/>
          <w:szCs w:val="26"/>
        </w:rPr>
        <w:t>,</w:t>
      </w:r>
    </w:p>
    <w:p w:rsidR="00F71EB5" w:rsidRPr="007C663D" w:rsidRDefault="00F71EB5">
      <w:pPr>
        <w:pStyle w:val="a3"/>
        <w:spacing w:before="11"/>
        <w:ind w:left="0"/>
        <w:rPr>
          <w:i/>
        </w:rPr>
      </w:pPr>
    </w:p>
    <w:p w:rsidR="00F71EB5" w:rsidRPr="007C663D" w:rsidRDefault="00DE60C7">
      <w:pPr>
        <w:pStyle w:val="a3"/>
        <w:ind w:right="273" w:firstLine="708"/>
        <w:jc w:val="both"/>
      </w:pPr>
      <w:r w:rsidRPr="007C663D">
        <w:t>The basic component</w:t>
      </w:r>
      <w:r w:rsidR="00D509F2">
        <w:t>s</w:t>
      </w:r>
      <w:r w:rsidRPr="007C663D">
        <w:t xml:space="preserve"> of a </w:t>
      </w:r>
      <w:r w:rsidR="007D4921">
        <w:t xml:space="preserve">given </w:t>
      </w:r>
      <w:r w:rsidRPr="007C663D">
        <w:t xml:space="preserve">degree programme </w:t>
      </w:r>
      <w:r w:rsidR="00B1173A">
        <w:t>must be</w:t>
      </w:r>
      <w:r w:rsidR="00B1173A" w:rsidRPr="007C663D">
        <w:t xml:space="preserve"> </w:t>
      </w:r>
      <w:r w:rsidRPr="007C663D">
        <w:t xml:space="preserve">comprised of elements </w:t>
      </w:r>
      <w:r w:rsidR="00B1173A">
        <w:t>specified by the</w:t>
      </w:r>
      <w:r w:rsidRPr="007C663D">
        <w:t xml:space="preserve"> HSE </w:t>
      </w:r>
      <w:r w:rsidR="00FA712F">
        <w:t>ES</w:t>
      </w:r>
      <w:r w:rsidRPr="007C663D">
        <w:t>. The elective component of a programme consists of elements</w:t>
      </w:r>
      <w:r w:rsidR="005925E9">
        <w:t>,</w:t>
      </w:r>
      <w:r w:rsidRPr="007C663D">
        <w:t xml:space="preserve"> which are developed </w:t>
      </w:r>
      <w:r w:rsidR="005925E9">
        <w:t>for</w:t>
      </w:r>
      <w:r w:rsidR="005925E9" w:rsidRPr="007C663D">
        <w:t xml:space="preserve"> </w:t>
      </w:r>
      <w:r w:rsidRPr="007C663D">
        <w:t xml:space="preserve">individual HSE Bachelor’s programmes in the relevant field </w:t>
      </w:r>
      <w:r w:rsidR="005925E9">
        <w:t>guided by the framework of the</w:t>
      </w:r>
      <w:r w:rsidRPr="007C663D">
        <w:t xml:space="preserve"> HSE ES and/or as selected by students </w:t>
      </w:r>
      <w:r w:rsidR="00C64E2A">
        <w:t xml:space="preserve">in </w:t>
      </w:r>
      <w:r w:rsidRPr="007C663D">
        <w:t xml:space="preserve">the given programmes. </w:t>
      </w:r>
    </w:p>
    <w:p w:rsidR="00F71EB5" w:rsidRPr="007C663D" w:rsidRDefault="00F71EB5">
      <w:pPr>
        <w:pStyle w:val="a3"/>
        <w:spacing w:before="7"/>
        <w:ind w:left="0"/>
      </w:pPr>
    </w:p>
    <w:p w:rsidR="00F71EB5" w:rsidRPr="007C663D" w:rsidRDefault="00DE60C7">
      <w:pPr>
        <w:pStyle w:val="1"/>
        <w:spacing w:before="1"/>
        <w:ind w:left="1021"/>
      </w:pPr>
      <w:r w:rsidRPr="007C663D">
        <w:t>Table 1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961"/>
        <w:gridCol w:w="2714"/>
        <w:gridCol w:w="1963"/>
        <w:gridCol w:w="1936"/>
      </w:tblGrid>
      <w:tr w:rsidR="00F71EB5" w:rsidRPr="007C663D">
        <w:trPr>
          <w:trHeight w:val="599"/>
        </w:trPr>
        <w:tc>
          <w:tcPr>
            <w:tcW w:w="1289" w:type="dxa"/>
          </w:tcPr>
          <w:p w:rsidR="00F71EB5" w:rsidRPr="007C663D" w:rsidRDefault="00AE6EE7">
            <w:pPr>
              <w:pStyle w:val="TableParagraph"/>
              <w:spacing w:before="1" w:line="280" w:lineRule="exact"/>
              <w:ind w:left="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Element code</w:t>
            </w:r>
          </w:p>
        </w:tc>
        <w:tc>
          <w:tcPr>
            <w:tcW w:w="1961" w:type="dxa"/>
          </w:tcPr>
          <w:p w:rsidR="00F71EB5" w:rsidRPr="007C663D" w:rsidRDefault="00DE60C7">
            <w:pPr>
              <w:pStyle w:val="TableParagraph"/>
              <w:spacing w:line="298" w:lineRule="exact"/>
              <w:rPr>
                <w:b/>
                <w:sz w:val="26"/>
                <w:szCs w:val="26"/>
              </w:rPr>
            </w:pPr>
            <w:r w:rsidRPr="007C663D">
              <w:rPr>
                <w:b/>
                <w:sz w:val="26"/>
                <w:szCs w:val="26"/>
              </w:rPr>
              <w:t>Degree programme elements</w:t>
            </w:r>
          </w:p>
        </w:tc>
        <w:tc>
          <w:tcPr>
            <w:tcW w:w="2714" w:type="dxa"/>
          </w:tcPr>
          <w:p w:rsidR="00F71EB5" w:rsidRPr="007C663D" w:rsidRDefault="00DE60C7">
            <w:pPr>
              <w:pStyle w:val="TableParagraph"/>
              <w:spacing w:before="2" w:line="300" w:lineRule="exact"/>
              <w:ind w:left="108"/>
              <w:rPr>
                <w:b/>
                <w:sz w:val="26"/>
                <w:szCs w:val="26"/>
              </w:rPr>
            </w:pPr>
            <w:r w:rsidRPr="007C663D">
              <w:rPr>
                <w:b/>
                <w:sz w:val="26"/>
                <w:szCs w:val="26"/>
              </w:rPr>
              <w:t>Sample courses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before="2" w:line="300" w:lineRule="exact"/>
              <w:ind w:left="111" w:right="231"/>
              <w:rPr>
                <w:b/>
                <w:sz w:val="26"/>
                <w:szCs w:val="26"/>
              </w:rPr>
            </w:pPr>
            <w:r w:rsidRPr="007C663D">
              <w:rPr>
                <w:b/>
                <w:w w:val="95"/>
                <w:sz w:val="26"/>
                <w:szCs w:val="26"/>
              </w:rPr>
              <w:t xml:space="preserve">Number of </w:t>
            </w:r>
            <w:r w:rsidR="00D42B7F">
              <w:rPr>
                <w:b/>
                <w:w w:val="95"/>
                <w:sz w:val="26"/>
                <w:szCs w:val="26"/>
              </w:rPr>
              <w:t>credits</w:t>
            </w:r>
          </w:p>
        </w:tc>
        <w:tc>
          <w:tcPr>
            <w:tcW w:w="1936" w:type="dxa"/>
          </w:tcPr>
          <w:p w:rsidR="00F71EB5" w:rsidRPr="007C663D" w:rsidRDefault="00DE60C7">
            <w:pPr>
              <w:pStyle w:val="TableParagraph"/>
              <w:spacing w:before="2" w:line="300" w:lineRule="exact"/>
              <w:rPr>
                <w:b/>
                <w:sz w:val="26"/>
                <w:szCs w:val="26"/>
              </w:rPr>
            </w:pPr>
            <w:r w:rsidRPr="007C663D">
              <w:rPr>
                <w:b/>
                <w:w w:val="95"/>
                <w:sz w:val="26"/>
                <w:szCs w:val="26"/>
              </w:rPr>
              <w:t>Target competencies</w:t>
            </w:r>
          </w:p>
        </w:tc>
      </w:tr>
      <w:tr w:rsidR="00F71EB5" w:rsidRPr="007C663D">
        <w:trPr>
          <w:trHeight w:val="295"/>
        </w:trPr>
        <w:tc>
          <w:tcPr>
            <w:tcW w:w="1289" w:type="dxa"/>
          </w:tcPr>
          <w:p w:rsidR="00F71EB5" w:rsidRPr="007C663D" w:rsidRDefault="009A26D0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GB</w:t>
            </w:r>
          </w:p>
        </w:tc>
        <w:tc>
          <w:tcPr>
            <w:tcW w:w="4675" w:type="dxa"/>
            <w:gridSpan w:val="2"/>
          </w:tcPr>
          <w:p w:rsidR="00F71EB5" w:rsidRPr="007C663D" w:rsidRDefault="00DE60C7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General study block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75" w:lineRule="exact"/>
              <w:ind w:left="595" w:right="647"/>
              <w:jc w:val="center"/>
              <w:rPr>
                <w:b/>
                <w:sz w:val="26"/>
                <w:szCs w:val="26"/>
              </w:rPr>
            </w:pPr>
            <w:r w:rsidRPr="007C663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36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71EB5" w:rsidRPr="007C663D">
        <w:trPr>
          <w:trHeight w:val="292"/>
        </w:trPr>
        <w:tc>
          <w:tcPr>
            <w:tcW w:w="1289" w:type="dxa"/>
            <w:vMerge w:val="restart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961" w:type="dxa"/>
            <w:vMerge w:val="restart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 w:rsidR="00D8241A" w:rsidRDefault="00D8241A">
            <w:pPr>
              <w:pStyle w:val="TableParagraph"/>
              <w:spacing w:line="273" w:lineRule="exact"/>
              <w:ind w:left="108"/>
              <w:rPr>
                <w:sz w:val="26"/>
                <w:szCs w:val="26"/>
              </w:rPr>
            </w:pPr>
          </w:p>
          <w:p w:rsidR="00F71EB5" w:rsidRPr="007C663D" w:rsidRDefault="00DE60C7">
            <w:pPr>
              <w:pStyle w:val="TableParagraph"/>
              <w:spacing w:line="273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Health and Safety</w:t>
            </w:r>
          </w:p>
        </w:tc>
        <w:tc>
          <w:tcPr>
            <w:tcW w:w="1963" w:type="dxa"/>
            <w:vMerge w:val="restart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F71EB5" w:rsidRPr="007C663D" w:rsidRDefault="00DE60C7">
            <w:pPr>
              <w:pStyle w:val="TableParagraph"/>
              <w:spacing w:line="273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UC-1, UC-2,</w:t>
            </w:r>
          </w:p>
        </w:tc>
      </w:tr>
      <w:tr w:rsidR="00D42B7F" w:rsidRPr="007C663D">
        <w:trPr>
          <w:trHeight w:val="290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 w:rsidP="009A26D0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Physical training*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spacing w:line="270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UC-4, UC-5,</w:t>
            </w:r>
          </w:p>
        </w:tc>
      </w:tr>
      <w:tr w:rsidR="00D42B7F" w:rsidRPr="007C663D">
        <w:trPr>
          <w:trHeight w:val="288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spacing w:line="269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Philosophy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spacing w:line="269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UC-7, UC-8,</w:t>
            </w:r>
          </w:p>
        </w:tc>
      </w:tr>
      <w:tr w:rsidR="00D42B7F" w:rsidRPr="007C663D">
        <w:trPr>
          <w:trHeight w:val="288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spacing w:line="269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Sociology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spacing w:line="269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UC-9</w:t>
            </w:r>
          </w:p>
        </w:tc>
      </w:tr>
      <w:tr w:rsidR="00D42B7F" w:rsidRPr="007C663D">
        <w:trPr>
          <w:trHeight w:val="288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spacing w:line="269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Two</w:t>
            </w:r>
            <w:r w:rsidRPr="007C663D">
              <w:rPr>
                <w:sz w:val="26"/>
                <w:szCs w:val="26"/>
              </w:rPr>
              <w:t xml:space="preserve"> courses</w:t>
            </w:r>
            <w:r>
              <w:rPr>
                <w:sz w:val="26"/>
                <w:szCs w:val="26"/>
              </w:rPr>
              <w:t xml:space="preserve"> selected by the programme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42B7F" w:rsidRPr="007C663D">
        <w:trPr>
          <w:trHeight w:val="289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 w:rsidP="009A26D0">
            <w:pPr>
              <w:pStyle w:val="TableParagraph"/>
              <w:spacing w:line="269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Logic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42B7F" w:rsidRPr="007C663D">
        <w:trPr>
          <w:trHeight w:val="289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 w:rsidP="00F058BD">
            <w:pPr>
              <w:pStyle w:val="TableParagraph"/>
              <w:spacing w:line="269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C663D">
              <w:rPr>
                <w:sz w:val="26"/>
                <w:szCs w:val="26"/>
              </w:rPr>
              <w:t>Psychology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42B7F" w:rsidRPr="007C663D">
        <w:trPr>
          <w:trHeight w:val="288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 w:rsidP="00F058BD">
            <w:pPr>
              <w:pStyle w:val="TableParagraph"/>
              <w:spacing w:line="269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C663D">
              <w:rPr>
                <w:sz w:val="26"/>
                <w:szCs w:val="26"/>
              </w:rPr>
              <w:t>Law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42B7F" w:rsidRPr="007C663D">
        <w:trPr>
          <w:trHeight w:val="290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 w:rsidP="00562D77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Rhetoric: Speaking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42B7F" w:rsidRPr="007C663D">
        <w:trPr>
          <w:trHeight w:val="288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 w:rsidP="00562D77">
            <w:pPr>
              <w:pStyle w:val="TableParagraph"/>
              <w:spacing w:line="269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and Writing Practice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42B7F" w:rsidRPr="007C663D">
        <w:trPr>
          <w:trHeight w:val="288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spacing w:line="269" w:lineRule="exact"/>
              <w:ind w:left="108"/>
              <w:rPr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42B7F" w:rsidRPr="007C663D">
        <w:trPr>
          <w:trHeight w:val="288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spacing w:line="269" w:lineRule="exact"/>
              <w:ind w:left="108"/>
              <w:rPr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D42B7F" w:rsidRPr="007C663D">
        <w:trPr>
          <w:trHeight w:val="595"/>
        </w:trPr>
        <w:tc>
          <w:tcPr>
            <w:tcW w:w="1289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nil"/>
            </w:tcBorders>
          </w:tcPr>
          <w:p w:rsidR="00D42B7F" w:rsidRPr="007C663D" w:rsidRDefault="00D42B7F">
            <w:pPr>
              <w:pStyle w:val="TableParagraph"/>
              <w:spacing w:line="287" w:lineRule="exact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D42B7F" w:rsidRPr="007C663D" w:rsidRDefault="00D42B7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D42B7F" w:rsidRPr="007C663D" w:rsidRDefault="00D42B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71EB5" w:rsidRPr="007C663D">
        <w:trPr>
          <w:trHeight w:val="299"/>
        </w:trPr>
        <w:tc>
          <w:tcPr>
            <w:tcW w:w="1289" w:type="dxa"/>
          </w:tcPr>
          <w:p w:rsidR="00F71EB5" w:rsidRPr="007C663D" w:rsidRDefault="00E75987">
            <w:pPr>
              <w:pStyle w:val="TableParagraph"/>
              <w:spacing w:line="280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Major</w:t>
            </w:r>
          </w:p>
        </w:tc>
        <w:tc>
          <w:tcPr>
            <w:tcW w:w="4675" w:type="dxa"/>
            <w:gridSpan w:val="2"/>
          </w:tcPr>
          <w:p w:rsidR="00F71EB5" w:rsidRPr="007C663D" w:rsidRDefault="00DE60C7" w:rsidP="009F598D">
            <w:pPr>
              <w:pStyle w:val="TableParagraph"/>
              <w:spacing w:line="280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Professional study block (</w:t>
            </w:r>
            <w:r w:rsidR="009F598D">
              <w:rPr>
                <w:sz w:val="26"/>
                <w:szCs w:val="26"/>
              </w:rPr>
              <w:t>m</w:t>
            </w:r>
            <w:r w:rsidR="009F598D" w:rsidRPr="007C663D">
              <w:rPr>
                <w:sz w:val="26"/>
                <w:szCs w:val="26"/>
              </w:rPr>
              <w:t>ajor</w:t>
            </w:r>
            <w:r w:rsidRPr="007C663D">
              <w:rPr>
                <w:sz w:val="26"/>
                <w:szCs w:val="26"/>
              </w:rPr>
              <w:t>)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80" w:lineRule="exact"/>
              <w:ind w:left="659" w:right="647"/>
              <w:jc w:val="center"/>
              <w:rPr>
                <w:b/>
                <w:sz w:val="26"/>
                <w:szCs w:val="26"/>
              </w:rPr>
            </w:pPr>
            <w:r w:rsidRPr="007C663D">
              <w:rPr>
                <w:b/>
                <w:sz w:val="26"/>
                <w:szCs w:val="26"/>
              </w:rPr>
              <w:t>149</w:t>
            </w:r>
          </w:p>
        </w:tc>
        <w:tc>
          <w:tcPr>
            <w:tcW w:w="1936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71EB5" w:rsidRPr="007C663D" w:rsidTr="00F058BD">
        <w:trPr>
          <w:trHeight w:val="6198"/>
        </w:trPr>
        <w:tc>
          <w:tcPr>
            <w:tcW w:w="1289" w:type="dxa"/>
          </w:tcPr>
          <w:p w:rsidR="00F71EB5" w:rsidRPr="007C663D" w:rsidRDefault="00E75987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Major-B</w:t>
            </w:r>
          </w:p>
        </w:tc>
        <w:tc>
          <w:tcPr>
            <w:tcW w:w="1961" w:type="dxa"/>
          </w:tcPr>
          <w:p w:rsidR="00F71EB5" w:rsidRPr="007C663D" w:rsidRDefault="00DE60C7">
            <w:pPr>
              <w:pStyle w:val="TableParagraph"/>
              <w:spacing w:line="286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Basic component</w:t>
            </w:r>
          </w:p>
        </w:tc>
        <w:tc>
          <w:tcPr>
            <w:tcW w:w="2714" w:type="dxa"/>
          </w:tcPr>
          <w:p w:rsidR="00F71EB5" w:rsidRPr="007C663D" w:rsidRDefault="00DE60C7">
            <w:pPr>
              <w:pStyle w:val="TableParagraph"/>
              <w:ind w:left="108" w:right="460"/>
              <w:rPr>
                <w:sz w:val="26"/>
                <w:szCs w:val="26"/>
              </w:rPr>
            </w:pPr>
            <w:r w:rsidRPr="007C663D">
              <w:rPr>
                <w:w w:val="95"/>
                <w:sz w:val="26"/>
                <w:szCs w:val="26"/>
              </w:rPr>
              <w:t>Economic Theory</w:t>
            </w:r>
          </w:p>
          <w:p w:rsidR="00F71EB5" w:rsidRPr="007C663D" w:rsidRDefault="00DE60C7">
            <w:pPr>
              <w:pStyle w:val="TableParagraph"/>
              <w:tabs>
                <w:tab w:val="left" w:pos="2468"/>
              </w:tabs>
              <w:ind w:left="108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Mathematics and Statistics</w:t>
            </w:r>
          </w:p>
          <w:p w:rsidR="00562D77" w:rsidRDefault="00DE60C7">
            <w:pPr>
              <w:pStyle w:val="TableParagraph"/>
              <w:tabs>
                <w:tab w:val="left" w:pos="1338"/>
                <w:tab w:val="left" w:pos="2468"/>
              </w:tabs>
              <w:ind w:left="108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Categories of Political Science</w:t>
            </w:r>
          </w:p>
          <w:p w:rsidR="00562D77" w:rsidRDefault="00DE60C7">
            <w:pPr>
              <w:pStyle w:val="TableParagraph"/>
              <w:tabs>
                <w:tab w:val="left" w:pos="1338"/>
                <w:tab w:val="left" w:pos="2468"/>
              </w:tabs>
              <w:ind w:left="108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Political History of Russia and Foreign Countries</w:t>
            </w:r>
          </w:p>
          <w:p w:rsidR="00562D77" w:rsidRDefault="00DE60C7">
            <w:pPr>
              <w:pStyle w:val="TableParagraph"/>
              <w:tabs>
                <w:tab w:val="left" w:pos="1338"/>
                <w:tab w:val="left" w:pos="2468"/>
              </w:tabs>
              <w:ind w:left="108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History of Political Doctrines</w:t>
            </w:r>
          </w:p>
          <w:p w:rsidR="00E75987" w:rsidRDefault="00DE60C7">
            <w:pPr>
              <w:pStyle w:val="TableParagraph"/>
              <w:tabs>
                <w:tab w:val="left" w:pos="1338"/>
                <w:tab w:val="left" w:pos="2468"/>
              </w:tabs>
              <w:ind w:left="108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Political Theory</w:t>
            </w:r>
          </w:p>
          <w:p w:rsidR="00E75987" w:rsidRDefault="00DE60C7">
            <w:pPr>
              <w:pStyle w:val="TableParagraph"/>
              <w:tabs>
                <w:tab w:val="left" w:pos="1338"/>
                <w:tab w:val="left" w:pos="2468"/>
              </w:tabs>
              <w:ind w:left="108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Political Analysis</w:t>
            </w:r>
          </w:p>
          <w:p w:rsidR="00E75987" w:rsidRDefault="00DE60C7">
            <w:pPr>
              <w:pStyle w:val="TableParagraph"/>
              <w:tabs>
                <w:tab w:val="left" w:pos="1338"/>
                <w:tab w:val="left" w:pos="2468"/>
              </w:tabs>
              <w:ind w:left="108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Political Regional</w:t>
            </w:r>
            <w:r w:rsidR="00E75987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 xml:space="preserve">Studies </w:t>
            </w:r>
          </w:p>
          <w:p w:rsidR="00F71EB5" w:rsidRPr="007C663D" w:rsidRDefault="00DE60C7" w:rsidP="00F058BD">
            <w:pPr>
              <w:pStyle w:val="TableParagraph"/>
              <w:tabs>
                <w:tab w:val="left" w:pos="1338"/>
                <w:tab w:val="left" w:pos="2468"/>
              </w:tabs>
              <w:ind w:left="108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Political</w:t>
            </w:r>
            <w:r w:rsidR="00E75987">
              <w:rPr>
                <w:sz w:val="26"/>
                <w:szCs w:val="26"/>
              </w:rPr>
              <w:t xml:space="preserve"> </w:t>
            </w:r>
            <w:r w:rsidRPr="007C663D">
              <w:rPr>
                <w:sz w:val="26"/>
                <w:szCs w:val="26"/>
              </w:rPr>
              <w:t>Sociology</w:t>
            </w:r>
          </w:p>
          <w:p w:rsidR="00F71EB5" w:rsidRPr="007C663D" w:rsidRDefault="00DE60C7">
            <w:pPr>
              <w:pStyle w:val="TableParagraph"/>
              <w:ind w:left="108"/>
              <w:rPr>
                <w:sz w:val="26"/>
                <w:szCs w:val="26"/>
              </w:rPr>
            </w:pPr>
            <w:r w:rsidRPr="007C663D">
              <w:rPr>
                <w:w w:val="95"/>
                <w:sz w:val="26"/>
                <w:szCs w:val="26"/>
              </w:rPr>
              <w:t>Comparative Politics</w:t>
            </w:r>
          </w:p>
          <w:p w:rsidR="00F71EB5" w:rsidRPr="007C663D" w:rsidRDefault="00DE60C7">
            <w:pPr>
              <w:pStyle w:val="TableParagraph"/>
              <w:spacing w:line="299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Game Theory</w:t>
            </w:r>
          </w:p>
          <w:p w:rsidR="00F71EB5" w:rsidRPr="007C663D" w:rsidRDefault="00E75987">
            <w:pPr>
              <w:pStyle w:val="TableParagraph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Global</w:t>
            </w:r>
            <w:r w:rsidRPr="007C663D">
              <w:rPr>
                <w:sz w:val="26"/>
                <w:szCs w:val="26"/>
              </w:rPr>
              <w:t xml:space="preserve"> </w:t>
            </w:r>
            <w:r w:rsidR="00DE60C7" w:rsidRPr="007C663D">
              <w:rPr>
                <w:sz w:val="26"/>
                <w:szCs w:val="26"/>
              </w:rPr>
              <w:t>Poli</w:t>
            </w:r>
            <w:r>
              <w:rPr>
                <w:sz w:val="26"/>
                <w:szCs w:val="26"/>
              </w:rPr>
              <w:t>tics</w:t>
            </w:r>
            <w:r w:rsidR="00DE60C7" w:rsidRPr="007C663D">
              <w:rPr>
                <w:sz w:val="26"/>
                <w:szCs w:val="26"/>
              </w:rPr>
              <w:t xml:space="preserve"> and International Relations</w:t>
            </w:r>
          </w:p>
          <w:p w:rsidR="00F71EB5" w:rsidRPr="007C663D" w:rsidRDefault="00DE60C7">
            <w:pPr>
              <w:pStyle w:val="TableParagraph"/>
              <w:spacing w:line="298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Modern Russian Policy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86" w:lineRule="exact"/>
              <w:ind w:left="659" w:right="647"/>
              <w:jc w:val="center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80-85</w:t>
            </w:r>
          </w:p>
        </w:tc>
        <w:tc>
          <w:tcPr>
            <w:tcW w:w="1936" w:type="dxa"/>
          </w:tcPr>
          <w:p w:rsidR="00F71EB5" w:rsidRPr="007C663D" w:rsidRDefault="00DE60C7">
            <w:pPr>
              <w:pStyle w:val="TableParagraph"/>
              <w:ind w:left="126" w:right="448" w:hanging="17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UC-1, UC-10, UC-1, UC-2.</w:t>
            </w:r>
          </w:p>
          <w:p w:rsidR="00F71EB5" w:rsidRPr="007C663D" w:rsidRDefault="00DE60C7">
            <w:pPr>
              <w:pStyle w:val="TableParagraph"/>
              <w:spacing w:line="298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PC-4, PC-7,</w:t>
            </w:r>
          </w:p>
          <w:p w:rsidR="00F71EB5" w:rsidRPr="007C663D" w:rsidRDefault="00DE60C7">
            <w:pPr>
              <w:pStyle w:val="TableParagraph"/>
              <w:spacing w:line="298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PC-8, PC-9</w:t>
            </w:r>
          </w:p>
        </w:tc>
      </w:tr>
      <w:tr w:rsidR="00F71EB5" w:rsidRPr="007C663D">
        <w:trPr>
          <w:trHeight w:val="1195"/>
        </w:trPr>
        <w:tc>
          <w:tcPr>
            <w:tcW w:w="1289" w:type="dxa"/>
          </w:tcPr>
          <w:p w:rsidR="00F71EB5" w:rsidRPr="007C663D" w:rsidRDefault="000B671D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Major-BC</w:t>
            </w:r>
          </w:p>
        </w:tc>
        <w:tc>
          <w:tcPr>
            <w:tcW w:w="1961" w:type="dxa"/>
          </w:tcPr>
          <w:p w:rsidR="00F71EB5" w:rsidRPr="007C663D" w:rsidRDefault="00DE60C7">
            <w:pPr>
              <w:pStyle w:val="TableParagraph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Basic component </w:t>
            </w:r>
          </w:p>
        </w:tc>
        <w:tc>
          <w:tcPr>
            <w:tcW w:w="2714" w:type="dxa"/>
          </w:tcPr>
          <w:p w:rsidR="00F71EB5" w:rsidRPr="007C663D" w:rsidRDefault="00DE60C7">
            <w:pPr>
              <w:pStyle w:val="TableParagraph"/>
              <w:ind w:left="108" w:firstLine="64"/>
              <w:rPr>
                <w:i/>
                <w:sz w:val="26"/>
                <w:szCs w:val="26"/>
              </w:rPr>
            </w:pPr>
            <w:r w:rsidRPr="007C663D">
              <w:rPr>
                <w:i/>
                <w:w w:val="95"/>
                <w:sz w:val="26"/>
                <w:szCs w:val="26"/>
              </w:rPr>
              <w:t xml:space="preserve">As per the </w:t>
            </w:r>
            <w:r w:rsidR="00095A3A">
              <w:rPr>
                <w:i/>
                <w:w w:val="95"/>
                <w:sz w:val="26"/>
                <w:szCs w:val="26"/>
              </w:rPr>
              <w:t>m</w:t>
            </w:r>
            <w:r w:rsidR="00095A3A" w:rsidRPr="007C663D">
              <w:rPr>
                <w:i/>
                <w:w w:val="95"/>
                <w:sz w:val="26"/>
                <w:szCs w:val="26"/>
              </w:rPr>
              <w:t xml:space="preserve">ajor </w:t>
            </w:r>
            <w:r w:rsidRPr="007C663D">
              <w:rPr>
                <w:i/>
                <w:w w:val="95"/>
                <w:sz w:val="26"/>
                <w:szCs w:val="26"/>
              </w:rPr>
              <w:t>of a degree programme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86" w:lineRule="exact"/>
              <w:ind w:left="659" w:right="647"/>
              <w:jc w:val="center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20-21</w:t>
            </w:r>
          </w:p>
        </w:tc>
        <w:tc>
          <w:tcPr>
            <w:tcW w:w="1936" w:type="dxa"/>
          </w:tcPr>
          <w:p w:rsidR="00F71EB5" w:rsidRPr="007C663D" w:rsidRDefault="00DE60C7">
            <w:pPr>
              <w:pStyle w:val="TableParagraph"/>
              <w:spacing w:line="285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UC-1-UC-10,</w:t>
            </w:r>
          </w:p>
          <w:p w:rsidR="00F71EB5" w:rsidRPr="007C663D" w:rsidRDefault="00DE60C7">
            <w:pPr>
              <w:pStyle w:val="TableParagraph"/>
              <w:spacing w:line="298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PC-1, PC-2,</w:t>
            </w:r>
          </w:p>
          <w:p w:rsidR="00F71EB5" w:rsidRPr="007C663D" w:rsidRDefault="00DE60C7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PC-4, PC-7,</w:t>
            </w:r>
          </w:p>
          <w:p w:rsidR="00F71EB5" w:rsidRPr="007C663D" w:rsidRDefault="00DE60C7">
            <w:pPr>
              <w:pStyle w:val="TableParagraph"/>
              <w:spacing w:before="1" w:line="291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PC-8, PC-9</w:t>
            </w:r>
          </w:p>
        </w:tc>
      </w:tr>
      <w:tr w:rsidR="00F71EB5" w:rsidRPr="007C663D">
        <w:trPr>
          <w:trHeight w:val="1197"/>
        </w:trPr>
        <w:tc>
          <w:tcPr>
            <w:tcW w:w="1289" w:type="dxa"/>
          </w:tcPr>
          <w:p w:rsidR="00F71EB5" w:rsidRPr="007C663D" w:rsidRDefault="000B671D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Major-E</w:t>
            </w:r>
          </w:p>
        </w:tc>
        <w:tc>
          <w:tcPr>
            <w:tcW w:w="1961" w:type="dxa"/>
          </w:tcPr>
          <w:p w:rsidR="00F71EB5" w:rsidRPr="007C663D" w:rsidRDefault="00DE60C7">
            <w:pPr>
              <w:pStyle w:val="TableParagraph"/>
              <w:rPr>
                <w:sz w:val="26"/>
                <w:szCs w:val="26"/>
              </w:rPr>
            </w:pPr>
            <w:r w:rsidRPr="007C663D">
              <w:rPr>
                <w:w w:val="95"/>
                <w:sz w:val="26"/>
                <w:szCs w:val="26"/>
              </w:rPr>
              <w:t xml:space="preserve">Elective component </w:t>
            </w:r>
          </w:p>
        </w:tc>
        <w:tc>
          <w:tcPr>
            <w:tcW w:w="2714" w:type="dxa"/>
          </w:tcPr>
          <w:p w:rsidR="00F71EB5" w:rsidRPr="007C663D" w:rsidRDefault="00DE60C7">
            <w:pPr>
              <w:pStyle w:val="TableParagraph"/>
              <w:tabs>
                <w:tab w:val="left" w:pos="717"/>
              </w:tabs>
              <w:ind w:left="108" w:right="93"/>
              <w:rPr>
                <w:i/>
                <w:sz w:val="26"/>
                <w:szCs w:val="26"/>
              </w:rPr>
            </w:pPr>
            <w:r w:rsidRPr="007C663D">
              <w:rPr>
                <w:i/>
                <w:sz w:val="26"/>
                <w:szCs w:val="26"/>
              </w:rPr>
              <w:t xml:space="preserve">Degree programmes propose </w:t>
            </w:r>
          </w:p>
          <w:p w:rsidR="00F71EB5" w:rsidRPr="007C663D" w:rsidRDefault="00DE60C7">
            <w:pPr>
              <w:pStyle w:val="TableParagraph"/>
              <w:spacing w:line="299" w:lineRule="exact"/>
              <w:ind w:left="108"/>
              <w:rPr>
                <w:i/>
                <w:sz w:val="26"/>
                <w:szCs w:val="26"/>
              </w:rPr>
            </w:pPr>
            <w:r w:rsidRPr="007C663D">
              <w:rPr>
                <w:i/>
                <w:sz w:val="26"/>
                <w:szCs w:val="26"/>
              </w:rPr>
              <w:t>concentrations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86" w:lineRule="exact"/>
              <w:ind w:left="659" w:right="647"/>
              <w:jc w:val="center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20-24</w:t>
            </w:r>
          </w:p>
        </w:tc>
        <w:tc>
          <w:tcPr>
            <w:tcW w:w="1936" w:type="dxa"/>
          </w:tcPr>
          <w:p w:rsidR="00F71EB5" w:rsidRPr="007C663D" w:rsidRDefault="00DE60C7">
            <w:pPr>
              <w:pStyle w:val="TableParagraph"/>
              <w:spacing w:line="286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UC-1-UC-10,</w:t>
            </w:r>
          </w:p>
          <w:p w:rsidR="00F71EB5" w:rsidRPr="007C663D" w:rsidRDefault="00DE60C7">
            <w:pPr>
              <w:pStyle w:val="TableParagraph"/>
              <w:spacing w:before="1" w:line="298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PC-1, PC-2,</w:t>
            </w:r>
          </w:p>
          <w:p w:rsidR="00F71EB5" w:rsidRPr="007C663D" w:rsidRDefault="00DE60C7">
            <w:pPr>
              <w:pStyle w:val="TableParagraph"/>
              <w:spacing w:line="298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PC-4, PC-7,</w:t>
            </w:r>
          </w:p>
          <w:p w:rsidR="00F71EB5" w:rsidRPr="007C663D" w:rsidRDefault="00DE60C7">
            <w:pPr>
              <w:pStyle w:val="TableParagraph"/>
              <w:spacing w:before="1" w:line="293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PC-8, PC-9</w:t>
            </w:r>
          </w:p>
        </w:tc>
      </w:tr>
      <w:tr w:rsidR="00F71EB5" w:rsidRPr="007C663D">
        <w:trPr>
          <w:trHeight w:val="597"/>
        </w:trPr>
        <w:tc>
          <w:tcPr>
            <w:tcW w:w="1289" w:type="dxa"/>
          </w:tcPr>
          <w:p w:rsidR="00F71EB5" w:rsidRPr="007C663D" w:rsidRDefault="000B671D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</w:t>
            </w:r>
          </w:p>
        </w:tc>
        <w:tc>
          <w:tcPr>
            <w:tcW w:w="1961" w:type="dxa"/>
          </w:tcPr>
          <w:p w:rsidR="00F71EB5" w:rsidRPr="007C663D" w:rsidRDefault="00DE60C7">
            <w:pPr>
              <w:pStyle w:val="TableParagraph"/>
              <w:spacing w:line="285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Elective</w:t>
            </w:r>
          </w:p>
          <w:p w:rsidR="00F71EB5" w:rsidRPr="007C663D" w:rsidRDefault="00DE60C7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courses</w:t>
            </w:r>
          </w:p>
        </w:tc>
        <w:tc>
          <w:tcPr>
            <w:tcW w:w="2714" w:type="dxa"/>
          </w:tcPr>
          <w:p w:rsidR="00F71EB5" w:rsidRPr="007C663D" w:rsidRDefault="00DE60C7">
            <w:pPr>
              <w:pStyle w:val="TableParagraph"/>
              <w:spacing w:line="286" w:lineRule="exact"/>
              <w:ind w:left="108"/>
              <w:rPr>
                <w:i/>
                <w:sz w:val="26"/>
                <w:szCs w:val="26"/>
              </w:rPr>
            </w:pPr>
            <w:r w:rsidRPr="007C663D">
              <w:rPr>
                <w:i/>
                <w:sz w:val="26"/>
                <w:szCs w:val="26"/>
              </w:rPr>
              <w:t>Proposed by degree programmes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86" w:lineRule="exact"/>
              <w:ind w:left="659" w:right="647"/>
              <w:jc w:val="center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20-28</w:t>
            </w:r>
          </w:p>
        </w:tc>
        <w:tc>
          <w:tcPr>
            <w:tcW w:w="1936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71EB5" w:rsidRPr="007C663D">
        <w:trPr>
          <w:trHeight w:val="551"/>
        </w:trPr>
        <w:tc>
          <w:tcPr>
            <w:tcW w:w="1289" w:type="dxa"/>
          </w:tcPr>
          <w:p w:rsidR="00F71EB5" w:rsidRPr="007C663D" w:rsidRDefault="000B671D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Minor</w:t>
            </w:r>
          </w:p>
        </w:tc>
        <w:tc>
          <w:tcPr>
            <w:tcW w:w="4675" w:type="dxa"/>
            <w:gridSpan w:val="2"/>
          </w:tcPr>
          <w:p w:rsidR="00F71EB5" w:rsidRPr="007C663D" w:rsidRDefault="00DE60C7">
            <w:pPr>
              <w:pStyle w:val="TableParagraph"/>
              <w:spacing w:line="286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Minor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93" w:lineRule="exact"/>
              <w:ind w:left="659" w:right="642"/>
              <w:jc w:val="center"/>
              <w:rPr>
                <w:b/>
                <w:sz w:val="26"/>
                <w:szCs w:val="26"/>
              </w:rPr>
            </w:pPr>
            <w:r w:rsidRPr="007C663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36" w:type="dxa"/>
          </w:tcPr>
          <w:p w:rsidR="00F71EB5" w:rsidRPr="007C663D" w:rsidRDefault="00DE60C7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Depends on the</w:t>
            </w:r>
          </w:p>
          <w:p w:rsidR="00F71EB5" w:rsidRPr="007C663D" w:rsidRDefault="009F598D">
            <w:pPr>
              <w:pStyle w:val="TableParagraph"/>
              <w:spacing w:line="26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7C663D">
              <w:rPr>
                <w:sz w:val="26"/>
                <w:szCs w:val="26"/>
              </w:rPr>
              <w:t>inor</w:t>
            </w:r>
          </w:p>
        </w:tc>
      </w:tr>
      <w:tr w:rsidR="00F71EB5" w:rsidRPr="007C663D">
        <w:trPr>
          <w:trHeight w:val="597"/>
        </w:trPr>
        <w:tc>
          <w:tcPr>
            <w:tcW w:w="1289" w:type="dxa"/>
          </w:tcPr>
          <w:p w:rsidR="00F71EB5" w:rsidRPr="007C663D" w:rsidRDefault="000B671D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BPA</w:t>
            </w:r>
          </w:p>
        </w:tc>
        <w:tc>
          <w:tcPr>
            <w:tcW w:w="4675" w:type="dxa"/>
            <w:gridSpan w:val="2"/>
          </w:tcPr>
          <w:p w:rsidR="00F71EB5" w:rsidRPr="007C663D" w:rsidRDefault="00DE60C7">
            <w:pPr>
              <w:pStyle w:val="TableParagraph"/>
              <w:tabs>
                <w:tab w:val="left" w:pos="1772"/>
                <w:tab w:val="left" w:pos="3424"/>
                <w:tab w:val="left" w:pos="4158"/>
              </w:tabs>
              <w:spacing w:line="286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Internships, projects and/or</w:t>
            </w:r>
          </w:p>
          <w:p w:rsidR="00F71EB5" w:rsidRPr="007C663D" w:rsidRDefault="00DE60C7">
            <w:pPr>
              <w:pStyle w:val="TableParagraph"/>
              <w:spacing w:before="1" w:line="291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research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93" w:lineRule="exact"/>
              <w:ind w:left="659" w:right="642"/>
              <w:jc w:val="center"/>
              <w:rPr>
                <w:b/>
                <w:sz w:val="26"/>
                <w:szCs w:val="26"/>
              </w:rPr>
            </w:pPr>
            <w:r w:rsidRPr="007C663D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936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71EB5" w:rsidRPr="007C663D">
        <w:trPr>
          <w:trHeight w:val="2392"/>
        </w:trPr>
        <w:tc>
          <w:tcPr>
            <w:tcW w:w="1289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71EB5" w:rsidRPr="007C663D" w:rsidRDefault="00DE60C7">
            <w:pPr>
              <w:pStyle w:val="TableParagraph"/>
              <w:ind w:left="108"/>
              <w:rPr>
                <w:sz w:val="26"/>
                <w:szCs w:val="26"/>
              </w:rPr>
            </w:pPr>
            <w:r w:rsidRPr="007C663D">
              <w:rPr>
                <w:w w:val="95"/>
                <w:sz w:val="26"/>
                <w:szCs w:val="26"/>
              </w:rPr>
              <w:t>Career guidance seminar</w:t>
            </w:r>
            <w:r w:rsidR="009F598D">
              <w:rPr>
                <w:w w:val="95"/>
                <w:sz w:val="26"/>
                <w:szCs w:val="26"/>
              </w:rPr>
              <w:t>s</w:t>
            </w:r>
          </w:p>
          <w:p w:rsidR="00F71EB5" w:rsidRPr="007C663D" w:rsidRDefault="00DE60C7" w:rsidP="00F058BD">
            <w:pPr>
              <w:pStyle w:val="TableParagraph"/>
              <w:spacing w:line="298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R</w:t>
            </w:r>
            <w:r w:rsidR="00B53145">
              <w:rPr>
                <w:sz w:val="26"/>
                <w:szCs w:val="26"/>
              </w:rPr>
              <w:t xml:space="preserve">esearch </w:t>
            </w:r>
            <w:r w:rsidR="00B53145">
              <w:rPr>
                <w:w w:val="95"/>
                <w:sz w:val="26"/>
                <w:szCs w:val="26"/>
              </w:rPr>
              <w:t>s</w:t>
            </w:r>
            <w:r w:rsidR="009F598D" w:rsidRPr="007C663D">
              <w:rPr>
                <w:w w:val="95"/>
                <w:sz w:val="26"/>
                <w:szCs w:val="26"/>
              </w:rPr>
              <w:t>eminar</w:t>
            </w:r>
            <w:r w:rsidR="009F598D">
              <w:rPr>
                <w:w w:val="95"/>
                <w:sz w:val="26"/>
                <w:szCs w:val="26"/>
              </w:rPr>
              <w:t>s</w:t>
            </w:r>
          </w:p>
          <w:p w:rsidR="00B53145" w:rsidRDefault="00DE60C7">
            <w:pPr>
              <w:pStyle w:val="TableParagraph"/>
              <w:spacing w:line="300" w:lineRule="exact"/>
              <w:ind w:left="108" w:right="460"/>
              <w:rPr>
                <w:w w:val="95"/>
                <w:sz w:val="26"/>
                <w:szCs w:val="26"/>
              </w:rPr>
            </w:pPr>
            <w:r w:rsidRPr="007C663D">
              <w:rPr>
                <w:w w:val="95"/>
                <w:sz w:val="26"/>
                <w:szCs w:val="26"/>
              </w:rPr>
              <w:t>Project seminar</w:t>
            </w:r>
            <w:r w:rsidR="009F598D">
              <w:rPr>
                <w:w w:val="95"/>
                <w:sz w:val="26"/>
                <w:szCs w:val="26"/>
              </w:rPr>
              <w:t>s</w:t>
            </w:r>
            <w:r w:rsidRPr="007C663D">
              <w:rPr>
                <w:w w:val="95"/>
                <w:sz w:val="26"/>
                <w:szCs w:val="26"/>
              </w:rPr>
              <w:t>**</w:t>
            </w:r>
          </w:p>
          <w:p w:rsidR="00B53145" w:rsidRDefault="00DE60C7" w:rsidP="00B53145">
            <w:pPr>
              <w:pStyle w:val="TableParagraph"/>
              <w:ind w:left="108" w:right="95"/>
              <w:rPr>
                <w:sz w:val="26"/>
                <w:szCs w:val="26"/>
              </w:rPr>
            </w:pPr>
            <w:r w:rsidRPr="007C663D">
              <w:rPr>
                <w:w w:val="95"/>
                <w:sz w:val="26"/>
                <w:szCs w:val="26"/>
              </w:rPr>
              <w:t>Projects</w:t>
            </w:r>
            <w:r w:rsidR="00B53145" w:rsidRPr="007C663D">
              <w:rPr>
                <w:sz w:val="26"/>
                <w:szCs w:val="26"/>
              </w:rPr>
              <w:t xml:space="preserve"> </w:t>
            </w:r>
          </w:p>
          <w:p w:rsidR="00B53145" w:rsidRDefault="00B53145" w:rsidP="00B53145">
            <w:pPr>
              <w:pStyle w:val="TableParagraph"/>
              <w:ind w:left="108" w:right="95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Term papers**</w:t>
            </w:r>
            <w:r>
              <w:rPr>
                <w:sz w:val="26"/>
                <w:szCs w:val="26"/>
              </w:rPr>
              <w:t>;</w:t>
            </w:r>
            <w:r w:rsidRPr="007C663D">
              <w:rPr>
                <w:sz w:val="26"/>
                <w:szCs w:val="26"/>
              </w:rPr>
              <w:t xml:space="preserve"> Internships (academic internships and </w:t>
            </w:r>
            <w:r>
              <w:rPr>
                <w:sz w:val="26"/>
                <w:szCs w:val="26"/>
              </w:rPr>
              <w:t>industrial</w:t>
            </w:r>
            <w:r w:rsidRPr="007C663D">
              <w:rPr>
                <w:sz w:val="26"/>
                <w:szCs w:val="26"/>
              </w:rPr>
              <w:t xml:space="preserve"> placement)</w:t>
            </w:r>
            <w:r>
              <w:rPr>
                <w:sz w:val="26"/>
                <w:szCs w:val="26"/>
              </w:rPr>
              <w:t>;</w:t>
            </w:r>
            <w:r w:rsidRPr="007C663D">
              <w:rPr>
                <w:sz w:val="26"/>
                <w:szCs w:val="26"/>
              </w:rPr>
              <w:t xml:space="preserve"> </w:t>
            </w:r>
          </w:p>
          <w:p w:rsidR="00F71EB5" w:rsidRPr="007C663D" w:rsidRDefault="00B53145" w:rsidP="00B53145">
            <w:pPr>
              <w:pStyle w:val="TableParagraph"/>
              <w:spacing w:line="300" w:lineRule="exact"/>
              <w:ind w:left="108" w:right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Thesis preparation</w:t>
            </w:r>
          </w:p>
        </w:tc>
        <w:tc>
          <w:tcPr>
            <w:tcW w:w="1963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936" w:type="dxa"/>
          </w:tcPr>
          <w:p w:rsidR="00F71EB5" w:rsidRPr="007C663D" w:rsidRDefault="00DE60C7">
            <w:pPr>
              <w:pStyle w:val="TableParagraph"/>
              <w:spacing w:line="288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UC-1-UC-1,</w:t>
            </w:r>
          </w:p>
          <w:p w:rsidR="00F71EB5" w:rsidRPr="007C663D" w:rsidRDefault="00DE60C7">
            <w:pPr>
              <w:pStyle w:val="TableParagraph"/>
              <w:spacing w:line="298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PC-1-PC-9</w:t>
            </w:r>
          </w:p>
        </w:tc>
      </w:tr>
      <w:tr w:rsidR="00F71EB5" w:rsidRPr="007C663D">
        <w:trPr>
          <w:trHeight w:val="2092"/>
        </w:trPr>
        <w:tc>
          <w:tcPr>
            <w:tcW w:w="1289" w:type="dxa"/>
          </w:tcPr>
          <w:p w:rsidR="00F71EB5" w:rsidRPr="007C663D" w:rsidRDefault="00B53145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OC</w:t>
            </w:r>
          </w:p>
        </w:tc>
        <w:tc>
          <w:tcPr>
            <w:tcW w:w="1961" w:type="dxa"/>
          </w:tcPr>
          <w:p w:rsidR="00F71EB5" w:rsidRPr="007C663D" w:rsidRDefault="00DE60C7">
            <w:pPr>
              <w:pStyle w:val="TableParagraph"/>
              <w:spacing w:line="286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Optional courses</w:t>
            </w:r>
          </w:p>
        </w:tc>
        <w:tc>
          <w:tcPr>
            <w:tcW w:w="2714" w:type="dxa"/>
          </w:tcPr>
          <w:p w:rsidR="00F71EB5" w:rsidRPr="007C663D" w:rsidRDefault="00DE60C7">
            <w:pPr>
              <w:pStyle w:val="TableParagraph"/>
              <w:tabs>
                <w:tab w:val="left" w:pos="1813"/>
              </w:tabs>
              <w:ind w:left="108" w:right="94"/>
              <w:rPr>
                <w:i/>
                <w:sz w:val="26"/>
                <w:szCs w:val="26"/>
              </w:rPr>
            </w:pPr>
            <w:r w:rsidRPr="007C663D">
              <w:rPr>
                <w:i/>
                <w:sz w:val="26"/>
                <w:szCs w:val="26"/>
              </w:rPr>
              <w:t xml:space="preserve">All components shall be </w:t>
            </w:r>
            <w:r w:rsidR="00622CF6">
              <w:rPr>
                <w:i/>
                <w:sz w:val="26"/>
                <w:szCs w:val="26"/>
              </w:rPr>
              <w:t xml:space="preserve">determined </w:t>
            </w:r>
            <w:r w:rsidRPr="007C663D">
              <w:rPr>
                <w:i/>
                <w:sz w:val="26"/>
                <w:szCs w:val="26"/>
              </w:rPr>
              <w:t xml:space="preserve">by the </w:t>
            </w:r>
            <w:r w:rsidR="00622CF6">
              <w:rPr>
                <w:i/>
                <w:sz w:val="26"/>
                <w:szCs w:val="26"/>
              </w:rPr>
              <w:t xml:space="preserve">given </w:t>
            </w:r>
            <w:r w:rsidRPr="007C663D">
              <w:rPr>
                <w:i/>
                <w:sz w:val="26"/>
                <w:szCs w:val="26"/>
              </w:rPr>
              <w:t>degree programme</w:t>
            </w:r>
          </w:p>
          <w:p w:rsidR="009F6136" w:rsidRDefault="00DE60C7">
            <w:pPr>
              <w:pStyle w:val="TableParagraph"/>
              <w:ind w:left="108" w:right="460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Including</w:t>
            </w:r>
            <w:r w:rsidR="009F6136">
              <w:rPr>
                <w:sz w:val="26"/>
                <w:szCs w:val="26"/>
              </w:rPr>
              <w:t>:</w:t>
            </w:r>
            <w:r w:rsidRPr="007C663D">
              <w:rPr>
                <w:sz w:val="26"/>
                <w:szCs w:val="26"/>
              </w:rPr>
              <w:t xml:space="preserve"> </w:t>
            </w:r>
          </w:p>
          <w:p w:rsidR="00F71EB5" w:rsidRPr="007C663D" w:rsidRDefault="00DE60C7">
            <w:pPr>
              <w:pStyle w:val="TableParagraph"/>
              <w:ind w:left="108" w:right="460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Foreign language (English)</w:t>
            </w:r>
            <w:r w:rsidR="009F6136">
              <w:rPr>
                <w:sz w:val="26"/>
                <w:szCs w:val="26"/>
              </w:rPr>
              <w:t>;</w:t>
            </w:r>
          </w:p>
          <w:p w:rsidR="00F71EB5" w:rsidRPr="007C663D" w:rsidRDefault="009F6136">
            <w:pPr>
              <w:pStyle w:val="TableParagraph"/>
              <w:tabs>
                <w:tab w:val="left" w:pos="1839"/>
              </w:tabs>
              <w:spacing w:line="298" w:lineRule="exact"/>
              <w:ind w:left="108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DE60C7" w:rsidRPr="007C663D">
              <w:rPr>
                <w:sz w:val="26"/>
                <w:szCs w:val="26"/>
              </w:rPr>
              <w:t>econd foreign language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63" w:type="dxa"/>
          </w:tcPr>
          <w:p w:rsidR="009F43EC" w:rsidRDefault="00DE60C7">
            <w:pPr>
              <w:pStyle w:val="TableParagraph"/>
              <w:tabs>
                <w:tab w:val="left" w:pos="1567"/>
              </w:tabs>
              <w:ind w:left="111" w:right="9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The maximum </w:t>
            </w:r>
            <w:r w:rsidR="00D80C49">
              <w:rPr>
                <w:sz w:val="26"/>
                <w:szCs w:val="26"/>
              </w:rPr>
              <w:t>number of credits for</w:t>
            </w:r>
            <w:r w:rsidRPr="007C663D">
              <w:rPr>
                <w:sz w:val="26"/>
                <w:szCs w:val="26"/>
              </w:rPr>
              <w:t xml:space="preserve"> courses shall be defined by the </w:t>
            </w:r>
            <w:r w:rsidR="00840B08">
              <w:rPr>
                <w:sz w:val="26"/>
                <w:szCs w:val="26"/>
              </w:rPr>
              <w:t xml:space="preserve">given </w:t>
            </w:r>
            <w:r w:rsidRPr="007C663D">
              <w:rPr>
                <w:sz w:val="26"/>
                <w:szCs w:val="26"/>
              </w:rPr>
              <w:t>degree programme</w:t>
            </w:r>
            <w:r w:rsidR="009F43EC">
              <w:rPr>
                <w:sz w:val="26"/>
                <w:szCs w:val="26"/>
              </w:rPr>
              <w:t>;</w:t>
            </w:r>
          </w:p>
          <w:p w:rsidR="00F71EB5" w:rsidRPr="007C663D" w:rsidRDefault="00B53145">
            <w:pPr>
              <w:pStyle w:val="TableParagraph"/>
              <w:tabs>
                <w:tab w:val="left" w:pos="1567"/>
              </w:tabs>
              <w:ind w:left="111" w:right="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7C663D">
              <w:rPr>
                <w:sz w:val="26"/>
                <w:szCs w:val="26"/>
              </w:rPr>
              <w:t xml:space="preserve">redits </w:t>
            </w:r>
          </w:p>
          <w:p w:rsidR="00F71EB5" w:rsidRPr="007C663D" w:rsidRDefault="00DE60C7">
            <w:pPr>
              <w:pStyle w:val="TableParagraph"/>
              <w:spacing w:line="298" w:lineRule="exact"/>
              <w:ind w:left="111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shall be </w:t>
            </w:r>
            <w:r w:rsidR="00B53145">
              <w:rPr>
                <w:sz w:val="26"/>
                <w:szCs w:val="26"/>
              </w:rPr>
              <w:t>assigned</w:t>
            </w:r>
            <w:r w:rsidR="00B53145" w:rsidRPr="007C663D">
              <w:rPr>
                <w:sz w:val="26"/>
                <w:szCs w:val="26"/>
              </w:rPr>
              <w:t xml:space="preserve"> </w:t>
            </w:r>
          </w:p>
          <w:p w:rsidR="00F71EB5" w:rsidRPr="007C663D" w:rsidRDefault="00DE60C7">
            <w:pPr>
              <w:pStyle w:val="TableParagraph"/>
              <w:tabs>
                <w:tab w:val="left" w:pos="1040"/>
              </w:tabs>
              <w:spacing w:line="298" w:lineRule="exact"/>
              <w:ind w:left="111" w:right="94"/>
              <w:rPr>
                <w:sz w:val="26"/>
                <w:szCs w:val="26"/>
              </w:rPr>
            </w:pPr>
            <w:proofErr w:type="gramStart"/>
            <w:r w:rsidRPr="007C663D">
              <w:rPr>
                <w:sz w:val="26"/>
                <w:szCs w:val="26"/>
              </w:rPr>
              <w:t>in</w:t>
            </w:r>
            <w:proofErr w:type="gramEnd"/>
            <w:r w:rsidRPr="007C663D">
              <w:rPr>
                <w:sz w:val="26"/>
                <w:szCs w:val="26"/>
              </w:rPr>
              <w:t xml:space="preserve"> excess of the degree programme</w:t>
            </w:r>
            <w:r w:rsidR="00840B08">
              <w:rPr>
                <w:sz w:val="26"/>
                <w:szCs w:val="26"/>
              </w:rPr>
              <w:t>’s</w:t>
            </w:r>
            <w:r w:rsidRPr="007C663D">
              <w:rPr>
                <w:sz w:val="26"/>
                <w:szCs w:val="26"/>
              </w:rPr>
              <w:t xml:space="preserve"> total value. </w:t>
            </w:r>
          </w:p>
        </w:tc>
        <w:tc>
          <w:tcPr>
            <w:tcW w:w="1936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71EB5" w:rsidRPr="007C663D">
        <w:trPr>
          <w:trHeight w:val="297"/>
        </w:trPr>
        <w:tc>
          <w:tcPr>
            <w:tcW w:w="1289" w:type="dxa"/>
            <w:vMerge w:val="restart"/>
          </w:tcPr>
          <w:p w:rsidR="00F71EB5" w:rsidRPr="007C663D" w:rsidRDefault="00B53145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FSC</w:t>
            </w:r>
          </w:p>
        </w:tc>
        <w:tc>
          <w:tcPr>
            <w:tcW w:w="4675" w:type="dxa"/>
            <w:gridSpan w:val="2"/>
            <w:tcBorders>
              <w:bottom w:val="single" w:sz="6" w:space="0" w:color="000000"/>
            </w:tcBorders>
          </w:tcPr>
          <w:p w:rsidR="00F71EB5" w:rsidRPr="007C663D" w:rsidRDefault="00DE60C7">
            <w:pPr>
              <w:pStyle w:val="TableParagraph"/>
              <w:spacing w:line="277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Final state certification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:rsidR="00F71EB5" w:rsidRPr="007C663D" w:rsidRDefault="00DE60C7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  <w:szCs w:val="26"/>
              </w:rPr>
            </w:pPr>
            <w:r w:rsidRPr="007C663D">
              <w:rPr>
                <w:b/>
                <w:w w:val="99"/>
                <w:sz w:val="26"/>
                <w:szCs w:val="26"/>
              </w:rPr>
              <w:t>6</w:t>
            </w:r>
          </w:p>
        </w:tc>
        <w:tc>
          <w:tcPr>
            <w:tcW w:w="1936" w:type="dxa"/>
            <w:tcBorders>
              <w:bottom w:val="single" w:sz="6" w:space="0" w:color="000000"/>
            </w:tcBorders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71EB5" w:rsidRPr="007C663D">
        <w:trPr>
          <w:trHeight w:val="1790"/>
        </w:trPr>
        <w:tc>
          <w:tcPr>
            <w:tcW w:w="1289" w:type="dxa"/>
            <w:vMerge/>
            <w:tcBorders>
              <w:top w:val="nil"/>
            </w:tcBorders>
          </w:tcPr>
          <w:p w:rsidR="00F71EB5" w:rsidRPr="007C663D" w:rsidRDefault="00F71EB5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6" w:space="0" w:color="000000"/>
            </w:tcBorders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6" w:space="0" w:color="000000"/>
            </w:tcBorders>
          </w:tcPr>
          <w:p w:rsidR="00F71EB5" w:rsidRPr="007C663D" w:rsidRDefault="00DE60C7">
            <w:pPr>
              <w:pStyle w:val="TableParagraph"/>
              <w:spacing w:line="283" w:lineRule="exact"/>
              <w:ind w:left="10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State</w:t>
            </w:r>
          </w:p>
          <w:p w:rsidR="00F71EB5" w:rsidRPr="007C663D" w:rsidRDefault="00DE60C7">
            <w:pPr>
              <w:pStyle w:val="TableParagraph"/>
              <w:tabs>
                <w:tab w:val="left" w:pos="2337"/>
              </w:tabs>
              <w:ind w:left="108" w:right="93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Interdisciplinary examination </w:t>
            </w:r>
          </w:p>
          <w:p w:rsidR="00F71EB5" w:rsidRPr="007C663D" w:rsidRDefault="00DE60C7">
            <w:pPr>
              <w:pStyle w:val="TableParagraph"/>
              <w:ind w:left="108"/>
              <w:rPr>
                <w:sz w:val="26"/>
                <w:szCs w:val="26"/>
              </w:rPr>
            </w:pPr>
            <w:r w:rsidRPr="007C663D">
              <w:rPr>
                <w:w w:val="95"/>
                <w:sz w:val="26"/>
                <w:szCs w:val="26"/>
              </w:rPr>
              <w:t>in the relevant field of study</w:t>
            </w:r>
          </w:p>
          <w:p w:rsidR="00F71EB5" w:rsidRPr="007C663D" w:rsidRDefault="00B53145">
            <w:pPr>
              <w:pStyle w:val="TableParagraph"/>
              <w:spacing w:before="1" w:line="291" w:lineRule="exact"/>
              <w:ind w:left="1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Thesis d</w:t>
            </w:r>
            <w:r w:rsidR="00DE60C7" w:rsidRPr="007C663D">
              <w:rPr>
                <w:b/>
                <w:sz w:val="26"/>
                <w:szCs w:val="26"/>
              </w:rPr>
              <w:t xml:space="preserve">efence </w:t>
            </w:r>
          </w:p>
        </w:tc>
        <w:tc>
          <w:tcPr>
            <w:tcW w:w="1963" w:type="dxa"/>
            <w:tcBorders>
              <w:top w:val="single" w:sz="6" w:space="0" w:color="000000"/>
            </w:tcBorders>
          </w:tcPr>
          <w:p w:rsidR="00F71EB5" w:rsidRPr="007C663D" w:rsidRDefault="00F71EB5">
            <w:pPr>
              <w:pStyle w:val="TableParagraph"/>
              <w:ind w:left="0"/>
              <w:rPr>
                <w:b/>
                <w:sz w:val="26"/>
                <w:szCs w:val="26"/>
              </w:rPr>
            </w:pPr>
          </w:p>
          <w:p w:rsidR="00F71EB5" w:rsidRPr="007C663D" w:rsidRDefault="00F71EB5">
            <w:pPr>
              <w:pStyle w:val="TableParagraph"/>
              <w:ind w:left="0"/>
              <w:rPr>
                <w:b/>
                <w:sz w:val="26"/>
                <w:szCs w:val="26"/>
              </w:rPr>
            </w:pPr>
          </w:p>
          <w:p w:rsidR="00F71EB5" w:rsidRPr="007C663D" w:rsidRDefault="00F71EB5">
            <w:pPr>
              <w:pStyle w:val="TableParagraph"/>
              <w:ind w:left="0"/>
              <w:rPr>
                <w:b/>
                <w:sz w:val="26"/>
                <w:szCs w:val="26"/>
              </w:rPr>
            </w:pPr>
          </w:p>
          <w:p w:rsidR="00F71EB5" w:rsidRPr="007C663D" w:rsidRDefault="00DE60C7">
            <w:pPr>
              <w:pStyle w:val="TableParagraph"/>
              <w:spacing w:before="213"/>
              <w:ind w:left="17"/>
              <w:jc w:val="center"/>
              <w:rPr>
                <w:sz w:val="26"/>
                <w:szCs w:val="26"/>
              </w:rPr>
            </w:pPr>
            <w:r w:rsidRPr="007C663D">
              <w:rPr>
                <w:w w:val="99"/>
                <w:sz w:val="26"/>
                <w:szCs w:val="26"/>
              </w:rPr>
              <w:t>3</w:t>
            </w:r>
          </w:p>
          <w:p w:rsidR="00F71EB5" w:rsidRPr="007C663D" w:rsidRDefault="00DE60C7">
            <w:pPr>
              <w:pStyle w:val="TableParagraph"/>
              <w:spacing w:before="1" w:line="291" w:lineRule="exact"/>
              <w:ind w:left="17"/>
              <w:jc w:val="center"/>
              <w:rPr>
                <w:sz w:val="26"/>
                <w:szCs w:val="26"/>
              </w:rPr>
            </w:pPr>
            <w:r w:rsidRPr="007C663D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</w:tcBorders>
          </w:tcPr>
          <w:p w:rsidR="00F71EB5" w:rsidRPr="007C663D" w:rsidRDefault="00DE60C7">
            <w:pPr>
              <w:pStyle w:val="TableParagraph"/>
              <w:spacing w:line="283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UC-4, UC-5,</w:t>
            </w:r>
          </w:p>
          <w:p w:rsidR="00F71EB5" w:rsidRPr="007C663D" w:rsidRDefault="00DE60C7">
            <w:pPr>
              <w:pStyle w:val="TableParagraph"/>
              <w:spacing w:line="298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UC-6, UC-8,</w:t>
            </w:r>
          </w:p>
          <w:p w:rsidR="00F71EB5" w:rsidRPr="007C663D" w:rsidRDefault="00DE60C7">
            <w:pPr>
              <w:pStyle w:val="TableParagraph"/>
              <w:spacing w:before="1" w:line="298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UC-9, PC-1,</w:t>
            </w:r>
          </w:p>
          <w:p w:rsidR="00F71EB5" w:rsidRPr="007C663D" w:rsidRDefault="00DE60C7">
            <w:pPr>
              <w:pStyle w:val="TableParagraph"/>
              <w:spacing w:line="298" w:lineRule="exact"/>
              <w:ind w:left="126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PC-2, PC-4,</w:t>
            </w:r>
          </w:p>
          <w:p w:rsidR="00F71EB5" w:rsidRPr="007C663D" w:rsidRDefault="00DE60C7">
            <w:pPr>
              <w:pStyle w:val="TableParagraph"/>
              <w:spacing w:line="300" w:lineRule="atLeast"/>
              <w:ind w:left="126" w:right="448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PC-7, PC-8, PC-9</w:t>
            </w:r>
          </w:p>
        </w:tc>
      </w:tr>
      <w:tr w:rsidR="00F71EB5" w:rsidRPr="007C663D">
        <w:trPr>
          <w:trHeight w:val="299"/>
        </w:trPr>
        <w:tc>
          <w:tcPr>
            <w:tcW w:w="1289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675" w:type="dxa"/>
            <w:gridSpan w:val="2"/>
          </w:tcPr>
          <w:p w:rsidR="00F71EB5" w:rsidRPr="007C663D" w:rsidRDefault="00DE60C7">
            <w:pPr>
              <w:pStyle w:val="TableParagraph"/>
              <w:spacing w:line="280" w:lineRule="exact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TOTAL</w:t>
            </w:r>
          </w:p>
        </w:tc>
        <w:tc>
          <w:tcPr>
            <w:tcW w:w="1963" w:type="dxa"/>
          </w:tcPr>
          <w:p w:rsidR="00F71EB5" w:rsidRPr="007C663D" w:rsidRDefault="00DE60C7">
            <w:pPr>
              <w:pStyle w:val="TableParagraph"/>
              <w:spacing w:line="280" w:lineRule="exact"/>
              <w:ind w:left="659" w:right="584"/>
              <w:jc w:val="center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240</w:t>
            </w:r>
          </w:p>
        </w:tc>
        <w:tc>
          <w:tcPr>
            <w:tcW w:w="1936" w:type="dxa"/>
          </w:tcPr>
          <w:p w:rsidR="00F71EB5" w:rsidRPr="007C663D" w:rsidRDefault="00F71EB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F71EB5" w:rsidRPr="007C663D" w:rsidRDefault="00DE60C7">
      <w:pPr>
        <w:pStyle w:val="a3"/>
        <w:spacing w:line="286" w:lineRule="exact"/>
      </w:pPr>
      <w:r w:rsidRPr="007C663D">
        <w:t>* Full-time degree programmes</w:t>
      </w:r>
    </w:p>
    <w:p w:rsidR="00F71EB5" w:rsidRPr="007C663D" w:rsidRDefault="00DE60C7">
      <w:pPr>
        <w:pStyle w:val="a3"/>
        <w:spacing w:before="1"/>
      </w:pPr>
      <w:r w:rsidRPr="007C663D">
        <w:t xml:space="preserve">** </w:t>
      </w:r>
      <w:r w:rsidR="00400106">
        <w:t>The degree programmes shall decide whether or not t</w:t>
      </w:r>
      <w:r w:rsidRPr="007C663D">
        <w:t xml:space="preserve">hese assignments shall be </w:t>
      </w:r>
      <w:r w:rsidR="00400106">
        <w:t>mandatory</w:t>
      </w:r>
    </w:p>
    <w:p w:rsidR="00F71EB5" w:rsidRPr="007C663D" w:rsidRDefault="00F71EB5">
      <w:pPr>
        <w:pStyle w:val="a3"/>
        <w:spacing w:before="11"/>
        <w:ind w:left="0"/>
      </w:pPr>
    </w:p>
    <w:p w:rsidR="00F71EB5" w:rsidRPr="007C663D" w:rsidRDefault="00DE60C7">
      <w:pPr>
        <w:pStyle w:val="a3"/>
        <w:ind w:right="271" w:firstLine="708"/>
        <w:jc w:val="both"/>
      </w:pPr>
      <w:r w:rsidRPr="007C663D">
        <w:t xml:space="preserve">A </w:t>
      </w:r>
      <w:r w:rsidR="003A5DF3">
        <w:t>p</w:t>
      </w:r>
      <w:r w:rsidR="003A5DF3" w:rsidRPr="007C663D">
        <w:t xml:space="preserve">hysical </w:t>
      </w:r>
      <w:r w:rsidR="003A5DF3">
        <w:t>t</w:t>
      </w:r>
      <w:r w:rsidR="003A5DF3" w:rsidRPr="007C663D">
        <w:t xml:space="preserve">raining </w:t>
      </w:r>
      <w:r w:rsidRPr="007C663D">
        <w:t xml:space="preserve">course is included in the basic component of the study block </w:t>
      </w:r>
      <w:r w:rsidR="003A5DF3">
        <w:t>for</w:t>
      </w:r>
      <w:r w:rsidR="003A5DF3" w:rsidRPr="007C663D">
        <w:t xml:space="preserve"> full</w:t>
      </w:r>
      <w:r w:rsidRPr="007C663D">
        <w:t xml:space="preserve">-time degree programmes. This course must take at least 400 academic hours </w:t>
      </w:r>
      <w:r w:rsidR="00524DFC">
        <w:t xml:space="preserve">under </w:t>
      </w:r>
      <w:r w:rsidRPr="007C663D">
        <w:t>a full-time degree programme</w:t>
      </w:r>
      <w:r w:rsidR="009F598D">
        <w:t>, while</w:t>
      </w:r>
      <w:r w:rsidR="009F598D" w:rsidRPr="007C663D">
        <w:t xml:space="preserve"> </w:t>
      </w:r>
      <w:r w:rsidRPr="007C663D">
        <w:t xml:space="preserve">360 out of 400 academic hours must be devoted to </w:t>
      </w:r>
      <w:r w:rsidR="00687459">
        <w:t xml:space="preserve">a </w:t>
      </w:r>
      <w:r w:rsidRPr="007C663D">
        <w:t xml:space="preserve">practical class </w:t>
      </w:r>
      <w:r w:rsidR="00687459">
        <w:t xml:space="preserve">in order </w:t>
      </w:r>
      <w:r w:rsidRPr="007C663D">
        <w:t xml:space="preserve">to ensure </w:t>
      </w:r>
      <w:r w:rsidR="00B42DD5">
        <w:t xml:space="preserve">the </w:t>
      </w:r>
      <w:r w:rsidRPr="007C663D">
        <w:t>physical fitness of students, of</w:t>
      </w:r>
      <w:r w:rsidR="00FD327B">
        <w:t xml:space="preserve"> a</w:t>
      </w:r>
      <w:r w:rsidRPr="007C663D">
        <w:t xml:space="preserve"> professional and applied nature. HSE shall </w:t>
      </w:r>
      <w:r w:rsidR="00BB611A">
        <w:t>establish</w:t>
      </w:r>
      <w:r w:rsidRPr="007C663D">
        <w:t xml:space="preserve"> </w:t>
      </w:r>
      <w:r w:rsidR="00D80C49">
        <w:t xml:space="preserve">relevant </w:t>
      </w:r>
      <w:r w:rsidRPr="007C663D">
        <w:t xml:space="preserve">procedures for </w:t>
      </w:r>
      <w:r w:rsidR="00D80C49">
        <w:t xml:space="preserve">delivering </w:t>
      </w:r>
      <w:r w:rsidRPr="007C663D">
        <w:t xml:space="preserve">this course </w:t>
      </w:r>
      <w:r w:rsidR="00E9390B">
        <w:t>in the framework of</w:t>
      </w:r>
      <w:r w:rsidR="00B42DD5" w:rsidRPr="007C663D">
        <w:t xml:space="preserve"> </w:t>
      </w:r>
      <w:r w:rsidRPr="007C663D">
        <w:t xml:space="preserve">full-time Bachelor’s </w:t>
      </w:r>
      <w:r w:rsidRPr="00F058BD">
        <w:rPr>
          <w:noProof/>
        </w:rPr>
        <w:t>programmes</w:t>
      </w:r>
      <w:r w:rsidRPr="007C663D">
        <w:t xml:space="preserve"> </w:t>
      </w:r>
      <w:r w:rsidR="00B42DD5">
        <w:t>if</w:t>
      </w:r>
      <w:r w:rsidRPr="007C663D">
        <w:t xml:space="preserve"> </w:t>
      </w:r>
      <w:r w:rsidR="00E9390B">
        <w:t>such</w:t>
      </w:r>
      <w:r w:rsidR="00B42DD5" w:rsidRPr="007C663D">
        <w:t xml:space="preserve"> </w:t>
      </w:r>
      <w:r w:rsidRPr="007C663D">
        <w:t>programme</w:t>
      </w:r>
      <w:r w:rsidR="00E9390B">
        <w:t>s</w:t>
      </w:r>
      <w:r w:rsidRPr="007C663D">
        <w:t xml:space="preserve"> </w:t>
      </w:r>
      <w:r w:rsidR="00E9390B">
        <w:t>are</w:t>
      </w:r>
      <w:r w:rsidR="00E9390B" w:rsidRPr="007C663D">
        <w:t xml:space="preserve"> </w:t>
      </w:r>
      <w:r w:rsidR="00D80C49">
        <w:t>offered via</w:t>
      </w:r>
      <w:r w:rsidRPr="007C663D">
        <w:t xml:space="preserve"> </w:t>
      </w:r>
      <w:r w:rsidR="00D80C49">
        <w:t>remote</w:t>
      </w:r>
      <w:r w:rsidRPr="007C663D">
        <w:t xml:space="preserve"> and online technologies. </w:t>
      </w:r>
    </w:p>
    <w:p w:rsidR="00F71EB5" w:rsidRPr="007C663D" w:rsidRDefault="00DE60C7">
      <w:pPr>
        <w:pStyle w:val="a3"/>
        <w:ind w:right="279" w:firstLine="708"/>
        <w:jc w:val="both"/>
      </w:pPr>
      <w:r w:rsidRPr="007C663D">
        <w:t>No credits are awarded to students upon completion of the Physical Training course.</w:t>
      </w:r>
    </w:p>
    <w:p w:rsidR="00F71EB5" w:rsidRPr="00195BAA" w:rsidRDefault="00DE60C7" w:rsidP="00195BAA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before="1" w:line="298" w:lineRule="exact"/>
        <w:ind w:firstLine="709"/>
        <w:rPr>
          <w:sz w:val="26"/>
          <w:szCs w:val="26"/>
        </w:rPr>
      </w:pPr>
      <w:r w:rsidRPr="00195BAA">
        <w:rPr>
          <w:sz w:val="26"/>
          <w:szCs w:val="26"/>
        </w:rPr>
        <w:t xml:space="preserve">Internships, </w:t>
      </w:r>
      <w:r w:rsidR="006D3354">
        <w:rPr>
          <w:sz w:val="26"/>
          <w:szCs w:val="26"/>
        </w:rPr>
        <w:t>p</w:t>
      </w:r>
      <w:r w:rsidR="006D3354" w:rsidRPr="00195BAA">
        <w:rPr>
          <w:sz w:val="26"/>
          <w:szCs w:val="26"/>
        </w:rPr>
        <w:t>roject</w:t>
      </w:r>
      <w:r w:rsidR="006D3354">
        <w:rPr>
          <w:sz w:val="26"/>
          <w:szCs w:val="26"/>
        </w:rPr>
        <w:t>s</w:t>
      </w:r>
      <w:r w:rsidR="006D3354" w:rsidRPr="00195BAA">
        <w:rPr>
          <w:sz w:val="26"/>
          <w:szCs w:val="26"/>
        </w:rPr>
        <w:t xml:space="preserve"> </w:t>
      </w:r>
      <w:r w:rsidRPr="00195BAA">
        <w:rPr>
          <w:sz w:val="26"/>
          <w:szCs w:val="26"/>
        </w:rPr>
        <w:t xml:space="preserve">and/or </w:t>
      </w:r>
      <w:r w:rsidR="006D3354">
        <w:rPr>
          <w:sz w:val="26"/>
          <w:szCs w:val="26"/>
        </w:rPr>
        <w:t>r</w:t>
      </w:r>
      <w:r w:rsidR="006D3354" w:rsidRPr="00195BAA">
        <w:rPr>
          <w:sz w:val="26"/>
          <w:szCs w:val="26"/>
        </w:rPr>
        <w:t xml:space="preserve">esearch </w:t>
      </w:r>
      <w:r w:rsidR="006D3354">
        <w:rPr>
          <w:sz w:val="26"/>
          <w:szCs w:val="26"/>
        </w:rPr>
        <w:t>activities</w:t>
      </w:r>
      <w:r w:rsidR="006D3354" w:rsidRPr="00195BAA">
        <w:rPr>
          <w:sz w:val="26"/>
          <w:szCs w:val="26"/>
        </w:rPr>
        <w:t xml:space="preserve"> </w:t>
      </w:r>
      <w:r w:rsidRPr="00195BAA">
        <w:rPr>
          <w:sz w:val="26"/>
          <w:szCs w:val="26"/>
        </w:rPr>
        <w:t>include</w:t>
      </w:r>
      <w:r w:rsidR="00195BAA" w:rsidRPr="00195BAA">
        <w:rPr>
          <w:sz w:val="26"/>
          <w:szCs w:val="26"/>
        </w:rPr>
        <w:t xml:space="preserve"> </w:t>
      </w:r>
      <w:r w:rsidRPr="00195BAA">
        <w:rPr>
          <w:i/>
          <w:sz w:val="26"/>
          <w:szCs w:val="26"/>
        </w:rPr>
        <w:t xml:space="preserve">academic internships and </w:t>
      </w:r>
      <w:r w:rsidR="00812AFA">
        <w:rPr>
          <w:i/>
          <w:sz w:val="26"/>
          <w:szCs w:val="26"/>
        </w:rPr>
        <w:t>work</w:t>
      </w:r>
      <w:r w:rsidR="00550421" w:rsidRPr="00195BAA">
        <w:rPr>
          <w:i/>
          <w:sz w:val="26"/>
          <w:szCs w:val="26"/>
        </w:rPr>
        <w:t xml:space="preserve"> </w:t>
      </w:r>
      <w:r w:rsidRPr="00195BAA">
        <w:rPr>
          <w:i/>
          <w:sz w:val="26"/>
          <w:szCs w:val="26"/>
        </w:rPr>
        <w:t>placements (including pre-</w:t>
      </w:r>
      <w:r w:rsidR="00550421">
        <w:rPr>
          <w:i/>
          <w:sz w:val="26"/>
          <w:szCs w:val="26"/>
        </w:rPr>
        <w:t>graduation</w:t>
      </w:r>
      <w:r w:rsidRPr="00195BAA">
        <w:rPr>
          <w:i/>
          <w:sz w:val="26"/>
          <w:szCs w:val="26"/>
        </w:rPr>
        <w:t xml:space="preserve"> </w:t>
      </w:r>
      <w:r w:rsidR="00550421">
        <w:rPr>
          <w:i/>
          <w:sz w:val="26"/>
          <w:szCs w:val="26"/>
        </w:rPr>
        <w:t>internships</w:t>
      </w:r>
      <w:r w:rsidRPr="00195BAA">
        <w:rPr>
          <w:i/>
          <w:sz w:val="26"/>
          <w:szCs w:val="26"/>
        </w:rPr>
        <w:t>)</w:t>
      </w:r>
      <w:r w:rsidRPr="00195BAA">
        <w:rPr>
          <w:sz w:val="26"/>
          <w:szCs w:val="26"/>
        </w:rPr>
        <w:t>.</w:t>
      </w:r>
    </w:p>
    <w:p w:rsidR="00F71EB5" w:rsidRPr="007C663D" w:rsidRDefault="00550421">
      <w:pPr>
        <w:pStyle w:val="a3"/>
        <w:ind w:right="278" w:firstLine="708"/>
        <w:jc w:val="both"/>
      </w:pPr>
      <w:r>
        <w:t>A p</w:t>
      </w:r>
      <w:r w:rsidRPr="007C663D">
        <w:t>re</w:t>
      </w:r>
      <w:r w:rsidR="00DE60C7" w:rsidRPr="007C663D">
        <w:t>-</w:t>
      </w:r>
      <w:r>
        <w:t>graduation</w:t>
      </w:r>
      <w:r w:rsidRPr="007C663D">
        <w:t xml:space="preserve"> </w:t>
      </w:r>
      <w:r>
        <w:t>internship</w:t>
      </w:r>
      <w:r w:rsidR="00B66877" w:rsidRPr="007C663D">
        <w:t xml:space="preserve"> </w:t>
      </w:r>
      <w:r>
        <w:t>is</w:t>
      </w:r>
      <w:r w:rsidR="00B66845">
        <w:t xml:space="preserve"> a</w:t>
      </w:r>
      <w:r w:rsidR="00DE60C7" w:rsidRPr="007C663D">
        <w:t xml:space="preserve"> mandatory </w:t>
      </w:r>
      <w:r w:rsidR="00251033">
        <w:t>component</w:t>
      </w:r>
      <w:r w:rsidR="00251033" w:rsidRPr="007C663D">
        <w:t xml:space="preserve"> </w:t>
      </w:r>
      <w:r w:rsidR="00F3089E">
        <w:rPr>
          <w:noProof/>
        </w:rPr>
        <w:t>of</w:t>
      </w:r>
      <w:r w:rsidR="00DE60C7" w:rsidRPr="007C663D">
        <w:t xml:space="preserve"> </w:t>
      </w:r>
      <w:r>
        <w:t xml:space="preserve">thesis </w:t>
      </w:r>
      <w:r w:rsidR="00DE60C7" w:rsidRPr="007C663D">
        <w:t>preparation.</w:t>
      </w:r>
    </w:p>
    <w:p w:rsidR="00F71EB5" w:rsidRPr="007C663D" w:rsidRDefault="00DE60C7">
      <w:pPr>
        <w:pStyle w:val="a3"/>
        <w:ind w:right="279" w:firstLine="708"/>
        <w:jc w:val="both"/>
      </w:pPr>
      <w:r w:rsidRPr="007C663D">
        <w:t>Academic internship</w:t>
      </w:r>
      <w:r w:rsidR="00EF3C23">
        <w:t>s</w:t>
      </w:r>
      <w:r w:rsidRPr="007C663D">
        <w:t xml:space="preserve"> </w:t>
      </w:r>
      <w:r w:rsidR="00EF3C23">
        <w:t>may be conducted in the</w:t>
      </w:r>
      <w:r w:rsidRPr="007C663D">
        <w:t xml:space="preserve"> following forms: internship</w:t>
      </w:r>
      <w:r w:rsidR="00170E3E">
        <w:t>s</w:t>
      </w:r>
      <w:r w:rsidRPr="007C663D">
        <w:t xml:space="preserve"> held with the aim of acquiring initial professional skills</w:t>
      </w:r>
      <w:r w:rsidR="00B66877">
        <w:t>;</w:t>
      </w:r>
      <w:r w:rsidRPr="007C663D">
        <w:t xml:space="preserve"> first professional experience; research work. </w:t>
      </w:r>
    </w:p>
    <w:p w:rsidR="00F71EB5" w:rsidRPr="007C663D" w:rsidRDefault="00DE60C7">
      <w:pPr>
        <w:pStyle w:val="a3"/>
        <w:ind w:left="1021"/>
      </w:pPr>
      <w:r w:rsidRPr="007C663D">
        <w:t xml:space="preserve">Academic internships may be </w:t>
      </w:r>
      <w:r w:rsidR="00500ED3" w:rsidRPr="007C663D">
        <w:t>organi</w:t>
      </w:r>
      <w:r w:rsidR="00500ED3">
        <w:t>z</w:t>
      </w:r>
      <w:r w:rsidR="00500ED3" w:rsidRPr="007C663D">
        <w:t>ed</w:t>
      </w:r>
      <w:r w:rsidRPr="007C663D">
        <w:t xml:space="preserve"> on</w:t>
      </w:r>
      <w:r w:rsidR="006D3354">
        <w:t>-</w:t>
      </w:r>
      <w:r w:rsidRPr="007C663D">
        <w:t>site.</w:t>
      </w:r>
    </w:p>
    <w:p w:rsidR="00F71EB5" w:rsidRPr="007C663D" w:rsidRDefault="00812AFA">
      <w:pPr>
        <w:pStyle w:val="a3"/>
        <w:spacing w:before="1"/>
        <w:ind w:right="273" w:firstLine="708"/>
        <w:jc w:val="both"/>
      </w:pPr>
      <w:r>
        <w:t>Work</w:t>
      </w:r>
      <w:r w:rsidR="00550421" w:rsidRPr="007C663D">
        <w:t xml:space="preserve"> </w:t>
      </w:r>
      <w:r w:rsidR="00DE60C7" w:rsidRPr="007C663D">
        <w:t xml:space="preserve">placements </w:t>
      </w:r>
      <w:r w:rsidR="00550421">
        <w:t>may</w:t>
      </w:r>
      <w:r w:rsidR="0052740F">
        <w:t xml:space="preserve"> be carried out in the</w:t>
      </w:r>
      <w:r w:rsidR="00DE60C7" w:rsidRPr="007C663D">
        <w:t xml:space="preserve"> following forms: research work; internship</w:t>
      </w:r>
      <w:r w:rsidR="006D3354">
        <w:t>s</w:t>
      </w:r>
      <w:r w:rsidR="00DE60C7" w:rsidRPr="007C663D">
        <w:t xml:space="preserve"> held with the aim of acquiring professional skills</w:t>
      </w:r>
      <w:r w:rsidR="00317369">
        <w:t xml:space="preserve"> and</w:t>
      </w:r>
      <w:r w:rsidR="00DE60C7" w:rsidRPr="007C663D">
        <w:t xml:space="preserve"> </w:t>
      </w:r>
      <w:r w:rsidR="00F75758">
        <w:t>work</w:t>
      </w:r>
      <w:r w:rsidR="00DE60C7" w:rsidRPr="007C663D">
        <w:t xml:space="preserve"> experience. </w:t>
      </w:r>
    </w:p>
    <w:p w:rsidR="00F71EB5" w:rsidRPr="007C663D" w:rsidRDefault="00DE60C7">
      <w:pPr>
        <w:pStyle w:val="a3"/>
        <w:spacing w:line="297" w:lineRule="exact"/>
        <w:ind w:left="1021"/>
      </w:pPr>
      <w:r w:rsidRPr="007C663D">
        <w:t xml:space="preserve">Work placements </w:t>
      </w:r>
      <w:r w:rsidR="00812AFA">
        <w:t>may</w:t>
      </w:r>
      <w:r w:rsidR="00812AFA" w:rsidRPr="007C663D">
        <w:t xml:space="preserve"> </w:t>
      </w:r>
      <w:r w:rsidRPr="007C663D">
        <w:t xml:space="preserve">be arranged </w:t>
      </w:r>
      <w:r w:rsidR="00172232" w:rsidRPr="007C663D">
        <w:t>on</w:t>
      </w:r>
      <w:r w:rsidR="00172232">
        <w:t>-</w:t>
      </w:r>
      <w:r w:rsidRPr="007C663D">
        <w:t>site.</w:t>
      </w:r>
    </w:p>
    <w:p w:rsidR="00F71EB5" w:rsidRPr="007C663D" w:rsidRDefault="00DE60C7">
      <w:pPr>
        <w:pStyle w:val="a3"/>
        <w:spacing w:before="67"/>
        <w:ind w:right="281" w:firstLine="708"/>
        <w:jc w:val="both"/>
      </w:pPr>
      <w:r w:rsidRPr="007C663D">
        <w:t xml:space="preserve">The Bachelor’s programmes </w:t>
      </w:r>
      <w:r w:rsidR="00B66877">
        <w:t xml:space="preserve">may </w:t>
      </w:r>
      <w:r w:rsidRPr="007C663D">
        <w:t xml:space="preserve">offer </w:t>
      </w:r>
      <w:r w:rsidR="0081481E">
        <w:t>varying</w:t>
      </w:r>
      <w:r w:rsidR="0081481E" w:rsidRPr="007C663D">
        <w:t xml:space="preserve"> </w:t>
      </w:r>
      <w:r w:rsidRPr="007C663D">
        <w:t>modes of internships</w:t>
      </w:r>
      <w:r w:rsidR="0081481E">
        <w:t>,</w:t>
      </w:r>
      <w:r w:rsidRPr="007C663D">
        <w:t xml:space="preserve"> depending on the type(s) of activities </w:t>
      </w:r>
      <w:r w:rsidR="00525C37">
        <w:t xml:space="preserve">upon which </w:t>
      </w:r>
      <w:r w:rsidR="0081481E">
        <w:t>a</w:t>
      </w:r>
      <w:r w:rsidR="0081481E" w:rsidRPr="007C663D">
        <w:t xml:space="preserve"> </w:t>
      </w:r>
      <w:r w:rsidR="0081481E">
        <w:t>given</w:t>
      </w:r>
      <w:r w:rsidR="0081481E" w:rsidRPr="007C663D">
        <w:t xml:space="preserve"> </w:t>
      </w:r>
      <w:r w:rsidRPr="007C663D">
        <w:t xml:space="preserve">degree programme </w:t>
      </w:r>
      <w:r w:rsidR="0081481E">
        <w:t>may be</w:t>
      </w:r>
      <w:r w:rsidR="0081481E" w:rsidRPr="007C663D">
        <w:t xml:space="preserve"> </w:t>
      </w:r>
      <w:r w:rsidRPr="007C663D">
        <w:t>focused.</w:t>
      </w:r>
    </w:p>
    <w:p w:rsidR="00F71EB5" w:rsidRPr="007C663D" w:rsidRDefault="00DE60C7">
      <w:pPr>
        <w:pStyle w:val="a3"/>
        <w:spacing w:before="1"/>
        <w:ind w:right="279" w:firstLine="708"/>
        <w:jc w:val="both"/>
      </w:pPr>
      <w:r w:rsidRPr="007C663D">
        <w:t>The place for internship</w:t>
      </w:r>
      <w:r w:rsidR="004E7323">
        <w:t xml:space="preserve">s </w:t>
      </w:r>
      <w:r w:rsidRPr="007C663D">
        <w:t xml:space="preserve">of persons with disabilities must be chosen with </w:t>
      </w:r>
      <w:r w:rsidR="00ED2AF8">
        <w:t>due consideration of</w:t>
      </w:r>
      <w:r w:rsidRPr="007C663D">
        <w:t xml:space="preserve"> their health conditions and accessibility requirements. </w:t>
      </w:r>
    </w:p>
    <w:p w:rsidR="00F71EB5" w:rsidRPr="007C663D" w:rsidRDefault="00DE60C7">
      <w:pPr>
        <w:pStyle w:val="a3"/>
        <w:ind w:right="274" w:firstLine="708"/>
        <w:jc w:val="both"/>
      </w:pPr>
      <w:r w:rsidRPr="007C663D">
        <w:t xml:space="preserve">Forms of </w:t>
      </w:r>
      <w:r w:rsidRPr="007C663D">
        <w:rPr>
          <w:i/>
        </w:rPr>
        <w:t>research work</w:t>
      </w:r>
      <w:r w:rsidR="00C57453">
        <w:rPr>
          <w:i/>
        </w:rPr>
        <w:t xml:space="preserve"> </w:t>
      </w:r>
      <w:r w:rsidR="00C57453" w:rsidRPr="00F058BD">
        <w:t>include</w:t>
      </w:r>
      <w:r w:rsidRPr="007C663D">
        <w:t xml:space="preserve"> regular mandatory </w:t>
      </w:r>
      <w:r w:rsidR="00317369">
        <w:t xml:space="preserve">research </w:t>
      </w:r>
      <w:r w:rsidRPr="007C663D">
        <w:t>seminars (</w:t>
      </w:r>
      <w:r w:rsidR="002F5CF5">
        <w:t>to</w:t>
      </w:r>
      <w:r w:rsidRPr="007C663D">
        <w:t xml:space="preserve"> support academic work) and term papers, </w:t>
      </w:r>
      <w:r w:rsidR="00B0432F">
        <w:t>with a particular focus on</w:t>
      </w:r>
      <w:r w:rsidRPr="007C663D">
        <w:t xml:space="preserve"> developing analytical skills, academic writing skills, planning and implementation of studies in political science, </w:t>
      </w:r>
      <w:r w:rsidRPr="007C663D">
        <w:lastRenderedPageBreak/>
        <w:t xml:space="preserve">preparation for independent research, using methods of data collection, processing, analysis and interpretation </w:t>
      </w:r>
      <w:r w:rsidR="004E7323">
        <w:t>at an</w:t>
      </w:r>
      <w:r w:rsidRPr="007C663D">
        <w:t xml:space="preserve"> advanced level, as well as </w:t>
      </w:r>
      <w:r w:rsidR="00527B85">
        <w:t xml:space="preserve">the </w:t>
      </w:r>
      <w:r w:rsidRPr="007C663D">
        <w:t xml:space="preserve">acquisition of special competencies in </w:t>
      </w:r>
      <w:r w:rsidR="00527B85">
        <w:t xml:space="preserve">a </w:t>
      </w:r>
      <w:r w:rsidRPr="007C663D">
        <w:t xml:space="preserve">selected field of study. </w:t>
      </w:r>
    </w:p>
    <w:p w:rsidR="00F71EB5" w:rsidRPr="007C663D" w:rsidRDefault="00DE60C7">
      <w:pPr>
        <w:pStyle w:val="a3"/>
        <w:spacing w:before="1"/>
        <w:ind w:right="274" w:firstLine="708"/>
        <w:jc w:val="both"/>
      </w:pPr>
      <w:r w:rsidRPr="007C663D">
        <w:t xml:space="preserve">Forms of </w:t>
      </w:r>
      <w:r w:rsidR="00447608">
        <w:t xml:space="preserve">organization for </w:t>
      </w:r>
      <w:r w:rsidRPr="007C663D">
        <w:rPr>
          <w:i/>
        </w:rPr>
        <w:t>project work</w:t>
      </w:r>
      <w:r w:rsidR="00C57453">
        <w:t xml:space="preserve"> include </w:t>
      </w:r>
      <w:r w:rsidRPr="007C663D">
        <w:t>joint and/or individual project and project-</w:t>
      </w:r>
      <w:r w:rsidR="002F5CF5">
        <w:t>based</w:t>
      </w:r>
      <w:r w:rsidR="002F5CF5" w:rsidRPr="007C663D">
        <w:t xml:space="preserve"> </w:t>
      </w:r>
      <w:r w:rsidRPr="007C663D">
        <w:t>seminars (</w:t>
      </w:r>
      <w:r w:rsidR="00447608">
        <w:t>to support</w:t>
      </w:r>
      <w:r w:rsidRPr="007C663D">
        <w:t xml:space="preserve"> academic work).</w:t>
      </w:r>
    </w:p>
    <w:p w:rsidR="00F71EB5" w:rsidRPr="007C663D" w:rsidRDefault="002F5CF5">
      <w:pPr>
        <w:pStyle w:val="a3"/>
        <w:spacing w:before="1"/>
        <w:ind w:right="275" w:firstLine="708"/>
        <w:jc w:val="both"/>
      </w:pPr>
      <w:r>
        <w:t xml:space="preserve">A </w:t>
      </w:r>
      <w:r w:rsidR="00C57453">
        <w:t>“</w:t>
      </w:r>
      <w:r>
        <w:t>p</w:t>
      </w:r>
      <w:r w:rsidR="00DE60C7" w:rsidRPr="007C663D">
        <w:t>roject</w:t>
      </w:r>
      <w:r w:rsidR="00C57453">
        <w:t>”</w:t>
      </w:r>
      <w:r w:rsidR="00DE60C7" w:rsidRPr="007C663D">
        <w:t xml:space="preserve"> </w:t>
      </w:r>
      <w:r>
        <w:t>refers to an activity</w:t>
      </w:r>
      <w:r w:rsidR="00DE60C7" w:rsidRPr="007C663D">
        <w:t xml:space="preserve"> focused on the implementation of a task</w:t>
      </w:r>
      <w:r w:rsidR="00D115E6">
        <w:t xml:space="preserve"> </w:t>
      </w:r>
      <w:r w:rsidR="00DE60C7" w:rsidRPr="007C663D">
        <w:t xml:space="preserve">set by the client, within </w:t>
      </w:r>
      <w:r w:rsidR="00D115E6">
        <w:t>an</w:t>
      </w:r>
      <w:r w:rsidR="00D115E6" w:rsidRPr="007C663D">
        <w:t xml:space="preserve"> </w:t>
      </w:r>
      <w:r w:rsidR="00DE60C7" w:rsidRPr="007C663D">
        <w:t>established period of time,</w:t>
      </w:r>
      <w:r w:rsidR="00D115E6">
        <w:t xml:space="preserve"> and</w:t>
      </w:r>
      <w:r w:rsidR="00DE60C7" w:rsidRPr="007C663D">
        <w:t xml:space="preserve"> using appropriate resources. Research laboratories and centres (</w:t>
      </w:r>
      <w:r w:rsidR="00B46FBC">
        <w:t>e.g.,</w:t>
      </w:r>
      <w:r w:rsidR="00B46FBC" w:rsidRPr="007C663D">
        <w:t xml:space="preserve"> </w:t>
      </w:r>
      <w:r w:rsidR="00DE60C7" w:rsidRPr="007C663D">
        <w:t xml:space="preserve">HSE subdivisions), lecturers and partners of </w:t>
      </w:r>
      <w:r w:rsidR="008F21C8">
        <w:t xml:space="preserve">a given </w:t>
      </w:r>
      <w:r w:rsidR="00DE60C7" w:rsidRPr="007C663D">
        <w:t xml:space="preserve">degree programme </w:t>
      </w:r>
      <w:r w:rsidR="00C1757D">
        <w:t>may</w:t>
      </w:r>
      <w:r w:rsidR="00C1757D" w:rsidRPr="007C663D">
        <w:t xml:space="preserve"> </w:t>
      </w:r>
      <w:r w:rsidR="00DE60C7" w:rsidRPr="007C663D">
        <w:t>initiate projects (as clients). Project</w:t>
      </w:r>
      <w:r w:rsidR="00E84F1D">
        <w:t>s</w:t>
      </w:r>
      <w:r w:rsidR="00DE60C7" w:rsidRPr="007C663D">
        <w:t xml:space="preserve"> are focused on building universal and professional competencies. Projects </w:t>
      </w:r>
      <w:r w:rsidR="00FE07B3">
        <w:t>may</w:t>
      </w:r>
      <w:r w:rsidR="00FE07B3" w:rsidRPr="007C663D">
        <w:t xml:space="preserve"> </w:t>
      </w:r>
      <w:r w:rsidR="00DE60C7" w:rsidRPr="007C663D">
        <w:t>be implemented by a project team and/or by individual students.</w:t>
      </w:r>
    </w:p>
    <w:p w:rsidR="00815F98" w:rsidRDefault="00815F98">
      <w:pPr>
        <w:pStyle w:val="2"/>
        <w:spacing w:line="295" w:lineRule="exact"/>
        <w:ind w:left="673"/>
      </w:pPr>
    </w:p>
    <w:p w:rsidR="00F71EB5" w:rsidRDefault="00DE60C7">
      <w:pPr>
        <w:pStyle w:val="2"/>
        <w:spacing w:line="295" w:lineRule="exact"/>
        <w:ind w:left="673"/>
      </w:pPr>
      <w:r w:rsidRPr="007C663D">
        <w:t xml:space="preserve">Project types, in terms of </w:t>
      </w:r>
      <w:r w:rsidR="0075563A" w:rsidRPr="007C663D">
        <w:t>organi</w:t>
      </w:r>
      <w:r w:rsidR="0075563A">
        <w:t>z</w:t>
      </w:r>
      <w:r w:rsidR="0075563A" w:rsidRPr="007C663D">
        <w:t xml:space="preserve">ational </w:t>
      </w:r>
      <w:r w:rsidRPr="007C663D">
        <w:t>form:</w:t>
      </w:r>
    </w:p>
    <w:p w:rsidR="00FB1579" w:rsidRPr="007C663D" w:rsidRDefault="00FB1579">
      <w:pPr>
        <w:pStyle w:val="2"/>
        <w:spacing w:line="295" w:lineRule="exact"/>
        <w:ind w:left="673"/>
      </w:pPr>
    </w:p>
    <w:p w:rsidR="00F71EB5" w:rsidRPr="007C663D" w:rsidRDefault="00DE60C7" w:rsidP="00F058BD">
      <w:pPr>
        <w:pStyle w:val="a4"/>
        <w:numPr>
          <w:ilvl w:val="3"/>
          <w:numId w:val="14"/>
        </w:numPr>
        <w:tabs>
          <w:tab w:val="left" w:pos="1034"/>
          <w:tab w:val="left" w:pos="3845"/>
          <w:tab w:val="left" w:pos="5999"/>
          <w:tab w:val="left" w:pos="8240"/>
          <w:tab w:val="left" w:pos="9260"/>
        </w:tabs>
        <w:spacing w:line="256" w:lineRule="auto"/>
        <w:ind w:left="709" w:right="274"/>
        <w:jc w:val="both"/>
        <w:rPr>
          <w:sz w:val="26"/>
          <w:szCs w:val="26"/>
        </w:rPr>
      </w:pPr>
      <w:r w:rsidRPr="007C663D">
        <w:rPr>
          <w:sz w:val="26"/>
          <w:szCs w:val="26"/>
        </w:rPr>
        <w:t>institutionalized projects – where students can take part in research and project-based learning laboratories (laboratories operating under</w:t>
      </w:r>
      <w:r w:rsidR="00F3089E">
        <w:rPr>
          <w:sz w:val="26"/>
          <w:szCs w:val="26"/>
        </w:rPr>
        <w:t xml:space="preserve"> the</w:t>
      </w:r>
      <w:r w:rsidRPr="007C663D">
        <w:rPr>
          <w:sz w:val="26"/>
          <w:szCs w:val="26"/>
        </w:rPr>
        <w:t xml:space="preserve"> </w:t>
      </w:r>
      <w:r w:rsidRPr="00F058BD">
        <w:rPr>
          <w:noProof/>
          <w:sz w:val="26"/>
          <w:szCs w:val="26"/>
        </w:rPr>
        <w:t>supervision</w:t>
      </w:r>
      <w:r w:rsidRPr="007C663D">
        <w:rPr>
          <w:sz w:val="26"/>
          <w:szCs w:val="26"/>
        </w:rPr>
        <w:t xml:space="preserve"> of the Centre for Basic Research)/centres/institutes, as interns (starting from the</w:t>
      </w:r>
      <w:r w:rsidR="00B25FD5">
        <w:rPr>
          <w:sz w:val="26"/>
          <w:szCs w:val="26"/>
        </w:rPr>
        <w:t>ir</w:t>
      </w:r>
      <w:r w:rsidRPr="007C663D">
        <w:rPr>
          <w:sz w:val="26"/>
          <w:szCs w:val="26"/>
        </w:rPr>
        <w:t xml:space="preserve"> </w:t>
      </w:r>
      <w:r w:rsidR="003E51BD">
        <w:rPr>
          <w:sz w:val="26"/>
          <w:szCs w:val="26"/>
        </w:rPr>
        <w:t>seco</w:t>
      </w:r>
      <w:r w:rsidRPr="007C663D">
        <w:rPr>
          <w:sz w:val="26"/>
          <w:szCs w:val="26"/>
        </w:rPr>
        <w:t>nd year of study) or members of international laboratories</w:t>
      </w:r>
      <w:r w:rsidR="00C57453">
        <w:rPr>
          <w:sz w:val="26"/>
          <w:szCs w:val="26"/>
        </w:rPr>
        <w:t>)</w:t>
      </w:r>
      <w:r w:rsidRPr="007C663D">
        <w:rPr>
          <w:sz w:val="26"/>
          <w:szCs w:val="26"/>
        </w:rPr>
        <w:t>;</w:t>
      </w:r>
    </w:p>
    <w:p w:rsidR="00F71EB5" w:rsidRPr="007C663D" w:rsidRDefault="00DE60C7" w:rsidP="00F058BD">
      <w:pPr>
        <w:pStyle w:val="a4"/>
        <w:numPr>
          <w:ilvl w:val="3"/>
          <w:numId w:val="14"/>
        </w:numPr>
        <w:tabs>
          <w:tab w:val="left" w:pos="1034"/>
        </w:tabs>
        <w:spacing w:line="254" w:lineRule="auto"/>
        <w:ind w:left="709" w:right="275"/>
        <w:jc w:val="both"/>
        <w:rPr>
          <w:sz w:val="26"/>
          <w:szCs w:val="26"/>
        </w:rPr>
      </w:pPr>
      <w:r w:rsidRPr="007C663D">
        <w:rPr>
          <w:sz w:val="26"/>
          <w:szCs w:val="26"/>
        </w:rPr>
        <w:t>group</w:t>
      </w:r>
      <w:r w:rsidR="003E2B1F">
        <w:rPr>
          <w:sz w:val="26"/>
          <w:szCs w:val="26"/>
        </w:rPr>
        <w:t>s engaged in</w:t>
      </w:r>
      <w:r w:rsidRPr="007C663D">
        <w:rPr>
          <w:sz w:val="26"/>
          <w:szCs w:val="26"/>
        </w:rPr>
        <w:t xml:space="preserve"> non-institutionalized (research-based) projects – where students join ad hoc groups under </w:t>
      </w:r>
      <w:r w:rsidR="000358DA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 xml:space="preserve">supervision of faculty </w:t>
      </w:r>
      <w:r w:rsidR="00A72EC3">
        <w:rPr>
          <w:sz w:val="26"/>
          <w:szCs w:val="26"/>
        </w:rPr>
        <w:t>members</w:t>
      </w:r>
      <w:r w:rsidR="000358DA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as assistants in individual research projects implemented by faculty; </w:t>
      </w:r>
    </w:p>
    <w:p w:rsidR="00F71EB5" w:rsidRPr="007C663D" w:rsidRDefault="00DE60C7" w:rsidP="00F058BD">
      <w:pPr>
        <w:pStyle w:val="a4"/>
        <w:numPr>
          <w:ilvl w:val="3"/>
          <w:numId w:val="14"/>
        </w:numPr>
        <w:tabs>
          <w:tab w:val="left" w:pos="1034"/>
        </w:tabs>
        <w:spacing w:line="256" w:lineRule="auto"/>
        <w:ind w:left="709" w:right="274"/>
        <w:jc w:val="both"/>
        <w:rPr>
          <w:sz w:val="26"/>
          <w:szCs w:val="26"/>
        </w:rPr>
      </w:pPr>
      <w:r w:rsidRPr="007C663D">
        <w:rPr>
          <w:sz w:val="26"/>
          <w:szCs w:val="26"/>
        </w:rPr>
        <w:t>group</w:t>
      </w:r>
      <w:r w:rsidR="005374F9">
        <w:rPr>
          <w:sz w:val="26"/>
          <w:szCs w:val="26"/>
        </w:rPr>
        <w:t>s engaged in</w:t>
      </w:r>
      <w:r w:rsidRPr="007C663D">
        <w:rPr>
          <w:sz w:val="26"/>
          <w:szCs w:val="26"/>
        </w:rPr>
        <w:t xml:space="preserve"> non-institutionalized (</w:t>
      </w:r>
      <w:r w:rsidR="00A72EC3">
        <w:rPr>
          <w:sz w:val="26"/>
          <w:szCs w:val="26"/>
        </w:rPr>
        <w:t>practical</w:t>
      </w:r>
      <w:r w:rsidRPr="007C663D">
        <w:rPr>
          <w:sz w:val="26"/>
          <w:szCs w:val="26"/>
        </w:rPr>
        <w:t xml:space="preserve">) projects – upon </w:t>
      </w:r>
      <w:r w:rsidR="004422C8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 xml:space="preserve">recommendation of </w:t>
      </w:r>
      <w:r w:rsidR="004422C8">
        <w:rPr>
          <w:sz w:val="26"/>
          <w:szCs w:val="26"/>
        </w:rPr>
        <w:t>a given</w:t>
      </w:r>
      <w:r w:rsidR="004422C8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degree programme, students</w:t>
      </w:r>
      <w:r w:rsidR="00E32C7B">
        <w:rPr>
          <w:sz w:val="26"/>
          <w:szCs w:val="26"/>
        </w:rPr>
        <w:t xml:space="preserve"> may</w:t>
      </w:r>
      <w:r w:rsidRPr="007C663D">
        <w:rPr>
          <w:sz w:val="26"/>
          <w:szCs w:val="26"/>
        </w:rPr>
        <w:t xml:space="preserve"> take part in </w:t>
      </w:r>
      <w:r w:rsidR="009830CD">
        <w:rPr>
          <w:sz w:val="26"/>
          <w:szCs w:val="26"/>
        </w:rPr>
        <w:t xml:space="preserve">the activities </w:t>
      </w:r>
      <w:r w:rsidRPr="007C663D">
        <w:rPr>
          <w:sz w:val="26"/>
          <w:szCs w:val="26"/>
        </w:rPr>
        <w:t xml:space="preserve">of partner </w:t>
      </w:r>
      <w:r w:rsidR="00233CF5" w:rsidRPr="007C663D">
        <w:rPr>
          <w:sz w:val="26"/>
          <w:szCs w:val="26"/>
        </w:rPr>
        <w:t>organi</w:t>
      </w:r>
      <w:r w:rsidR="00233CF5">
        <w:rPr>
          <w:sz w:val="26"/>
          <w:szCs w:val="26"/>
        </w:rPr>
        <w:t>z</w:t>
      </w:r>
      <w:r w:rsidR="00233CF5" w:rsidRPr="007C663D">
        <w:rPr>
          <w:sz w:val="26"/>
          <w:szCs w:val="26"/>
        </w:rPr>
        <w:t xml:space="preserve">ations </w:t>
      </w:r>
      <w:r w:rsidRPr="007C663D">
        <w:rPr>
          <w:sz w:val="26"/>
          <w:szCs w:val="26"/>
        </w:rPr>
        <w:t>and perform practical assignments</w:t>
      </w:r>
      <w:r w:rsidR="002B080B">
        <w:rPr>
          <w:sz w:val="26"/>
          <w:szCs w:val="26"/>
        </w:rPr>
        <w:t xml:space="preserve"> </w:t>
      </w:r>
      <w:r w:rsidR="00346ECF">
        <w:rPr>
          <w:sz w:val="26"/>
          <w:szCs w:val="26"/>
        </w:rPr>
        <w:t>(e.g.,</w:t>
      </w:r>
      <w:r w:rsidRPr="007C663D">
        <w:rPr>
          <w:sz w:val="26"/>
          <w:szCs w:val="26"/>
        </w:rPr>
        <w:t xml:space="preserve"> regular analytical work, participation in</w:t>
      </w:r>
      <w:r w:rsidR="00F3089E">
        <w:rPr>
          <w:sz w:val="26"/>
          <w:szCs w:val="26"/>
        </w:rPr>
        <w:t xml:space="preserve"> an</w:t>
      </w:r>
      <w:r w:rsidRPr="007C663D">
        <w:rPr>
          <w:sz w:val="26"/>
          <w:szCs w:val="26"/>
        </w:rPr>
        <w:t xml:space="preserve"> </w:t>
      </w:r>
      <w:r w:rsidRPr="00F058BD">
        <w:rPr>
          <w:noProof/>
          <w:sz w:val="26"/>
          <w:szCs w:val="26"/>
        </w:rPr>
        <w:t>election</w:t>
      </w:r>
      <w:r w:rsidRPr="007C663D">
        <w:rPr>
          <w:sz w:val="26"/>
          <w:szCs w:val="26"/>
        </w:rPr>
        <w:t xml:space="preserve"> or political campaigns</w:t>
      </w:r>
      <w:r w:rsidR="002B080B">
        <w:rPr>
          <w:sz w:val="26"/>
          <w:szCs w:val="26"/>
        </w:rPr>
        <w:t>, etc.</w:t>
      </w:r>
      <w:r w:rsidR="00441BBB">
        <w:rPr>
          <w:sz w:val="26"/>
          <w:szCs w:val="26"/>
        </w:rPr>
        <w:t>,</w:t>
      </w:r>
      <w:r w:rsidR="002B080B">
        <w:rPr>
          <w:sz w:val="26"/>
          <w:szCs w:val="26"/>
        </w:rPr>
        <w:t>),</w:t>
      </w:r>
      <w:r w:rsidRPr="007C663D">
        <w:rPr>
          <w:sz w:val="26"/>
          <w:szCs w:val="26"/>
        </w:rPr>
        <w:t xml:space="preserve"> starting from </w:t>
      </w:r>
      <w:r w:rsidR="002B080B">
        <w:rPr>
          <w:sz w:val="26"/>
          <w:szCs w:val="26"/>
        </w:rPr>
        <w:t xml:space="preserve">their </w:t>
      </w:r>
      <w:r w:rsidR="003E51BD">
        <w:rPr>
          <w:sz w:val="26"/>
          <w:szCs w:val="26"/>
        </w:rPr>
        <w:t>third</w:t>
      </w:r>
      <w:r w:rsidRPr="007C663D">
        <w:rPr>
          <w:sz w:val="26"/>
          <w:szCs w:val="26"/>
        </w:rPr>
        <w:t xml:space="preserve"> year of study; </w:t>
      </w:r>
    </w:p>
    <w:p w:rsidR="00F71EB5" w:rsidRPr="007C663D" w:rsidRDefault="00DE60C7" w:rsidP="00F058BD">
      <w:pPr>
        <w:pStyle w:val="a4"/>
        <w:numPr>
          <w:ilvl w:val="3"/>
          <w:numId w:val="14"/>
        </w:numPr>
        <w:tabs>
          <w:tab w:val="left" w:pos="1034"/>
        </w:tabs>
        <w:spacing w:line="256" w:lineRule="auto"/>
        <w:ind w:left="709" w:right="273"/>
        <w:jc w:val="both"/>
        <w:rPr>
          <w:sz w:val="26"/>
          <w:szCs w:val="26"/>
        </w:rPr>
      </w:pPr>
      <w:r w:rsidRPr="007C663D">
        <w:rPr>
          <w:sz w:val="26"/>
          <w:szCs w:val="26"/>
        </w:rPr>
        <w:t>group</w:t>
      </w:r>
      <w:r w:rsidR="00317366">
        <w:rPr>
          <w:sz w:val="26"/>
          <w:szCs w:val="26"/>
        </w:rPr>
        <w:t>s engaged in</w:t>
      </w:r>
      <w:r w:rsidRPr="007C663D">
        <w:rPr>
          <w:sz w:val="26"/>
          <w:szCs w:val="26"/>
        </w:rPr>
        <w:t xml:space="preserve"> non-institutionalized (</w:t>
      </w:r>
      <w:r w:rsidR="00A72EC3">
        <w:rPr>
          <w:sz w:val="26"/>
          <w:szCs w:val="26"/>
        </w:rPr>
        <w:t>academic</w:t>
      </w:r>
      <w:r w:rsidRPr="007C663D">
        <w:rPr>
          <w:sz w:val="26"/>
          <w:szCs w:val="26"/>
        </w:rPr>
        <w:t xml:space="preserve">) projects – where students can </w:t>
      </w:r>
      <w:r w:rsidR="00551953">
        <w:rPr>
          <w:sz w:val="26"/>
          <w:szCs w:val="26"/>
        </w:rPr>
        <w:t>participate</w:t>
      </w:r>
      <w:r w:rsidRPr="007C663D">
        <w:rPr>
          <w:sz w:val="26"/>
          <w:szCs w:val="26"/>
        </w:rPr>
        <w:t xml:space="preserve">, </w:t>
      </w:r>
      <w:r w:rsidR="00CB2A43">
        <w:rPr>
          <w:sz w:val="26"/>
          <w:szCs w:val="26"/>
        </w:rPr>
        <w:t>along with</w:t>
      </w:r>
      <w:r w:rsidRPr="007C663D">
        <w:rPr>
          <w:sz w:val="26"/>
          <w:szCs w:val="26"/>
        </w:rPr>
        <w:t xml:space="preserve"> volunteers, and join educational projects </w:t>
      </w:r>
      <w:r w:rsidR="00551953">
        <w:rPr>
          <w:sz w:val="26"/>
          <w:szCs w:val="26"/>
        </w:rPr>
        <w:t>in</w:t>
      </w:r>
      <w:r w:rsidR="002D679C">
        <w:rPr>
          <w:sz w:val="26"/>
          <w:szCs w:val="26"/>
        </w:rPr>
        <w:t>tended</w:t>
      </w:r>
      <w:r w:rsidR="00551953">
        <w:rPr>
          <w:sz w:val="26"/>
          <w:szCs w:val="26"/>
        </w:rPr>
        <w:t xml:space="preserve"> for</w:t>
      </w:r>
      <w:r w:rsidRPr="007C663D">
        <w:rPr>
          <w:sz w:val="26"/>
          <w:szCs w:val="26"/>
        </w:rPr>
        <w:t xml:space="preserve"> school students/p</w:t>
      </w:r>
      <w:r w:rsidR="00A72EC3">
        <w:rPr>
          <w:sz w:val="26"/>
          <w:szCs w:val="26"/>
        </w:rPr>
        <w:t>ro</w:t>
      </w:r>
      <w:r w:rsidRPr="007C663D">
        <w:rPr>
          <w:sz w:val="26"/>
          <w:szCs w:val="26"/>
        </w:rPr>
        <w:t>spective students (</w:t>
      </w:r>
      <w:r w:rsidR="007D5F4B">
        <w:rPr>
          <w:sz w:val="26"/>
          <w:szCs w:val="26"/>
        </w:rPr>
        <w:t xml:space="preserve">e.g., </w:t>
      </w:r>
      <w:r w:rsidRPr="007C663D">
        <w:rPr>
          <w:sz w:val="26"/>
          <w:szCs w:val="26"/>
        </w:rPr>
        <w:t>Internet schools, Winter/Summer schools</w:t>
      </w:r>
      <w:r w:rsidR="007D5F4B">
        <w:rPr>
          <w:sz w:val="26"/>
          <w:szCs w:val="26"/>
        </w:rPr>
        <w:t>, etc.</w:t>
      </w:r>
      <w:r w:rsidR="0047466C">
        <w:rPr>
          <w:sz w:val="26"/>
          <w:szCs w:val="26"/>
        </w:rPr>
        <w:t>,</w:t>
      </w:r>
      <w:r w:rsidRPr="007C663D">
        <w:rPr>
          <w:sz w:val="26"/>
          <w:szCs w:val="26"/>
        </w:rPr>
        <w:t>), as teaching assistants or tutors;</w:t>
      </w:r>
    </w:p>
    <w:p w:rsidR="00F71EB5" w:rsidRPr="007C663D" w:rsidRDefault="00DE60C7" w:rsidP="00F058BD">
      <w:pPr>
        <w:pStyle w:val="a4"/>
        <w:numPr>
          <w:ilvl w:val="3"/>
          <w:numId w:val="14"/>
        </w:numPr>
        <w:tabs>
          <w:tab w:val="left" w:pos="1034"/>
        </w:tabs>
        <w:spacing w:line="256" w:lineRule="auto"/>
        <w:ind w:left="709" w:right="272"/>
        <w:jc w:val="both"/>
        <w:rPr>
          <w:sz w:val="26"/>
          <w:szCs w:val="26"/>
        </w:rPr>
      </w:pPr>
      <w:proofErr w:type="gramStart"/>
      <w:r w:rsidRPr="007C663D">
        <w:rPr>
          <w:sz w:val="26"/>
          <w:szCs w:val="26"/>
        </w:rPr>
        <w:t>individual</w:t>
      </w:r>
      <w:proofErr w:type="gramEnd"/>
      <w:r w:rsidRPr="007C663D">
        <w:rPr>
          <w:sz w:val="26"/>
          <w:szCs w:val="26"/>
        </w:rPr>
        <w:t xml:space="preserve"> (research) projects – upon </w:t>
      </w:r>
      <w:r w:rsidR="00345086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 xml:space="preserve">recommendation of </w:t>
      </w:r>
      <w:r w:rsidR="002737E4">
        <w:rPr>
          <w:sz w:val="26"/>
          <w:szCs w:val="26"/>
        </w:rPr>
        <w:t xml:space="preserve">their </w:t>
      </w:r>
      <w:r w:rsidRPr="007C663D">
        <w:rPr>
          <w:sz w:val="26"/>
          <w:szCs w:val="26"/>
        </w:rPr>
        <w:t>degree programme (lecturers or academic supervisors), students</w:t>
      </w:r>
      <w:r w:rsidR="002737E4">
        <w:rPr>
          <w:sz w:val="26"/>
          <w:szCs w:val="26"/>
        </w:rPr>
        <w:t xml:space="preserve"> may</w:t>
      </w:r>
      <w:r w:rsidRPr="007C663D">
        <w:rPr>
          <w:sz w:val="26"/>
          <w:szCs w:val="26"/>
        </w:rPr>
        <w:t xml:space="preserve"> </w:t>
      </w:r>
      <w:r w:rsidR="0047466C">
        <w:rPr>
          <w:sz w:val="26"/>
          <w:szCs w:val="26"/>
        </w:rPr>
        <w:t>help to prepare</w:t>
      </w:r>
      <w:r w:rsidR="002737E4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materials for subject-specific conferences/congresses, etc.</w:t>
      </w:r>
    </w:p>
    <w:p w:rsidR="00F71EB5" w:rsidRPr="007C663D" w:rsidRDefault="00DE60C7">
      <w:pPr>
        <w:spacing w:before="67"/>
        <w:ind w:left="312"/>
        <w:rPr>
          <w:sz w:val="26"/>
          <w:szCs w:val="26"/>
        </w:rPr>
      </w:pPr>
      <w:r w:rsidRPr="007C663D">
        <w:rPr>
          <w:i/>
          <w:sz w:val="26"/>
          <w:szCs w:val="26"/>
        </w:rPr>
        <w:t>Project types</w:t>
      </w:r>
      <w:r w:rsidR="009970D5">
        <w:rPr>
          <w:i/>
          <w:sz w:val="26"/>
          <w:szCs w:val="26"/>
        </w:rPr>
        <w:t xml:space="preserve"> (</w:t>
      </w:r>
      <w:r w:rsidRPr="007C663D">
        <w:rPr>
          <w:i/>
          <w:sz w:val="26"/>
          <w:szCs w:val="26"/>
        </w:rPr>
        <w:t>in terms of content</w:t>
      </w:r>
      <w:r w:rsidR="009970D5">
        <w:rPr>
          <w:i/>
          <w:sz w:val="26"/>
          <w:szCs w:val="26"/>
        </w:rPr>
        <w:t>)</w:t>
      </w:r>
      <w:r w:rsidRPr="007C663D">
        <w:rPr>
          <w:i/>
          <w:sz w:val="26"/>
          <w:szCs w:val="26"/>
        </w:rPr>
        <w:t>:</w:t>
      </w:r>
    </w:p>
    <w:p w:rsidR="00F71EB5" w:rsidRPr="007C663D" w:rsidRDefault="00DE60C7">
      <w:pPr>
        <w:pStyle w:val="a4"/>
        <w:numPr>
          <w:ilvl w:val="0"/>
          <w:numId w:val="5"/>
        </w:numPr>
        <w:tabs>
          <w:tab w:val="left" w:pos="1034"/>
        </w:tabs>
        <w:spacing w:before="1" w:line="256" w:lineRule="auto"/>
        <w:ind w:right="281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research projects (on topics covered by </w:t>
      </w:r>
      <w:r w:rsidRPr="00F058BD">
        <w:rPr>
          <w:noProof/>
          <w:sz w:val="26"/>
          <w:szCs w:val="26"/>
        </w:rPr>
        <w:t>study</w:t>
      </w:r>
      <w:r w:rsidRPr="007C663D">
        <w:rPr>
          <w:sz w:val="26"/>
          <w:szCs w:val="26"/>
        </w:rPr>
        <w:t xml:space="preserve"> and project</w:t>
      </w:r>
      <w:r w:rsidR="00642625">
        <w:rPr>
          <w:sz w:val="26"/>
          <w:szCs w:val="26"/>
        </w:rPr>
        <w:t>-based</w:t>
      </w:r>
      <w:r w:rsidRPr="007C663D">
        <w:rPr>
          <w:sz w:val="26"/>
          <w:szCs w:val="26"/>
        </w:rPr>
        <w:t xml:space="preserve"> laboratories, research laboratories and groups, as well as individual research projects </w:t>
      </w:r>
      <w:r w:rsidR="00A90E08">
        <w:rPr>
          <w:sz w:val="26"/>
          <w:szCs w:val="26"/>
        </w:rPr>
        <w:t>carried out by</w:t>
      </w:r>
      <w:r w:rsidRPr="007C663D">
        <w:rPr>
          <w:sz w:val="26"/>
          <w:szCs w:val="26"/>
        </w:rPr>
        <w:t xml:space="preserve"> faculty members);</w:t>
      </w:r>
    </w:p>
    <w:p w:rsidR="00F71EB5" w:rsidRPr="007C663D" w:rsidRDefault="00642625">
      <w:pPr>
        <w:pStyle w:val="a4"/>
        <w:numPr>
          <w:ilvl w:val="0"/>
          <w:numId w:val="5"/>
        </w:numPr>
        <w:tabs>
          <w:tab w:val="left" w:pos="1034"/>
        </w:tabs>
        <w:spacing w:line="256" w:lineRule="auto"/>
        <w:ind w:right="27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academic</w:t>
      </w:r>
      <w:proofErr w:type="gramEnd"/>
      <w:r w:rsidR="00DE60C7" w:rsidRPr="007C663D">
        <w:rPr>
          <w:sz w:val="26"/>
          <w:szCs w:val="26"/>
        </w:rPr>
        <w:t xml:space="preserve"> </w:t>
      </w:r>
      <w:r w:rsidR="001B6622">
        <w:rPr>
          <w:sz w:val="26"/>
          <w:szCs w:val="26"/>
        </w:rPr>
        <w:t xml:space="preserve">and study </w:t>
      </w:r>
      <w:r w:rsidR="00DE60C7" w:rsidRPr="007C663D">
        <w:rPr>
          <w:sz w:val="26"/>
          <w:szCs w:val="26"/>
        </w:rPr>
        <w:t>projects (</w:t>
      </w:r>
      <w:r w:rsidR="00C06FD8">
        <w:rPr>
          <w:sz w:val="26"/>
          <w:szCs w:val="26"/>
        </w:rPr>
        <w:t xml:space="preserve">assisting </w:t>
      </w:r>
      <w:r>
        <w:rPr>
          <w:sz w:val="26"/>
          <w:szCs w:val="26"/>
        </w:rPr>
        <w:t xml:space="preserve">in </w:t>
      </w:r>
      <w:r w:rsidR="00C06FD8">
        <w:rPr>
          <w:sz w:val="26"/>
          <w:szCs w:val="26"/>
        </w:rPr>
        <w:t>the</w:t>
      </w:r>
      <w:r w:rsidR="00DE60C7" w:rsidRPr="007C663D">
        <w:rPr>
          <w:sz w:val="26"/>
          <w:szCs w:val="26"/>
        </w:rPr>
        <w:t xml:space="preserve"> organization of classes for p</w:t>
      </w:r>
      <w:r>
        <w:rPr>
          <w:sz w:val="26"/>
          <w:szCs w:val="26"/>
        </w:rPr>
        <w:t>ro</w:t>
      </w:r>
      <w:r w:rsidR="00DE60C7" w:rsidRPr="007C663D">
        <w:rPr>
          <w:sz w:val="26"/>
          <w:szCs w:val="26"/>
        </w:rPr>
        <w:t xml:space="preserve">spective and junior students; providing support for special courses, including </w:t>
      </w:r>
      <w:r w:rsidR="00FE75AE">
        <w:rPr>
          <w:sz w:val="26"/>
          <w:szCs w:val="26"/>
        </w:rPr>
        <w:t>the development of</w:t>
      </w:r>
      <w:r w:rsidR="00FE75AE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databases, preparing publications, etc.); </w:t>
      </w:r>
    </w:p>
    <w:p w:rsidR="00F71EB5" w:rsidRPr="007C663D" w:rsidRDefault="00DE60C7">
      <w:pPr>
        <w:pStyle w:val="a4"/>
        <w:numPr>
          <w:ilvl w:val="0"/>
          <w:numId w:val="5"/>
        </w:numPr>
        <w:tabs>
          <w:tab w:val="left" w:pos="1034"/>
        </w:tabs>
        <w:spacing w:line="256" w:lineRule="auto"/>
        <w:ind w:right="272"/>
        <w:jc w:val="both"/>
        <w:rPr>
          <w:sz w:val="26"/>
          <w:szCs w:val="26"/>
        </w:rPr>
      </w:pPr>
      <w:r w:rsidRPr="007C663D">
        <w:rPr>
          <w:sz w:val="26"/>
          <w:szCs w:val="26"/>
        </w:rPr>
        <w:t>applied/practic</w:t>
      </w:r>
      <w:r w:rsidR="00642625">
        <w:rPr>
          <w:sz w:val="26"/>
          <w:szCs w:val="26"/>
        </w:rPr>
        <w:t>al</w:t>
      </w:r>
      <w:r w:rsidRPr="007C663D">
        <w:rPr>
          <w:sz w:val="26"/>
          <w:szCs w:val="26"/>
        </w:rPr>
        <w:t xml:space="preserve"> projects (</w:t>
      </w:r>
      <w:r w:rsidR="008C7B7B">
        <w:rPr>
          <w:sz w:val="26"/>
          <w:szCs w:val="26"/>
        </w:rPr>
        <w:t>taking part in</w:t>
      </w:r>
      <w:r w:rsidRPr="007C663D">
        <w:rPr>
          <w:sz w:val="26"/>
          <w:szCs w:val="26"/>
        </w:rPr>
        <w:t xml:space="preserve"> </w:t>
      </w:r>
      <w:r w:rsidR="001D5DB7">
        <w:rPr>
          <w:sz w:val="26"/>
          <w:szCs w:val="26"/>
        </w:rPr>
        <w:t>activities</w:t>
      </w:r>
      <w:r w:rsidR="001D5DB7" w:rsidRPr="007C663D">
        <w:rPr>
          <w:sz w:val="26"/>
          <w:szCs w:val="26"/>
        </w:rPr>
        <w:t xml:space="preserve"> </w:t>
      </w:r>
      <w:r w:rsidR="001D5DB7">
        <w:rPr>
          <w:sz w:val="26"/>
          <w:szCs w:val="26"/>
        </w:rPr>
        <w:t>at HSE’s</w:t>
      </w:r>
      <w:r w:rsidRPr="007C663D">
        <w:rPr>
          <w:sz w:val="26"/>
          <w:szCs w:val="26"/>
        </w:rPr>
        <w:t xml:space="preserve"> partner </w:t>
      </w:r>
      <w:r w:rsidR="00233CF5" w:rsidRPr="007C663D">
        <w:rPr>
          <w:sz w:val="26"/>
          <w:szCs w:val="26"/>
        </w:rPr>
        <w:t>organi</w:t>
      </w:r>
      <w:r w:rsidR="00233CF5">
        <w:rPr>
          <w:sz w:val="26"/>
          <w:szCs w:val="26"/>
        </w:rPr>
        <w:t>z</w:t>
      </w:r>
      <w:r w:rsidR="00233CF5" w:rsidRPr="007C663D">
        <w:rPr>
          <w:sz w:val="26"/>
          <w:szCs w:val="26"/>
        </w:rPr>
        <w:t>ations</w:t>
      </w:r>
      <w:r w:rsidRPr="007C663D">
        <w:rPr>
          <w:sz w:val="26"/>
          <w:szCs w:val="26"/>
        </w:rPr>
        <w:t xml:space="preserve">, as interns or employees, as well as </w:t>
      </w:r>
      <w:r w:rsidR="00642625">
        <w:rPr>
          <w:sz w:val="26"/>
          <w:szCs w:val="26"/>
        </w:rPr>
        <w:t>taking part in various campaigns</w:t>
      </w:r>
      <w:r w:rsidRPr="007C663D">
        <w:rPr>
          <w:sz w:val="26"/>
          <w:szCs w:val="26"/>
        </w:rPr>
        <w:t xml:space="preserve"> as volunteers, etc.);</w:t>
      </w:r>
    </w:p>
    <w:p w:rsidR="00F71EB5" w:rsidRPr="007C663D" w:rsidRDefault="00036A78">
      <w:pPr>
        <w:pStyle w:val="a4"/>
        <w:numPr>
          <w:ilvl w:val="0"/>
          <w:numId w:val="5"/>
        </w:numPr>
        <w:tabs>
          <w:tab w:val="left" w:pos="1034"/>
        </w:tabs>
        <w:spacing w:line="297" w:lineRule="exac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1B6622">
        <w:rPr>
          <w:sz w:val="26"/>
          <w:szCs w:val="26"/>
        </w:rPr>
        <w:t>cademic</w:t>
      </w:r>
      <w:proofErr w:type="gramEnd"/>
      <w:r w:rsidR="001D5DB7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projects (translations, etc.).</w:t>
      </w:r>
    </w:p>
    <w:p w:rsidR="00F71EB5" w:rsidRPr="007C663D" w:rsidRDefault="00DE60C7">
      <w:pPr>
        <w:pStyle w:val="a4"/>
        <w:numPr>
          <w:ilvl w:val="1"/>
          <w:numId w:val="6"/>
        </w:numPr>
        <w:tabs>
          <w:tab w:val="left" w:pos="1730"/>
        </w:tabs>
        <w:spacing w:before="175"/>
        <w:ind w:right="280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FSC (final state certification) </w:t>
      </w:r>
      <w:r w:rsidR="000517BF">
        <w:rPr>
          <w:sz w:val="26"/>
          <w:szCs w:val="26"/>
        </w:rPr>
        <w:t>foresees</w:t>
      </w:r>
      <w:r w:rsidR="000517BF" w:rsidRPr="007C663D">
        <w:rPr>
          <w:sz w:val="26"/>
          <w:szCs w:val="26"/>
        </w:rPr>
        <w:t xml:space="preserve"> </w:t>
      </w:r>
      <w:r w:rsidR="000517BF">
        <w:rPr>
          <w:sz w:val="26"/>
          <w:szCs w:val="26"/>
        </w:rPr>
        <w:t xml:space="preserve">the </w:t>
      </w:r>
      <w:r w:rsidR="000517BF" w:rsidRPr="007C663D">
        <w:rPr>
          <w:sz w:val="26"/>
          <w:szCs w:val="26"/>
        </w:rPr>
        <w:t>preparation</w:t>
      </w:r>
      <w:r w:rsidR="000517BF">
        <w:rPr>
          <w:sz w:val="26"/>
          <w:szCs w:val="26"/>
        </w:rPr>
        <w:t xml:space="preserve"> and </w:t>
      </w:r>
      <w:r w:rsidR="000517BF" w:rsidRPr="007C663D">
        <w:rPr>
          <w:sz w:val="26"/>
          <w:szCs w:val="26"/>
        </w:rPr>
        <w:t>defence</w:t>
      </w:r>
      <w:r w:rsidR="000517BF" w:rsidRPr="007C663D" w:rsidDel="009970D5">
        <w:rPr>
          <w:sz w:val="26"/>
          <w:szCs w:val="26"/>
        </w:rPr>
        <w:t xml:space="preserve"> </w:t>
      </w:r>
      <w:r w:rsidR="000517BF">
        <w:rPr>
          <w:sz w:val="26"/>
          <w:szCs w:val="26"/>
        </w:rPr>
        <w:t xml:space="preserve">of </w:t>
      </w:r>
      <w:r w:rsidR="009970D5">
        <w:rPr>
          <w:sz w:val="26"/>
          <w:szCs w:val="26"/>
        </w:rPr>
        <w:t>a</w:t>
      </w:r>
      <w:r w:rsidR="009970D5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thesis, as well as prepar</w:t>
      </w:r>
      <w:r w:rsidR="00036A78">
        <w:rPr>
          <w:sz w:val="26"/>
          <w:szCs w:val="26"/>
        </w:rPr>
        <w:t>ing for</w:t>
      </w:r>
      <w:r w:rsidRPr="007C663D">
        <w:rPr>
          <w:sz w:val="26"/>
          <w:szCs w:val="26"/>
        </w:rPr>
        <w:t xml:space="preserve"> and taking </w:t>
      </w:r>
      <w:r w:rsidR="00F17423">
        <w:rPr>
          <w:sz w:val="26"/>
          <w:szCs w:val="26"/>
        </w:rPr>
        <w:t>an</w:t>
      </w:r>
      <w:r w:rsidR="00F17423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interdisciplinary state examination in the relevant field of study.</w:t>
      </w:r>
    </w:p>
    <w:p w:rsidR="00F71EB5" w:rsidRPr="007C663D" w:rsidRDefault="00DE60C7">
      <w:pPr>
        <w:pStyle w:val="a4"/>
        <w:numPr>
          <w:ilvl w:val="1"/>
          <w:numId w:val="6"/>
        </w:numPr>
        <w:tabs>
          <w:tab w:val="left" w:pos="1730"/>
        </w:tabs>
        <w:ind w:right="274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If Bachelor’s programmes are </w:t>
      </w:r>
      <w:r w:rsidR="00AD76B6">
        <w:rPr>
          <w:sz w:val="26"/>
          <w:szCs w:val="26"/>
        </w:rPr>
        <w:t>provided through</w:t>
      </w:r>
      <w:r w:rsidRPr="007C663D">
        <w:rPr>
          <w:sz w:val="26"/>
          <w:szCs w:val="26"/>
        </w:rPr>
        <w:t xml:space="preserve"> e-learning and remote </w:t>
      </w:r>
      <w:r w:rsidRPr="007C663D">
        <w:rPr>
          <w:sz w:val="26"/>
          <w:szCs w:val="26"/>
        </w:rPr>
        <w:lastRenderedPageBreak/>
        <w:t xml:space="preserve">technologies, internships and the </w:t>
      </w:r>
      <w:r w:rsidR="00CE1B85">
        <w:rPr>
          <w:sz w:val="26"/>
          <w:szCs w:val="26"/>
        </w:rPr>
        <w:t xml:space="preserve">FSC process </w:t>
      </w:r>
      <w:r w:rsidRPr="007C663D">
        <w:rPr>
          <w:sz w:val="26"/>
          <w:szCs w:val="26"/>
        </w:rPr>
        <w:t xml:space="preserve">cannot be held </w:t>
      </w:r>
      <w:r w:rsidR="00CE1B85">
        <w:rPr>
          <w:sz w:val="26"/>
          <w:szCs w:val="26"/>
        </w:rPr>
        <w:t>solely relying on</w:t>
      </w:r>
      <w:r w:rsidRPr="007C663D">
        <w:rPr>
          <w:sz w:val="26"/>
          <w:szCs w:val="26"/>
        </w:rPr>
        <w:t xml:space="preserve"> e-learning elements and remote technologies.</w:t>
      </w:r>
    </w:p>
    <w:p w:rsidR="00F71EB5" w:rsidRPr="007C663D" w:rsidRDefault="00036A78">
      <w:pPr>
        <w:pStyle w:val="a4"/>
        <w:numPr>
          <w:ilvl w:val="1"/>
          <w:numId w:val="6"/>
        </w:numPr>
        <w:tabs>
          <w:tab w:val="left" w:pos="1730"/>
        </w:tabs>
        <w:ind w:right="2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HSE </w:t>
      </w:r>
      <w:r w:rsidR="00DE60C7" w:rsidRPr="007C663D">
        <w:rPr>
          <w:sz w:val="26"/>
          <w:szCs w:val="26"/>
        </w:rPr>
        <w:t>Bachelor’s programmes</w:t>
      </w:r>
      <w:r w:rsidR="0040203C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shall </w:t>
      </w:r>
      <w:r w:rsidR="00C3275D">
        <w:rPr>
          <w:sz w:val="26"/>
          <w:szCs w:val="26"/>
        </w:rPr>
        <w:t>include</w:t>
      </w:r>
      <w:r w:rsidR="00DE60C7" w:rsidRPr="007C663D">
        <w:rPr>
          <w:sz w:val="26"/>
          <w:szCs w:val="26"/>
        </w:rPr>
        <w:t xml:space="preserve"> elective courses, </w:t>
      </w:r>
      <w:r w:rsidR="00C3275D">
        <w:rPr>
          <w:sz w:val="26"/>
          <w:szCs w:val="26"/>
        </w:rPr>
        <w:t>and</w:t>
      </w:r>
      <w:r w:rsidR="00DE60C7" w:rsidRPr="007C663D">
        <w:rPr>
          <w:sz w:val="26"/>
          <w:szCs w:val="26"/>
        </w:rPr>
        <w:t xml:space="preserve">, </w:t>
      </w:r>
      <w:r w:rsidR="00004501" w:rsidRPr="007C663D">
        <w:rPr>
          <w:sz w:val="26"/>
          <w:szCs w:val="26"/>
        </w:rPr>
        <w:t>i</w:t>
      </w:r>
      <w:r w:rsidR="00004501">
        <w:rPr>
          <w:sz w:val="26"/>
          <w:szCs w:val="26"/>
        </w:rPr>
        <w:t>f</w:t>
      </w:r>
      <w:r w:rsidR="00004501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necessary, special courses (modules) adapted </w:t>
      </w:r>
      <w:r w:rsidR="00E80DC1">
        <w:rPr>
          <w:sz w:val="26"/>
          <w:szCs w:val="26"/>
        </w:rPr>
        <w:t xml:space="preserve">to the </w:t>
      </w:r>
      <w:r w:rsidR="00DE60C7" w:rsidRPr="007C663D">
        <w:rPr>
          <w:sz w:val="26"/>
          <w:szCs w:val="26"/>
        </w:rPr>
        <w:t xml:space="preserve">needs of </w:t>
      </w:r>
      <w:r w:rsidR="00E80DC1">
        <w:rPr>
          <w:sz w:val="26"/>
          <w:szCs w:val="26"/>
        </w:rPr>
        <w:t>disabled persons</w:t>
      </w:r>
      <w:r w:rsidR="00DE60C7" w:rsidRPr="007C663D">
        <w:rPr>
          <w:sz w:val="26"/>
          <w:szCs w:val="26"/>
        </w:rPr>
        <w:t xml:space="preserve">. </w:t>
      </w:r>
    </w:p>
    <w:p w:rsidR="00F71EB5" w:rsidRPr="007C663D" w:rsidRDefault="00DE60C7">
      <w:pPr>
        <w:pStyle w:val="a4"/>
        <w:numPr>
          <w:ilvl w:val="1"/>
          <w:numId w:val="6"/>
        </w:numPr>
        <w:tabs>
          <w:tab w:val="left" w:pos="1730"/>
          <w:tab w:val="left" w:pos="2306"/>
          <w:tab w:val="left" w:pos="4056"/>
          <w:tab w:val="left" w:pos="5016"/>
          <w:tab w:val="left" w:pos="8834"/>
        </w:tabs>
        <w:ind w:right="271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The maximum study load of full-time Bachelor’s programmes, </w:t>
      </w:r>
      <w:r w:rsidR="004042AE">
        <w:rPr>
          <w:sz w:val="26"/>
          <w:szCs w:val="26"/>
        </w:rPr>
        <w:t xml:space="preserve">as </w:t>
      </w:r>
      <w:r w:rsidRPr="007C663D">
        <w:rPr>
          <w:sz w:val="26"/>
          <w:szCs w:val="26"/>
        </w:rPr>
        <w:t xml:space="preserve">expressed in the </w:t>
      </w:r>
      <w:r w:rsidR="004042AE">
        <w:rPr>
          <w:sz w:val="26"/>
          <w:szCs w:val="26"/>
        </w:rPr>
        <w:t xml:space="preserve">total </w:t>
      </w:r>
      <w:r w:rsidRPr="007C663D">
        <w:rPr>
          <w:sz w:val="26"/>
          <w:szCs w:val="26"/>
        </w:rPr>
        <w:t xml:space="preserve">number of contact hours per week, </w:t>
      </w:r>
      <w:r w:rsidR="00E116E1">
        <w:rPr>
          <w:sz w:val="26"/>
          <w:szCs w:val="26"/>
        </w:rPr>
        <w:t>may</w:t>
      </w:r>
      <w:r w:rsidR="004042AE">
        <w:rPr>
          <w:sz w:val="26"/>
          <w:szCs w:val="26"/>
        </w:rPr>
        <w:t xml:space="preserve"> </w:t>
      </w:r>
      <w:r w:rsidR="00C3275D">
        <w:rPr>
          <w:sz w:val="26"/>
          <w:szCs w:val="26"/>
        </w:rPr>
        <w:t>normally</w:t>
      </w:r>
      <w:r w:rsidR="004042AE">
        <w:rPr>
          <w:sz w:val="26"/>
          <w:szCs w:val="26"/>
        </w:rPr>
        <w:t xml:space="preserve"> </w:t>
      </w:r>
      <w:r w:rsidR="00C3275D">
        <w:rPr>
          <w:sz w:val="26"/>
          <w:szCs w:val="26"/>
        </w:rPr>
        <w:t>come</w:t>
      </w:r>
      <w:r w:rsidR="004042AE">
        <w:rPr>
          <w:sz w:val="26"/>
          <w:szCs w:val="26"/>
        </w:rPr>
        <w:t xml:space="preserve"> to</w:t>
      </w:r>
      <w:r w:rsidRPr="007C663D">
        <w:rPr>
          <w:sz w:val="26"/>
          <w:szCs w:val="26"/>
        </w:rPr>
        <w:t xml:space="preserve"> 24 academic hours per week</w:t>
      </w:r>
      <w:r w:rsidR="004042AE">
        <w:rPr>
          <w:sz w:val="26"/>
          <w:szCs w:val="26"/>
        </w:rPr>
        <w:t xml:space="preserve">. </w:t>
      </w:r>
      <w:r w:rsidR="00C3275D">
        <w:rPr>
          <w:sz w:val="26"/>
          <w:szCs w:val="26"/>
        </w:rPr>
        <w:t>This</w:t>
      </w:r>
      <w:r w:rsidR="009B5EF6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study load</w:t>
      </w:r>
      <w:r w:rsidR="009B5EF6">
        <w:rPr>
          <w:sz w:val="26"/>
          <w:szCs w:val="26"/>
        </w:rPr>
        <w:t xml:space="preserve"> </w:t>
      </w:r>
      <w:r w:rsidR="00C3275D">
        <w:rPr>
          <w:sz w:val="26"/>
          <w:szCs w:val="26"/>
        </w:rPr>
        <w:t>does</w:t>
      </w:r>
      <w:r w:rsidRPr="007C663D">
        <w:rPr>
          <w:sz w:val="26"/>
          <w:szCs w:val="26"/>
        </w:rPr>
        <w:t xml:space="preserve"> not include the following: mandatory physical training classes;</w:t>
      </w:r>
      <w:r w:rsidR="004D012E" w:rsidRPr="007C663D" w:rsidDel="004D012E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research, project-based and career guidance seminars</w:t>
      </w:r>
      <w:r w:rsidR="004042AE">
        <w:rPr>
          <w:sz w:val="26"/>
          <w:szCs w:val="26"/>
        </w:rPr>
        <w:t>.</w:t>
      </w:r>
      <w:r w:rsidR="004042AE" w:rsidRPr="007C663D">
        <w:rPr>
          <w:sz w:val="26"/>
          <w:szCs w:val="26"/>
        </w:rPr>
        <w:t xml:space="preserve"> </w:t>
      </w:r>
      <w:r w:rsidR="004042AE">
        <w:rPr>
          <w:sz w:val="26"/>
          <w:szCs w:val="26"/>
        </w:rPr>
        <w:t>If students are engaged under an</w:t>
      </w:r>
      <w:r w:rsidRPr="007C663D">
        <w:rPr>
          <w:sz w:val="26"/>
          <w:szCs w:val="26"/>
        </w:rPr>
        <w:t xml:space="preserve"> individual curriculum, including accelerated</w:t>
      </w:r>
      <w:r w:rsidR="00EB203A">
        <w:rPr>
          <w:sz w:val="26"/>
          <w:szCs w:val="26"/>
        </w:rPr>
        <w:t xml:space="preserve"> mode</w:t>
      </w:r>
      <w:r w:rsidR="00564047">
        <w:rPr>
          <w:sz w:val="26"/>
          <w:szCs w:val="26"/>
        </w:rPr>
        <w:t>s of</w:t>
      </w:r>
      <w:r w:rsidR="004042AE">
        <w:rPr>
          <w:sz w:val="26"/>
          <w:szCs w:val="26"/>
        </w:rPr>
        <w:t xml:space="preserve"> study</w:t>
      </w:r>
      <w:r w:rsidR="00EB203A">
        <w:rPr>
          <w:sz w:val="26"/>
          <w:szCs w:val="26"/>
        </w:rPr>
        <w:t>, the</w:t>
      </w:r>
      <w:r w:rsidR="004042AE">
        <w:rPr>
          <w:sz w:val="26"/>
          <w:szCs w:val="26"/>
        </w:rPr>
        <w:t>ir</w:t>
      </w:r>
      <w:r w:rsidR="00EB203A">
        <w:rPr>
          <w:sz w:val="26"/>
          <w:szCs w:val="26"/>
        </w:rPr>
        <w:t xml:space="preserve"> maximum study load, </w:t>
      </w:r>
      <w:r w:rsidR="004042AE">
        <w:rPr>
          <w:sz w:val="26"/>
          <w:szCs w:val="26"/>
        </w:rPr>
        <w:t xml:space="preserve">as </w:t>
      </w:r>
      <w:r w:rsidRPr="007C663D">
        <w:rPr>
          <w:sz w:val="26"/>
          <w:szCs w:val="26"/>
        </w:rPr>
        <w:t xml:space="preserve">expressed in the </w:t>
      </w:r>
      <w:r w:rsidR="004042AE">
        <w:rPr>
          <w:sz w:val="26"/>
          <w:szCs w:val="26"/>
        </w:rPr>
        <w:t xml:space="preserve">total </w:t>
      </w:r>
      <w:r w:rsidRPr="007C663D">
        <w:rPr>
          <w:sz w:val="26"/>
          <w:szCs w:val="26"/>
        </w:rPr>
        <w:t xml:space="preserve">number of contact hours per week, shall be established by HSE. </w:t>
      </w:r>
    </w:p>
    <w:p w:rsidR="00F71EB5" w:rsidRPr="007C663D" w:rsidRDefault="00DE60C7">
      <w:pPr>
        <w:pStyle w:val="a4"/>
        <w:numPr>
          <w:ilvl w:val="1"/>
          <w:numId w:val="6"/>
        </w:numPr>
        <w:tabs>
          <w:tab w:val="left" w:pos="1730"/>
        </w:tabs>
        <w:ind w:right="275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The total number of hours devoted to lectures within </w:t>
      </w:r>
      <w:r w:rsidR="00823C48">
        <w:rPr>
          <w:sz w:val="26"/>
          <w:szCs w:val="26"/>
        </w:rPr>
        <w:t xml:space="preserve">a </w:t>
      </w:r>
      <w:r w:rsidR="00823C48" w:rsidRPr="00F058BD">
        <w:rPr>
          <w:noProof/>
          <w:sz w:val="26"/>
          <w:szCs w:val="26"/>
        </w:rPr>
        <w:t>student’s</w:t>
      </w:r>
      <w:r w:rsidR="00823C48" w:rsidRPr="007C663D">
        <w:rPr>
          <w:sz w:val="26"/>
          <w:szCs w:val="26"/>
        </w:rPr>
        <w:t xml:space="preserve"> </w:t>
      </w:r>
      <w:r w:rsidR="00823C48">
        <w:rPr>
          <w:sz w:val="26"/>
          <w:szCs w:val="26"/>
        </w:rPr>
        <w:t>m</w:t>
      </w:r>
      <w:r w:rsidR="00823C48" w:rsidRPr="007C663D">
        <w:rPr>
          <w:sz w:val="26"/>
          <w:szCs w:val="26"/>
        </w:rPr>
        <w:t>ajor</w:t>
      </w:r>
      <w:r w:rsidRPr="007C663D">
        <w:rPr>
          <w:sz w:val="26"/>
          <w:szCs w:val="26"/>
        </w:rPr>
        <w:t xml:space="preserve"> </w:t>
      </w:r>
      <w:r w:rsidR="00823C48">
        <w:rPr>
          <w:sz w:val="26"/>
          <w:szCs w:val="26"/>
        </w:rPr>
        <w:t xml:space="preserve">must </w:t>
      </w:r>
      <w:r w:rsidR="000517BF">
        <w:rPr>
          <w:sz w:val="26"/>
          <w:szCs w:val="26"/>
        </w:rPr>
        <w:t>ac</w:t>
      </w:r>
      <w:r w:rsidR="00823C48">
        <w:rPr>
          <w:sz w:val="26"/>
          <w:szCs w:val="26"/>
        </w:rPr>
        <w:t>count for up to 50% of the</w:t>
      </w:r>
      <w:r w:rsidRPr="007C663D">
        <w:rPr>
          <w:sz w:val="26"/>
          <w:szCs w:val="26"/>
        </w:rPr>
        <w:t xml:space="preserve"> total contact hours allocated to this block of </w:t>
      </w:r>
      <w:r w:rsidR="001D0421">
        <w:rPr>
          <w:sz w:val="26"/>
          <w:szCs w:val="26"/>
        </w:rPr>
        <w:t>a</w:t>
      </w:r>
      <w:r w:rsidR="001D0421" w:rsidRPr="007C663D">
        <w:rPr>
          <w:sz w:val="26"/>
          <w:szCs w:val="26"/>
        </w:rPr>
        <w:t xml:space="preserve"> </w:t>
      </w:r>
      <w:r w:rsidR="00823C48">
        <w:rPr>
          <w:sz w:val="26"/>
          <w:szCs w:val="26"/>
        </w:rPr>
        <w:t>given B</w:t>
      </w:r>
      <w:r w:rsidR="00823C48" w:rsidRPr="007C663D">
        <w:rPr>
          <w:sz w:val="26"/>
          <w:szCs w:val="26"/>
        </w:rPr>
        <w:t xml:space="preserve">achelor’s </w:t>
      </w:r>
      <w:r w:rsidRPr="007C663D">
        <w:rPr>
          <w:sz w:val="26"/>
          <w:szCs w:val="26"/>
        </w:rPr>
        <w:t>programme.</w:t>
      </w:r>
    </w:p>
    <w:p w:rsidR="00F71EB5" w:rsidRPr="007C663D" w:rsidRDefault="00DE60C7">
      <w:pPr>
        <w:pStyle w:val="a4"/>
        <w:numPr>
          <w:ilvl w:val="1"/>
          <w:numId w:val="6"/>
        </w:numPr>
        <w:tabs>
          <w:tab w:val="left" w:pos="1730"/>
        </w:tabs>
        <w:ind w:right="274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HSE shall set forth </w:t>
      </w:r>
      <w:r w:rsidR="00497DD3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>procedure</w:t>
      </w:r>
      <w:r w:rsidR="00F409EE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 for arranging and </w:t>
      </w:r>
      <w:r w:rsidR="00497DD3">
        <w:rPr>
          <w:sz w:val="26"/>
          <w:szCs w:val="26"/>
        </w:rPr>
        <w:t>delive</w:t>
      </w:r>
      <w:r w:rsidR="00497DD3" w:rsidRPr="007C663D">
        <w:rPr>
          <w:sz w:val="26"/>
          <w:szCs w:val="26"/>
        </w:rPr>
        <w:t xml:space="preserve">ring </w:t>
      </w:r>
      <w:r w:rsidRPr="007C663D">
        <w:rPr>
          <w:sz w:val="26"/>
          <w:szCs w:val="26"/>
        </w:rPr>
        <w:t xml:space="preserve">Bachelor’s programmes </w:t>
      </w:r>
      <w:r w:rsidR="00F409EE">
        <w:rPr>
          <w:sz w:val="26"/>
          <w:szCs w:val="26"/>
        </w:rPr>
        <w:t>within the</w:t>
      </w:r>
      <w:r w:rsidRPr="007C663D">
        <w:rPr>
          <w:sz w:val="26"/>
          <w:szCs w:val="26"/>
        </w:rPr>
        <w:t xml:space="preserve"> Regulations on HSE Degree Programmes, with </w:t>
      </w:r>
      <w:r w:rsidR="00F409EE">
        <w:rPr>
          <w:sz w:val="26"/>
          <w:szCs w:val="26"/>
        </w:rPr>
        <w:t xml:space="preserve">due </w:t>
      </w:r>
      <w:r w:rsidR="001D0421">
        <w:rPr>
          <w:sz w:val="26"/>
          <w:szCs w:val="26"/>
        </w:rPr>
        <w:t xml:space="preserve">consideration of the following </w:t>
      </w:r>
      <w:r w:rsidR="0025100C">
        <w:rPr>
          <w:sz w:val="26"/>
          <w:szCs w:val="26"/>
        </w:rPr>
        <w:t>regulations</w:t>
      </w:r>
      <w:r w:rsidR="00F409EE">
        <w:rPr>
          <w:sz w:val="26"/>
          <w:szCs w:val="26"/>
        </w:rPr>
        <w:t>:</w:t>
      </w:r>
      <w:r w:rsidRPr="007C663D">
        <w:rPr>
          <w:sz w:val="26"/>
          <w:szCs w:val="26"/>
        </w:rPr>
        <w:t xml:space="preserve"> </w:t>
      </w:r>
    </w:p>
    <w:p w:rsidR="0095355F" w:rsidRPr="007C663D" w:rsidRDefault="00DE60C7">
      <w:pPr>
        <w:pStyle w:val="a4"/>
        <w:numPr>
          <w:ilvl w:val="1"/>
          <w:numId w:val="5"/>
        </w:numPr>
        <w:tabs>
          <w:tab w:val="left" w:pos="1259"/>
        </w:tabs>
        <w:ind w:right="281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Procedures for Arranging and Rendering Educational Services under Higher Education Programmes </w:t>
      </w:r>
      <w:r w:rsidR="004A74A6">
        <w:rPr>
          <w:sz w:val="26"/>
          <w:szCs w:val="26"/>
        </w:rPr>
        <w:t xml:space="preserve">at the </w:t>
      </w:r>
      <w:r w:rsidRPr="007C663D">
        <w:rPr>
          <w:sz w:val="26"/>
          <w:szCs w:val="26"/>
        </w:rPr>
        <w:t xml:space="preserve">Bachelor’s, Specialist and Master’s </w:t>
      </w:r>
      <w:r w:rsidR="009970D5">
        <w:rPr>
          <w:sz w:val="26"/>
          <w:szCs w:val="26"/>
        </w:rPr>
        <w:t>l</w:t>
      </w:r>
      <w:r w:rsidR="009970D5" w:rsidRPr="007C663D">
        <w:rPr>
          <w:sz w:val="26"/>
          <w:szCs w:val="26"/>
        </w:rPr>
        <w:t>evels</w:t>
      </w:r>
      <w:r w:rsidRPr="007C663D">
        <w:rPr>
          <w:sz w:val="26"/>
          <w:szCs w:val="26"/>
        </w:rPr>
        <w:t>;</w:t>
      </w:r>
    </w:p>
    <w:p w:rsidR="0095355F" w:rsidRPr="00F058BD" w:rsidRDefault="0095355F" w:rsidP="00F058BD">
      <w:pPr>
        <w:pStyle w:val="a4"/>
        <w:numPr>
          <w:ilvl w:val="1"/>
          <w:numId w:val="5"/>
        </w:numPr>
        <w:tabs>
          <w:tab w:val="left" w:pos="1259"/>
        </w:tabs>
        <w:ind w:right="281" w:firstLine="709"/>
        <w:jc w:val="both"/>
        <w:rPr>
          <w:sz w:val="26"/>
          <w:szCs w:val="26"/>
        </w:rPr>
      </w:pPr>
      <w:r w:rsidRPr="00F058BD">
        <w:rPr>
          <w:sz w:val="26"/>
          <w:szCs w:val="26"/>
        </w:rPr>
        <w:t>Regulations on Final State Certification of Students of Bachelor’s, Specialist and Master’s Programmes at National Research University Higher School of Economics</w:t>
      </w:r>
      <w:r>
        <w:rPr>
          <w:sz w:val="26"/>
          <w:szCs w:val="26"/>
        </w:rPr>
        <w:t>;</w:t>
      </w:r>
    </w:p>
    <w:p w:rsidR="00F71EB5" w:rsidRPr="007C663D" w:rsidRDefault="00DE60C7">
      <w:pPr>
        <w:pStyle w:val="a4"/>
        <w:numPr>
          <w:ilvl w:val="1"/>
          <w:numId w:val="5"/>
        </w:numPr>
        <w:tabs>
          <w:tab w:val="left" w:pos="1346"/>
        </w:tabs>
        <w:ind w:right="280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Regulations on Student Internships </w:t>
      </w:r>
      <w:r w:rsidR="00ED0941">
        <w:rPr>
          <w:sz w:val="26"/>
          <w:szCs w:val="26"/>
        </w:rPr>
        <w:t>under</w:t>
      </w:r>
      <w:r w:rsidR="00ED0941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>Higher Education</w:t>
      </w:r>
      <w:r w:rsidR="00ED0941">
        <w:rPr>
          <w:sz w:val="26"/>
          <w:szCs w:val="26"/>
        </w:rPr>
        <w:t xml:space="preserve"> Programmes</w:t>
      </w:r>
      <w:r w:rsidRPr="007C663D">
        <w:rPr>
          <w:sz w:val="26"/>
          <w:szCs w:val="26"/>
        </w:rPr>
        <w:t>.</w:t>
      </w:r>
    </w:p>
    <w:p w:rsidR="00F71EB5" w:rsidRPr="007C663D" w:rsidRDefault="00F71EB5">
      <w:pPr>
        <w:jc w:val="both"/>
        <w:rPr>
          <w:sz w:val="26"/>
          <w:szCs w:val="26"/>
        </w:rPr>
        <w:sectPr w:rsidR="00F71EB5" w:rsidRPr="007C663D">
          <w:pgSz w:w="11910" w:h="16840"/>
          <w:pgMar w:top="1040" w:right="860" w:bottom="960" w:left="820" w:header="0" w:footer="700" w:gutter="0"/>
          <w:cols w:space="720"/>
        </w:sectPr>
      </w:pPr>
    </w:p>
    <w:p w:rsidR="00F71EB5" w:rsidRPr="00F058BD" w:rsidRDefault="00DE60C7" w:rsidP="00F058BD">
      <w:pPr>
        <w:pStyle w:val="1"/>
        <w:numPr>
          <w:ilvl w:val="0"/>
          <w:numId w:val="14"/>
        </w:numPr>
        <w:tabs>
          <w:tab w:val="left" w:pos="1729"/>
          <w:tab w:val="left" w:pos="1730"/>
          <w:tab w:val="left" w:pos="3498"/>
          <w:tab w:val="left" w:pos="3856"/>
          <w:tab w:val="left" w:pos="4360"/>
          <w:tab w:val="left" w:pos="4929"/>
          <w:tab w:val="left" w:pos="6250"/>
          <w:tab w:val="left" w:pos="8079"/>
          <w:tab w:val="left" w:pos="8414"/>
        </w:tabs>
        <w:spacing w:before="2" w:line="298" w:lineRule="exact"/>
        <w:ind w:left="0" w:right="277" w:firstLine="993"/>
        <w:jc w:val="center"/>
        <w:rPr>
          <w:b w:val="0"/>
        </w:rPr>
      </w:pPr>
      <w:bookmarkStart w:id="7" w:name="_bookmark6"/>
      <w:bookmarkEnd w:id="7"/>
      <w:r w:rsidRPr="007C663D">
        <w:lastRenderedPageBreak/>
        <w:t xml:space="preserve">REQUIREMENTS TO </w:t>
      </w:r>
      <w:r w:rsidR="00247F8F">
        <w:t>THE DELIVERY OF</w:t>
      </w:r>
      <w:r w:rsidRPr="007C663D">
        <w:t xml:space="preserve"> BACHELOR’S </w:t>
      </w:r>
      <w:r w:rsidR="00247F8F">
        <w:t>P</w:t>
      </w:r>
      <w:r w:rsidRPr="007C663D">
        <w:t>ROGRAMMES IN</w:t>
      </w:r>
      <w:r w:rsidR="00FB1579">
        <w:t xml:space="preserve"> </w:t>
      </w:r>
      <w:r w:rsidR="00247F8F">
        <w:rPr>
          <w:spacing w:val="-3"/>
        </w:rPr>
        <w:t xml:space="preserve">41.03.04 </w:t>
      </w:r>
      <w:r w:rsidRPr="00EA2AB7">
        <w:rPr>
          <w:spacing w:val="-3"/>
        </w:rPr>
        <w:t>POLITICAL SCIENCE</w:t>
      </w:r>
    </w:p>
    <w:p w:rsidR="00F71EB5" w:rsidRPr="007C663D" w:rsidRDefault="00DE60C7">
      <w:pPr>
        <w:pStyle w:val="a4"/>
        <w:numPr>
          <w:ilvl w:val="1"/>
          <w:numId w:val="3"/>
        </w:numPr>
        <w:tabs>
          <w:tab w:val="left" w:pos="1730"/>
        </w:tabs>
        <w:ind w:right="279" w:firstLine="709"/>
        <w:jc w:val="both"/>
        <w:rPr>
          <w:b/>
          <w:sz w:val="26"/>
          <w:szCs w:val="26"/>
        </w:rPr>
      </w:pPr>
      <w:r w:rsidRPr="007C663D">
        <w:rPr>
          <w:b/>
          <w:sz w:val="26"/>
          <w:szCs w:val="26"/>
        </w:rPr>
        <w:t>Requirements to faculty engaged in the</w:t>
      </w:r>
      <w:r w:rsidR="0085016A">
        <w:rPr>
          <w:b/>
          <w:sz w:val="26"/>
          <w:szCs w:val="26"/>
        </w:rPr>
        <w:t xml:space="preserve"> implementation of</w:t>
      </w:r>
      <w:r w:rsidRPr="007C663D">
        <w:rPr>
          <w:b/>
          <w:sz w:val="26"/>
          <w:szCs w:val="26"/>
        </w:rPr>
        <w:t xml:space="preserve"> Bachelor’s programmes</w:t>
      </w:r>
    </w:p>
    <w:p w:rsidR="00F71EB5" w:rsidRPr="007C663D" w:rsidRDefault="00DE60C7">
      <w:pPr>
        <w:pStyle w:val="a4"/>
        <w:numPr>
          <w:ilvl w:val="2"/>
          <w:numId w:val="3"/>
        </w:numPr>
        <w:tabs>
          <w:tab w:val="left" w:pos="1730"/>
        </w:tabs>
        <w:ind w:right="274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Bachelor’s programmes shall be delivered by qualified faculty members, holding relevant degrees in </w:t>
      </w:r>
      <w:r w:rsidR="0095355F">
        <w:rPr>
          <w:sz w:val="26"/>
          <w:szCs w:val="26"/>
        </w:rPr>
        <w:t>respective</w:t>
      </w:r>
      <w:r w:rsidRPr="007C663D">
        <w:rPr>
          <w:sz w:val="26"/>
          <w:szCs w:val="26"/>
        </w:rPr>
        <w:t xml:space="preserve"> </w:t>
      </w:r>
      <w:r w:rsidR="00A02BF5">
        <w:rPr>
          <w:sz w:val="26"/>
          <w:szCs w:val="26"/>
        </w:rPr>
        <w:t>fields of study</w:t>
      </w:r>
      <w:r w:rsidR="00A02BF5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and engaged in </w:t>
      </w:r>
      <w:r w:rsidR="00247F8F">
        <w:rPr>
          <w:sz w:val="26"/>
          <w:szCs w:val="26"/>
        </w:rPr>
        <w:t>ongoing</w:t>
      </w:r>
      <w:r w:rsidRPr="007C663D">
        <w:rPr>
          <w:sz w:val="26"/>
          <w:szCs w:val="26"/>
        </w:rPr>
        <w:t xml:space="preserve"> research and (or) methodological work, with a good command of a foreign language(s). </w:t>
      </w:r>
    </w:p>
    <w:p w:rsidR="00F71EB5" w:rsidRPr="007C663D" w:rsidRDefault="0085016A">
      <w:pPr>
        <w:pStyle w:val="a4"/>
        <w:numPr>
          <w:ilvl w:val="2"/>
          <w:numId w:val="3"/>
        </w:numPr>
        <w:tabs>
          <w:tab w:val="left" w:pos="1730"/>
        </w:tabs>
        <w:ind w:right="273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 p</w:t>
      </w:r>
      <w:r w:rsidRPr="007C663D">
        <w:rPr>
          <w:sz w:val="26"/>
          <w:szCs w:val="26"/>
        </w:rPr>
        <w:t xml:space="preserve">ercentage </w:t>
      </w:r>
      <w:r w:rsidR="00DE60C7" w:rsidRPr="007C663D">
        <w:rPr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 w:rsidR="0095355F">
        <w:rPr>
          <w:sz w:val="26"/>
          <w:szCs w:val="26"/>
        </w:rPr>
        <w:t>Candidates of Sciences (</w:t>
      </w:r>
      <w:r w:rsidR="00E804A1" w:rsidRPr="007C663D">
        <w:rPr>
          <w:sz w:val="26"/>
          <w:szCs w:val="26"/>
        </w:rPr>
        <w:t>PhD</w:t>
      </w:r>
      <w:r w:rsidR="00E804A1">
        <w:rPr>
          <w:sz w:val="26"/>
          <w:szCs w:val="26"/>
        </w:rPr>
        <w:t xml:space="preserve"> </w:t>
      </w:r>
      <w:r>
        <w:rPr>
          <w:sz w:val="26"/>
          <w:szCs w:val="26"/>
        </w:rPr>
        <w:t>holders</w:t>
      </w:r>
      <w:r w:rsidR="0095355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or Doctors of Sciences among faculty members engaged in the study process </w:t>
      </w:r>
      <w:r>
        <w:rPr>
          <w:sz w:val="26"/>
          <w:szCs w:val="26"/>
        </w:rPr>
        <w:t>of a given</w:t>
      </w:r>
      <w:r w:rsidR="00DE60C7" w:rsidRPr="007C663D">
        <w:rPr>
          <w:sz w:val="26"/>
          <w:szCs w:val="26"/>
        </w:rPr>
        <w:t xml:space="preserve"> degree programme </w:t>
      </w:r>
      <w:r>
        <w:rPr>
          <w:sz w:val="26"/>
          <w:szCs w:val="26"/>
        </w:rPr>
        <w:t>must come to at</w:t>
      </w:r>
      <w:r w:rsidR="00DE60C7" w:rsidRPr="007C663D">
        <w:rPr>
          <w:sz w:val="26"/>
          <w:szCs w:val="26"/>
        </w:rPr>
        <w:t xml:space="preserve"> least 60%. </w:t>
      </w:r>
    </w:p>
    <w:p w:rsidR="00F71EB5" w:rsidRPr="007C663D" w:rsidRDefault="00DE60C7">
      <w:pPr>
        <w:pStyle w:val="a4"/>
        <w:numPr>
          <w:ilvl w:val="2"/>
          <w:numId w:val="3"/>
        </w:numPr>
        <w:tabs>
          <w:tab w:val="left" w:pos="1730"/>
        </w:tabs>
        <w:ind w:right="277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>Full-time faculty (based on the full</w:t>
      </w:r>
      <w:r w:rsidR="00E804A1">
        <w:rPr>
          <w:sz w:val="26"/>
          <w:szCs w:val="26"/>
        </w:rPr>
        <w:t>-</w:t>
      </w:r>
      <w:r w:rsidRPr="007C663D">
        <w:rPr>
          <w:sz w:val="26"/>
          <w:szCs w:val="26"/>
        </w:rPr>
        <w:t xml:space="preserve">wage rates) shall account for at least 70% of all faculty </w:t>
      </w:r>
      <w:r w:rsidR="00E21FF2">
        <w:rPr>
          <w:sz w:val="26"/>
          <w:szCs w:val="26"/>
        </w:rPr>
        <w:t>staff</w:t>
      </w:r>
      <w:r w:rsidRPr="007C663D">
        <w:rPr>
          <w:sz w:val="26"/>
          <w:szCs w:val="26"/>
        </w:rPr>
        <w:t xml:space="preserve"> engaged in</w:t>
      </w:r>
      <w:r w:rsidR="005911E2">
        <w:rPr>
          <w:sz w:val="26"/>
          <w:szCs w:val="26"/>
        </w:rPr>
        <w:t xml:space="preserve"> the</w:t>
      </w:r>
      <w:r w:rsidRPr="007C663D">
        <w:rPr>
          <w:sz w:val="26"/>
          <w:szCs w:val="26"/>
        </w:rPr>
        <w:t xml:space="preserve"> </w:t>
      </w:r>
      <w:r w:rsidR="00E804A1" w:rsidRPr="00F058BD">
        <w:rPr>
          <w:noProof/>
          <w:sz w:val="26"/>
          <w:szCs w:val="26"/>
        </w:rPr>
        <w:t>academic</w:t>
      </w:r>
      <w:r w:rsidRPr="007C663D">
        <w:rPr>
          <w:sz w:val="26"/>
          <w:szCs w:val="26"/>
        </w:rPr>
        <w:t xml:space="preserve"> process </w:t>
      </w:r>
      <w:r w:rsidR="00E21FF2">
        <w:rPr>
          <w:sz w:val="26"/>
          <w:szCs w:val="26"/>
        </w:rPr>
        <w:t>under</w:t>
      </w:r>
      <w:r w:rsidRPr="007C663D">
        <w:rPr>
          <w:sz w:val="26"/>
          <w:szCs w:val="26"/>
        </w:rPr>
        <w:t xml:space="preserve"> degree programme</w:t>
      </w:r>
      <w:r w:rsidR="00E21FF2">
        <w:rPr>
          <w:sz w:val="26"/>
          <w:szCs w:val="26"/>
        </w:rPr>
        <w:t xml:space="preserve">s </w:t>
      </w:r>
      <w:r w:rsidR="00E804A1">
        <w:rPr>
          <w:sz w:val="26"/>
          <w:szCs w:val="26"/>
        </w:rPr>
        <w:t>delivered by</w:t>
      </w:r>
      <w:r w:rsidR="00E21FF2">
        <w:rPr>
          <w:sz w:val="26"/>
          <w:szCs w:val="26"/>
        </w:rPr>
        <w:t xml:space="preserve"> HSE</w:t>
      </w:r>
      <w:r w:rsidRPr="007C663D">
        <w:rPr>
          <w:sz w:val="26"/>
          <w:szCs w:val="26"/>
        </w:rPr>
        <w:t xml:space="preserve">. </w:t>
      </w:r>
    </w:p>
    <w:p w:rsidR="00F71EB5" w:rsidRPr="007C663D" w:rsidRDefault="002753FB">
      <w:pPr>
        <w:pStyle w:val="a4"/>
        <w:numPr>
          <w:ilvl w:val="2"/>
          <w:numId w:val="3"/>
        </w:numPr>
        <w:tabs>
          <w:tab w:val="left" w:pos="1730"/>
        </w:tabs>
        <w:ind w:right="274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 p</w:t>
      </w:r>
      <w:r w:rsidRPr="007C663D">
        <w:rPr>
          <w:sz w:val="26"/>
          <w:szCs w:val="26"/>
        </w:rPr>
        <w:t xml:space="preserve">ercentage </w:t>
      </w:r>
      <w:r w:rsidR="00DE60C7" w:rsidRPr="007C663D">
        <w:rPr>
          <w:sz w:val="26"/>
          <w:szCs w:val="26"/>
        </w:rPr>
        <w:t>of qualified faculty members (based on full</w:t>
      </w:r>
      <w:r w:rsidR="00E804A1">
        <w:rPr>
          <w:sz w:val="26"/>
          <w:szCs w:val="26"/>
        </w:rPr>
        <w:t>-</w:t>
      </w:r>
      <w:r w:rsidR="00DE60C7" w:rsidRPr="007C663D">
        <w:rPr>
          <w:sz w:val="26"/>
          <w:szCs w:val="26"/>
        </w:rPr>
        <w:t xml:space="preserve">wage rates), holding relevant degrees </w:t>
      </w:r>
      <w:r w:rsidR="00042E98">
        <w:rPr>
          <w:sz w:val="26"/>
          <w:szCs w:val="26"/>
        </w:rPr>
        <w:t>and/or</w:t>
      </w:r>
      <w:r w:rsidR="00DE60C7" w:rsidRPr="007C663D">
        <w:rPr>
          <w:sz w:val="26"/>
          <w:szCs w:val="26"/>
        </w:rPr>
        <w:t xml:space="preserve"> PhD</w:t>
      </w:r>
      <w:r w:rsidR="00E804A1">
        <w:rPr>
          <w:sz w:val="26"/>
          <w:szCs w:val="26"/>
        </w:rPr>
        <w:t>s</w:t>
      </w:r>
      <w:r w:rsidR="00DE60C7" w:rsidRPr="007C663D">
        <w:rPr>
          <w:sz w:val="26"/>
          <w:szCs w:val="26"/>
        </w:rPr>
        <w:t xml:space="preserve"> in </w:t>
      </w:r>
      <w:r w:rsidR="00517896">
        <w:rPr>
          <w:sz w:val="26"/>
          <w:szCs w:val="26"/>
        </w:rPr>
        <w:t>a</w:t>
      </w:r>
      <w:r w:rsidR="00517896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corresponding area (</w:t>
      </w:r>
      <w:r w:rsidR="00E804A1">
        <w:rPr>
          <w:sz w:val="26"/>
          <w:szCs w:val="26"/>
        </w:rPr>
        <w:t xml:space="preserve">for a </w:t>
      </w:r>
      <w:r w:rsidR="0095355F">
        <w:rPr>
          <w:sz w:val="26"/>
          <w:szCs w:val="26"/>
        </w:rPr>
        <w:t xml:space="preserve">given </w:t>
      </w:r>
      <w:r w:rsidR="00E804A1">
        <w:rPr>
          <w:sz w:val="26"/>
          <w:szCs w:val="26"/>
        </w:rPr>
        <w:t>course/</w:t>
      </w:r>
      <w:r w:rsidR="00DE60C7" w:rsidRPr="007C663D">
        <w:rPr>
          <w:sz w:val="26"/>
          <w:szCs w:val="26"/>
        </w:rPr>
        <w:t xml:space="preserve">module), among faculty engaged in </w:t>
      </w:r>
      <w:r w:rsidR="00E804A1">
        <w:rPr>
          <w:sz w:val="26"/>
          <w:szCs w:val="26"/>
        </w:rPr>
        <w:t>the academic</w:t>
      </w:r>
      <w:r w:rsidR="00DE60C7" w:rsidRPr="007C663D">
        <w:rPr>
          <w:sz w:val="26"/>
          <w:szCs w:val="26"/>
        </w:rPr>
        <w:t xml:space="preserve"> process </w:t>
      </w:r>
      <w:r w:rsidR="00517896">
        <w:rPr>
          <w:sz w:val="26"/>
          <w:szCs w:val="26"/>
        </w:rPr>
        <w:t>under</w:t>
      </w:r>
      <w:r w:rsidR="00DE60C7" w:rsidRPr="007C663D">
        <w:rPr>
          <w:sz w:val="26"/>
          <w:szCs w:val="26"/>
        </w:rPr>
        <w:t xml:space="preserve"> Bachelor’s programmes in the given field of study, shall </w:t>
      </w:r>
      <w:r w:rsidR="00C612C5">
        <w:rPr>
          <w:sz w:val="26"/>
          <w:szCs w:val="26"/>
        </w:rPr>
        <w:t>come to at</w:t>
      </w:r>
      <w:r w:rsidR="00DE60C7" w:rsidRPr="007C663D">
        <w:rPr>
          <w:sz w:val="26"/>
          <w:szCs w:val="26"/>
        </w:rPr>
        <w:t xml:space="preserve"> least 70%. </w:t>
      </w:r>
    </w:p>
    <w:p w:rsidR="00F71EB5" w:rsidRPr="007C663D" w:rsidRDefault="002753FB">
      <w:pPr>
        <w:pStyle w:val="a4"/>
        <w:numPr>
          <w:ilvl w:val="2"/>
          <w:numId w:val="3"/>
        </w:numPr>
        <w:tabs>
          <w:tab w:val="left" w:pos="1730"/>
        </w:tabs>
        <w:ind w:right="273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 p</w:t>
      </w:r>
      <w:r w:rsidRPr="007C663D">
        <w:rPr>
          <w:sz w:val="26"/>
          <w:szCs w:val="26"/>
        </w:rPr>
        <w:t xml:space="preserve">ercentage </w:t>
      </w:r>
      <w:r w:rsidR="00DE60C7" w:rsidRPr="007C663D">
        <w:rPr>
          <w:sz w:val="26"/>
          <w:szCs w:val="26"/>
        </w:rPr>
        <w:t>of faculty members (based on full</w:t>
      </w:r>
      <w:r w:rsidR="00C56C21">
        <w:rPr>
          <w:sz w:val="26"/>
          <w:szCs w:val="26"/>
        </w:rPr>
        <w:t>-</w:t>
      </w:r>
      <w:r w:rsidR="00DE60C7" w:rsidRPr="007C663D">
        <w:rPr>
          <w:sz w:val="26"/>
          <w:szCs w:val="26"/>
        </w:rPr>
        <w:t xml:space="preserve">wage rates) </w:t>
      </w:r>
      <w:r w:rsidR="00C56C21">
        <w:rPr>
          <w:sz w:val="26"/>
          <w:szCs w:val="26"/>
        </w:rPr>
        <w:t xml:space="preserve">who </w:t>
      </w:r>
      <w:r w:rsidR="00C56C21" w:rsidRPr="00F058BD">
        <w:rPr>
          <w:noProof/>
          <w:sz w:val="26"/>
          <w:szCs w:val="26"/>
        </w:rPr>
        <w:t>are employed</w:t>
      </w:r>
      <w:r w:rsidR="00C56C21">
        <w:rPr>
          <w:sz w:val="26"/>
          <w:szCs w:val="26"/>
        </w:rPr>
        <w:t xml:space="preserve"> at</w:t>
      </w:r>
      <w:r w:rsidR="00AF3D19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industry-specific </w:t>
      </w:r>
      <w:r w:rsidR="00233CF5" w:rsidRPr="007C663D">
        <w:rPr>
          <w:sz w:val="26"/>
          <w:szCs w:val="26"/>
        </w:rPr>
        <w:t>organi</w:t>
      </w:r>
      <w:r w:rsidR="00233CF5">
        <w:rPr>
          <w:sz w:val="26"/>
          <w:szCs w:val="26"/>
        </w:rPr>
        <w:t>z</w:t>
      </w:r>
      <w:r w:rsidR="00233CF5" w:rsidRPr="007C663D">
        <w:rPr>
          <w:sz w:val="26"/>
          <w:szCs w:val="26"/>
        </w:rPr>
        <w:t xml:space="preserve">ations </w:t>
      </w:r>
      <w:r w:rsidR="00DE60C7" w:rsidRPr="007C663D">
        <w:rPr>
          <w:sz w:val="26"/>
          <w:szCs w:val="26"/>
        </w:rPr>
        <w:t xml:space="preserve">(with at least </w:t>
      </w:r>
      <w:r w:rsidR="0085016A">
        <w:rPr>
          <w:sz w:val="26"/>
          <w:szCs w:val="26"/>
        </w:rPr>
        <w:t xml:space="preserve">three </w:t>
      </w:r>
      <w:r w:rsidR="00DE60C7" w:rsidRPr="007C663D">
        <w:rPr>
          <w:sz w:val="26"/>
          <w:szCs w:val="26"/>
        </w:rPr>
        <w:t>years</w:t>
      </w:r>
      <w:r w:rsidR="0085016A">
        <w:rPr>
          <w:sz w:val="26"/>
          <w:szCs w:val="26"/>
        </w:rPr>
        <w:t>’</w:t>
      </w:r>
      <w:r w:rsidR="00DE60C7" w:rsidRPr="007C663D">
        <w:rPr>
          <w:sz w:val="26"/>
          <w:szCs w:val="26"/>
        </w:rPr>
        <w:t xml:space="preserve"> professional experience in </w:t>
      </w:r>
      <w:r w:rsidR="00AF3D19">
        <w:rPr>
          <w:sz w:val="26"/>
          <w:szCs w:val="26"/>
        </w:rPr>
        <w:t>a</w:t>
      </w:r>
      <w:r w:rsidR="00AF3D19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given area), </w:t>
      </w:r>
      <w:r w:rsidR="00C56C21">
        <w:rPr>
          <w:sz w:val="26"/>
          <w:szCs w:val="26"/>
        </w:rPr>
        <w:t>and</w:t>
      </w:r>
      <w:r w:rsidR="00C56C21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are </w:t>
      </w:r>
      <w:r w:rsidR="00C56C21">
        <w:rPr>
          <w:sz w:val="26"/>
          <w:szCs w:val="26"/>
        </w:rPr>
        <w:t xml:space="preserve">also </w:t>
      </w:r>
      <w:r w:rsidR="00DE60C7" w:rsidRPr="007C663D">
        <w:rPr>
          <w:sz w:val="26"/>
          <w:szCs w:val="26"/>
        </w:rPr>
        <w:t xml:space="preserve">engaged in </w:t>
      </w:r>
      <w:r w:rsidR="00C56C21">
        <w:rPr>
          <w:sz w:val="26"/>
          <w:szCs w:val="26"/>
        </w:rPr>
        <w:t>the academic process</w:t>
      </w:r>
      <w:r w:rsidR="00DE60C7" w:rsidRPr="007C663D">
        <w:rPr>
          <w:sz w:val="26"/>
          <w:szCs w:val="26"/>
        </w:rPr>
        <w:t xml:space="preserve"> </w:t>
      </w:r>
      <w:r w:rsidR="00AF3D19">
        <w:rPr>
          <w:sz w:val="26"/>
          <w:szCs w:val="26"/>
        </w:rPr>
        <w:t>under</w:t>
      </w:r>
      <w:r w:rsidR="00DE60C7" w:rsidRPr="007C663D">
        <w:rPr>
          <w:sz w:val="26"/>
          <w:szCs w:val="26"/>
        </w:rPr>
        <w:t xml:space="preserve"> Bachelor’s programmes in </w:t>
      </w:r>
      <w:r w:rsidR="00BB71A0">
        <w:rPr>
          <w:sz w:val="26"/>
          <w:szCs w:val="26"/>
        </w:rPr>
        <w:t>a</w:t>
      </w:r>
      <w:r w:rsidR="00BB71A0" w:rsidRPr="007C663D">
        <w:rPr>
          <w:sz w:val="26"/>
          <w:szCs w:val="26"/>
        </w:rPr>
        <w:t xml:space="preserve"> </w:t>
      </w:r>
      <w:r w:rsidR="00C56C21">
        <w:rPr>
          <w:sz w:val="26"/>
          <w:szCs w:val="26"/>
        </w:rPr>
        <w:t xml:space="preserve">given </w:t>
      </w:r>
      <w:r w:rsidR="00DE60C7" w:rsidRPr="007C663D">
        <w:rPr>
          <w:sz w:val="26"/>
          <w:szCs w:val="26"/>
        </w:rPr>
        <w:t xml:space="preserve">field of study, shall </w:t>
      </w:r>
      <w:r w:rsidR="004B7250">
        <w:rPr>
          <w:sz w:val="26"/>
          <w:szCs w:val="26"/>
        </w:rPr>
        <w:t>come to</w:t>
      </w:r>
      <w:r w:rsidR="004B7250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at least 10%. </w:t>
      </w:r>
    </w:p>
    <w:p w:rsidR="00F71EB5" w:rsidRPr="007C663D" w:rsidRDefault="00F71EB5">
      <w:pPr>
        <w:pStyle w:val="a3"/>
        <w:spacing w:before="2"/>
        <w:ind w:left="0"/>
      </w:pPr>
    </w:p>
    <w:p w:rsidR="00F71EB5" w:rsidRPr="007C663D" w:rsidRDefault="00DE60C7">
      <w:pPr>
        <w:pStyle w:val="1"/>
        <w:numPr>
          <w:ilvl w:val="1"/>
          <w:numId w:val="3"/>
        </w:numPr>
        <w:tabs>
          <w:tab w:val="left" w:pos="1730"/>
        </w:tabs>
        <w:ind w:right="274" w:firstLine="709"/>
        <w:jc w:val="both"/>
      </w:pPr>
      <w:r w:rsidRPr="007C663D">
        <w:t>Requirements to infrastructure</w:t>
      </w:r>
      <w:r w:rsidR="00816BCA">
        <w:t xml:space="preserve"> </w:t>
      </w:r>
      <w:r w:rsidRPr="007C663D">
        <w:t xml:space="preserve">resources, </w:t>
      </w:r>
      <w:r w:rsidR="00EA2AB7">
        <w:t xml:space="preserve">and </w:t>
      </w:r>
      <w:r w:rsidRPr="007C663D">
        <w:t>learning and teaching facilities</w:t>
      </w:r>
    </w:p>
    <w:p w:rsidR="00F71EB5" w:rsidRPr="007C663D" w:rsidRDefault="00DE60C7">
      <w:pPr>
        <w:pStyle w:val="a4"/>
        <w:numPr>
          <w:ilvl w:val="2"/>
          <w:numId w:val="3"/>
        </w:numPr>
        <w:tabs>
          <w:tab w:val="left" w:pos="1730"/>
        </w:tabs>
        <w:ind w:right="271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During </w:t>
      </w:r>
      <w:r w:rsidR="00DE1D4A">
        <w:rPr>
          <w:sz w:val="26"/>
          <w:szCs w:val="26"/>
        </w:rPr>
        <w:t>his/her</w:t>
      </w:r>
      <w:r w:rsidR="00DE1D4A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entire period of study, each student shall be granted individual access to one or several </w:t>
      </w:r>
      <w:r w:rsidRPr="00F058BD">
        <w:rPr>
          <w:noProof/>
          <w:sz w:val="26"/>
          <w:szCs w:val="26"/>
        </w:rPr>
        <w:t>eLibrary</w:t>
      </w:r>
      <w:r w:rsidRPr="007C663D">
        <w:rPr>
          <w:sz w:val="26"/>
          <w:szCs w:val="26"/>
        </w:rPr>
        <w:t xml:space="preserve"> systems </w:t>
      </w:r>
      <w:r w:rsidR="00515FA3">
        <w:rPr>
          <w:sz w:val="26"/>
          <w:szCs w:val="26"/>
        </w:rPr>
        <w:t>and/or</w:t>
      </w:r>
      <w:r w:rsidRPr="007C663D">
        <w:rPr>
          <w:sz w:val="26"/>
          <w:szCs w:val="26"/>
        </w:rPr>
        <w:t xml:space="preserve"> online library resources, comprised of all recommended publications specified in</w:t>
      </w:r>
      <w:r w:rsidR="005911E2">
        <w:rPr>
          <w:sz w:val="26"/>
          <w:szCs w:val="26"/>
        </w:rPr>
        <w:t xml:space="preserve"> the</w:t>
      </w:r>
      <w:r w:rsidRPr="007C663D">
        <w:rPr>
          <w:sz w:val="26"/>
          <w:szCs w:val="26"/>
        </w:rPr>
        <w:t xml:space="preserve"> </w:t>
      </w:r>
      <w:r w:rsidRPr="00F058BD">
        <w:rPr>
          <w:noProof/>
          <w:sz w:val="26"/>
          <w:szCs w:val="26"/>
        </w:rPr>
        <w:t>course</w:t>
      </w:r>
      <w:r w:rsidRPr="007C663D">
        <w:rPr>
          <w:sz w:val="26"/>
          <w:szCs w:val="26"/>
        </w:rPr>
        <w:t xml:space="preserve"> (module) and internship syllabuses. The set of bibliographical, reference and full-text databases available to students must</w:t>
      </w:r>
      <w:r w:rsidR="00B720A4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include at least the following: 1) </w:t>
      </w:r>
      <w:r w:rsidR="00816BCA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 xml:space="preserve">online database of the Russian State Library with abstracts of publications and theses; 2) resources of the Institute of Scientific Information on Social Sciences of the Russian Academy of Sciences (INION RAN); 3) full-text and reference databases of international periodical publications from the most widely used databases, </w:t>
      </w:r>
      <w:r w:rsidR="008C3E83">
        <w:rPr>
          <w:sz w:val="26"/>
          <w:szCs w:val="26"/>
        </w:rPr>
        <w:t xml:space="preserve">including </w:t>
      </w:r>
      <w:r w:rsidRPr="007C663D">
        <w:rPr>
          <w:sz w:val="26"/>
          <w:szCs w:val="26"/>
        </w:rPr>
        <w:t xml:space="preserve">EBSCO, ProQuest, SAGE, </w:t>
      </w:r>
      <w:proofErr w:type="spellStart"/>
      <w:r w:rsidRPr="007C663D">
        <w:rPr>
          <w:sz w:val="26"/>
          <w:szCs w:val="26"/>
        </w:rPr>
        <w:t>eLibrary</w:t>
      </w:r>
      <w:proofErr w:type="spellEnd"/>
      <w:r w:rsidRPr="007C663D">
        <w:rPr>
          <w:sz w:val="26"/>
          <w:szCs w:val="26"/>
        </w:rPr>
        <w:t xml:space="preserve">, JSTOR, Science Direct, etc.; 4) </w:t>
      </w:r>
      <w:r w:rsidR="000B60DA" w:rsidRPr="007C663D">
        <w:rPr>
          <w:sz w:val="26"/>
          <w:szCs w:val="26"/>
        </w:rPr>
        <w:t xml:space="preserve">statistical databases </w:t>
      </w:r>
      <w:r w:rsidR="000B60DA">
        <w:rPr>
          <w:sz w:val="26"/>
          <w:szCs w:val="26"/>
        </w:rPr>
        <w:t xml:space="preserve">such as </w:t>
      </w:r>
      <w:r w:rsidRPr="007C663D">
        <w:rPr>
          <w:sz w:val="26"/>
          <w:szCs w:val="26"/>
        </w:rPr>
        <w:t xml:space="preserve">RLMS, Joint Economic and Social Data Archives, </w:t>
      </w:r>
      <w:proofErr w:type="spellStart"/>
      <w:r w:rsidRPr="007C663D">
        <w:rPr>
          <w:sz w:val="26"/>
          <w:szCs w:val="26"/>
        </w:rPr>
        <w:t>Rosstat</w:t>
      </w:r>
      <w:proofErr w:type="spellEnd"/>
      <w:r w:rsidRPr="007C663D">
        <w:rPr>
          <w:sz w:val="26"/>
          <w:szCs w:val="26"/>
        </w:rPr>
        <w:t xml:space="preserve">, etc. </w:t>
      </w:r>
    </w:p>
    <w:p w:rsidR="00F71EB5" w:rsidRPr="007C663D" w:rsidRDefault="00DE60C7">
      <w:pPr>
        <w:pStyle w:val="a3"/>
        <w:ind w:right="275" w:firstLine="708"/>
        <w:jc w:val="both"/>
      </w:pPr>
      <w:r w:rsidRPr="007C663D">
        <w:t xml:space="preserve">In case necessary materials </w:t>
      </w:r>
      <w:r w:rsidR="00206962">
        <w:t>cannot be found by accessing the</w:t>
      </w:r>
      <w:r w:rsidRPr="007C663D">
        <w:t xml:space="preserve"> </w:t>
      </w:r>
      <w:r w:rsidRPr="00F058BD">
        <w:rPr>
          <w:noProof/>
        </w:rPr>
        <w:t>eLibrary</w:t>
      </w:r>
      <w:r w:rsidRPr="007C663D">
        <w:t xml:space="preserve"> system, the library </w:t>
      </w:r>
      <w:r w:rsidR="00B74894">
        <w:t xml:space="preserve">must </w:t>
      </w:r>
      <w:r w:rsidRPr="007C663D">
        <w:t xml:space="preserve">maintain a </w:t>
      </w:r>
      <w:r w:rsidR="00B74894" w:rsidRPr="007C663D">
        <w:t>stock</w:t>
      </w:r>
      <w:r w:rsidRPr="007C663D">
        <w:t xml:space="preserve"> of at least 50 copies of printed publications from the list of recommended publications specified in</w:t>
      </w:r>
      <w:r w:rsidR="005911E2">
        <w:t xml:space="preserve"> the</w:t>
      </w:r>
      <w:r w:rsidRPr="007C663D">
        <w:t xml:space="preserve"> </w:t>
      </w:r>
      <w:r w:rsidRPr="00F058BD">
        <w:rPr>
          <w:noProof/>
        </w:rPr>
        <w:t>course</w:t>
      </w:r>
      <w:r w:rsidRPr="007C663D">
        <w:t xml:space="preserve"> (module) and internships syllabuses, per </w:t>
      </w:r>
      <w:r w:rsidR="002B53C3">
        <w:t xml:space="preserve">every </w:t>
      </w:r>
      <w:r w:rsidRPr="007C663D">
        <w:t>100 students.</w:t>
      </w:r>
    </w:p>
    <w:p w:rsidR="00F71EB5" w:rsidRPr="007C663D" w:rsidRDefault="00DE60C7">
      <w:pPr>
        <w:pStyle w:val="a3"/>
        <w:spacing w:before="67"/>
        <w:ind w:right="275" w:firstLine="708"/>
        <w:jc w:val="both"/>
      </w:pPr>
      <w:r w:rsidRPr="007C663D">
        <w:t xml:space="preserve">If degree programmes are </w:t>
      </w:r>
      <w:r w:rsidR="00F01F6A">
        <w:t>provided</w:t>
      </w:r>
      <w:r w:rsidR="00F01F6A" w:rsidRPr="007C663D">
        <w:t xml:space="preserve"> </w:t>
      </w:r>
      <w:r w:rsidRPr="007C663D">
        <w:t xml:space="preserve">using e-learning and remote educational technologies, during the entire period of studies, each student shall be granted individual unlimited access to </w:t>
      </w:r>
      <w:proofErr w:type="spellStart"/>
      <w:r w:rsidRPr="007C663D">
        <w:t>eLibrary</w:t>
      </w:r>
      <w:proofErr w:type="spellEnd"/>
      <w:r w:rsidRPr="007C663D">
        <w:t xml:space="preserve"> resources, specified in course (module) internship syllabuses, which are published </w:t>
      </w:r>
      <w:r w:rsidR="000B60DA">
        <w:t>under agreements</w:t>
      </w:r>
      <w:r w:rsidRPr="007C663D">
        <w:t xml:space="preserve"> with </w:t>
      </w:r>
      <w:r w:rsidR="000B60DA">
        <w:t xml:space="preserve">the holders of </w:t>
      </w:r>
      <w:r w:rsidRPr="007C663D">
        <w:t xml:space="preserve">intellectual property rights. </w:t>
      </w:r>
    </w:p>
    <w:p w:rsidR="00F71EB5" w:rsidRPr="007C663D" w:rsidRDefault="00DE60C7">
      <w:pPr>
        <w:pStyle w:val="a4"/>
        <w:numPr>
          <w:ilvl w:val="2"/>
          <w:numId w:val="3"/>
        </w:numPr>
        <w:tabs>
          <w:tab w:val="left" w:pos="1730"/>
        </w:tabs>
        <w:spacing w:before="2"/>
        <w:ind w:right="276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The </w:t>
      </w:r>
      <w:r w:rsidRPr="00F058BD">
        <w:rPr>
          <w:noProof/>
          <w:sz w:val="26"/>
          <w:szCs w:val="26"/>
        </w:rPr>
        <w:t>eLibrary</w:t>
      </w:r>
      <w:r w:rsidRPr="007C663D">
        <w:rPr>
          <w:sz w:val="26"/>
          <w:szCs w:val="26"/>
        </w:rPr>
        <w:t xml:space="preserve"> system </w:t>
      </w:r>
      <w:r w:rsidR="00D94893">
        <w:rPr>
          <w:sz w:val="26"/>
          <w:szCs w:val="26"/>
        </w:rPr>
        <w:t>and/or</w:t>
      </w:r>
      <w:r w:rsidRPr="007C663D">
        <w:rPr>
          <w:sz w:val="26"/>
          <w:szCs w:val="26"/>
        </w:rPr>
        <w:t xml:space="preserve"> </w:t>
      </w:r>
      <w:proofErr w:type="spellStart"/>
      <w:r w:rsidRPr="007C663D">
        <w:rPr>
          <w:sz w:val="26"/>
          <w:szCs w:val="26"/>
        </w:rPr>
        <w:t>eLibrary</w:t>
      </w:r>
      <w:proofErr w:type="spellEnd"/>
      <w:r w:rsidRPr="007C663D">
        <w:rPr>
          <w:sz w:val="26"/>
          <w:szCs w:val="26"/>
        </w:rPr>
        <w:t xml:space="preserve">, as well as online information and learning </w:t>
      </w:r>
      <w:r w:rsidR="002F4A92">
        <w:rPr>
          <w:sz w:val="26"/>
          <w:szCs w:val="26"/>
        </w:rPr>
        <w:t>resources</w:t>
      </w:r>
      <w:r w:rsidRPr="007C663D">
        <w:rPr>
          <w:sz w:val="26"/>
          <w:szCs w:val="26"/>
        </w:rPr>
        <w:t xml:space="preserve">, </w:t>
      </w:r>
      <w:r w:rsidR="000B60DA">
        <w:rPr>
          <w:sz w:val="26"/>
          <w:szCs w:val="26"/>
        </w:rPr>
        <w:t>should</w:t>
      </w:r>
      <w:r w:rsidR="00B43D80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provide each student with an opportunity to </w:t>
      </w:r>
      <w:r w:rsidR="0039067C">
        <w:rPr>
          <w:sz w:val="26"/>
          <w:szCs w:val="26"/>
        </w:rPr>
        <w:t>obtain</w:t>
      </w:r>
      <w:r w:rsidR="0039067C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individual access to </w:t>
      </w:r>
      <w:proofErr w:type="spellStart"/>
      <w:r w:rsidRPr="007C663D">
        <w:rPr>
          <w:sz w:val="26"/>
          <w:szCs w:val="26"/>
        </w:rPr>
        <w:t>eLibrary</w:t>
      </w:r>
      <w:proofErr w:type="spellEnd"/>
      <w:r w:rsidRPr="007C663D">
        <w:rPr>
          <w:sz w:val="26"/>
          <w:szCs w:val="26"/>
        </w:rPr>
        <w:t xml:space="preserve"> resources</w:t>
      </w:r>
      <w:r w:rsidR="00E711CA">
        <w:rPr>
          <w:sz w:val="26"/>
          <w:szCs w:val="26"/>
        </w:rPr>
        <w:t xml:space="preserve"> from any place</w:t>
      </w:r>
      <w:r w:rsidRPr="007C663D">
        <w:rPr>
          <w:sz w:val="26"/>
          <w:szCs w:val="26"/>
        </w:rPr>
        <w:t xml:space="preserve">, upon </w:t>
      </w:r>
      <w:r w:rsidR="00BD42D5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 xml:space="preserve">availability of the Internet connection, as well as relevant technical conditions, both </w:t>
      </w:r>
      <w:r w:rsidR="00EA1510">
        <w:rPr>
          <w:sz w:val="26"/>
          <w:szCs w:val="26"/>
        </w:rPr>
        <w:t>at HSE’s</w:t>
      </w:r>
      <w:r w:rsidRPr="007C663D">
        <w:rPr>
          <w:sz w:val="26"/>
          <w:szCs w:val="26"/>
        </w:rPr>
        <w:t xml:space="preserve"> premises and beyond. </w:t>
      </w:r>
    </w:p>
    <w:p w:rsidR="00F71EB5" w:rsidRPr="007C663D" w:rsidRDefault="00DE60C7">
      <w:pPr>
        <w:pStyle w:val="a4"/>
        <w:numPr>
          <w:ilvl w:val="2"/>
          <w:numId w:val="3"/>
        </w:numPr>
        <w:tabs>
          <w:tab w:val="left" w:pos="1730"/>
        </w:tabs>
        <w:ind w:right="276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The </w:t>
      </w:r>
      <w:r w:rsidRPr="00F058BD">
        <w:rPr>
          <w:noProof/>
          <w:sz w:val="26"/>
          <w:szCs w:val="26"/>
        </w:rPr>
        <w:t>eLibrary</w:t>
      </w:r>
      <w:r w:rsidRPr="007C663D">
        <w:rPr>
          <w:sz w:val="26"/>
          <w:szCs w:val="26"/>
        </w:rPr>
        <w:t xml:space="preserve"> system </w:t>
      </w:r>
      <w:r w:rsidR="00D94893">
        <w:rPr>
          <w:sz w:val="26"/>
          <w:szCs w:val="26"/>
        </w:rPr>
        <w:t>and/or</w:t>
      </w:r>
      <w:r w:rsidRPr="007C663D">
        <w:rPr>
          <w:sz w:val="26"/>
          <w:szCs w:val="26"/>
        </w:rPr>
        <w:t xml:space="preserve"> </w:t>
      </w:r>
      <w:proofErr w:type="spellStart"/>
      <w:r w:rsidRPr="007C663D">
        <w:rPr>
          <w:sz w:val="26"/>
          <w:szCs w:val="26"/>
        </w:rPr>
        <w:t>eLibrary</w:t>
      </w:r>
      <w:proofErr w:type="spellEnd"/>
      <w:r w:rsidRPr="007C663D">
        <w:rPr>
          <w:sz w:val="26"/>
          <w:szCs w:val="26"/>
        </w:rPr>
        <w:t xml:space="preserve">, as well as online information and learning environment, shall </w:t>
      </w:r>
      <w:r w:rsidR="005A3871">
        <w:rPr>
          <w:sz w:val="26"/>
          <w:szCs w:val="26"/>
        </w:rPr>
        <w:t>ensure</w:t>
      </w:r>
      <w:r w:rsidRPr="007C663D">
        <w:rPr>
          <w:sz w:val="26"/>
          <w:szCs w:val="26"/>
        </w:rPr>
        <w:t xml:space="preserve"> access to </w:t>
      </w:r>
      <w:r w:rsidRPr="00F058BD">
        <w:rPr>
          <w:noProof/>
          <w:sz w:val="26"/>
          <w:szCs w:val="26"/>
        </w:rPr>
        <w:t>eLibrary</w:t>
      </w:r>
      <w:r w:rsidRPr="007C663D">
        <w:rPr>
          <w:sz w:val="26"/>
          <w:szCs w:val="26"/>
        </w:rPr>
        <w:t xml:space="preserve"> resources to at least 25% of students </w:t>
      </w:r>
      <w:r w:rsidR="00E711CA">
        <w:rPr>
          <w:sz w:val="26"/>
          <w:szCs w:val="26"/>
        </w:rPr>
        <w:t>at a time</w:t>
      </w:r>
      <w:r w:rsidRPr="007C663D">
        <w:rPr>
          <w:sz w:val="26"/>
          <w:szCs w:val="26"/>
        </w:rPr>
        <w:t xml:space="preserve">. </w:t>
      </w:r>
    </w:p>
    <w:p w:rsidR="00F71EB5" w:rsidRPr="007C663D" w:rsidRDefault="007441A7">
      <w:pPr>
        <w:pStyle w:val="a4"/>
        <w:numPr>
          <w:ilvl w:val="2"/>
          <w:numId w:val="3"/>
        </w:numPr>
        <w:tabs>
          <w:tab w:val="left" w:pos="1730"/>
        </w:tabs>
        <w:spacing w:before="1"/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Within the framework of a given</w:t>
      </w:r>
      <w:r w:rsidR="00DE60C7" w:rsidRPr="007C663D">
        <w:rPr>
          <w:sz w:val="26"/>
          <w:szCs w:val="26"/>
        </w:rPr>
        <w:t xml:space="preserve"> field of study, students </w:t>
      </w:r>
      <w:r w:rsidR="00127307">
        <w:rPr>
          <w:sz w:val="26"/>
          <w:szCs w:val="26"/>
        </w:rPr>
        <w:t>may</w:t>
      </w:r>
      <w:r w:rsidR="00127307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use materials </w:t>
      </w:r>
      <w:r>
        <w:rPr>
          <w:sz w:val="26"/>
          <w:szCs w:val="26"/>
        </w:rPr>
        <w:t xml:space="preserve">that </w:t>
      </w:r>
      <w:r w:rsidR="00DE60C7" w:rsidRPr="007C663D">
        <w:rPr>
          <w:sz w:val="26"/>
          <w:szCs w:val="26"/>
        </w:rPr>
        <w:t xml:space="preserve">have been published </w:t>
      </w:r>
      <w:r w:rsidR="004F3023">
        <w:rPr>
          <w:sz w:val="26"/>
          <w:szCs w:val="26"/>
        </w:rPr>
        <w:t xml:space="preserve">over </w:t>
      </w:r>
      <w:r w:rsidR="00DE60C7" w:rsidRPr="007C663D">
        <w:rPr>
          <w:sz w:val="26"/>
          <w:szCs w:val="26"/>
        </w:rPr>
        <w:t xml:space="preserve">the recent </w:t>
      </w:r>
      <w:r w:rsidR="00D94893">
        <w:rPr>
          <w:sz w:val="26"/>
          <w:szCs w:val="26"/>
        </w:rPr>
        <w:t>five (</w:t>
      </w:r>
      <w:r w:rsidR="00DE60C7" w:rsidRPr="007C663D">
        <w:rPr>
          <w:sz w:val="26"/>
          <w:szCs w:val="26"/>
        </w:rPr>
        <w:t>5</w:t>
      </w:r>
      <w:r w:rsidR="00D94893">
        <w:rPr>
          <w:sz w:val="26"/>
          <w:szCs w:val="26"/>
        </w:rPr>
        <w:t>)</w:t>
      </w:r>
      <w:r w:rsidR="00DE60C7" w:rsidRPr="007C663D">
        <w:rPr>
          <w:sz w:val="26"/>
          <w:szCs w:val="26"/>
        </w:rPr>
        <w:t xml:space="preserve"> years before </w:t>
      </w:r>
      <w:r w:rsidR="00EC5706">
        <w:rPr>
          <w:sz w:val="26"/>
          <w:szCs w:val="26"/>
        </w:rPr>
        <w:t>the start of</w:t>
      </w:r>
      <w:r w:rsidR="00DE60C7" w:rsidRPr="007C663D">
        <w:rPr>
          <w:sz w:val="26"/>
          <w:szCs w:val="26"/>
        </w:rPr>
        <w:t xml:space="preserve"> their studies </w:t>
      </w:r>
      <w:r w:rsidR="004F3023">
        <w:rPr>
          <w:sz w:val="26"/>
          <w:szCs w:val="26"/>
        </w:rPr>
        <w:t>in</w:t>
      </w:r>
      <w:r w:rsidR="004F3023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a course (module), except </w:t>
      </w:r>
      <w:r>
        <w:rPr>
          <w:sz w:val="26"/>
          <w:szCs w:val="26"/>
        </w:rPr>
        <w:t xml:space="preserve">for </w:t>
      </w:r>
      <w:r w:rsidR="00DE60C7" w:rsidRPr="007C663D">
        <w:rPr>
          <w:sz w:val="26"/>
          <w:szCs w:val="26"/>
        </w:rPr>
        <w:t xml:space="preserve">courses (modules) </w:t>
      </w:r>
      <w:r>
        <w:rPr>
          <w:sz w:val="26"/>
          <w:szCs w:val="26"/>
        </w:rPr>
        <w:t>with a focus on developing</w:t>
      </w:r>
      <w:r w:rsidR="00DE60C7" w:rsidRPr="007C663D">
        <w:rPr>
          <w:sz w:val="26"/>
          <w:szCs w:val="26"/>
        </w:rPr>
        <w:t xml:space="preserve"> universal competencies. </w:t>
      </w:r>
    </w:p>
    <w:p w:rsidR="00F71EB5" w:rsidRPr="007C663D" w:rsidRDefault="00DE60C7">
      <w:pPr>
        <w:pStyle w:val="a4"/>
        <w:numPr>
          <w:ilvl w:val="2"/>
          <w:numId w:val="3"/>
        </w:numPr>
        <w:tabs>
          <w:tab w:val="left" w:pos="1730"/>
        </w:tabs>
        <w:ind w:right="277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HSE must </w:t>
      </w:r>
      <w:r w:rsidR="0075734D">
        <w:rPr>
          <w:sz w:val="26"/>
          <w:szCs w:val="26"/>
        </w:rPr>
        <w:t>utilize</w:t>
      </w:r>
      <w:r w:rsidR="0075734D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licensed software, </w:t>
      </w:r>
      <w:r w:rsidR="006276A3">
        <w:rPr>
          <w:sz w:val="26"/>
          <w:szCs w:val="26"/>
        </w:rPr>
        <w:t>including</w:t>
      </w:r>
      <w:r w:rsidRPr="007C663D">
        <w:rPr>
          <w:sz w:val="26"/>
          <w:szCs w:val="26"/>
        </w:rPr>
        <w:t xml:space="preserve"> </w:t>
      </w:r>
      <w:r w:rsidR="00B31B2B">
        <w:rPr>
          <w:sz w:val="26"/>
          <w:szCs w:val="26"/>
        </w:rPr>
        <w:t>the</w:t>
      </w:r>
      <w:r w:rsidRPr="007C663D">
        <w:rPr>
          <w:sz w:val="26"/>
          <w:szCs w:val="26"/>
        </w:rPr>
        <w:t xml:space="preserve"> most widely used software programmes for </w:t>
      </w:r>
      <w:proofErr w:type="spellStart"/>
      <w:r w:rsidRPr="007C663D">
        <w:rPr>
          <w:sz w:val="26"/>
          <w:szCs w:val="26"/>
        </w:rPr>
        <w:t>analyzing</w:t>
      </w:r>
      <w:proofErr w:type="spellEnd"/>
      <w:r w:rsidRPr="007C663D">
        <w:rPr>
          <w:sz w:val="26"/>
          <w:szCs w:val="26"/>
        </w:rPr>
        <w:t xml:space="preserve"> sociological and other </w:t>
      </w:r>
      <w:r w:rsidR="00EA2F90">
        <w:rPr>
          <w:sz w:val="26"/>
          <w:szCs w:val="26"/>
        </w:rPr>
        <w:t xml:space="preserve">types of </w:t>
      </w:r>
      <w:r w:rsidRPr="007C663D">
        <w:rPr>
          <w:sz w:val="26"/>
          <w:szCs w:val="26"/>
        </w:rPr>
        <w:t>data</w:t>
      </w:r>
      <w:r w:rsidR="00E711CA">
        <w:rPr>
          <w:sz w:val="26"/>
          <w:szCs w:val="26"/>
        </w:rPr>
        <w:t xml:space="preserve">, </w:t>
      </w:r>
      <w:r w:rsidR="006276A3">
        <w:rPr>
          <w:sz w:val="26"/>
          <w:szCs w:val="26"/>
        </w:rPr>
        <w:t xml:space="preserve">e.g., </w:t>
      </w:r>
      <w:r w:rsidRPr="007C663D">
        <w:rPr>
          <w:sz w:val="26"/>
          <w:szCs w:val="26"/>
        </w:rPr>
        <w:t xml:space="preserve">SPSS, STATA or other packages for data processing (the full set shall be defined in </w:t>
      </w:r>
      <w:r w:rsidR="00E711CA" w:rsidRPr="007C663D">
        <w:rPr>
          <w:sz w:val="26"/>
          <w:szCs w:val="26"/>
        </w:rPr>
        <w:t>course</w:t>
      </w:r>
      <w:r w:rsidR="00E711CA">
        <w:rPr>
          <w:sz w:val="26"/>
          <w:szCs w:val="26"/>
        </w:rPr>
        <w:t xml:space="preserve">/module </w:t>
      </w:r>
      <w:r w:rsidRPr="007C663D">
        <w:rPr>
          <w:sz w:val="26"/>
          <w:szCs w:val="26"/>
        </w:rPr>
        <w:t>syllabuses</w:t>
      </w:r>
      <w:r w:rsidR="006276A3">
        <w:rPr>
          <w:sz w:val="26"/>
          <w:szCs w:val="26"/>
        </w:rPr>
        <w:t>)</w:t>
      </w:r>
      <w:r w:rsidRPr="007C663D">
        <w:rPr>
          <w:sz w:val="26"/>
          <w:szCs w:val="26"/>
        </w:rPr>
        <w:t xml:space="preserve">. </w:t>
      </w:r>
    </w:p>
    <w:p w:rsidR="00F71EB5" w:rsidRPr="007C663D" w:rsidRDefault="00DE60C7">
      <w:pPr>
        <w:pStyle w:val="a4"/>
        <w:numPr>
          <w:ilvl w:val="2"/>
          <w:numId w:val="3"/>
        </w:numPr>
        <w:tabs>
          <w:tab w:val="left" w:pos="1730"/>
        </w:tabs>
        <w:ind w:right="273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HSE must have material resources and technical facilities </w:t>
      </w:r>
      <w:r w:rsidR="00B31B2B">
        <w:rPr>
          <w:sz w:val="26"/>
          <w:szCs w:val="26"/>
        </w:rPr>
        <w:t>that are suitable for all</w:t>
      </w:r>
      <w:r w:rsidRPr="007C663D">
        <w:rPr>
          <w:sz w:val="26"/>
          <w:szCs w:val="26"/>
        </w:rPr>
        <w:t xml:space="preserve"> types of course</w:t>
      </w:r>
      <w:r w:rsidR="004A3CEA">
        <w:rPr>
          <w:sz w:val="26"/>
          <w:szCs w:val="26"/>
        </w:rPr>
        <w:t xml:space="preserve">s </w:t>
      </w:r>
      <w:r w:rsidRPr="007C663D">
        <w:rPr>
          <w:sz w:val="26"/>
          <w:szCs w:val="26"/>
        </w:rPr>
        <w:t xml:space="preserve">and interdisciplinary training, as well as practical and research work, as per </w:t>
      </w:r>
      <w:r w:rsidR="001F10FA">
        <w:rPr>
          <w:sz w:val="26"/>
          <w:szCs w:val="26"/>
        </w:rPr>
        <w:t xml:space="preserve">the </w:t>
      </w:r>
      <w:r w:rsidRPr="007C663D">
        <w:rPr>
          <w:sz w:val="26"/>
          <w:szCs w:val="26"/>
        </w:rPr>
        <w:t xml:space="preserve">curriculum of </w:t>
      </w:r>
      <w:r w:rsidR="001F10FA">
        <w:rPr>
          <w:sz w:val="26"/>
          <w:szCs w:val="26"/>
        </w:rPr>
        <w:t>a particular</w:t>
      </w:r>
      <w:r w:rsidRPr="007C663D">
        <w:rPr>
          <w:sz w:val="26"/>
          <w:szCs w:val="26"/>
        </w:rPr>
        <w:t xml:space="preserve"> field of study at HSE</w:t>
      </w:r>
      <w:r w:rsidR="00DA09DA">
        <w:rPr>
          <w:sz w:val="26"/>
          <w:szCs w:val="26"/>
        </w:rPr>
        <w:t xml:space="preserve">, </w:t>
      </w:r>
      <w:r w:rsidR="007069AB">
        <w:rPr>
          <w:sz w:val="26"/>
          <w:szCs w:val="26"/>
        </w:rPr>
        <w:t>and in line</w:t>
      </w:r>
      <w:r w:rsidR="00DA09DA">
        <w:rPr>
          <w:sz w:val="26"/>
          <w:szCs w:val="26"/>
        </w:rPr>
        <w:t xml:space="preserve"> with</w:t>
      </w:r>
      <w:r w:rsidRPr="007C663D">
        <w:rPr>
          <w:sz w:val="26"/>
          <w:szCs w:val="26"/>
        </w:rPr>
        <w:t xml:space="preserve"> applicable health and fire safety rules and standards. </w:t>
      </w:r>
    </w:p>
    <w:p w:rsidR="00F71EB5" w:rsidRPr="007C663D" w:rsidRDefault="00DE60C7">
      <w:pPr>
        <w:pStyle w:val="a3"/>
        <w:ind w:right="279" w:firstLine="708"/>
        <w:jc w:val="both"/>
      </w:pPr>
      <w:r w:rsidRPr="007C663D">
        <w:t xml:space="preserve">The list of material resources and technical facilities, required for </w:t>
      </w:r>
      <w:r w:rsidR="0034606C">
        <w:t>deliver</w:t>
      </w:r>
      <w:r w:rsidR="00A60C78">
        <w:t>ing</w:t>
      </w:r>
      <w:r w:rsidRPr="007C663D">
        <w:t xml:space="preserve"> Bachelor’s programmes in </w:t>
      </w:r>
      <w:r w:rsidR="00BC4E10">
        <w:t>a given</w:t>
      </w:r>
      <w:r w:rsidR="00BC4E10" w:rsidRPr="007C663D">
        <w:t xml:space="preserve"> </w:t>
      </w:r>
      <w:r w:rsidRPr="007C663D">
        <w:t xml:space="preserve">field of study, </w:t>
      </w:r>
      <w:r w:rsidR="00BC4E10">
        <w:t>must include</w:t>
      </w:r>
      <w:r w:rsidR="007069AB">
        <w:t xml:space="preserve"> at least</w:t>
      </w:r>
      <w:r w:rsidRPr="007C663D">
        <w:t>:</w:t>
      </w:r>
    </w:p>
    <w:p w:rsidR="00F71EB5" w:rsidRPr="007C663D" w:rsidRDefault="00DE60C7" w:rsidP="00F058BD">
      <w:pPr>
        <w:pStyle w:val="a4"/>
        <w:numPr>
          <w:ilvl w:val="3"/>
          <w:numId w:val="14"/>
        </w:numPr>
        <w:tabs>
          <w:tab w:val="left" w:pos="1274"/>
        </w:tabs>
        <w:ind w:left="284" w:right="280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classrooms and lecture rooms, </w:t>
      </w:r>
      <w:r w:rsidR="00102D85">
        <w:rPr>
          <w:sz w:val="26"/>
          <w:szCs w:val="26"/>
        </w:rPr>
        <w:t xml:space="preserve">with </w:t>
      </w:r>
      <w:r w:rsidRPr="007C663D">
        <w:rPr>
          <w:sz w:val="26"/>
          <w:szCs w:val="26"/>
        </w:rPr>
        <w:t xml:space="preserve">multi-media </w:t>
      </w:r>
      <w:r w:rsidR="00A83733">
        <w:rPr>
          <w:sz w:val="26"/>
          <w:szCs w:val="26"/>
        </w:rPr>
        <w:t>equipment</w:t>
      </w:r>
      <w:r w:rsidRPr="007C663D">
        <w:rPr>
          <w:sz w:val="26"/>
          <w:szCs w:val="26"/>
        </w:rPr>
        <w:t xml:space="preserve">; </w:t>
      </w:r>
    </w:p>
    <w:p w:rsidR="00F71EB5" w:rsidRPr="007C663D" w:rsidRDefault="00DE60C7" w:rsidP="00F058BD">
      <w:pPr>
        <w:pStyle w:val="a4"/>
        <w:numPr>
          <w:ilvl w:val="3"/>
          <w:numId w:val="14"/>
        </w:numPr>
        <w:tabs>
          <w:tab w:val="left" w:pos="1242"/>
        </w:tabs>
        <w:ind w:left="284" w:right="272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computer classes, equipped </w:t>
      </w:r>
      <w:r w:rsidR="00D94893">
        <w:rPr>
          <w:sz w:val="26"/>
          <w:szCs w:val="26"/>
        </w:rPr>
        <w:t>with</w:t>
      </w:r>
      <w:r w:rsidR="00D94893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personal computers or laptops with access to the Internet and </w:t>
      </w:r>
      <w:proofErr w:type="spellStart"/>
      <w:r w:rsidRPr="007C663D">
        <w:rPr>
          <w:sz w:val="26"/>
          <w:szCs w:val="26"/>
        </w:rPr>
        <w:t>eLibrary</w:t>
      </w:r>
      <w:proofErr w:type="spellEnd"/>
      <w:r w:rsidRPr="007C663D">
        <w:rPr>
          <w:sz w:val="26"/>
          <w:szCs w:val="26"/>
        </w:rPr>
        <w:t>, as well as connection</w:t>
      </w:r>
      <w:r w:rsidR="00D94893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 to printers, equipment for presentations (multi-media projector</w:t>
      </w:r>
      <w:r w:rsidR="00D94893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) and video-conference equipment. </w:t>
      </w:r>
    </w:p>
    <w:p w:rsidR="00F71EB5" w:rsidRPr="007C663D" w:rsidRDefault="00DE60C7">
      <w:pPr>
        <w:pStyle w:val="a3"/>
        <w:ind w:right="276" w:firstLine="708"/>
        <w:jc w:val="both"/>
      </w:pPr>
      <w:r w:rsidRPr="007C663D">
        <w:t xml:space="preserve">HSE </w:t>
      </w:r>
      <w:r w:rsidR="0034458E">
        <w:t>shall</w:t>
      </w:r>
      <w:r w:rsidR="0034458E" w:rsidRPr="007C663D">
        <w:t xml:space="preserve"> </w:t>
      </w:r>
      <w:r w:rsidR="0034458E">
        <w:t>provide a</w:t>
      </w:r>
      <w:r w:rsidRPr="007C663D">
        <w:t xml:space="preserve"> workstation in the computer class to each student </w:t>
      </w:r>
      <w:r w:rsidR="00D627BD">
        <w:t>who needs to use</w:t>
      </w:r>
      <w:r w:rsidR="00D627BD" w:rsidRPr="007C663D">
        <w:t xml:space="preserve"> </w:t>
      </w:r>
      <w:r w:rsidRPr="007C663D">
        <w:t xml:space="preserve">e-Library publications, as per relevant course requirements. </w:t>
      </w:r>
    </w:p>
    <w:p w:rsidR="00F71EB5" w:rsidRPr="007C663D" w:rsidRDefault="00F71EB5">
      <w:pPr>
        <w:jc w:val="both"/>
        <w:rPr>
          <w:sz w:val="26"/>
          <w:szCs w:val="26"/>
        </w:rPr>
        <w:sectPr w:rsidR="00F71EB5" w:rsidRPr="007C663D">
          <w:pgSz w:w="11910" w:h="16840"/>
          <w:pgMar w:top="1040" w:right="860" w:bottom="960" w:left="820" w:header="0" w:footer="700" w:gutter="0"/>
          <w:cols w:space="720"/>
        </w:sectPr>
      </w:pPr>
    </w:p>
    <w:p w:rsidR="00F71EB5" w:rsidRPr="007C663D" w:rsidRDefault="00DE60C7" w:rsidP="00F058BD">
      <w:pPr>
        <w:pStyle w:val="1"/>
        <w:numPr>
          <w:ilvl w:val="0"/>
          <w:numId w:val="14"/>
        </w:numPr>
        <w:tabs>
          <w:tab w:val="left" w:pos="1729"/>
          <w:tab w:val="left" w:pos="1730"/>
        </w:tabs>
        <w:spacing w:before="74"/>
        <w:ind w:right="275"/>
      </w:pPr>
      <w:bookmarkStart w:id="8" w:name="_bookmark7"/>
      <w:bookmarkEnd w:id="8"/>
      <w:r w:rsidRPr="007C663D">
        <w:lastRenderedPageBreak/>
        <w:t xml:space="preserve">EVALUATION OF </w:t>
      </w:r>
      <w:r w:rsidR="00500F2F">
        <w:t>AC</w:t>
      </w:r>
      <w:r w:rsidR="0034606C">
        <w:t>A</w:t>
      </w:r>
      <w:r w:rsidR="00500F2F">
        <w:t>DEMIC RESULTS</w:t>
      </w:r>
      <w:r w:rsidRPr="007C663D">
        <w:t xml:space="preserve"> </w:t>
      </w:r>
      <w:r w:rsidR="006E7F75">
        <w:t>OF STUDENTS PURSUING</w:t>
      </w:r>
      <w:r w:rsidR="006E7F75" w:rsidRPr="007C663D">
        <w:t xml:space="preserve"> </w:t>
      </w:r>
      <w:r w:rsidRPr="007C663D">
        <w:t>BACHELOR’S PROGRAMMES IN 41.03.04 POLITICAL SCIENCE</w:t>
      </w:r>
    </w:p>
    <w:p w:rsidR="00F71EB5" w:rsidRPr="007C663D" w:rsidRDefault="00F71EB5">
      <w:pPr>
        <w:pStyle w:val="a3"/>
        <w:spacing w:before="5"/>
        <w:ind w:left="0"/>
        <w:rPr>
          <w:b/>
        </w:rPr>
      </w:pPr>
    </w:p>
    <w:p w:rsidR="00F71EB5" w:rsidRPr="007C663D" w:rsidRDefault="00DE60C7">
      <w:pPr>
        <w:pStyle w:val="a4"/>
        <w:numPr>
          <w:ilvl w:val="1"/>
          <w:numId w:val="2"/>
        </w:numPr>
        <w:tabs>
          <w:tab w:val="left" w:pos="1730"/>
        </w:tabs>
        <w:ind w:right="276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HSE </w:t>
      </w:r>
      <w:r w:rsidR="003155D8">
        <w:rPr>
          <w:sz w:val="26"/>
          <w:szCs w:val="26"/>
        </w:rPr>
        <w:t>is</w:t>
      </w:r>
      <w:r w:rsidRPr="007C663D">
        <w:rPr>
          <w:sz w:val="26"/>
          <w:szCs w:val="26"/>
        </w:rPr>
        <w:t xml:space="preserve"> responsible for </w:t>
      </w:r>
      <w:r w:rsidR="00942E82">
        <w:rPr>
          <w:sz w:val="26"/>
          <w:szCs w:val="26"/>
        </w:rPr>
        <w:t xml:space="preserve">the </w:t>
      </w:r>
      <w:r w:rsidRPr="00F058BD">
        <w:rPr>
          <w:noProof/>
          <w:sz w:val="26"/>
          <w:szCs w:val="26"/>
        </w:rPr>
        <w:t>high</w:t>
      </w:r>
      <w:r w:rsidR="005911E2">
        <w:rPr>
          <w:noProof/>
          <w:sz w:val="26"/>
          <w:szCs w:val="26"/>
        </w:rPr>
        <w:t>-</w:t>
      </w:r>
      <w:r w:rsidRPr="00F058BD">
        <w:rPr>
          <w:noProof/>
          <w:sz w:val="26"/>
          <w:szCs w:val="26"/>
        </w:rPr>
        <w:t>quality</w:t>
      </w:r>
      <w:r w:rsidRPr="007C663D">
        <w:rPr>
          <w:sz w:val="26"/>
          <w:szCs w:val="26"/>
        </w:rPr>
        <w:t xml:space="preserve"> standards of training </w:t>
      </w:r>
      <w:r w:rsidR="00CE54C9">
        <w:rPr>
          <w:sz w:val="26"/>
          <w:szCs w:val="26"/>
        </w:rPr>
        <w:t>with respect to</w:t>
      </w:r>
      <w:r w:rsidRPr="007C663D">
        <w:rPr>
          <w:sz w:val="26"/>
          <w:szCs w:val="26"/>
        </w:rPr>
        <w:t xml:space="preserve"> Bachelor’s programmes and relevant </w:t>
      </w:r>
      <w:r w:rsidR="007069AB">
        <w:rPr>
          <w:sz w:val="26"/>
          <w:szCs w:val="26"/>
        </w:rPr>
        <w:t>learning outcomes</w:t>
      </w:r>
      <w:r w:rsidRPr="007C663D">
        <w:rPr>
          <w:sz w:val="26"/>
          <w:szCs w:val="26"/>
        </w:rPr>
        <w:t xml:space="preserve"> </w:t>
      </w:r>
      <w:r w:rsidR="00CE54C9">
        <w:rPr>
          <w:sz w:val="26"/>
          <w:szCs w:val="26"/>
        </w:rPr>
        <w:t xml:space="preserve">to be </w:t>
      </w:r>
      <w:r w:rsidRPr="007C663D">
        <w:rPr>
          <w:sz w:val="26"/>
          <w:szCs w:val="26"/>
        </w:rPr>
        <w:t xml:space="preserve">acquired by students. </w:t>
      </w:r>
    </w:p>
    <w:p w:rsidR="00F71EB5" w:rsidRPr="007C663D" w:rsidRDefault="00DE60C7">
      <w:pPr>
        <w:pStyle w:val="a4"/>
        <w:numPr>
          <w:ilvl w:val="1"/>
          <w:numId w:val="2"/>
        </w:numPr>
        <w:tabs>
          <w:tab w:val="left" w:pos="1730"/>
        </w:tabs>
        <w:spacing w:before="1"/>
        <w:ind w:right="271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Independent recognition of </w:t>
      </w:r>
      <w:r w:rsidR="00C77B1D">
        <w:rPr>
          <w:sz w:val="26"/>
          <w:szCs w:val="26"/>
        </w:rPr>
        <w:t>the quality of</w:t>
      </w:r>
      <w:r w:rsidR="00C77B1D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Bachelor’s programmes and </w:t>
      </w:r>
      <w:r w:rsidR="00500F2F">
        <w:rPr>
          <w:sz w:val="26"/>
          <w:szCs w:val="26"/>
        </w:rPr>
        <w:t xml:space="preserve">their relevance to the requirements set on the professional markets and </w:t>
      </w:r>
      <w:r w:rsidRPr="007C663D">
        <w:rPr>
          <w:sz w:val="26"/>
          <w:szCs w:val="26"/>
        </w:rPr>
        <w:t xml:space="preserve">professional standards (if any) shall be established </w:t>
      </w:r>
      <w:r w:rsidR="00C77B1D">
        <w:rPr>
          <w:sz w:val="26"/>
          <w:szCs w:val="26"/>
        </w:rPr>
        <w:t xml:space="preserve">as per </w:t>
      </w:r>
      <w:r w:rsidRPr="007C663D">
        <w:rPr>
          <w:sz w:val="26"/>
          <w:szCs w:val="26"/>
        </w:rPr>
        <w:t>procedures for public professional accreditation of degree programmes.</w:t>
      </w:r>
    </w:p>
    <w:p w:rsidR="00F71EB5" w:rsidRPr="007C663D" w:rsidRDefault="00500F2F">
      <w:pPr>
        <w:pStyle w:val="a4"/>
        <w:numPr>
          <w:ilvl w:val="1"/>
          <w:numId w:val="2"/>
        </w:numPr>
        <w:tabs>
          <w:tab w:val="left" w:pos="1730"/>
        </w:tabs>
        <w:ind w:right="277" w:firstLine="709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DE60C7" w:rsidRPr="007C663D">
        <w:rPr>
          <w:sz w:val="26"/>
          <w:szCs w:val="26"/>
        </w:rPr>
        <w:t>ssessment</w:t>
      </w:r>
      <w:r w:rsidR="00515FA3">
        <w:rPr>
          <w:sz w:val="26"/>
          <w:szCs w:val="26"/>
        </w:rPr>
        <w:t>s</w:t>
      </w:r>
      <w:r w:rsidR="00DE60C7" w:rsidRPr="007C663D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="00515FA3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student</w:t>
      </w:r>
      <w:r>
        <w:rPr>
          <w:sz w:val="26"/>
          <w:szCs w:val="26"/>
        </w:rPr>
        <w:t xml:space="preserve"> academic performan</w:t>
      </w:r>
      <w:r w:rsidR="006E7F75">
        <w:rPr>
          <w:sz w:val="26"/>
          <w:szCs w:val="26"/>
        </w:rPr>
        <w:t>c</w:t>
      </w:r>
      <w:r>
        <w:rPr>
          <w:sz w:val="26"/>
          <w:szCs w:val="26"/>
        </w:rPr>
        <w:t>e/results</w:t>
      </w:r>
      <w:r w:rsidR="00DE60C7" w:rsidRPr="007C663D">
        <w:rPr>
          <w:sz w:val="26"/>
          <w:szCs w:val="26"/>
        </w:rPr>
        <w:t xml:space="preserve"> </w:t>
      </w:r>
      <w:r w:rsidR="001F2184">
        <w:rPr>
          <w:sz w:val="26"/>
          <w:szCs w:val="26"/>
        </w:rPr>
        <w:t>in</w:t>
      </w:r>
      <w:r w:rsidR="00DE60C7" w:rsidRPr="007C663D">
        <w:rPr>
          <w:sz w:val="26"/>
          <w:szCs w:val="26"/>
        </w:rPr>
        <w:t xml:space="preserve"> Bachelor’s programmes </w:t>
      </w:r>
      <w:r w:rsidR="00515FA3">
        <w:rPr>
          <w:sz w:val="26"/>
          <w:szCs w:val="26"/>
        </w:rPr>
        <w:t xml:space="preserve">include </w:t>
      </w:r>
      <w:r w:rsidR="00DE60C7" w:rsidRPr="007C663D">
        <w:rPr>
          <w:sz w:val="26"/>
          <w:szCs w:val="26"/>
        </w:rPr>
        <w:t>ongoing assessment</w:t>
      </w:r>
      <w:r w:rsidR="00515FA3">
        <w:rPr>
          <w:sz w:val="26"/>
          <w:szCs w:val="26"/>
        </w:rPr>
        <w:t>s</w:t>
      </w:r>
      <w:r w:rsidR="00DE60C7" w:rsidRPr="007C663D">
        <w:rPr>
          <w:sz w:val="26"/>
          <w:szCs w:val="26"/>
        </w:rPr>
        <w:t xml:space="preserve"> of academic performance, interim assessment</w:t>
      </w:r>
      <w:r w:rsidR="00515FA3">
        <w:rPr>
          <w:sz w:val="26"/>
          <w:szCs w:val="26"/>
        </w:rPr>
        <w:t>s</w:t>
      </w:r>
      <w:r w:rsidR="00DE60C7" w:rsidRPr="007C663D">
        <w:rPr>
          <w:sz w:val="26"/>
          <w:szCs w:val="26"/>
        </w:rPr>
        <w:t xml:space="preserve"> of students and final state certification.</w:t>
      </w:r>
    </w:p>
    <w:p w:rsidR="00F71EB5" w:rsidRPr="007C663D" w:rsidRDefault="006E7F75">
      <w:pPr>
        <w:pStyle w:val="a3"/>
        <w:ind w:right="272" w:firstLine="708"/>
        <w:jc w:val="both"/>
      </w:pPr>
      <w:r>
        <w:t>Specific</w:t>
      </w:r>
      <w:r w:rsidRPr="007C663D">
        <w:t xml:space="preserve"> </w:t>
      </w:r>
      <w:r w:rsidR="00DE60C7" w:rsidRPr="007C663D">
        <w:t xml:space="preserve">forms and procedures </w:t>
      </w:r>
      <w:r w:rsidR="00180B70">
        <w:t>for</w:t>
      </w:r>
      <w:r w:rsidR="00180B70" w:rsidRPr="007C663D">
        <w:t xml:space="preserve"> </w:t>
      </w:r>
      <w:r w:rsidR="00DE60C7" w:rsidRPr="007C663D">
        <w:t xml:space="preserve">ongoing </w:t>
      </w:r>
      <w:r w:rsidR="00180B70">
        <w:t xml:space="preserve">and interim </w:t>
      </w:r>
      <w:r w:rsidR="00DE60C7" w:rsidRPr="007C663D">
        <w:t>assessment</w:t>
      </w:r>
      <w:r w:rsidR="00281999">
        <w:t>s</w:t>
      </w:r>
      <w:r w:rsidR="00DE60C7" w:rsidRPr="007C663D">
        <w:t xml:space="preserve"> of </w:t>
      </w:r>
      <w:r w:rsidR="00180B70">
        <w:t xml:space="preserve">student </w:t>
      </w:r>
      <w:r w:rsidR="00DE60C7" w:rsidRPr="007C663D">
        <w:t xml:space="preserve">academic performance in each course (module) and internship (including special aspects of assessments applicable to persons with disabilities) shall be established by </w:t>
      </w:r>
      <w:r w:rsidR="00000C02">
        <w:t>a given</w:t>
      </w:r>
      <w:r w:rsidR="00000C02" w:rsidRPr="007C663D">
        <w:t xml:space="preserve"> </w:t>
      </w:r>
      <w:r w:rsidR="00DE60C7" w:rsidRPr="007C663D">
        <w:t xml:space="preserve">degree programme, </w:t>
      </w:r>
      <w:r w:rsidR="00BA4E7F">
        <w:t>while any</w:t>
      </w:r>
      <w:r w:rsidR="00BA4E7F" w:rsidRPr="007C663D">
        <w:t xml:space="preserve"> </w:t>
      </w:r>
      <w:r w:rsidR="00DE60C7" w:rsidRPr="007C663D">
        <w:t>related details shall be forwarded to students within the established timeframe, as per HSE</w:t>
      </w:r>
      <w:r w:rsidR="00567A9C">
        <w:t>’s internal</w:t>
      </w:r>
      <w:r w:rsidR="00DE60C7" w:rsidRPr="007C663D">
        <w:t xml:space="preserve"> bylaws. </w:t>
      </w:r>
    </w:p>
    <w:p w:rsidR="00F71EB5" w:rsidRPr="007C663D" w:rsidRDefault="00DE60C7" w:rsidP="00806F4A">
      <w:pPr>
        <w:pStyle w:val="a3"/>
        <w:ind w:right="273" w:firstLine="708"/>
        <w:jc w:val="both"/>
      </w:pPr>
      <w:r w:rsidRPr="007C663D">
        <w:t xml:space="preserve">At the end of the </w:t>
      </w:r>
      <w:r w:rsidR="004C0930">
        <w:t>first</w:t>
      </w:r>
      <w:r w:rsidRPr="007C663D">
        <w:t xml:space="preserve"> and </w:t>
      </w:r>
      <w:r w:rsidR="004C0930">
        <w:t>second</w:t>
      </w:r>
      <w:r w:rsidRPr="007C663D">
        <w:t xml:space="preserve"> year of study </w:t>
      </w:r>
      <w:r w:rsidR="003F6865">
        <w:t>under a</w:t>
      </w:r>
      <w:r w:rsidR="003F6865" w:rsidRPr="007C663D">
        <w:t xml:space="preserve"> </w:t>
      </w:r>
      <w:r w:rsidRPr="007C663D">
        <w:t xml:space="preserve">full-time Bachelor’s programme, students </w:t>
      </w:r>
      <w:r w:rsidR="00CB7113">
        <w:t xml:space="preserve">must </w:t>
      </w:r>
      <w:r w:rsidRPr="007C663D">
        <w:t xml:space="preserve">pass an assessment of their English language proficiency, as they </w:t>
      </w:r>
      <w:r w:rsidR="009F3F77">
        <w:t>should</w:t>
      </w:r>
      <w:r w:rsidR="009F3F77" w:rsidRPr="007C663D">
        <w:t xml:space="preserve"> </w:t>
      </w:r>
      <w:r w:rsidRPr="007C663D">
        <w:t xml:space="preserve">be able to </w:t>
      </w:r>
      <w:r w:rsidR="00180B70">
        <w:t>take</w:t>
      </w:r>
      <w:r w:rsidR="00180B70" w:rsidRPr="007C663D">
        <w:t xml:space="preserve"> </w:t>
      </w:r>
      <w:r w:rsidRPr="007C663D">
        <w:t xml:space="preserve">courses in English during </w:t>
      </w:r>
      <w:r w:rsidR="00C31369">
        <w:t>subsequent</w:t>
      </w:r>
      <w:r w:rsidRPr="007C663D">
        <w:t xml:space="preserve"> years of study</w:t>
      </w:r>
      <w:r w:rsidR="00EA3CD2">
        <w:t>. In particular, in</w:t>
      </w:r>
      <w:r w:rsidRPr="007C663D">
        <w:t xml:space="preserve"> the </w:t>
      </w:r>
      <w:r w:rsidR="00523410">
        <w:t>first</w:t>
      </w:r>
      <w:r w:rsidRPr="007C663D">
        <w:t xml:space="preserve"> year of study, assessment</w:t>
      </w:r>
      <w:r w:rsidR="00375C03">
        <w:t>s</w:t>
      </w:r>
      <w:r w:rsidRPr="007C663D">
        <w:t xml:space="preserve"> </w:t>
      </w:r>
      <w:r w:rsidR="00375C03">
        <w:t xml:space="preserve">shall </w:t>
      </w:r>
      <w:r w:rsidR="00180B70">
        <w:t>be held as</w:t>
      </w:r>
      <w:r w:rsidRPr="007C663D">
        <w:t xml:space="preserve"> a mandatory internal examination</w:t>
      </w:r>
      <w:r w:rsidR="00375C03">
        <w:t>. In</w:t>
      </w:r>
      <w:r w:rsidRPr="007C663D">
        <w:t xml:space="preserve"> the </w:t>
      </w:r>
      <w:r w:rsidR="00523410">
        <w:t>second</w:t>
      </w:r>
      <w:r w:rsidRPr="007C663D">
        <w:t xml:space="preserve"> year of study, </w:t>
      </w:r>
      <w:r w:rsidR="00327932">
        <w:t xml:space="preserve">an </w:t>
      </w:r>
      <w:r w:rsidR="00327932" w:rsidRPr="007C663D">
        <w:t>assessment</w:t>
      </w:r>
      <w:r w:rsidRPr="007C663D">
        <w:t xml:space="preserve"> </w:t>
      </w:r>
      <w:r w:rsidR="00375C03">
        <w:t>shall be</w:t>
      </w:r>
      <w:r w:rsidR="00375C03" w:rsidRPr="007C663D">
        <w:t xml:space="preserve"> </w:t>
      </w:r>
      <w:r w:rsidRPr="007C663D">
        <w:t xml:space="preserve">held as a mandatory examination by independent experts, </w:t>
      </w:r>
      <w:r w:rsidR="00327932">
        <w:t>relying on</w:t>
      </w:r>
      <w:r w:rsidR="00327932" w:rsidRPr="007C663D">
        <w:t xml:space="preserve"> </w:t>
      </w:r>
      <w:r w:rsidRPr="007C663D">
        <w:t>method</w:t>
      </w:r>
      <w:r w:rsidR="00267E8A">
        <w:t>ology</w:t>
      </w:r>
      <w:r w:rsidRPr="007C663D">
        <w:t xml:space="preserve"> </w:t>
      </w:r>
      <w:r w:rsidR="006E7F75">
        <w:t>in place for</w:t>
      </w:r>
      <w:r w:rsidR="00442B2A" w:rsidRPr="007C663D">
        <w:t xml:space="preserve"> </w:t>
      </w:r>
      <w:r w:rsidRPr="007C663D">
        <w:t xml:space="preserve">recognized international tests </w:t>
      </w:r>
      <w:r w:rsidR="006E7F75">
        <w:t xml:space="preserve">used </w:t>
      </w:r>
      <w:r w:rsidRPr="007C663D">
        <w:t xml:space="preserve">for establishing </w:t>
      </w:r>
      <w:r w:rsidR="00442B2A">
        <w:t xml:space="preserve">one’s level of </w:t>
      </w:r>
      <w:r w:rsidRPr="007C663D">
        <w:t xml:space="preserve">English proficiency. </w:t>
      </w:r>
      <w:r w:rsidR="00295B38">
        <w:t>I</w:t>
      </w:r>
      <w:r w:rsidRPr="007C663D">
        <w:t xml:space="preserve">nternational certificates </w:t>
      </w:r>
      <w:r w:rsidR="0022651C">
        <w:t>may be</w:t>
      </w:r>
      <w:r w:rsidRPr="007C663D">
        <w:t xml:space="preserve"> recognized as examination results, </w:t>
      </w:r>
      <w:r w:rsidR="00241C76">
        <w:t xml:space="preserve">as </w:t>
      </w:r>
      <w:r w:rsidRPr="007C663D">
        <w:t>pursuant to the Regulations for Interim and Ongoing Assessment of Students of National Research University</w:t>
      </w:r>
      <w:r w:rsidR="00806F4A">
        <w:t xml:space="preserve"> </w:t>
      </w:r>
      <w:r w:rsidRPr="007C663D">
        <w:t>Higher School of Economics.</w:t>
      </w:r>
    </w:p>
    <w:p w:rsidR="00F71EB5" w:rsidRPr="007C663D" w:rsidRDefault="00806F4A">
      <w:pPr>
        <w:pStyle w:val="a3"/>
        <w:spacing w:before="1"/>
        <w:ind w:right="271" w:firstLine="708"/>
        <w:jc w:val="both"/>
      </w:pPr>
      <w:r>
        <w:t>Defenc</w:t>
      </w:r>
      <w:r w:rsidR="00DE60C7" w:rsidRPr="007C663D">
        <w:t>e</w:t>
      </w:r>
      <w:r w:rsidR="00AF0ABE">
        <w:t>s</w:t>
      </w:r>
      <w:r w:rsidR="00DE60C7" w:rsidRPr="007C663D">
        <w:t xml:space="preserve"> of </w:t>
      </w:r>
      <w:r w:rsidR="00267E8A">
        <w:t>thesis</w:t>
      </w:r>
      <w:r w:rsidR="00AF0ABE" w:rsidRPr="007C663D">
        <w:t xml:space="preserve"> </w:t>
      </w:r>
      <w:r w:rsidR="00AF0ABE">
        <w:t>p</w:t>
      </w:r>
      <w:r w:rsidR="00AF0ABE" w:rsidRPr="007C663D">
        <w:t>roposal</w:t>
      </w:r>
      <w:r w:rsidR="00AF0ABE">
        <w:t>s</w:t>
      </w:r>
      <w:r w:rsidR="00DE60C7" w:rsidRPr="007C663D">
        <w:t xml:space="preserve">, which </w:t>
      </w:r>
      <w:r w:rsidR="00AF0ABE">
        <w:t>are</w:t>
      </w:r>
      <w:r w:rsidR="00AF0ABE" w:rsidRPr="007C663D">
        <w:t xml:space="preserve"> </w:t>
      </w:r>
      <w:r w:rsidR="00DE60C7" w:rsidRPr="007C663D">
        <w:t xml:space="preserve">held in English, serve as interim </w:t>
      </w:r>
      <w:r w:rsidR="00267E8A">
        <w:t xml:space="preserve">student </w:t>
      </w:r>
      <w:r w:rsidR="00DE60C7" w:rsidRPr="007C663D">
        <w:t>assessment</w:t>
      </w:r>
      <w:r w:rsidR="00AF0ABE">
        <w:t xml:space="preserve">s </w:t>
      </w:r>
      <w:r w:rsidR="00DE60C7" w:rsidRPr="007C663D">
        <w:t>(</w:t>
      </w:r>
      <w:r w:rsidR="00A83BBF">
        <w:t>under</w:t>
      </w:r>
      <w:r w:rsidR="00A83BBF" w:rsidRPr="007C663D">
        <w:t xml:space="preserve"> </w:t>
      </w:r>
      <w:r w:rsidR="00DE60C7" w:rsidRPr="007C663D">
        <w:t>full-time Bachelor’s programmes).</w:t>
      </w:r>
    </w:p>
    <w:p w:rsidR="00F71EB5" w:rsidRPr="00F058BD" w:rsidRDefault="00DE60C7" w:rsidP="00F058BD">
      <w:pPr>
        <w:pStyle w:val="a4"/>
        <w:numPr>
          <w:ilvl w:val="1"/>
          <w:numId w:val="5"/>
        </w:numPr>
        <w:tabs>
          <w:tab w:val="left" w:pos="1259"/>
        </w:tabs>
        <w:ind w:right="281" w:firstLine="709"/>
        <w:jc w:val="both"/>
        <w:rPr>
          <w:sz w:val="26"/>
          <w:szCs w:val="26"/>
        </w:rPr>
      </w:pPr>
      <w:r w:rsidRPr="007C663D">
        <w:rPr>
          <w:sz w:val="26"/>
          <w:szCs w:val="26"/>
        </w:rPr>
        <w:t xml:space="preserve">HSE shall set requirements to the contents, scope and structure of </w:t>
      </w:r>
      <w:r w:rsidR="00267E8A">
        <w:rPr>
          <w:sz w:val="26"/>
          <w:szCs w:val="26"/>
        </w:rPr>
        <w:t>thesis</w:t>
      </w:r>
      <w:r w:rsidRPr="007C663D">
        <w:rPr>
          <w:sz w:val="26"/>
          <w:szCs w:val="26"/>
        </w:rPr>
        <w:t xml:space="preserve"> </w:t>
      </w:r>
      <w:r w:rsidR="00117AEC" w:rsidRPr="007C663D">
        <w:rPr>
          <w:sz w:val="26"/>
          <w:szCs w:val="26"/>
        </w:rPr>
        <w:t xml:space="preserve">as well as </w:t>
      </w:r>
      <w:r w:rsidR="00117AEC">
        <w:rPr>
          <w:sz w:val="26"/>
          <w:szCs w:val="26"/>
        </w:rPr>
        <w:t xml:space="preserve">the </w:t>
      </w:r>
      <w:r w:rsidR="00117AEC" w:rsidRPr="007C663D">
        <w:rPr>
          <w:sz w:val="26"/>
          <w:szCs w:val="26"/>
        </w:rPr>
        <w:t>requirements to final state certification (if any)</w:t>
      </w:r>
      <w:r w:rsidR="00117AEC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at </w:t>
      </w:r>
      <w:r w:rsidR="00E67B08">
        <w:rPr>
          <w:sz w:val="26"/>
          <w:szCs w:val="26"/>
        </w:rPr>
        <w:t>its</w:t>
      </w:r>
      <w:r w:rsidR="00E67B08" w:rsidRPr="007C663D">
        <w:rPr>
          <w:sz w:val="26"/>
          <w:szCs w:val="26"/>
        </w:rPr>
        <w:t xml:space="preserve"> </w:t>
      </w:r>
      <w:r w:rsidRPr="007C663D">
        <w:rPr>
          <w:sz w:val="26"/>
          <w:szCs w:val="26"/>
        </w:rPr>
        <w:t xml:space="preserve">own discretion, pursuant to the </w:t>
      </w:r>
      <w:r w:rsidR="00117AEC" w:rsidRPr="0079607C">
        <w:rPr>
          <w:sz w:val="26"/>
          <w:szCs w:val="26"/>
        </w:rPr>
        <w:t>Regulations on Final State Certification of Students of Bachelor’s, Specialist and Master’s Programmes at National Research University Higher School of Economics</w:t>
      </w:r>
      <w:r w:rsidRPr="00F058BD">
        <w:rPr>
          <w:sz w:val="26"/>
          <w:szCs w:val="26"/>
        </w:rPr>
        <w:t xml:space="preserve">, including </w:t>
      </w:r>
      <w:r w:rsidR="00E67B08" w:rsidRPr="00F058BD">
        <w:rPr>
          <w:sz w:val="26"/>
          <w:szCs w:val="26"/>
        </w:rPr>
        <w:t>in regards</w:t>
      </w:r>
      <w:r w:rsidRPr="00F058BD">
        <w:rPr>
          <w:sz w:val="26"/>
          <w:szCs w:val="26"/>
        </w:rPr>
        <w:t xml:space="preserve"> to </w:t>
      </w:r>
      <w:r w:rsidR="00E67B08" w:rsidRPr="00F058BD">
        <w:rPr>
          <w:sz w:val="26"/>
          <w:szCs w:val="26"/>
        </w:rPr>
        <w:t xml:space="preserve">the </w:t>
      </w:r>
      <w:r w:rsidRPr="00F058BD">
        <w:rPr>
          <w:sz w:val="26"/>
          <w:szCs w:val="26"/>
        </w:rPr>
        <w:t xml:space="preserve">special </w:t>
      </w:r>
      <w:r w:rsidR="00E67B08" w:rsidRPr="00F058BD">
        <w:rPr>
          <w:sz w:val="26"/>
          <w:szCs w:val="26"/>
        </w:rPr>
        <w:t>features</w:t>
      </w:r>
      <w:r w:rsidR="00097C78" w:rsidRPr="00F058BD">
        <w:rPr>
          <w:sz w:val="26"/>
          <w:szCs w:val="26"/>
        </w:rPr>
        <w:t xml:space="preserve"> </w:t>
      </w:r>
      <w:r w:rsidRPr="00F058BD">
        <w:rPr>
          <w:sz w:val="26"/>
          <w:szCs w:val="26"/>
        </w:rPr>
        <w:t>of such procedures as applicable to persons with disabilities.</w:t>
      </w:r>
    </w:p>
    <w:p w:rsidR="00F71EB5" w:rsidRPr="007C663D" w:rsidRDefault="00F71EB5">
      <w:pPr>
        <w:pStyle w:val="a3"/>
        <w:ind w:left="0"/>
      </w:pPr>
    </w:p>
    <w:p w:rsidR="00F71EB5" w:rsidRPr="007C663D" w:rsidRDefault="00F71EB5">
      <w:pPr>
        <w:pStyle w:val="a3"/>
        <w:ind w:left="0"/>
      </w:pPr>
    </w:p>
    <w:p w:rsidR="00F71EB5" w:rsidRDefault="00DE60C7" w:rsidP="00F058BD">
      <w:pPr>
        <w:pStyle w:val="a3"/>
      </w:pPr>
      <w:r w:rsidRPr="007C663D">
        <w:t>HSE educational standards have been developed by:</w:t>
      </w:r>
    </w:p>
    <w:p w:rsidR="00223AB4" w:rsidRPr="007C663D" w:rsidRDefault="00223AB4" w:rsidP="00F058BD">
      <w:pPr>
        <w:pStyle w:val="a3"/>
      </w:pPr>
    </w:p>
    <w:p w:rsidR="00F71EB5" w:rsidRPr="007C663D" w:rsidRDefault="00DE60C7">
      <w:pPr>
        <w:pStyle w:val="a4"/>
        <w:numPr>
          <w:ilvl w:val="0"/>
          <w:numId w:val="9"/>
        </w:numPr>
        <w:tabs>
          <w:tab w:val="left" w:pos="465"/>
        </w:tabs>
        <w:spacing w:before="1"/>
        <w:ind w:right="1606" w:firstLine="0"/>
        <w:rPr>
          <w:sz w:val="26"/>
          <w:szCs w:val="26"/>
        </w:rPr>
      </w:pPr>
      <w:r w:rsidRPr="007C663D">
        <w:rPr>
          <w:sz w:val="26"/>
          <w:szCs w:val="26"/>
        </w:rPr>
        <w:t>Andrei Melville, Doctor of Sciences in Social Philosophy, Dean of the Faculty of Social Sciences, HSE</w:t>
      </w:r>
      <w:r w:rsidR="00682D66">
        <w:rPr>
          <w:sz w:val="26"/>
          <w:szCs w:val="26"/>
        </w:rPr>
        <w:t>;</w:t>
      </w:r>
    </w:p>
    <w:p w:rsidR="00F71EB5" w:rsidRPr="007C663D" w:rsidRDefault="00DE60C7">
      <w:pPr>
        <w:pStyle w:val="a4"/>
        <w:numPr>
          <w:ilvl w:val="0"/>
          <w:numId w:val="9"/>
        </w:numPr>
        <w:tabs>
          <w:tab w:val="left" w:pos="465"/>
        </w:tabs>
        <w:ind w:right="637" w:firstLine="0"/>
        <w:rPr>
          <w:sz w:val="26"/>
          <w:szCs w:val="26"/>
        </w:rPr>
      </w:pPr>
      <w:r w:rsidRPr="007C663D">
        <w:rPr>
          <w:sz w:val="26"/>
          <w:szCs w:val="26"/>
        </w:rPr>
        <w:t xml:space="preserve">Mikhail </w:t>
      </w:r>
      <w:proofErr w:type="spellStart"/>
      <w:r w:rsidRPr="007C663D">
        <w:rPr>
          <w:sz w:val="26"/>
          <w:szCs w:val="26"/>
        </w:rPr>
        <w:t>Mironyuk</w:t>
      </w:r>
      <w:proofErr w:type="spellEnd"/>
      <w:r w:rsidRPr="007C663D">
        <w:rPr>
          <w:sz w:val="26"/>
          <w:szCs w:val="26"/>
        </w:rPr>
        <w:t xml:space="preserve">, Candidate of Political Sciences (PhD), </w:t>
      </w:r>
      <w:r w:rsidR="00B9563B">
        <w:rPr>
          <w:sz w:val="26"/>
          <w:szCs w:val="26"/>
        </w:rPr>
        <w:t xml:space="preserve">Associate Professor, </w:t>
      </w:r>
      <w:r w:rsidRPr="007C663D">
        <w:rPr>
          <w:sz w:val="26"/>
          <w:szCs w:val="26"/>
        </w:rPr>
        <w:t>Faculty of Social Sciences, HSE</w:t>
      </w:r>
      <w:r w:rsidR="00682D66">
        <w:rPr>
          <w:sz w:val="26"/>
          <w:szCs w:val="26"/>
        </w:rPr>
        <w:t>;</w:t>
      </w:r>
    </w:p>
    <w:p w:rsidR="00F71EB5" w:rsidRPr="007C663D" w:rsidRDefault="00DE60C7">
      <w:pPr>
        <w:pStyle w:val="a4"/>
        <w:numPr>
          <w:ilvl w:val="0"/>
          <w:numId w:val="9"/>
        </w:numPr>
        <w:tabs>
          <w:tab w:val="left" w:pos="465"/>
        </w:tabs>
        <w:ind w:right="356" w:firstLine="0"/>
        <w:rPr>
          <w:sz w:val="26"/>
          <w:szCs w:val="26"/>
        </w:rPr>
      </w:pPr>
      <w:r w:rsidRPr="007C663D">
        <w:rPr>
          <w:sz w:val="26"/>
          <w:szCs w:val="26"/>
        </w:rPr>
        <w:t xml:space="preserve">Andrey </w:t>
      </w:r>
      <w:proofErr w:type="spellStart"/>
      <w:r w:rsidRPr="007C663D">
        <w:rPr>
          <w:sz w:val="26"/>
          <w:szCs w:val="26"/>
        </w:rPr>
        <w:t>Akhremenko</w:t>
      </w:r>
      <w:proofErr w:type="spellEnd"/>
      <w:r w:rsidRPr="007C663D">
        <w:rPr>
          <w:sz w:val="26"/>
          <w:szCs w:val="26"/>
        </w:rPr>
        <w:t>, Doctor of Political Sciences, Professor, Faculty of Social Sciences, HSE</w:t>
      </w:r>
      <w:r w:rsidR="00682D66">
        <w:rPr>
          <w:sz w:val="26"/>
          <w:szCs w:val="26"/>
        </w:rPr>
        <w:t>.</w:t>
      </w:r>
    </w:p>
    <w:p w:rsidR="00F71EB5" w:rsidRPr="007C663D" w:rsidRDefault="00F71EB5">
      <w:pPr>
        <w:rPr>
          <w:sz w:val="26"/>
          <w:szCs w:val="26"/>
        </w:rPr>
        <w:sectPr w:rsidR="00F71EB5" w:rsidRPr="007C663D">
          <w:pgSz w:w="11910" w:h="16840"/>
          <w:pgMar w:top="1040" w:right="860" w:bottom="960" w:left="820" w:header="0" w:footer="700" w:gutter="0"/>
          <w:cols w:space="720"/>
        </w:sectPr>
      </w:pPr>
    </w:p>
    <w:p w:rsidR="00F71EB5" w:rsidRPr="007C663D" w:rsidRDefault="00DE60C7">
      <w:pPr>
        <w:pStyle w:val="a4"/>
        <w:numPr>
          <w:ilvl w:val="0"/>
          <w:numId w:val="9"/>
        </w:numPr>
        <w:tabs>
          <w:tab w:val="left" w:pos="465"/>
        </w:tabs>
        <w:spacing w:before="67"/>
        <w:ind w:right="919" w:firstLine="0"/>
        <w:rPr>
          <w:sz w:val="26"/>
          <w:szCs w:val="26"/>
        </w:rPr>
      </w:pPr>
      <w:r w:rsidRPr="007C663D">
        <w:rPr>
          <w:sz w:val="26"/>
          <w:szCs w:val="26"/>
        </w:rPr>
        <w:lastRenderedPageBreak/>
        <w:t>Alexey Makarov, Candidate of Sciences (PhD) in Physic</w:t>
      </w:r>
      <w:r w:rsidR="00117AEC">
        <w:rPr>
          <w:sz w:val="26"/>
          <w:szCs w:val="26"/>
        </w:rPr>
        <w:t>s</w:t>
      </w:r>
      <w:r w:rsidRPr="007C663D">
        <w:rPr>
          <w:sz w:val="26"/>
          <w:szCs w:val="26"/>
        </w:rPr>
        <w:t xml:space="preserve"> and Mathematical Sciences, Professor, Department Head at the Independent Department of Higher Mathematics</w:t>
      </w:r>
      <w:r w:rsidR="00223AB4">
        <w:rPr>
          <w:sz w:val="26"/>
          <w:szCs w:val="26"/>
        </w:rPr>
        <w:t>, HSE.</w:t>
      </w:r>
    </w:p>
    <w:p w:rsidR="00F71EB5" w:rsidRPr="007C663D" w:rsidRDefault="00F71EB5">
      <w:pPr>
        <w:pStyle w:val="a3"/>
        <w:spacing w:before="2"/>
        <w:ind w:left="0"/>
      </w:pPr>
    </w:p>
    <w:p w:rsidR="00F71EB5" w:rsidRPr="007C663D" w:rsidRDefault="00DE60C7">
      <w:pPr>
        <w:pStyle w:val="a3"/>
      </w:pPr>
      <w:r w:rsidRPr="007C663D">
        <w:t xml:space="preserve">Expert: </w:t>
      </w:r>
    </w:p>
    <w:p w:rsidR="00F71EB5" w:rsidRPr="007C663D" w:rsidRDefault="00DE60C7">
      <w:pPr>
        <w:pStyle w:val="a4"/>
        <w:numPr>
          <w:ilvl w:val="1"/>
          <w:numId w:val="9"/>
        </w:numPr>
        <w:tabs>
          <w:tab w:val="left" w:pos="1309"/>
          <w:tab w:val="left" w:pos="1310"/>
          <w:tab w:val="left" w:pos="2736"/>
          <w:tab w:val="left" w:pos="3472"/>
          <w:tab w:val="left" w:pos="5143"/>
          <w:tab w:val="left" w:pos="6496"/>
          <w:tab w:val="left" w:pos="7382"/>
          <w:tab w:val="left" w:pos="8399"/>
        </w:tabs>
        <w:spacing w:before="148"/>
        <w:ind w:right="281" w:firstLine="709"/>
        <w:rPr>
          <w:sz w:val="26"/>
          <w:szCs w:val="26"/>
        </w:rPr>
      </w:pPr>
      <w:r w:rsidRPr="007C663D">
        <w:rPr>
          <w:sz w:val="26"/>
          <w:szCs w:val="26"/>
        </w:rPr>
        <w:t>Boris Makarenko, Chairman of the Board of the Centre for Political Technologies</w:t>
      </w:r>
    </w:p>
    <w:p w:rsidR="00F71EB5" w:rsidRPr="007C663D" w:rsidRDefault="00F71EB5">
      <w:pPr>
        <w:pStyle w:val="a3"/>
        <w:ind w:left="0"/>
      </w:pPr>
    </w:p>
    <w:p w:rsidR="00F71EB5" w:rsidRPr="007C663D" w:rsidRDefault="00F71EB5">
      <w:pPr>
        <w:pStyle w:val="a3"/>
        <w:ind w:left="0"/>
      </w:pPr>
    </w:p>
    <w:p w:rsidR="00F71EB5" w:rsidRPr="007C663D" w:rsidRDefault="00F71EB5">
      <w:pPr>
        <w:pStyle w:val="a3"/>
        <w:ind w:left="0"/>
      </w:pPr>
    </w:p>
    <w:p w:rsidR="00F71EB5" w:rsidRPr="007C663D" w:rsidRDefault="00F71EB5">
      <w:pPr>
        <w:pStyle w:val="a3"/>
        <w:ind w:left="0"/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28"/>
        <w:gridCol w:w="4028"/>
      </w:tblGrid>
      <w:tr w:rsidR="00F71EB5" w:rsidRPr="007C663D">
        <w:trPr>
          <w:trHeight w:val="742"/>
        </w:trPr>
        <w:tc>
          <w:tcPr>
            <w:tcW w:w="5628" w:type="dxa"/>
          </w:tcPr>
          <w:p w:rsidR="00F71EB5" w:rsidRPr="007C663D" w:rsidRDefault="00DE60C7">
            <w:pPr>
              <w:pStyle w:val="TableParagraph"/>
              <w:spacing w:line="287" w:lineRule="exact"/>
              <w:ind w:left="200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HSE Rector</w:t>
            </w:r>
          </w:p>
        </w:tc>
        <w:tc>
          <w:tcPr>
            <w:tcW w:w="4028" w:type="dxa"/>
          </w:tcPr>
          <w:p w:rsidR="00F71EB5" w:rsidRPr="007C663D" w:rsidRDefault="00DE60C7">
            <w:pPr>
              <w:pStyle w:val="TableParagraph"/>
              <w:spacing w:line="287" w:lineRule="exact"/>
              <w:ind w:left="205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Y.I. </w:t>
            </w:r>
            <w:proofErr w:type="spellStart"/>
            <w:r w:rsidRPr="007C663D">
              <w:rPr>
                <w:sz w:val="26"/>
                <w:szCs w:val="26"/>
              </w:rPr>
              <w:t>Kuzminov</w:t>
            </w:r>
            <w:proofErr w:type="spellEnd"/>
          </w:p>
        </w:tc>
      </w:tr>
      <w:tr w:rsidR="00F71EB5" w:rsidRPr="007C663D">
        <w:trPr>
          <w:trHeight w:val="1196"/>
        </w:trPr>
        <w:tc>
          <w:tcPr>
            <w:tcW w:w="5628" w:type="dxa"/>
          </w:tcPr>
          <w:p w:rsidR="00F71EB5" w:rsidRPr="007C663D" w:rsidRDefault="00F71EB5">
            <w:pPr>
              <w:pStyle w:val="TableParagraph"/>
              <w:spacing w:before="6"/>
              <w:ind w:left="0"/>
              <w:rPr>
                <w:sz w:val="26"/>
                <w:szCs w:val="26"/>
              </w:rPr>
            </w:pPr>
          </w:p>
          <w:p w:rsidR="00F71EB5" w:rsidRPr="007C663D" w:rsidRDefault="00DE60C7">
            <w:pPr>
              <w:pStyle w:val="TableParagraph"/>
              <w:ind w:left="200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HSE First Vice Rector</w:t>
            </w:r>
          </w:p>
        </w:tc>
        <w:tc>
          <w:tcPr>
            <w:tcW w:w="4028" w:type="dxa"/>
          </w:tcPr>
          <w:p w:rsidR="00F71EB5" w:rsidRPr="007C663D" w:rsidRDefault="00F71EB5">
            <w:pPr>
              <w:pStyle w:val="TableParagraph"/>
              <w:spacing w:before="6"/>
              <w:ind w:left="0"/>
              <w:rPr>
                <w:sz w:val="26"/>
                <w:szCs w:val="26"/>
              </w:rPr>
            </w:pPr>
          </w:p>
          <w:p w:rsidR="00F71EB5" w:rsidRPr="007C663D" w:rsidRDefault="00DE60C7">
            <w:pPr>
              <w:pStyle w:val="TableParagraph"/>
              <w:ind w:left="205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V.V. </w:t>
            </w:r>
            <w:proofErr w:type="spellStart"/>
            <w:r w:rsidRPr="007C663D">
              <w:rPr>
                <w:sz w:val="26"/>
                <w:szCs w:val="26"/>
              </w:rPr>
              <w:t>Radaev</w:t>
            </w:r>
            <w:proofErr w:type="spellEnd"/>
          </w:p>
        </w:tc>
      </w:tr>
      <w:tr w:rsidR="00F71EB5" w:rsidRPr="007C663D">
        <w:trPr>
          <w:trHeight w:val="741"/>
        </w:trPr>
        <w:tc>
          <w:tcPr>
            <w:tcW w:w="5628" w:type="dxa"/>
          </w:tcPr>
          <w:p w:rsidR="00F71EB5" w:rsidRPr="007C663D" w:rsidRDefault="00F71EB5">
            <w:pPr>
              <w:pStyle w:val="TableParagraph"/>
              <w:spacing w:before="5"/>
              <w:ind w:left="0"/>
              <w:rPr>
                <w:sz w:val="26"/>
                <w:szCs w:val="26"/>
              </w:rPr>
            </w:pPr>
          </w:p>
          <w:p w:rsidR="00F71EB5" w:rsidRPr="007C663D" w:rsidRDefault="00DE60C7">
            <w:pPr>
              <w:pStyle w:val="TableParagraph"/>
              <w:spacing w:line="279" w:lineRule="exact"/>
              <w:ind w:left="200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>HSE Vice Rector</w:t>
            </w:r>
          </w:p>
        </w:tc>
        <w:tc>
          <w:tcPr>
            <w:tcW w:w="4028" w:type="dxa"/>
          </w:tcPr>
          <w:p w:rsidR="00F71EB5" w:rsidRPr="007C663D" w:rsidRDefault="00F71EB5">
            <w:pPr>
              <w:pStyle w:val="TableParagraph"/>
              <w:spacing w:before="5"/>
              <w:ind w:left="0"/>
              <w:rPr>
                <w:sz w:val="26"/>
                <w:szCs w:val="26"/>
              </w:rPr>
            </w:pPr>
          </w:p>
          <w:p w:rsidR="00F71EB5" w:rsidRPr="007C663D" w:rsidRDefault="00DE60C7">
            <w:pPr>
              <w:pStyle w:val="TableParagraph"/>
              <w:spacing w:line="279" w:lineRule="exact"/>
              <w:ind w:left="2054"/>
              <w:rPr>
                <w:sz w:val="26"/>
                <w:szCs w:val="26"/>
              </w:rPr>
            </w:pPr>
            <w:r w:rsidRPr="007C663D">
              <w:rPr>
                <w:sz w:val="26"/>
                <w:szCs w:val="26"/>
              </w:rPr>
              <w:t xml:space="preserve">S.Y. </w:t>
            </w:r>
            <w:proofErr w:type="spellStart"/>
            <w:r w:rsidRPr="007C663D">
              <w:rPr>
                <w:sz w:val="26"/>
                <w:szCs w:val="26"/>
              </w:rPr>
              <w:t>Roshchin</w:t>
            </w:r>
            <w:proofErr w:type="spellEnd"/>
          </w:p>
        </w:tc>
      </w:tr>
    </w:tbl>
    <w:p w:rsidR="00F71EB5" w:rsidRPr="007C663D" w:rsidRDefault="00F71EB5">
      <w:pPr>
        <w:spacing w:line="279" w:lineRule="exact"/>
        <w:rPr>
          <w:sz w:val="26"/>
          <w:szCs w:val="26"/>
        </w:rPr>
        <w:sectPr w:rsidR="00F71EB5" w:rsidRPr="007C663D">
          <w:pgSz w:w="11910" w:h="16840"/>
          <w:pgMar w:top="1040" w:right="860" w:bottom="960" w:left="820" w:header="0" w:footer="700" w:gutter="0"/>
          <w:cols w:space="720"/>
        </w:sectPr>
      </w:pPr>
    </w:p>
    <w:p w:rsidR="00F71EB5" w:rsidRPr="007C663D" w:rsidRDefault="00DE60C7">
      <w:pPr>
        <w:pStyle w:val="1"/>
        <w:spacing w:before="74"/>
        <w:ind w:left="8275"/>
      </w:pPr>
      <w:r w:rsidRPr="007C663D">
        <w:lastRenderedPageBreak/>
        <w:t>Annex 1</w:t>
      </w:r>
    </w:p>
    <w:p w:rsidR="00F71EB5" w:rsidRPr="007C663D" w:rsidRDefault="00F71EB5">
      <w:pPr>
        <w:pStyle w:val="a3"/>
        <w:spacing w:before="2"/>
        <w:ind w:left="0"/>
        <w:rPr>
          <w:b/>
        </w:rPr>
      </w:pPr>
    </w:p>
    <w:p w:rsidR="00F71EB5" w:rsidRPr="007C663D" w:rsidRDefault="00B9563B">
      <w:pPr>
        <w:ind w:left="2578" w:right="959" w:hanging="15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Target Learning </w:t>
      </w:r>
      <w:r w:rsidR="00DE60C7" w:rsidRPr="007C663D">
        <w:rPr>
          <w:b/>
          <w:sz w:val="26"/>
          <w:szCs w:val="26"/>
        </w:rPr>
        <w:t>Outcomes of Bachelor’s Programmes in 41.03.04 Political Science</w:t>
      </w:r>
    </w:p>
    <w:p w:rsidR="00F71EB5" w:rsidRPr="007C663D" w:rsidRDefault="00F71EB5">
      <w:pPr>
        <w:pStyle w:val="a3"/>
        <w:spacing w:before="3"/>
        <w:ind w:left="0"/>
        <w:rPr>
          <w:b/>
        </w:rPr>
      </w:pPr>
    </w:p>
    <w:p w:rsidR="00F71EB5" w:rsidRPr="007C663D" w:rsidRDefault="00DE60C7" w:rsidP="00F058BD">
      <w:pPr>
        <w:pStyle w:val="a3"/>
        <w:ind w:left="1021"/>
      </w:pPr>
      <w:r w:rsidRPr="007C663D">
        <w:t>The following target competencies shall be acquired by graduate</w:t>
      </w:r>
      <w:r w:rsidR="00A70027">
        <w:t>s</w:t>
      </w:r>
      <w:r w:rsidRPr="007C663D">
        <w:t xml:space="preserve"> of Bachelor’s programmes in </w:t>
      </w:r>
      <w:r w:rsidR="00B9563B">
        <w:rPr>
          <w:b/>
        </w:rPr>
        <w:t xml:space="preserve">41.03.04 </w:t>
      </w:r>
      <w:r w:rsidRPr="007C663D">
        <w:rPr>
          <w:b/>
        </w:rPr>
        <w:t>Political Science</w:t>
      </w:r>
      <w:r w:rsidRPr="007C663D">
        <w:t>:</w:t>
      </w:r>
    </w:p>
    <w:p w:rsidR="00F71EB5" w:rsidRPr="007C663D" w:rsidRDefault="00F71EB5">
      <w:pPr>
        <w:pStyle w:val="a3"/>
        <w:spacing w:before="6"/>
        <w:ind w:left="0"/>
      </w:pPr>
    </w:p>
    <w:p w:rsidR="00F71EB5" w:rsidRPr="007C663D" w:rsidRDefault="00DE60C7">
      <w:pPr>
        <w:pStyle w:val="1"/>
        <w:spacing w:before="1" w:line="296" w:lineRule="exact"/>
        <w:ind w:left="1021"/>
      </w:pPr>
      <w:r w:rsidRPr="007C663D">
        <w:t>Be familiar with: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  <w:tab w:val="left" w:pos="3647"/>
          <w:tab w:val="left" w:pos="4781"/>
          <w:tab w:val="left" w:pos="5374"/>
          <w:tab w:val="left" w:pos="6444"/>
          <w:tab w:val="left" w:pos="8350"/>
          <w:tab w:val="left" w:pos="8703"/>
        </w:tabs>
        <w:spacing w:line="237" w:lineRule="auto"/>
        <w:ind w:right="271"/>
        <w:rPr>
          <w:sz w:val="26"/>
          <w:szCs w:val="26"/>
        </w:rPr>
      </w:pPr>
      <w:r>
        <w:rPr>
          <w:sz w:val="26"/>
          <w:szCs w:val="26"/>
        </w:rPr>
        <w:t>e</w:t>
      </w:r>
      <w:r w:rsidRPr="007C663D">
        <w:rPr>
          <w:sz w:val="26"/>
          <w:szCs w:val="26"/>
        </w:rPr>
        <w:t xml:space="preserve">conomic </w:t>
      </w:r>
      <w:r w:rsidR="00DE60C7" w:rsidRPr="007C663D">
        <w:rPr>
          <w:sz w:val="26"/>
          <w:szCs w:val="26"/>
        </w:rPr>
        <w:t>models for analysis of economic, social and political processes;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2"/>
        <w:rPr>
          <w:sz w:val="26"/>
          <w:szCs w:val="26"/>
        </w:rPr>
      </w:pPr>
      <w:proofErr w:type="gramStart"/>
      <w:r>
        <w:rPr>
          <w:sz w:val="26"/>
          <w:szCs w:val="26"/>
        </w:rPr>
        <w:t>m</w:t>
      </w:r>
      <w:r w:rsidRPr="007C663D">
        <w:rPr>
          <w:sz w:val="26"/>
          <w:szCs w:val="26"/>
        </w:rPr>
        <w:t>ethods</w:t>
      </w:r>
      <w:proofErr w:type="gramEnd"/>
      <w:r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of mathematical analysis and simulation</w:t>
      </w:r>
      <w:r w:rsidR="007129C4">
        <w:rPr>
          <w:sz w:val="26"/>
          <w:szCs w:val="26"/>
        </w:rPr>
        <w:t>.</w:t>
      </w:r>
    </w:p>
    <w:p w:rsidR="00F71EB5" w:rsidRPr="007C663D" w:rsidRDefault="00F71EB5">
      <w:pPr>
        <w:pStyle w:val="a3"/>
        <w:spacing w:before="4"/>
        <w:ind w:left="0"/>
      </w:pPr>
    </w:p>
    <w:p w:rsidR="00F71EB5" w:rsidRPr="007C663D" w:rsidRDefault="00DE60C7">
      <w:pPr>
        <w:pStyle w:val="1"/>
        <w:spacing w:line="296" w:lineRule="exact"/>
        <w:ind w:left="1021"/>
      </w:pPr>
      <w:r w:rsidRPr="007C663D">
        <w:t xml:space="preserve">Understand: </w:t>
      </w:r>
    </w:p>
    <w:p w:rsidR="00F71EB5" w:rsidRPr="007C663D" w:rsidRDefault="006B11D5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line="237" w:lineRule="auto"/>
        <w:ind w:right="282"/>
        <w:rPr>
          <w:sz w:val="26"/>
          <w:szCs w:val="26"/>
        </w:rPr>
      </w:pPr>
      <w:r>
        <w:rPr>
          <w:sz w:val="26"/>
          <w:szCs w:val="26"/>
        </w:rPr>
        <w:t>c</w:t>
      </w:r>
      <w:r w:rsidRPr="007C663D">
        <w:rPr>
          <w:sz w:val="26"/>
          <w:szCs w:val="26"/>
        </w:rPr>
        <w:t xml:space="preserve">ultural </w:t>
      </w:r>
      <w:r w:rsidR="00DE60C7" w:rsidRPr="007C663D">
        <w:rPr>
          <w:sz w:val="26"/>
          <w:szCs w:val="26"/>
        </w:rPr>
        <w:t>traditions, rights and obligations of Russian citizens;</w:t>
      </w:r>
    </w:p>
    <w:p w:rsidR="00F71EB5" w:rsidRPr="007C663D" w:rsidRDefault="006B11D5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6" w:line="237" w:lineRule="auto"/>
        <w:ind w:right="278"/>
        <w:rPr>
          <w:sz w:val="26"/>
          <w:szCs w:val="26"/>
        </w:rPr>
      </w:pPr>
      <w:r>
        <w:rPr>
          <w:sz w:val="26"/>
          <w:szCs w:val="26"/>
        </w:rPr>
        <w:t>b</w:t>
      </w:r>
      <w:r w:rsidRPr="007C663D">
        <w:rPr>
          <w:sz w:val="26"/>
          <w:szCs w:val="26"/>
        </w:rPr>
        <w:t xml:space="preserve">asic </w:t>
      </w:r>
      <w:r w:rsidR="00DE60C7" w:rsidRPr="007C663D">
        <w:rPr>
          <w:sz w:val="26"/>
          <w:szCs w:val="26"/>
        </w:rPr>
        <w:t xml:space="preserve">principles of natural sciences in professional activities; </w:t>
      </w:r>
    </w:p>
    <w:p w:rsidR="00F71EB5" w:rsidRPr="007C663D" w:rsidRDefault="006B11D5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5" w:line="237" w:lineRule="auto"/>
        <w:ind w:right="278"/>
        <w:rPr>
          <w:sz w:val="26"/>
          <w:szCs w:val="26"/>
        </w:rPr>
      </w:pPr>
      <w:r>
        <w:rPr>
          <w:sz w:val="26"/>
          <w:szCs w:val="26"/>
        </w:rPr>
        <w:t>m</w:t>
      </w:r>
      <w:r w:rsidRPr="007C663D">
        <w:rPr>
          <w:sz w:val="26"/>
          <w:szCs w:val="26"/>
        </w:rPr>
        <w:t xml:space="preserve">ilestones </w:t>
      </w:r>
      <w:r w:rsidR="00DE60C7" w:rsidRPr="007C663D">
        <w:rPr>
          <w:sz w:val="26"/>
          <w:szCs w:val="26"/>
        </w:rPr>
        <w:t xml:space="preserve">and characteristics of </w:t>
      </w:r>
      <w:r w:rsidR="007129C4">
        <w:rPr>
          <w:sz w:val="26"/>
          <w:szCs w:val="26"/>
        </w:rPr>
        <w:t xml:space="preserve">the </w:t>
      </w:r>
      <w:r w:rsidR="00DE60C7" w:rsidRPr="007C663D">
        <w:rPr>
          <w:sz w:val="26"/>
          <w:szCs w:val="26"/>
        </w:rPr>
        <w:t xml:space="preserve">political </w:t>
      </w:r>
      <w:r w:rsidR="007129C4" w:rsidRPr="007C663D">
        <w:rPr>
          <w:sz w:val="26"/>
          <w:szCs w:val="26"/>
        </w:rPr>
        <w:t>histor</w:t>
      </w:r>
      <w:r w:rsidR="007129C4">
        <w:rPr>
          <w:sz w:val="26"/>
          <w:szCs w:val="26"/>
        </w:rPr>
        <w:t>ies</w:t>
      </w:r>
      <w:r w:rsidR="007129C4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of Russia and </w:t>
      </w:r>
      <w:r>
        <w:rPr>
          <w:sz w:val="26"/>
          <w:szCs w:val="26"/>
        </w:rPr>
        <w:t xml:space="preserve">other </w:t>
      </w:r>
      <w:r w:rsidR="00DE60C7" w:rsidRPr="007C663D">
        <w:rPr>
          <w:sz w:val="26"/>
          <w:szCs w:val="26"/>
        </w:rPr>
        <w:t>countries;</w:t>
      </w:r>
    </w:p>
    <w:p w:rsidR="00F71EB5" w:rsidRPr="007C663D" w:rsidRDefault="006B11D5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3" w:line="318" w:lineRule="exact"/>
        <w:rPr>
          <w:sz w:val="26"/>
          <w:szCs w:val="26"/>
        </w:rPr>
      </w:pPr>
      <w:r>
        <w:rPr>
          <w:sz w:val="26"/>
          <w:szCs w:val="26"/>
        </w:rPr>
        <w:t>d</w:t>
      </w:r>
      <w:r w:rsidRPr="007C663D">
        <w:rPr>
          <w:sz w:val="26"/>
          <w:szCs w:val="26"/>
        </w:rPr>
        <w:t xml:space="preserve">octrines </w:t>
      </w:r>
      <w:r w:rsidR="00DE60C7" w:rsidRPr="007C663D">
        <w:rPr>
          <w:sz w:val="26"/>
          <w:szCs w:val="26"/>
        </w:rPr>
        <w:t xml:space="preserve">and concepts </w:t>
      </w:r>
      <w:r w:rsidR="00682D66">
        <w:rPr>
          <w:sz w:val="26"/>
          <w:szCs w:val="26"/>
        </w:rPr>
        <w:t>in</w:t>
      </w:r>
      <w:r w:rsidR="00682D66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global and national political thought;</w:t>
      </w:r>
    </w:p>
    <w:p w:rsidR="00F71EB5" w:rsidRPr="007C663D" w:rsidRDefault="006B11D5">
      <w:pPr>
        <w:pStyle w:val="a4"/>
        <w:numPr>
          <w:ilvl w:val="3"/>
          <w:numId w:val="1"/>
        </w:numPr>
        <w:tabs>
          <w:tab w:val="left" w:pos="1741"/>
          <w:tab w:val="left" w:pos="1742"/>
          <w:tab w:val="left" w:pos="3050"/>
          <w:tab w:val="left" w:pos="5085"/>
          <w:tab w:val="left" w:pos="5468"/>
          <w:tab w:val="left" w:pos="6888"/>
          <w:tab w:val="left" w:pos="8184"/>
          <w:tab w:val="left" w:pos="8567"/>
        </w:tabs>
        <w:ind w:right="271"/>
        <w:rPr>
          <w:sz w:val="26"/>
          <w:szCs w:val="26"/>
        </w:rPr>
      </w:pPr>
      <w:proofErr w:type="gramStart"/>
      <w:r>
        <w:rPr>
          <w:sz w:val="26"/>
          <w:szCs w:val="26"/>
        </w:rPr>
        <w:t>key</w:t>
      </w:r>
      <w:proofErr w:type="gramEnd"/>
      <w:r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patterns and trends </w:t>
      </w:r>
      <w:r w:rsidR="00682D66">
        <w:rPr>
          <w:sz w:val="26"/>
          <w:szCs w:val="26"/>
        </w:rPr>
        <w:t>in</w:t>
      </w:r>
      <w:r w:rsidR="00DE60C7" w:rsidRPr="007C663D">
        <w:rPr>
          <w:sz w:val="26"/>
          <w:szCs w:val="26"/>
        </w:rPr>
        <w:t xml:space="preserve"> global and national political process in Russia.</w:t>
      </w:r>
    </w:p>
    <w:p w:rsidR="00F71EB5" w:rsidRPr="007C663D" w:rsidRDefault="00F71EB5">
      <w:pPr>
        <w:pStyle w:val="a3"/>
        <w:spacing w:before="6"/>
        <w:ind w:left="0"/>
      </w:pPr>
    </w:p>
    <w:p w:rsidR="00F71EB5" w:rsidRPr="007C663D" w:rsidRDefault="00DE60C7">
      <w:pPr>
        <w:pStyle w:val="1"/>
        <w:spacing w:line="295" w:lineRule="exact"/>
        <w:ind w:left="1021"/>
      </w:pPr>
      <w:r w:rsidRPr="007C663D">
        <w:t>Acquire the following skills:</w:t>
      </w:r>
    </w:p>
    <w:p w:rsidR="00F71EB5" w:rsidRPr="007C663D" w:rsidRDefault="00CD50BA">
      <w:pPr>
        <w:pStyle w:val="a4"/>
        <w:numPr>
          <w:ilvl w:val="3"/>
          <w:numId w:val="1"/>
        </w:numPr>
        <w:tabs>
          <w:tab w:val="left" w:pos="1742"/>
        </w:tabs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DE60C7" w:rsidRPr="007C663D">
        <w:rPr>
          <w:sz w:val="26"/>
          <w:szCs w:val="26"/>
        </w:rPr>
        <w:t>ngage in written and oral communication on professional topics in Russian and foreign languages</w:t>
      </w:r>
      <w:r w:rsidR="006764FE">
        <w:rPr>
          <w:sz w:val="26"/>
          <w:szCs w:val="26"/>
        </w:rPr>
        <w:t>;</w:t>
      </w:r>
      <w:r w:rsidR="006764FE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speak and write in a logical, reasonable and </w:t>
      </w:r>
      <w:r w:rsidR="00500747">
        <w:rPr>
          <w:sz w:val="26"/>
          <w:szCs w:val="26"/>
        </w:rPr>
        <w:t>coherent</w:t>
      </w:r>
      <w:r w:rsidR="00345086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manner;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  <w:tab w:val="left" w:pos="3501"/>
          <w:tab w:val="left" w:pos="5010"/>
          <w:tab w:val="left" w:pos="7017"/>
          <w:tab w:val="left" w:pos="7513"/>
          <w:tab w:val="left" w:pos="8504"/>
          <w:tab w:val="left" w:pos="9828"/>
        </w:tabs>
        <w:spacing w:line="237" w:lineRule="auto"/>
        <w:ind w:right="273"/>
        <w:rPr>
          <w:sz w:val="26"/>
          <w:szCs w:val="26"/>
        </w:rPr>
      </w:pPr>
      <w:r>
        <w:rPr>
          <w:sz w:val="26"/>
          <w:szCs w:val="26"/>
        </w:rPr>
        <w:t>e</w:t>
      </w:r>
      <w:r w:rsidRPr="007C663D">
        <w:rPr>
          <w:sz w:val="26"/>
          <w:szCs w:val="26"/>
        </w:rPr>
        <w:t xml:space="preserve">ngage </w:t>
      </w:r>
      <w:r w:rsidR="00DE60C7" w:rsidRPr="007C663D">
        <w:rPr>
          <w:sz w:val="26"/>
          <w:szCs w:val="26"/>
        </w:rPr>
        <w:t>in social networking, in line with generally accepted moral and legal standards;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5" w:line="237" w:lineRule="auto"/>
        <w:ind w:right="280"/>
        <w:rPr>
          <w:sz w:val="26"/>
          <w:szCs w:val="26"/>
        </w:rPr>
      </w:pPr>
      <w:r>
        <w:rPr>
          <w:sz w:val="26"/>
          <w:szCs w:val="26"/>
        </w:rPr>
        <w:t>u</w:t>
      </w:r>
      <w:r w:rsidRPr="007C663D">
        <w:rPr>
          <w:sz w:val="26"/>
          <w:szCs w:val="26"/>
        </w:rPr>
        <w:t xml:space="preserve">se </w:t>
      </w:r>
      <w:r w:rsidR="00DE60C7" w:rsidRPr="007C663D">
        <w:rPr>
          <w:sz w:val="26"/>
          <w:szCs w:val="26"/>
        </w:rPr>
        <w:t xml:space="preserve">legal documents in professional activities and be </w:t>
      </w:r>
      <w:r w:rsidR="00500747">
        <w:rPr>
          <w:sz w:val="26"/>
          <w:szCs w:val="26"/>
        </w:rPr>
        <w:t>capable of</w:t>
      </w:r>
      <w:r w:rsidR="00DE60C7" w:rsidRPr="007C663D">
        <w:rPr>
          <w:sz w:val="26"/>
          <w:szCs w:val="26"/>
        </w:rPr>
        <w:t xml:space="preserve"> defend</w:t>
      </w:r>
      <w:r w:rsidR="00500747">
        <w:rPr>
          <w:sz w:val="26"/>
          <w:szCs w:val="26"/>
        </w:rPr>
        <w:t>ing</w:t>
      </w:r>
      <w:r w:rsidR="00DE60C7" w:rsidRPr="007C663D">
        <w:rPr>
          <w:sz w:val="26"/>
          <w:szCs w:val="26"/>
        </w:rPr>
        <w:t xml:space="preserve"> one’s own rights, as well as </w:t>
      </w:r>
      <w:r w:rsidR="00E0460E">
        <w:rPr>
          <w:sz w:val="26"/>
          <w:szCs w:val="26"/>
        </w:rPr>
        <w:t xml:space="preserve">the </w:t>
      </w:r>
      <w:r w:rsidR="00DE60C7" w:rsidRPr="007C663D">
        <w:rPr>
          <w:sz w:val="26"/>
          <w:szCs w:val="26"/>
        </w:rPr>
        <w:t xml:space="preserve">rights of other </w:t>
      </w:r>
      <w:r w:rsidR="00E0460E">
        <w:rPr>
          <w:sz w:val="26"/>
          <w:szCs w:val="26"/>
        </w:rPr>
        <w:t>individuals</w:t>
      </w:r>
      <w:r w:rsidR="00DE60C7" w:rsidRPr="007C663D">
        <w:rPr>
          <w:sz w:val="26"/>
          <w:szCs w:val="26"/>
        </w:rPr>
        <w:t xml:space="preserve">; 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3" w:line="318" w:lineRule="exact"/>
        <w:rPr>
          <w:sz w:val="26"/>
          <w:szCs w:val="26"/>
        </w:rPr>
      </w:pPr>
      <w:r>
        <w:rPr>
          <w:sz w:val="26"/>
          <w:szCs w:val="26"/>
        </w:rPr>
        <w:t>u</w:t>
      </w:r>
      <w:r w:rsidRPr="007C663D">
        <w:rPr>
          <w:sz w:val="26"/>
          <w:szCs w:val="26"/>
        </w:rPr>
        <w:t xml:space="preserve">nderstand </w:t>
      </w:r>
      <w:r w:rsidR="00DE60C7" w:rsidRPr="007C663D">
        <w:rPr>
          <w:sz w:val="26"/>
          <w:szCs w:val="26"/>
        </w:rPr>
        <w:t xml:space="preserve">and be able to interpret sociological information; 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2" w:line="237" w:lineRule="auto"/>
        <w:ind w:right="276"/>
        <w:rPr>
          <w:sz w:val="26"/>
          <w:szCs w:val="26"/>
        </w:rPr>
      </w:pPr>
      <w:r>
        <w:rPr>
          <w:sz w:val="26"/>
          <w:szCs w:val="26"/>
        </w:rPr>
        <w:t xml:space="preserve">understand </w:t>
      </w:r>
      <w:r w:rsidR="000D7A53">
        <w:rPr>
          <w:sz w:val="26"/>
          <w:szCs w:val="26"/>
        </w:rPr>
        <w:t xml:space="preserve">and be able to </w:t>
      </w:r>
      <w:proofErr w:type="spellStart"/>
      <w:r w:rsidR="000D7A53">
        <w:rPr>
          <w:sz w:val="26"/>
          <w:szCs w:val="26"/>
        </w:rPr>
        <w:t>analy</w:t>
      </w:r>
      <w:r w:rsidR="00620677">
        <w:rPr>
          <w:sz w:val="26"/>
          <w:szCs w:val="26"/>
        </w:rPr>
        <w:t>z</w:t>
      </w:r>
      <w:r w:rsidR="00DE60C7" w:rsidRPr="007C663D">
        <w:rPr>
          <w:sz w:val="26"/>
          <w:szCs w:val="26"/>
        </w:rPr>
        <w:t>e</w:t>
      </w:r>
      <w:proofErr w:type="spellEnd"/>
      <w:r w:rsidR="00DE60C7" w:rsidRPr="007C663D">
        <w:rPr>
          <w:sz w:val="26"/>
          <w:szCs w:val="26"/>
        </w:rPr>
        <w:t xml:space="preserve"> ideological</w:t>
      </w:r>
      <w:r w:rsidR="002B53C3">
        <w:rPr>
          <w:sz w:val="26"/>
          <w:szCs w:val="26"/>
        </w:rPr>
        <w:t xml:space="preserve"> issues</w:t>
      </w:r>
      <w:r w:rsidR="00DE60C7" w:rsidRPr="007C663D">
        <w:rPr>
          <w:sz w:val="26"/>
          <w:szCs w:val="26"/>
        </w:rPr>
        <w:t xml:space="preserve">, as well as socially and </w:t>
      </w:r>
      <w:r w:rsidR="00620677">
        <w:rPr>
          <w:sz w:val="26"/>
          <w:szCs w:val="26"/>
        </w:rPr>
        <w:t xml:space="preserve">personally </w:t>
      </w:r>
      <w:r w:rsidR="00DE60C7" w:rsidRPr="007C663D">
        <w:rPr>
          <w:sz w:val="26"/>
          <w:szCs w:val="26"/>
        </w:rPr>
        <w:t>important philosophical matters;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2" w:line="318" w:lineRule="exact"/>
        <w:rPr>
          <w:sz w:val="26"/>
          <w:szCs w:val="26"/>
        </w:rPr>
      </w:pPr>
      <w:r>
        <w:rPr>
          <w:sz w:val="26"/>
          <w:szCs w:val="26"/>
        </w:rPr>
        <w:t>u</w:t>
      </w:r>
      <w:r w:rsidRPr="007C663D">
        <w:rPr>
          <w:sz w:val="26"/>
          <w:szCs w:val="26"/>
        </w:rPr>
        <w:t xml:space="preserve">se </w:t>
      </w:r>
      <w:r w:rsidR="00DE60C7" w:rsidRPr="007C663D">
        <w:rPr>
          <w:sz w:val="26"/>
          <w:szCs w:val="26"/>
        </w:rPr>
        <w:t>different sources of information;</w:t>
      </w:r>
    </w:p>
    <w:p w:rsidR="00F71EB5" w:rsidRPr="007C663D" w:rsidRDefault="006764FE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ind w:right="279"/>
        <w:rPr>
          <w:sz w:val="26"/>
          <w:szCs w:val="26"/>
        </w:rPr>
      </w:pPr>
      <w:r>
        <w:rPr>
          <w:sz w:val="26"/>
          <w:szCs w:val="26"/>
        </w:rPr>
        <w:t>apply</w:t>
      </w:r>
      <w:r w:rsidR="00B27361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methods of contemporary political science in political </w:t>
      </w:r>
      <w:r w:rsidR="00452987">
        <w:rPr>
          <w:sz w:val="26"/>
          <w:szCs w:val="26"/>
        </w:rPr>
        <w:t>research and analysis</w:t>
      </w:r>
      <w:r w:rsidR="00DE60C7" w:rsidRPr="007C663D">
        <w:rPr>
          <w:sz w:val="26"/>
          <w:szCs w:val="26"/>
        </w:rPr>
        <w:t xml:space="preserve">; 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ind w:right="276"/>
        <w:rPr>
          <w:sz w:val="26"/>
          <w:szCs w:val="26"/>
        </w:rPr>
      </w:pPr>
      <w:r>
        <w:rPr>
          <w:sz w:val="26"/>
          <w:szCs w:val="26"/>
        </w:rPr>
        <w:t>w</w:t>
      </w:r>
      <w:r w:rsidRPr="007C663D">
        <w:rPr>
          <w:sz w:val="26"/>
          <w:szCs w:val="26"/>
        </w:rPr>
        <w:t xml:space="preserve">ork </w:t>
      </w:r>
      <w:r w:rsidR="00DE60C7" w:rsidRPr="007C663D">
        <w:rPr>
          <w:sz w:val="26"/>
          <w:szCs w:val="26"/>
        </w:rPr>
        <w:t>with original scientific texts and relevant concepts;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line="318" w:lineRule="exact"/>
        <w:rPr>
          <w:sz w:val="26"/>
          <w:szCs w:val="26"/>
        </w:rPr>
      </w:pPr>
      <w:r>
        <w:rPr>
          <w:sz w:val="26"/>
          <w:szCs w:val="26"/>
        </w:rPr>
        <w:t>u</w:t>
      </w:r>
      <w:r w:rsidRPr="007C663D">
        <w:rPr>
          <w:sz w:val="26"/>
          <w:szCs w:val="26"/>
        </w:rPr>
        <w:t xml:space="preserve">se </w:t>
      </w:r>
      <w:r w:rsidR="00DE60C7" w:rsidRPr="007C663D">
        <w:rPr>
          <w:sz w:val="26"/>
          <w:szCs w:val="26"/>
        </w:rPr>
        <w:t>political technologies;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line="318" w:lineRule="exact"/>
        <w:rPr>
          <w:sz w:val="26"/>
          <w:szCs w:val="26"/>
        </w:rPr>
      </w:pPr>
      <w:r>
        <w:rPr>
          <w:sz w:val="26"/>
          <w:szCs w:val="26"/>
        </w:rPr>
        <w:t>o</w:t>
      </w:r>
      <w:r w:rsidRPr="007C663D">
        <w:rPr>
          <w:sz w:val="26"/>
          <w:szCs w:val="26"/>
        </w:rPr>
        <w:t xml:space="preserve">rganize </w:t>
      </w:r>
      <w:r w:rsidR="00DE60C7" w:rsidRPr="007C663D">
        <w:rPr>
          <w:sz w:val="26"/>
          <w:szCs w:val="26"/>
        </w:rPr>
        <w:t xml:space="preserve">and plan </w:t>
      </w:r>
      <w:r w:rsidR="0060233D">
        <w:rPr>
          <w:sz w:val="26"/>
          <w:szCs w:val="26"/>
        </w:rPr>
        <w:t>corporate</w:t>
      </w:r>
      <w:r w:rsidR="00DE60C7" w:rsidRPr="007C663D">
        <w:rPr>
          <w:sz w:val="26"/>
          <w:szCs w:val="26"/>
        </w:rPr>
        <w:t xml:space="preserve"> operations</w:t>
      </w:r>
      <w:r w:rsidR="00BC3FAB">
        <w:rPr>
          <w:sz w:val="26"/>
          <w:szCs w:val="26"/>
        </w:rPr>
        <w:t xml:space="preserve"> in a rational way</w:t>
      </w:r>
      <w:r w:rsidR="00DE60C7" w:rsidRPr="007C663D">
        <w:rPr>
          <w:sz w:val="26"/>
          <w:szCs w:val="26"/>
        </w:rPr>
        <w:t>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2" w:line="237" w:lineRule="auto"/>
        <w:ind w:right="274"/>
        <w:rPr>
          <w:sz w:val="26"/>
          <w:szCs w:val="26"/>
        </w:rPr>
      </w:pPr>
      <w:r>
        <w:rPr>
          <w:sz w:val="26"/>
          <w:szCs w:val="26"/>
        </w:rPr>
        <w:t>u</w:t>
      </w:r>
      <w:r w:rsidRPr="007C663D">
        <w:rPr>
          <w:sz w:val="26"/>
          <w:szCs w:val="26"/>
        </w:rPr>
        <w:t xml:space="preserve">se </w:t>
      </w:r>
      <w:r w:rsidR="00DE60C7" w:rsidRPr="007C663D">
        <w:rPr>
          <w:sz w:val="26"/>
          <w:szCs w:val="26"/>
        </w:rPr>
        <w:t xml:space="preserve">methods of political positioning </w:t>
      </w:r>
      <w:r w:rsidR="00F67E30">
        <w:rPr>
          <w:sz w:val="26"/>
          <w:szCs w:val="26"/>
        </w:rPr>
        <w:t>with respect to</w:t>
      </w:r>
      <w:r w:rsidR="00DE60C7" w:rsidRPr="007C663D">
        <w:rPr>
          <w:sz w:val="26"/>
          <w:szCs w:val="26"/>
        </w:rPr>
        <w:t xml:space="preserve"> businesses, mass media, and other participants </w:t>
      </w:r>
      <w:r w:rsidR="00C92C59">
        <w:rPr>
          <w:sz w:val="26"/>
          <w:szCs w:val="26"/>
        </w:rPr>
        <w:t>in</w:t>
      </w:r>
      <w:r w:rsidR="00DE60C7" w:rsidRPr="007C663D">
        <w:rPr>
          <w:sz w:val="26"/>
          <w:szCs w:val="26"/>
        </w:rPr>
        <w:t xml:space="preserve"> political process</w:t>
      </w:r>
      <w:r w:rsidR="00C92C59">
        <w:rPr>
          <w:sz w:val="26"/>
          <w:szCs w:val="26"/>
        </w:rPr>
        <w:t>es</w:t>
      </w:r>
      <w:r w:rsidR="00DE60C7" w:rsidRPr="007C663D">
        <w:rPr>
          <w:sz w:val="26"/>
          <w:szCs w:val="26"/>
        </w:rPr>
        <w:t>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  <w:tab w:val="left" w:pos="3736"/>
          <w:tab w:val="left" w:pos="4844"/>
          <w:tab w:val="left" w:pos="6604"/>
          <w:tab w:val="left" w:pos="8475"/>
        </w:tabs>
        <w:spacing w:before="6" w:line="237" w:lineRule="auto"/>
        <w:ind w:right="280"/>
        <w:rPr>
          <w:sz w:val="26"/>
          <w:szCs w:val="26"/>
        </w:rPr>
      </w:pPr>
      <w:r>
        <w:rPr>
          <w:sz w:val="26"/>
          <w:szCs w:val="26"/>
        </w:rPr>
        <w:t>b</w:t>
      </w:r>
      <w:r w:rsidRPr="007C663D">
        <w:rPr>
          <w:sz w:val="26"/>
          <w:szCs w:val="26"/>
        </w:rPr>
        <w:t xml:space="preserve">e </w:t>
      </w:r>
      <w:r w:rsidR="00DE60C7" w:rsidRPr="007C663D">
        <w:rPr>
          <w:sz w:val="26"/>
          <w:szCs w:val="26"/>
        </w:rPr>
        <w:t>able to find reliable sources of information, verify facts and process information</w:t>
      </w:r>
      <w:r w:rsidR="00B83696">
        <w:rPr>
          <w:sz w:val="26"/>
          <w:szCs w:val="26"/>
        </w:rPr>
        <w:t>/data</w:t>
      </w:r>
      <w:r w:rsidR="00DE60C7" w:rsidRPr="007C663D">
        <w:rPr>
          <w:sz w:val="26"/>
          <w:szCs w:val="26"/>
        </w:rPr>
        <w:t>;</w:t>
      </w:r>
    </w:p>
    <w:p w:rsidR="00F71EB5" w:rsidRPr="007C663D" w:rsidRDefault="00B27361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2"/>
        <w:rPr>
          <w:sz w:val="26"/>
          <w:szCs w:val="26"/>
        </w:rPr>
      </w:pPr>
      <w:proofErr w:type="gramStart"/>
      <w:r>
        <w:rPr>
          <w:sz w:val="26"/>
          <w:szCs w:val="26"/>
        </w:rPr>
        <w:t>m</w:t>
      </w:r>
      <w:r w:rsidRPr="007C663D">
        <w:rPr>
          <w:sz w:val="26"/>
          <w:szCs w:val="26"/>
        </w:rPr>
        <w:t>ake</w:t>
      </w:r>
      <w:proofErr w:type="gramEnd"/>
      <w:r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comprehensive assessment</w:t>
      </w:r>
      <w:r w:rsidR="00223AB4">
        <w:rPr>
          <w:sz w:val="26"/>
          <w:szCs w:val="26"/>
        </w:rPr>
        <w:t>s</w:t>
      </w:r>
      <w:r w:rsidR="00DE60C7" w:rsidRPr="007C663D">
        <w:rPr>
          <w:sz w:val="26"/>
          <w:szCs w:val="26"/>
        </w:rPr>
        <w:t xml:space="preserve"> of challenging situations and processes.</w:t>
      </w:r>
    </w:p>
    <w:p w:rsidR="00F71EB5" w:rsidRPr="007C663D" w:rsidRDefault="00F71EB5">
      <w:pPr>
        <w:rPr>
          <w:sz w:val="26"/>
          <w:szCs w:val="26"/>
        </w:rPr>
        <w:sectPr w:rsidR="00F71EB5" w:rsidRPr="007C663D">
          <w:pgSz w:w="11910" w:h="16840"/>
          <w:pgMar w:top="1040" w:right="860" w:bottom="960" w:left="820" w:header="0" w:footer="700" w:gutter="0"/>
          <w:cols w:space="720"/>
        </w:sectPr>
      </w:pPr>
    </w:p>
    <w:p w:rsidR="00F71EB5" w:rsidRPr="007C663D" w:rsidRDefault="00DE60C7">
      <w:pPr>
        <w:pStyle w:val="1"/>
        <w:spacing w:before="74" w:line="296" w:lineRule="exact"/>
        <w:ind w:left="1021"/>
      </w:pPr>
      <w:r w:rsidRPr="007C663D">
        <w:lastRenderedPageBreak/>
        <w:t>Be able to:</w:t>
      </w:r>
    </w:p>
    <w:p w:rsidR="00F71EB5" w:rsidRPr="007C663D" w:rsidRDefault="002A0926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line="237" w:lineRule="auto"/>
        <w:ind w:right="281"/>
        <w:rPr>
          <w:sz w:val="26"/>
          <w:szCs w:val="26"/>
        </w:rPr>
      </w:pPr>
      <w:r>
        <w:rPr>
          <w:sz w:val="26"/>
          <w:szCs w:val="26"/>
        </w:rPr>
        <w:t>e</w:t>
      </w:r>
      <w:r w:rsidRPr="007C663D">
        <w:rPr>
          <w:sz w:val="26"/>
          <w:szCs w:val="26"/>
        </w:rPr>
        <w:t xml:space="preserve">ngage </w:t>
      </w:r>
      <w:r w:rsidR="00DE60C7" w:rsidRPr="007C663D">
        <w:rPr>
          <w:sz w:val="26"/>
          <w:szCs w:val="26"/>
        </w:rPr>
        <w:t>in social interactions, collaborate</w:t>
      </w:r>
      <w:r w:rsidR="00223AB4">
        <w:rPr>
          <w:sz w:val="26"/>
          <w:szCs w:val="26"/>
        </w:rPr>
        <w:t>,</w:t>
      </w:r>
      <w:r w:rsidR="00DE60C7" w:rsidRPr="007C663D">
        <w:rPr>
          <w:sz w:val="26"/>
          <w:szCs w:val="26"/>
        </w:rPr>
        <w:t xml:space="preserve"> and find </w:t>
      </w:r>
      <w:r w:rsidR="008142AA">
        <w:rPr>
          <w:sz w:val="26"/>
          <w:szCs w:val="26"/>
        </w:rPr>
        <w:t>re</w:t>
      </w:r>
      <w:r w:rsidR="00DE60C7" w:rsidRPr="007C663D">
        <w:rPr>
          <w:sz w:val="26"/>
          <w:szCs w:val="26"/>
        </w:rPr>
        <w:t>solutions to conflicts;</w:t>
      </w:r>
    </w:p>
    <w:p w:rsidR="00F71EB5" w:rsidRPr="007C663D" w:rsidRDefault="00BC3FAB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before="3" w:line="318" w:lineRule="exact"/>
        <w:rPr>
          <w:sz w:val="26"/>
          <w:szCs w:val="26"/>
        </w:rPr>
      </w:pPr>
      <w:r>
        <w:rPr>
          <w:sz w:val="26"/>
          <w:szCs w:val="26"/>
        </w:rPr>
        <w:t>make use of</w:t>
      </w:r>
      <w:r w:rsidR="00DE60C7" w:rsidRPr="007C663D">
        <w:rPr>
          <w:sz w:val="26"/>
          <w:szCs w:val="26"/>
        </w:rPr>
        <w:t xml:space="preserve"> basic computer literacy skills;</w:t>
      </w:r>
    </w:p>
    <w:p w:rsidR="00F71EB5" w:rsidRPr="007C663D" w:rsidRDefault="008142AA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line="318" w:lineRule="exact"/>
        <w:rPr>
          <w:sz w:val="26"/>
          <w:szCs w:val="26"/>
        </w:rPr>
      </w:pPr>
      <w:r>
        <w:rPr>
          <w:sz w:val="26"/>
          <w:szCs w:val="26"/>
        </w:rPr>
        <w:t>apply</w:t>
      </w:r>
      <w:r w:rsidR="002A0926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scientific methods </w:t>
      </w:r>
      <w:r>
        <w:rPr>
          <w:sz w:val="26"/>
          <w:szCs w:val="26"/>
        </w:rPr>
        <w:t>with respect to</w:t>
      </w:r>
      <w:r w:rsidR="00DE60C7" w:rsidRPr="007C663D">
        <w:rPr>
          <w:sz w:val="26"/>
          <w:szCs w:val="26"/>
        </w:rPr>
        <w:t xml:space="preserve"> political processes and relations;</w:t>
      </w:r>
    </w:p>
    <w:p w:rsidR="00F71EB5" w:rsidRPr="007C663D" w:rsidRDefault="00E232D8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line="318" w:lineRule="exact"/>
        <w:rPr>
          <w:sz w:val="26"/>
          <w:szCs w:val="26"/>
        </w:rPr>
      </w:pPr>
      <w:r>
        <w:rPr>
          <w:sz w:val="26"/>
          <w:szCs w:val="26"/>
        </w:rPr>
        <w:t>apply</w:t>
      </w:r>
      <w:r w:rsidR="002A0926" w:rsidRPr="007C663D">
        <w:rPr>
          <w:sz w:val="26"/>
          <w:szCs w:val="26"/>
        </w:rPr>
        <w:t xml:space="preserve"> </w:t>
      </w:r>
      <w:r w:rsidR="0021703C" w:rsidRPr="00F058BD">
        <w:rPr>
          <w:noProof/>
          <w:sz w:val="26"/>
          <w:szCs w:val="26"/>
        </w:rPr>
        <w:t>relevant</w:t>
      </w:r>
      <w:r w:rsidR="00B14827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methodology </w:t>
      </w:r>
      <w:r w:rsidR="00C10977">
        <w:rPr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proofErr w:type="spellStart"/>
      <w:r w:rsidR="00B1173A">
        <w:rPr>
          <w:sz w:val="26"/>
          <w:szCs w:val="26"/>
        </w:rPr>
        <w:t>analy</w:t>
      </w:r>
      <w:r w:rsidR="0021703C">
        <w:rPr>
          <w:sz w:val="26"/>
          <w:szCs w:val="26"/>
        </w:rPr>
        <w:t>z</w:t>
      </w:r>
      <w:r w:rsidR="00B1173A">
        <w:rPr>
          <w:sz w:val="26"/>
          <w:szCs w:val="26"/>
        </w:rPr>
        <w:t>e</w:t>
      </w:r>
      <w:proofErr w:type="spellEnd"/>
      <w:r w:rsidR="00DE60C7" w:rsidRPr="007C663D">
        <w:rPr>
          <w:sz w:val="26"/>
          <w:szCs w:val="26"/>
        </w:rPr>
        <w:t xml:space="preserve"> contemporary political doctrines and theories; </w:t>
      </w:r>
    </w:p>
    <w:p w:rsidR="00F71EB5" w:rsidRPr="007C663D" w:rsidRDefault="00E232D8">
      <w:pPr>
        <w:pStyle w:val="a4"/>
        <w:numPr>
          <w:ilvl w:val="3"/>
          <w:numId w:val="1"/>
        </w:numPr>
        <w:tabs>
          <w:tab w:val="left" w:pos="1741"/>
          <w:tab w:val="left" w:pos="1742"/>
          <w:tab w:val="left" w:pos="5793"/>
          <w:tab w:val="left" w:pos="7640"/>
          <w:tab w:val="left" w:pos="8398"/>
        </w:tabs>
        <w:spacing w:before="2" w:line="237" w:lineRule="auto"/>
        <w:ind w:right="279"/>
        <w:rPr>
          <w:sz w:val="26"/>
          <w:szCs w:val="26"/>
        </w:rPr>
      </w:pPr>
      <w:proofErr w:type="gramStart"/>
      <w:r>
        <w:rPr>
          <w:sz w:val="26"/>
          <w:szCs w:val="26"/>
        </w:rPr>
        <w:t>employ</w:t>
      </w:r>
      <w:proofErr w:type="gramEnd"/>
      <w:r w:rsidR="002A0926"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>theoretical and methodological approaches in comparative</w:t>
      </w:r>
      <w:r w:rsidR="00EF325D" w:rsidRPr="00EF325D">
        <w:rPr>
          <w:sz w:val="26"/>
          <w:szCs w:val="26"/>
        </w:rPr>
        <w:t xml:space="preserve"> </w:t>
      </w:r>
      <w:r w:rsidR="00EF325D" w:rsidRPr="007C663D">
        <w:rPr>
          <w:sz w:val="26"/>
          <w:szCs w:val="26"/>
        </w:rPr>
        <w:t>political</w:t>
      </w:r>
      <w:r w:rsidR="00DE60C7" w:rsidRPr="007C663D">
        <w:rPr>
          <w:sz w:val="26"/>
          <w:szCs w:val="26"/>
        </w:rPr>
        <w:t xml:space="preserve"> studies.</w:t>
      </w:r>
    </w:p>
    <w:p w:rsidR="00F71EB5" w:rsidRPr="007C663D" w:rsidRDefault="00F71EB5">
      <w:pPr>
        <w:pStyle w:val="a3"/>
        <w:spacing w:before="11"/>
        <w:ind w:left="0"/>
      </w:pPr>
    </w:p>
    <w:p w:rsidR="00F71EB5" w:rsidRPr="007C663D" w:rsidRDefault="00DE60C7">
      <w:pPr>
        <w:pStyle w:val="1"/>
        <w:spacing w:line="295" w:lineRule="exact"/>
        <w:ind w:left="1021"/>
      </w:pPr>
      <w:r w:rsidRPr="007C663D">
        <w:t xml:space="preserve">Have experience </w:t>
      </w:r>
      <w:r w:rsidR="00724FCE">
        <w:t>in</w:t>
      </w:r>
      <w:r w:rsidRPr="007C663D">
        <w:t>:</w:t>
      </w:r>
    </w:p>
    <w:p w:rsidR="00F71EB5" w:rsidRPr="007C663D" w:rsidRDefault="00BC3FAB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line="314" w:lineRule="exact"/>
        <w:rPr>
          <w:sz w:val="26"/>
          <w:szCs w:val="26"/>
        </w:rPr>
      </w:pPr>
      <w:r>
        <w:rPr>
          <w:sz w:val="26"/>
          <w:szCs w:val="26"/>
        </w:rPr>
        <w:t>taking part in</w:t>
      </w:r>
      <w:r w:rsidR="00DE60C7" w:rsidRPr="007C663D">
        <w:rPr>
          <w:sz w:val="26"/>
          <w:szCs w:val="26"/>
        </w:rPr>
        <w:t xml:space="preserve"> research process</w:t>
      </w:r>
      <w:r w:rsidR="008F6AD5">
        <w:rPr>
          <w:sz w:val="26"/>
          <w:szCs w:val="26"/>
        </w:rPr>
        <w:t>es</w:t>
      </w:r>
      <w:r w:rsidR="00DE60C7" w:rsidRPr="007C663D">
        <w:rPr>
          <w:sz w:val="26"/>
          <w:szCs w:val="26"/>
        </w:rPr>
        <w:t>;</w:t>
      </w:r>
    </w:p>
    <w:p w:rsidR="00F71EB5" w:rsidRPr="007C663D" w:rsidRDefault="00840322">
      <w:pPr>
        <w:pStyle w:val="a4"/>
        <w:numPr>
          <w:ilvl w:val="3"/>
          <w:numId w:val="1"/>
        </w:numPr>
        <w:tabs>
          <w:tab w:val="left" w:pos="1741"/>
          <w:tab w:val="left" w:pos="1742"/>
        </w:tabs>
        <w:spacing w:line="318" w:lineRule="exact"/>
        <w:rPr>
          <w:sz w:val="26"/>
          <w:szCs w:val="26"/>
        </w:rPr>
      </w:pPr>
      <w:proofErr w:type="gramStart"/>
      <w:r>
        <w:rPr>
          <w:sz w:val="26"/>
          <w:szCs w:val="26"/>
        </w:rPr>
        <w:t>t</w:t>
      </w:r>
      <w:r w:rsidRPr="007C663D">
        <w:rPr>
          <w:sz w:val="26"/>
          <w:szCs w:val="26"/>
        </w:rPr>
        <w:t>aking</w:t>
      </w:r>
      <w:proofErr w:type="gramEnd"/>
      <w:r w:rsidRPr="007C663D">
        <w:rPr>
          <w:sz w:val="26"/>
          <w:szCs w:val="26"/>
        </w:rPr>
        <w:t xml:space="preserve"> </w:t>
      </w:r>
      <w:r w:rsidR="00DE60C7" w:rsidRPr="007C663D">
        <w:rPr>
          <w:sz w:val="26"/>
          <w:szCs w:val="26"/>
        </w:rPr>
        <w:t xml:space="preserve">part in the </w:t>
      </w:r>
      <w:r w:rsidR="008F6AD5" w:rsidRPr="007C663D">
        <w:rPr>
          <w:sz w:val="26"/>
          <w:szCs w:val="26"/>
        </w:rPr>
        <w:t>organi</w:t>
      </w:r>
      <w:r w:rsidR="008F6AD5">
        <w:rPr>
          <w:sz w:val="26"/>
          <w:szCs w:val="26"/>
        </w:rPr>
        <w:t>z</w:t>
      </w:r>
      <w:r w:rsidR="008F6AD5" w:rsidRPr="007C663D">
        <w:rPr>
          <w:sz w:val="26"/>
          <w:szCs w:val="26"/>
        </w:rPr>
        <w:t xml:space="preserve">ation </w:t>
      </w:r>
      <w:r w:rsidR="00DE60C7" w:rsidRPr="007C663D">
        <w:rPr>
          <w:sz w:val="26"/>
          <w:szCs w:val="26"/>
        </w:rPr>
        <w:t>of managerial processes.</w:t>
      </w:r>
    </w:p>
    <w:sectPr w:rsidR="00F71EB5" w:rsidRPr="007C663D">
      <w:pgSz w:w="11910" w:h="16840"/>
      <w:pgMar w:top="1040" w:right="860" w:bottom="960" w:left="82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28" w:rsidRDefault="003B6028">
      <w:r>
        <w:separator/>
      </w:r>
    </w:p>
  </w:endnote>
  <w:endnote w:type="continuationSeparator" w:id="0">
    <w:p w:rsidR="003B6028" w:rsidRDefault="003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B7" w:rsidRDefault="00EA2AB7">
    <w:pPr>
      <w:pStyle w:val="a3"/>
      <w:spacing w:line="14" w:lineRule="auto"/>
      <w:ind w:left="0"/>
      <w:rPr>
        <w:sz w:val="19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32F32A" wp14:editId="5EA76234">
              <wp:simplePos x="0" y="0"/>
              <wp:positionH relativeFrom="page">
                <wp:posOffset>6663055</wp:posOffset>
              </wp:positionH>
              <wp:positionV relativeFrom="page">
                <wp:posOffset>10057130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B7" w:rsidRDefault="00EA2A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91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91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M6C3NHhAAAADwEAAA8A&#10;AAAAAAAAAAAAAAAABQUAAGRycy9kb3ducmV2LnhtbFBLBQYAAAAABAAEAPMAAAATBgAAAAA=&#10;" filled="f" stroked="f">
              <v:textbox inset="0,0,0,0">
                <w:txbxContent>
                  <w:p w:rsidR="00EA2AB7" w:rsidRDefault="00EA2AB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091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28" w:rsidRDefault="003B6028">
      <w:r>
        <w:separator/>
      </w:r>
    </w:p>
  </w:footnote>
  <w:footnote w:type="continuationSeparator" w:id="0">
    <w:p w:rsidR="003B6028" w:rsidRDefault="003B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EC1"/>
    <w:multiLevelType w:val="hybridMultilevel"/>
    <w:tmpl w:val="27CE4BFE"/>
    <w:lvl w:ilvl="0" w:tplc="AF027312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10ED4A2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DF5EB000">
      <w:numFmt w:val="bullet"/>
      <w:lvlText w:val="•"/>
      <w:lvlJc w:val="left"/>
      <w:pPr>
        <w:ind w:left="2060" w:hanging="238"/>
      </w:pPr>
      <w:rPr>
        <w:rFonts w:hint="default"/>
        <w:lang w:val="ru-RU" w:eastAsia="ru-RU" w:bidi="ru-RU"/>
      </w:rPr>
    </w:lvl>
    <w:lvl w:ilvl="3" w:tplc="5C0465AC">
      <w:numFmt w:val="bullet"/>
      <w:lvlText w:val="•"/>
      <w:lvlJc w:val="left"/>
      <w:pPr>
        <w:ind w:left="3081" w:hanging="238"/>
      </w:pPr>
      <w:rPr>
        <w:rFonts w:hint="default"/>
        <w:lang w:val="ru-RU" w:eastAsia="ru-RU" w:bidi="ru-RU"/>
      </w:rPr>
    </w:lvl>
    <w:lvl w:ilvl="4" w:tplc="D9704000">
      <w:numFmt w:val="bullet"/>
      <w:lvlText w:val="•"/>
      <w:lvlJc w:val="left"/>
      <w:pPr>
        <w:ind w:left="4102" w:hanging="238"/>
      </w:pPr>
      <w:rPr>
        <w:rFonts w:hint="default"/>
        <w:lang w:val="ru-RU" w:eastAsia="ru-RU" w:bidi="ru-RU"/>
      </w:rPr>
    </w:lvl>
    <w:lvl w:ilvl="5" w:tplc="BC6E7C3A">
      <w:numFmt w:val="bullet"/>
      <w:lvlText w:val="•"/>
      <w:lvlJc w:val="left"/>
      <w:pPr>
        <w:ind w:left="5122" w:hanging="238"/>
      </w:pPr>
      <w:rPr>
        <w:rFonts w:hint="default"/>
        <w:lang w:val="ru-RU" w:eastAsia="ru-RU" w:bidi="ru-RU"/>
      </w:rPr>
    </w:lvl>
    <w:lvl w:ilvl="6" w:tplc="3584970C">
      <w:numFmt w:val="bullet"/>
      <w:lvlText w:val="•"/>
      <w:lvlJc w:val="left"/>
      <w:pPr>
        <w:ind w:left="6143" w:hanging="238"/>
      </w:pPr>
      <w:rPr>
        <w:rFonts w:hint="default"/>
        <w:lang w:val="ru-RU" w:eastAsia="ru-RU" w:bidi="ru-RU"/>
      </w:rPr>
    </w:lvl>
    <w:lvl w:ilvl="7" w:tplc="158E38D4">
      <w:numFmt w:val="bullet"/>
      <w:lvlText w:val="•"/>
      <w:lvlJc w:val="left"/>
      <w:pPr>
        <w:ind w:left="7164" w:hanging="238"/>
      </w:pPr>
      <w:rPr>
        <w:rFonts w:hint="default"/>
        <w:lang w:val="ru-RU" w:eastAsia="ru-RU" w:bidi="ru-RU"/>
      </w:rPr>
    </w:lvl>
    <w:lvl w:ilvl="8" w:tplc="7024B6EE">
      <w:numFmt w:val="bullet"/>
      <w:lvlText w:val="•"/>
      <w:lvlJc w:val="left"/>
      <w:pPr>
        <w:ind w:left="8184" w:hanging="238"/>
      </w:pPr>
      <w:rPr>
        <w:rFonts w:hint="default"/>
        <w:lang w:val="ru-RU" w:eastAsia="ru-RU" w:bidi="ru-RU"/>
      </w:rPr>
    </w:lvl>
  </w:abstractNum>
  <w:abstractNum w:abstractNumId="1">
    <w:nsid w:val="0A9C2264"/>
    <w:multiLevelType w:val="multilevel"/>
    <w:tmpl w:val="6FE2B9BC"/>
    <w:lvl w:ilvl="0">
      <w:start w:val="41"/>
      <w:numFmt w:val="decimal"/>
      <w:lvlText w:val="%1"/>
      <w:lvlJc w:val="left"/>
      <w:pPr>
        <w:ind w:left="1286" w:hanging="975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286" w:hanging="975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1286" w:hanging="9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-"/>
      <w:lvlJc w:val="left"/>
      <w:pPr>
        <w:ind w:left="312" w:hanging="2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262" w:hanging="2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6" w:hanging="2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0" w:hanging="2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2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252"/>
      </w:pPr>
      <w:rPr>
        <w:rFonts w:hint="default"/>
        <w:lang w:val="ru-RU" w:eastAsia="ru-RU" w:bidi="ru-RU"/>
      </w:rPr>
    </w:lvl>
  </w:abstractNum>
  <w:abstractNum w:abstractNumId="2">
    <w:nsid w:val="0FD2115F"/>
    <w:multiLevelType w:val="multilevel"/>
    <w:tmpl w:val="10B8D01C"/>
    <w:lvl w:ilvl="0">
      <w:start w:val="41"/>
      <w:numFmt w:val="decimal"/>
      <w:lvlText w:val="%1"/>
      <w:lvlJc w:val="left"/>
      <w:pPr>
        <w:ind w:left="1286" w:hanging="975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286" w:hanging="975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1286" w:hanging="9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1033" w:hanging="360"/>
        <w:jc w:val="left"/>
      </w:pPr>
      <w:rPr>
        <w:rFonts w:hint="default"/>
        <w:w w:val="99"/>
        <w:lang w:val="ru-RU" w:eastAsia="ru-RU" w:bidi="ru-RU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  <w:lang w:val="ru-RU" w:eastAsia="ru-RU" w:bidi="ru-RU"/>
      </w:rPr>
    </w:lvl>
  </w:abstractNum>
  <w:abstractNum w:abstractNumId="3">
    <w:nsid w:val="130C6548"/>
    <w:multiLevelType w:val="multilevel"/>
    <w:tmpl w:val="595CAEBA"/>
    <w:lvl w:ilvl="0">
      <w:start w:val="8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708"/>
      </w:pPr>
      <w:rPr>
        <w:rFonts w:hint="default"/>
        <w:lang w:val="ru-RU" w:eastAsia="ru-RU" w:bidi="ru-RU"/>
      </w:rPr>
    </w:lvl>
  </w:abstractNum>
  <w:abstractNum w:abstractNumId="4">
    <w:nsid w:val="20837253"/>
    <w:multiLevelType w:val="multilevel"/>
    <w:tmpl w:val="ACB4EBC8"/>
    <w:lvl w:ilvl="0">
      <w:start w:val="6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708"/>
      </w:pPr>
      <w:rPr>
        <w:rFonts w:hint="default"/>
        <w:lang w:val="ru-RU" w:eastAsia="ru-RU" w:bidi="ru-RU"/>
      </w:rPr>
    </w:lvl>
  </w:abstractNum>
  <w:abstractNum w:abstractNumId="5">
    <w:nsid w:val="238557A8"/>
    <w:multiLevelType w:val="hybridMultilevel"/>
    <w:tmpl w:val="178EED9C"/>
    <w:lvl w:ilvl="0" w:tplc="33F2517E">
      <w:start w:val="1"/>
      <w:numFmt w:val="upperRoman"/>
      <w:lvlText w:val="%1."/>
      <w:lvlJc w:val="left"/>
      <w:pPr>
        <w:ind w:left="312" w:hanging="56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DE2A90F4">
      <w:numFmt w:val="bullet"/>
      <w:lvlText w:val="•"/>
      <w:lvlJc w:val="left"/>
      <w:pPr>
        <w:ind w:left="1310" w:hanging="567"/>
      </w:pPr>
      <w:rPr>
        <w:rFonts w:hint="default"/>
        <w:lang w:val="ru-RU" w:eastAsia="ru-RU" w:bidi="ru-RU"/>
      </w:rPr>
    </w:lvl>
    <w:lvl w:ilvl="2" w:tplc="4D5C3856">
      <w:numFmt w:val="bullet"/>
      <w:lvlText w:val="•"/>
      <w:lvlJc w:val="left"/>
      <w:pPr>
        <w:ind w:left="2301" w:hanging="567"/>
      </w:pPr>
      <w:rPr>
        <w:rFonts w:hint="default"/>
        <w:lang w:val="ru-RU" w:eastAsia="ru-RU" w:bidi="ru-RU"/>
      </w:rPr>
    </w:lvl>
    <w:lvl w:ilvl="3" w:tplc="8410FA50">
      <w:numFmt w:val="bullet"/>
      <w:lvlText w:val="•"/>
      <w:lvlJc w:val="left"/>
      <w:pPr>
        <w:ind w:left="3291" w:hanging="567"/>
      </w:pPr>
      <w:rPr>
        <w:rFonts w:hint="default"/>
        <w:lang w:val="ru-RU" w:eastAsia="ru-RU" w:bidi="ru-RU"/>
      </w:rPr>
    </w:lvl>
    <w:lvl w:ilvl="4" w:tplc="50B215F0">
      <w:numFmt w:val="bullet"/>
      <w:lvlText w:val="•"/>
      <w:lvlJc w:val="left"/>
      <w:pPr>
        <w:ind w:left="4282" w:hanging="567"/>
      </w:pPr>
      <w:rPr>
        <w:rFonts w:hint="default"/>
        <w:lang w:val="ru-RU" w:eastAsia="ru-RU" w:bidi="ru-RU"/>
      </w:rPr>
    </w:lvl>
    <w:lvl w:ilvl="5" w:tplc="1346A482">
      <w:numFmt w:val="bullet"/>
      <w:lvlText w:val="•"/>
      <w:lvlJc w:val="left"/>
      <w:pPr>
        <w:ind w:left="5273" w:hanging="567"/>
      </w:pPr>
      <w:rPr>
        <w:rFonts w:hint="default"/>
        <w:lang w:val="ru-RU" w:eastAsia="ru-RU" w:bidi="ru-RU"/>
      </w:rPr>
    </w:lvl>
    <w:lvl w:ilvl="6" w:tplc="901ABEC2">
      <w:numFmt w:val="bullet"/>
      <w:lvlText w:val="•"/>
      <w:lvlJc w:val="left"/>
      <w:pPr>
        <w:ind w:left="6263" w:hanging="567"/>
      </w:pPr>
      <w:rPr>
        <w:rFonts w:hint="default"/>
        <w:lang w:val="ru-RU" w:eastAsia="ru-RU" w:bidi="ru-RU"/>
      </w:rPr>
    </w:lvl>
    <w:lvl w:ilvl="7" w:tplc="A418B832">
      <w:numFmt w:val="bullet"/>
      <w:lvlText w:val="•"/>
      <w:lvlJc w:val="left"/>
      <w:pPr>
        <w:ind w:left="7254" w:hanging="567"/>
      </w:pPr>
      <w:rPr>
        <w:rFonts w:hint="default"/>
        <w:lang w:val="ru-RU" w:eastAsia="ru-RU" w:bidi="ru-RU"/>
      </w:rPr>
    </w:lvl>
    <w:lvl w:ilvl="8" w:tplc="04E66C3E">
      <w:numFmt w:val="bullet"/>
      <w:lvlText w:val="•"/>
      <w:lvlJc w:val="left"/>
      <w:pPr>
        <w:ind w:left="8245" w:hanging="567"/>
      </w:pPr>
      <w:rPr>
        <w:rFonts w:hint="default"/>
        <w:lang w:val="ru-RU" w:eastAsia="ru-RU" w:bidi="ru-RU"/>
      </w:rPr>
    </w:lvl>
  </w:abstractNum>
  <w:abstractNum w:abstractNumId="6">
    <w:nsid w:val="269A27D3"/>
    <w:multiLevelType w:val="hybridMultilevel"/>
    <w:tmpl w:val="3954B434"/>
    <w:lvl w:ilvl="0" w:tplc="08F60FA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>
      <w:start w:val="1"/>
      <w:numFmt w:val="lowerRoman"/>
      <w:lvlText w:val="%3."/>
      <w:lvlJc w:val="right"/>
      <w:pPr>
        <w:ind w:left="2821" w:hanging="180"/>
      </w:pPr>
    </w:lvl>
    <w:lvl w:ilvl="3" w:tplc="0419000F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">
    <w:nsid w:val="46877E14"/>
    <w:multiLevelType w:val="multilevel"/>
    <w:tmpl w:val="0E9E461C"/>
    <w:lvl w:ilvl="0">
      <w:start w:val="1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312" w:hanging="87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91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874"/>
      </w:pPr>
      <w:rPr>
        <w:rFonts w:hint="default"/>
        <w:lang w:val="ru-RU" w:eastAsia="ru-RU" w:bidi="ru-RU"/>
      </w:rPr>
    </w:lvl>
  </w:abstractNum>
  <w:abstractNum w:abstractNumId="8">
    <w:nsid w:val="47084FA5"/>
    <w:multiLevelType w:val="multilevel"/>
    <w:tmpl w:val="F89E46B2"/>
    <w:lvl w:ilvl="0">
      <w:start w:val="5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9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708"/>
      </w:pPr>
      <w:rPr>
        <w:rFonts w:hint="default"/>
        <w:lang w:val="ru-RU" w:eastAsia="ru-RU" w:bidi="ru-RU"/>
      </w:rPr>
    </w:lvl>
  </w:abstractNum>
  <w:abstractNum w:abstractNumId="9">
    <w:nsid w:val="4CCB51AB"/>
    <w:multiLevelType w:val="multilevel"/>
    <w:tmpl w:val="696025E4"/>
    <w:lvl w:ilvl="0">
      <w:start w:val="7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9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708"/>
      </w:pPr>
      <w:rPr>
        <w:rFonts w:hint="default"/>
        <w:lang w:val="ru-RU" w:eastAsia="ru-RU" w:bidi="ru-RU"/>
      </w:rPr>
    </w:lvl>
  </w:abstractNum>
  <w:abstractNum w:abstractNumId="10">
    <w:nsid w:val="55365146"/>
    <w:multiLevelType w:val="hybridMultilevel"/>
    <w:tmpl w:val="4FE43B72"/>
    <w:lvl w:ilvl="0" w:tplc="E230F574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BA9B1E">
      <w:numFmt w:val="bullet"/>
      <w:lvlText w:val="-"/>
      <w:lvlJc w:val="left"/>
      <w:pPr>
        <w:ind w:left="31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3BC8C114">
      <w:numFmt w:val="bullet"/>
      <w:lvlText w:val="•"/>
      <w:lvlJc w:val="left"/>
      <w:pPr>
        <w:ind w:left="2301" w:hanging="380"/>
      </w:pPr>
      <w:rPr>
        <w:rFonts w:hint="default"/>
        <w:lang w:val="ru-RU" w:eastAsia="ru-RU" w:bidi="ru-RU"/>
      </w:rPr>
    </w:lvl>
    <w:lvl w:ilvl="3" w:tplc="ACA0F79A">
      <w:numFmt w:val="bullet"/>
      <w:lvlText w:val="•"/>
      <w:lvlJc w:val="left"/>
      <w:pPr>
        <w:ind w:left="3291" w:hanging="380"/>
      </w:pPr>
      <w:rPr>
        <w:rFonts w:hint="default"/>
        <w:lang w:val="ru-RU" w:eastAsia="ru-RU" w:bidi="ru-RU"/>
      </w:rPr>
    </w:lvl>
    <w:lvl w:ilvl="4" w:tplc="646E27C4">
      <w:numFmt w:val="bullet"/>
      <w:lvlText w:val="•"/>
      <w:lvlJc w:val="left"/>
      <w:pPr>
        <w:ind w:left="4282" w:hanging="380"/>
      </w:pPr>
      <w:rPr>
        <w:rFonts w:hint="default"/>
        <w:lang w:val="ru-RU" w:eastAsia="ru-RU" w:bidi="ru-RU"/>
      </w:rPr>
    </w:lvl>
    <w:lvl w:ilvl="5" w:tplc="F45296E0">
      <w:numFmt w:val="bullet"/>
      <w:lvlText w:val="•"/>
      <w:lvlJc w:val="left"/>
      <w:pPr>
        <w:ind w:left="5273" w:hanging="380"/>
      </w:pPr>
      <w:rPr>
        <w:rFonts w:hint="default"/>
        <w:lang w:val="ru-RU" w:eastAsia="ru-RU" w:bidi="ru-RU"/>
      </w:rPr>
    </w:lvl>
    <w:lvl w:ilvl="6" w:tplc="90385C30">
      <w:numFmt w:val="bullet"/>
      <w:lvlText w:val="•"/>
      <w:lvlJc w:val="left"/>
      <w:pPr>
        <w:ind w:left="6263" w:hanging="380"/>
      </w:pPr>
      <w:rPr>
        <w:rFonts w:hint="default"/>
        <w:lang w:val="ru-RU" w:eastAsia="ru-RU" w:bidi="ru-RU"/>
      </w:rPr>
    </w:lvl>
    <w:lvl w:ilvl="7" w:tplc="09C64D8A">
      <w:numFmt w:val="bullet"/>
      <w:lvlText w:val="•"/>
      <w:lvlJc w:val="left"/>
      <w:pPr>
        <w:ind w:left="7254" w:hanging="380"/>
      </w:pPr>
      <w:rPr>
        <w:rFonts w:hint="default"/>
        <w:lang w:val="ru-RU" w:eastAsia="ru-RU" w:bidi="ru-RU"/>
      </w:rPr>
    </w:lvl>
    <w:lvl w:ilvl="8" w:tplc="214A5F28">
      <w:numFmt w:val="bullet"/>
      <w:lvlText w:val="•"/>
      <w:lvlJc w:val="left"/>
      <w:pPr>
        <w:ind w:left="8245" w:hanging="380"/>
      </w:pPr>
      <w:rPr>
        <w:rFonts w:hint="default"/>
        <w:lang w:val="ru-RU" w:eastAsia="ru-RU" w:bidi="ru-RU"/>
      </w:rPr>
    </w:lvl>
  </w:abstractNum>
  <w:abstractNum w:abstractNumId="11">
    <w:nsid w:val="75481B88"/>
    <w:multiLevelType w:val="multilevel"/>
    <w:tmpl w:val="163437A0"/>
    <w:lvl w:ilvl="0">
      <w:start w:val="41"/>
      <w:numFmt w:val="decimal"/>
      <w:lvlText w:val="%1"/>
      <w:lvlJc w:val="left"/>
      <w:pPr>
        <w:ind w:left="1286" w:hanging="975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286" w:hanging="975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1286" w:hanging="9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"/>
      <w:lvlJc w:val="left"/>
      <w:pPr>
        <w:ind w:left="1741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360"/>
      </w:pPr>
      <w:rPr>
        <w:rFonts w:hint="default"/>
        <w:lang w:val="ru-RU" w:eastAsia="ru-RU" w:bidi="ru-RU"/>
      </w:rPr>
    </w:lvl>
  </w:abstractNum>
  <w:abstractNum w:abstractNumId="12">
    <w:nsid w:val="78407AAD"/>
    <w:multiLevelType w:val="multilevel"/>
    <w:tmpl w:val="80D26D78"/>
    <w:lvl w:ilvl="0">
      <w:start w:val="4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708"/>
      </w:pPr>
      <w:rPr>
        <w:rFonts w:hint="default"/>
        <w:lang w:val="ru-RU" w:eastAsia="ru-RU" w:bidi="ru-RU"/>
      </w:rPr>
    </w:lvl>
  </w:abstractNum>
  <w:abstractNum w:abstractNumId="13">
    <w:nsid w:val="7DF1488C"/>
    <w:multiLevelType w:val="multilevel"/>
    <w:tmpl w:val="25EC2B26"/>
    <w:lvl w:ilvl="0">
      <w:start w:val="3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708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0sDA3MTA2szSwMDZS0lEKTi0uzszPAykwqQUA7yfhNCwAAAA="/>
  </w:docVars>
  <w:rsids>
    <w:rsidRoot w:val="00F71EB5"/>
    <w:rsid w:val="00000C02"/>
    <w:rsid w:val="00004501"/>
    <w:rsid w:val="00005FE4"/>
    <w:rsid w:val="00010BEE"/>
    <w:rsid w:val="000239BB"/>
    <w:rsid w:val="000330A7"/>
    <w:rsid w:val="00034E64"/>
    <w:rsid w:val="000358DA"/>
    <w:rsid w:val="00036A78"/>
    <w:rsid w:val="00037408"/>
    <w:rsid w:val="00042E98"/>
    <w:rsid w:val="00043597"/>
    <w:rsid w:val="000517BF"/>
    <w:rsid w:val="0005757C"/>
    <w:rsid w:val="000614B9"/>
    <w:rsid w:val="000639E2"/>
    <w:rsid w:val="000727FC"/>
    <w:rsid w:val="00082D26"/>
    <w:rsid w:val="00095A3A"/>
    <w:rsid w:val="00097C78"/>
    <w:rsid w:val="000A08F0"/>
    <w:rsid w:val="000A0913"/>
    <w:rsid w:val="000A3FC2"/>
    <w:rsid w:val="000B0D57"/>
    <w:rsid w:val="000B2778"/>
    <w:rsid w:val="000B60DA"/>
    <w:rsid w:val="000B623A"/>
    <w:rsid w:val="000B671D"/>
    <w:rsid w:val="000D0B3A"/>
    <w:rsid w:val="000D3815"/>
    <w:rsid w:val="000D740C"/>
    <w:rsid w:val="000D7A53"/>
    <w:rsid w:val="000E1B50"/>
    <w:rsid w:val="000F0843"/>
    <w:rsid w:val="000F2FE5"/>
    <w:rsid w:val="000F426D"/>
    <w:rsid w:val="000F725D"/>
    <w:rsid w:val="000F7651"/>
    <w:rsid w:val="00102D85"/>
    <w:rsid w:val="0010346A"/>
    <w:rsid w:val="001058AA"/>
    <w:rsid w:val="001063F9"/>
    <w:rsid w:val="00107AC6"/>
    <w:rsid w:val="00116E83"/>
    <w:rsid w:val="00117AEC"/>
    <w:rsid w:val="00123EFF"/>
    <w:rsid w:val="00127307"/>
    <w:rsid w:val="0013067E"/>
    <w:rsid w:val="0013090F"/>
    <w:rsid w:val="00133462"/>
    <w:rsid w:val="00152DCC"/>
    <w:rsid w:val="00170E3E"/>
    <w:rsid w:val="00172232"/>
    <w:rsid w:val="00173FDD"/>
    <w:rsid w:val="00177346"/>
    <w:rsid w:val="00180B70"/>
    <w:rsid w:val="0018255A"/>
    <w:rsid w:val="00195B0B"/>
    <w:rsid w:val="00195BAA"/>
    <w:rsid w:val="001962F9"/>
    <w:rsid w:val="001A1892"/>
    <w:rsid w:val="001A3572"/>
    <w:rsid w:val="001B35F1"/>
    <w:rsid w:val="001B533F"/>
    <w:rsid w:val="001B6622"/>
    <w:rsid w:val="001C047B"/>
    <w:rsid w:val="001C57B3"/>
    <w:rsid w:val="001C64E0"/>
    <w:rsid w:val="001C6A61"/>
    <w:rsid w:val="001D0421"/>
    <w:rsid w:val="001D2345"/>
    <w:rsid w:val="001D5DB7"/>
    <w:rsid w:val="001E0F9C"/>
    <w:rsid w:val="001E1413"/>
    <w:rsid w:val="001E734E"/>
    <w:rsid w:val="001F10FA"/>
    <w:rsid w:val="001F2184"/>
    <w:rsid w:val="00206962"/>
    <w:rsid w:val="00207B27"/>
    <w:rsid w:val="0021703C"/>
    <w:rsid w:val="00221D05"/>
    <w:rsid w:val="002222EA"/>
    <w:rsid w:val="00223AB4"/>
    <w:rsid w:val="0022651C"/>
    <w:rsid w:val="00233CF5"/>
    <w:rsid w:val="0023520D"/>
    <w:rsid w:val="00235DB9"/>
    <w:rsid w:val="0024137C"/>
    <w:rsid w:val="00241C76"/>
    <w:rsid w:val="00247F8F"/>
    <w:rsid w:val="0025100C"/>
    <w:rsid w:val="00251033"/>
    <w:rsid w:val="00253875"/>
    <w:rsid w:val="00254CC3"/>
    <w:rsid w:val="00255B2C"/>
    <w:rsid w:val="00267E8A"/>
    <w:rsid w:val="002737E4"/>
    <w:rsid w:val="00273C7D"/>
    <w:rsid w:val="002753FB"/>
    <w:rsid w:val="00275473"/>
    <w:rsid w:val="00275FD3"/>
    <w:rsid w:val="00281999"/>
    <w:rsid w:val="002959ED"/>
    <w:rsid w:val="00295B38"/>
    <w:rsid w:val="00297F09"/>
    <w:rsid w:val="002A0926"/>
    <w:rsid w:val="002A2025"/>
    <w:rsid w:val="002A3639"/>
    <w:rsid w:val="002A5CF2"/>
    <w:rsid w:val="002B080B"/>
    <w:rsid w:val="002B53C3"/>
    <w:rsid w:val="002B7591"/>
    <w:rsid w:val="002C1714"/>
    <w:rsid w:val="002D0C69"/>
    <w:rsid w:val="002D35B9"/>
    <w:rsid w:val="002D679C"/>
    <w:rsid w:val="002D738B"/>
    <w:rsid w:val="002F257B"/>
    <w:rsid w:val="002F4A92"/>
    <w:rsid w:val="002F5CF5"/>
    <w:rsid w:val="00314612"/>
    <w:rsid w:val="003155D8"/>
    <w:rsid w:val="00317366"/>
    <w:rsid w:val="00317369"/>
    <w:rsid w:val="00327932"/>
    <w:rsid w:val="00331348"/>
    <w:rsid w:val="003372ED"/>
    <w:rsid w:val="003414AA"/>
    <w:rsid w:val="0034458E"/>
    <w:rsid w:val="00345086"/>
    <w:rsid w:val="0034606C"/>
    <w:rsid w:val="00346ECF"/>
    <w:rsid w:val="00347C4F"/>
    <w:rsid w:val="00350C84"/>
    <w:rsid w:val="00352528"/>
    <w:rsid w:val="00370D6F"/>
    <w:rsid w:val="00375C03"/>
    <w:rsid w:val="00381B52"/>
    <w:rsid w:val="00387B73"/>
    <w:rsid w:val="0039067C"/>
    <w:rsid w:val="003963F1"/>
    <w:rsid w:val="00396D09"/>
    <w:rsid w:val="003A5601"/>
    <w:rsid w:val="003A5875"/>
    <w:rsid w:val="003A5DF3"/>
    <w:rsid w:val="003B40DB"/>
    <w:rsid w:val="003B58AE"/>
    <w:rsid w:val="003B6028"/>
    <w:rsid w:val="003C253A"/>
    <w:rsid w:val="003D07C5"/>
    <w:rsid w:val="003D4DBE"/>
    <w:rsid w:val="003E1DE4"/>
    <w:rsid w:val="003E2B1F"/>
    <w:rsid w:val="003E405D"/>
    <w:rsid w:val="003E4EF3"/>
    <w:rsid w:val="003E51BD"/>
    <w:rsid w:val="003E544C"/>
    <w:rsid w:val="003E5F58"/>
    <w:rsid w:val="003F3366"/>
    <w:rsid w:val="003F6120"/>
    <w:rsid w:val="003F6865"/>
    <w:rsid w:val="00400106"/>
    <w:rsid w:val="0040203C"/>
    <w:rsid w:val="00402232"/>
    <w:rsid w:val="004029C5"/>
    <w:rsid w:val="0040388C"/>
    <w:rsid w:val="004042AE"/>
    <w:rsid w:val="00404508"/>
    <w:rsid w:val="0042170B"/>
    <w:rsid w:val="004240A7"/>
    <w:rsid w:val="00426200"/>
    <w:rsid w:val="00437747"/>
    <w:rsid w:val="00441BBB"/>
    <w:rsid w:val="004422C8"/>
    <w:rsid w:val="00442B2A"/>
    <w:rsid w:val="00442B84"/>
    <w:rsid w:val="00447608"/>
    <w:rsid w:val="00452987"/>
    <w:rsid w:val="004534F5"/>
    <w:rsid w:val="004579D4"/>
    <w:rsid w:val="00470957"/>
    <w:rsid w:val="004722C6"/>
    <w:rsid w:val="0047466C"/>
    <w:rsid w:val="0048496A"/>
    <w:rsid w:val="004953D1"/>
    <w:rsid w:val="00495AAF"/>
    <w:rsid w:val="004975C0"/>
    <w:rsid w:val="00497DD3"/>
    <w:rsid w:val="004A3CEA"/>
    <w:rsid w:val="004A5F61"/>
    <w:rsid w:val="004A74A6"/>
    <w:rsid w:val="004B7250"/>
    <w:rsid w:val="004C0930"/>
    <w:rsid w:val="004C363C"/>
    <w:rsid w:val="004D012E"/>
    <w:rsid w:val="004D2F82"/>
    <w:rsid w:val="004D4704"/>
    <w:rsid w:val="004E0EBF"/>
    <w:rsid w:val="004E4A1F"/>
    <w:rsid w:val="004E7323"/>
    <w:rsid w:val="004F122A"/>
    <w:rsid w:val="004F1592"/>
    <w:rsid w:val="004F2F3E"/>
    <w:rsid w:val="004F3023"/>
    <w:rsid w:val="00500747"/>
    <w:rsid w:val="00500ED3"/>
    <w:rsid w:val="00500F2F"/>
    <w:rsid w:val="00515FA3"/>
    <w:rsid w:val="00516547"/>
    <w:rsid w:val="00517896"/>
    <w:rsid w:val="00523410"/>
    <w:rsid w:val="00524DFC"/>
    <w:rsid w:val="00525C37"/>
    <w:rsid w:val="0052702B"/>
    <w:rsid w:val="0052740F"/>
    <w:rsid w:val="00527B85"/>
    <w:rsid w:val="00532632"/>
    <w:rsid w:val="0053519E"/>
    <w:rsid w:val="005374F9"/>
    <w:rsid w:val="005403BF"/>
    <w:rsid w:val="0054687E"/>
    <w:rsid w:val="00546F66"/>
    <w:rsid w:val="00550421"/>
    <w:rsid w:val="00551953"/>
    <w:rsid w:val="005562AA"/>
    <w:rsid w:val="00561CF0"/>
    <w:rsid w:val="00562D77"/>
    <w:rsid w:val="00564047"/>
    <w:rsid w:val="00567820"/>
    <w:rsid w:val="00567A9C"/>
    <w:rsid w:val="00573D52"/>
    <w:rsid w:val="005821B9"/>
    <w:rsid w:val="00584AFA"/>
    <w:rsid w:val="00584F2A"/>
    <w:rsid w:val="005911E2"/>
    <w:rsid w:val="005925E9"/>
    <w:rsid w:val="005A3871"/>
    <w:rsid w:val="005A51F1"/>
    <w:rsid w:val="005C4339"/>
    <w:rsid w:val="005E11AE"/>
    <w:rsid w:val="005F0A15"/>
    <w:rsid w:val="005F374D"/>
    <w:rsid w:val="005F7DF6"/>
    <w:rsid w:val="006007A3"/>
    <w:rsid w:val="0060233D"/>
    <w:rsid w:val="00611381"/>
    <w:rsid w:val="00620677"/>
    <w:rsid w:val="00622CF6"/>
    <w:rsid w:val="00624A9D"/>
    <w:rsid w:val="006276A3"/>
    <w:rsid w:val="00632B60"/>
    <w:rsid w:val="00642625"/>
    <w:rsid w:val="00644C11"/>
    <w:rsid w:val="00650913"/>
    <w:rsid w:val="00654F9C"/>
    <w:rsid w:val="00666EB6"/>
    <w:rsid w:val="006764FE"/>
    <w:rsid w:val="00680481"/>
    <w:rsid w:val="0068253B"/>
    <w:rsid w:val="00682D66"/>
    <w:rsid w:val="00685215"/>
    <w:rsid w:val="00687459"/>
    <w:rsid w:val="006B11D5"/>
    <w:rsid w:val="006B68BB"/>
    <w:rsid w:val="006C1A1F"/>
    <w:rsid w:val="006C1E63"/>
    <w:rsid w:val="006C2DC2"/>
    <w:rsid w:val="006C4CBD"/>
    <w:rsid w:val="006C56DD"/>
    <w:rsid w:val="006D252A"/>
    <w:rsid w:val="006D3354"/>
    <w:rsid w:val="006E7D82"/>
    <w:rsid w:val="006E7F75"/>
    <w:rsid w:val="006F1AF9"/>
    <w:rsid w:val="006F2714"/>
    <w:rsid w:val="0070370D"/>
    <w:rsid w:val="00703E70"/>
    <w:rsid w:val="007069AB"/>
    <w:rsid w:val="0071225D"/>
    <w:rsid w:val="007129C4"/>
    <w:rsid w:val="00724FCE"/>
    <w:rsid w:val="007441A7"/>
    <w:rsid w:val="0075563A"/>
    <w:rsid w:val="0075734D"/>
    <w:rsid w:val="00760583"/>
    <w:rsid w:val="00762025"/>
    <w:rsid w:val="00777789"/>
    <w:rsid w:val="007815E8"/>
    <w:rsid w:val="00782FF5"/>
    <w:rsid w:val="00791496"/>
    <w:rsid w:val="00791D80"/>
    <w:rsid w:val="00795F22"/>
    <w:rsid w:val="007972D4"/>
    <w:rsid w:val="007A4151"/>
    <w:rsid w:val="007B7D98"/>
    <w:rsid w:val="007C6293"/>
    <w:rsid w:val="007C663D"/>
    <w:rsid w:val="007D23A3"/>
    <w:rsid w:val="007D4921"/>
    <w:rsid w:val="007D5F4B"/>
    <w:rsid w:val="007F0EA5"/>
    <w:rsid w:val="00800A3D"/>
    <w:rsid w:val="00802987"/>
    <w:rsid w:val="00806F4A"/>
    <w:rsid w:val="00812AFA"/>
    <w:rsid w:val="008142AA"/>
    <w:rsid w:val="0081481E"/>
    <w:rsid w:val="00814ABD"/>
    <w:rsid w:val="00815F98"/>
    <w:rsid w:val="00816BCA"/>
    <w:rsid w:val="00823C48"/>
    <w:rsid w:val="00825298"/>
    <w:rsid w:val="00826F38"/>
    <w:rsid w:val="00834678"/>
    <w:rsid w:val="00837536"/>
    <w:rsid w:val="00840322"/>
    <w:rsid w:val="00840B08"/>
    <w:rsid w:val="0084634C"/>
    <w:rsid w:val="008473FE"/>
    <w:rsid w:val="0085016A"/>
    <w:rsid w:val="00850D9D"/>
    <w:rsid w:val="00863266"/>
    <w:rsid w:val="00863728"/>
    <w:rsid w:val="0086612D"/>
    <w:rsid w:val="00867382"/>
    <w:rsid w:val="00871191"/>
    <w:rsid w:val="0088797C"/>
    <w:rsid w:val="008906F5"/>
    <w:rsid w:val="00895A18"/>
    <w:rsid w:val="008A1AEA"/>
    <w:rsid w:val="008A1DD5"/>
    <w:rsid w:val="008B40D8"/>
    <w:rsid w:val="008C2106"/>
    <w:rsid w:val="008C3E83"/>
    <w:rsid w:val="008C49CA"/>
    <w:rsid w:val="008C6021"/>
    <w:rsid w:val="008C7B7B"/>
    <w:rsid w:val="008D0A19"/>
    <w:rsid w:val="008D7CA6"/>
    <w:rsid w:val="008F022B"/>
    <w:rsid w:val="008F0CD7"/>
    <w:rsid w:val="008F1292"/>
    <w:rsid w:val="008F21C8"/>
    <w:rsid w:val="008F2FF0"/>
    <w:rsid w:val="008F3FE1"/>
    <w:rsid w:val="008F6AD5"/>
    <w:rsid w:val="008F6EB7"/>
    <w:rsid w:val="0090003F"/>
    <w:rsid w:val="00905BDF"/>
    <w:rsid w:val="009078E9"/>
    <w:rsid w:val="00907D8F"/>
    <w:rsid w:val="009202B4"/>
    <w:rsid w:val="00924279"/>
    <w:rsid w:val="0093117B"/>
    <w:rsid w:val="00932719"/>
    <w:rsid w:val="00940363"/>
    <w:rsid w:val="009422F3"/>
    <w:rsid w:val="00942307"/>
    <w:rsid w:val="00942E82"/>
    <w:rsid w:val="009463CB"/>
    <w:rsid w:val="00952095"/>
    <w:rsid w:val="0095355F"/>
    <w:rsid w:val="0097225C"/>
    <w:rsid w:val="00974BBE"/>
    <w:rsid w:val="00975600"/>
    <w:rsid w:val="00980029"/>
    <w:rsid w:val="009830CD"/>
    <w:rsid w:val="009860CB"/>
    <w:rsid w:val="00986C50"/>
    <w:rsid w:val="00990025"/>
    <w:rsid w:val="009921A2"/>
    <w:rsid w:val="00995916"/>
    <w:rsid w:val="009970D5"/>
    <w:rsid w:val="009A26D0"/>
    <w:rsid w:val="009B5EF6"/>
    <w:rsid w:val="009B7E45"/>
    <w:rsid w:val="009C0652"/>
    <w:rsid w:val="009D3813"/>
    <w:rsid w:val="009D738F"/>
    <w:rsid w:val="009E21A7"/>
    <w:rsid w:val="009F059A"/>
    <w:rsid w:val="009F1307"/>
    <w:rsid w:val="009F3F77"/>
    <w:rsid w:val="009F43EC"/>
    <w:rsid w:val="009F598D"/>
    <w:rsid w:val="009F6136"/>
    <w:rsid w:val="00A02BF5"/>
    <w:rsid w:val="00A034F9"/>
    <w:rsid w:val="00A04CBD"/>
    <w:rsid w:val="00A17D37"/>
    <w:rsid w:val="00A25BC5"/>
    <w:rsid w:val="00A34970"/>
    <w:rsid w:val="00A366AB"/>
    <w:rsid w:val="00A37F86"/>
    <w:rsid w:val="00A440CC"/>
    <w:rsid w:val="00A45877"/>
    <w:rsid w:val="00A4724E"/>
    <w:rsid w:val="00A5387A"/>
    <w:rsid w:val="00A541EB"/>
    <w:rsid w:val="00A57096"/>
    <w:rsid w:val="00A60C78"/>
    <w:rsid w:val="00A6450B"/>
    <w:rsid w:val="00A70027"/>
    <w:rsid w:val="00A71BDE"/>
    <w:rsid w:val="00A72EC3"/>
    <w:rsid w:val="00A75597"/>
    <w:rsid w:val="00A83733"/>
    <w:rsid w:val="00A83BBF"/>
    <w:rsid w:val="00A90E08"/>
    <w:rsid w:val="00A9584A"/>
    <w:rsid w:val="00AA3C22"/>
    <w:rsid w:val="00AB1A43"/>
    <w:rsid w:val="00AB2626"/>
    <w:rsid w:val="00AB6104"/>
    <w:rsid w:val="00AB6E42"/>
    <w:rsid w:val="00AC2876"/>
    <w:rsid w:val="00AD1796"/>
    <w:rsid w:val="00AD4992"/>
    <w:rsid w:val="00AD76B6"/>
    <w:rsid w:val="00AE2541"/>
    <w:rsid w:val="00AE6EE7"/>
    <w:rsid w:val="00AF0A08"/>
    <w:rsid w:val="00AF0ABE"/>
    <w:rsid w:val="00AF1F45"/>
    <w:rsid w:val="00AF2221"/>
    <w:rsid w:val="00AF36A1"/>
    <w:rsid w:val="00AF3D19"/>
    <w:rsid w:val="00B0432F"/>
    <w:rsid w:val="00B1173A"/>
    <w:rsid w:val="00B14827"/>
    <w:rsid w:val="00B1634E"/>
    <w:rsid w:val="00B17F34"/>
    <w:rsid w:val="00B257E9"/>
    <w:rsid w:val="00B25FD5"/>
    <w:rsid w:val="00B27361"/>
    <w:rsid w:val="00B30AD4"/>
    <w:rsid w:val="00B31B2B"/>
    <w:rsid w:val="00B42DD5"/>
    <w:rsid w:val="00B43D80"/>
    <w:rsid w:val="00B46FBC"/>
    <w:rsid w:val="00B53145"/>
    <w:rsid w:val="00B6447A"/>
    <w:rsid w:val="00B66845"/>
    <w:rsid w:val="00B66877"/>
    <w:rsid w:val="00B720A4"/>
    <w:rsid w:val="00B74894"/>
    <w:rsid w:val="00B7577B"/>
    <w:rsid w:val="00B777BD"/>
    <w:rsid w:val="00B83696"/>
    <w:rsid w:val="00B842E3"/>
    <w:rsid w:val="00B90462"/>
    <w:rsid w:val="00B91E1E"/>
    <w:rsid w:val="00B9563B"/>
    <w:rsid w:val="00B95AE5"/>
    <w:rsid w:val="00BA4E7F"/>
    <w:rsid w:val="00BB089B"/>
    <w:rsid w:val="00BB611A"/>
    <w:rsid w:val="00BB71A0"/>
    <w:rsid w:val="00BC3FAB"/>
    <w:rsid w:val="00BC4E10"/>
    <w:rsid w:val="00BC595B"/>
    <w:rsid w:val="00BD42D5"/>
    <w:rsid w:val="00BE2C8A"/>
    <w:rsid w:val="00BE7A46"/>
    <w:rsid w:val="00BF6256"/>
    <w:rsid w:val="00C00315"/>
    <w:rsid w:val="00C027ED"/>
    <w:rsid w:val="00C028B6"/>
    <w:rsid w:val="00C06FD8"/>
    <w:rsid w:val="00C10977"/>
    <w:rsid w:val="00C12C4D"/>
    <w:rsid w:val="00C1517D"/>
    <w:rsid w:val="00C1757D"/>
    <w:rsid w:val="00C21510"/>
    <w:rsid w:val="00C23060"/>
    <w:rsid w:val="00C31369"/>
    <w:rsid w:val="00C3275D"/>
    <w:rsid w:val="00C36B2A"/>
    <w:rsid w:val="00C43CEA"/>
    <w:rsid w:val="00C55DDE"/>
    <w:rsid w:val="00C56C21"/>
    <w:rsid w:val="00C57453"/>
    <w:rsid w:val="00C6030C"/>
    <w:rsid w:val="00C612C5"/>
    <w:rsid w:val="00C64E2A"/>
    <w:rsid w:val="00C66231"/>
    <w:rsid w:val="00C66921"/>
    <w:rsid w:val="00C77B1D"/>
    <w:rsid w:val="00C83505"/>
    <w:rsid w:val="00C87182"/>
    <w:rsid w:val="00C90059"/>
    <w:rsid w:val="00C92C59"/>
    <w:rsid w:val="00CA5C60"/>
    <w:rsid w:val="00CB2A43"/>
    <w:rsid w:val="00CB41FE"/>
    <w:rsid w:val="00CB7113"/>
    <w:rsid w:val="00CC3D9D"/>
    <w:rsid w:val="00CC5435"/>
    <w:rsid w:val="00CD50BA"/>
    <w:rsid w:val="00CE18E8"/>
    <w:rsid w:val="00CE1B85"/>
    <w:rsid w:val="00CE3DDF"/>
    <w:rsid w:val="00CE54C9"/>
    <w:rsid w:val="00CF2073"/>
    <w:rsid w:val="00CF2119"/>
    <w:rsid w:val="00CF4346"/>
    <w:rsid w:val="00D115E6"/>
    <w:rsid w:val="00D12D5E"/>
    <w:rsid w:val="00D14FBA"/>
    <w:rsid w:val="00D16CD1"/>
    <w:rsid w:val="00D17FC1"/>
    <w:rsid w:val="00D34921"/>
    <w:rsid w:val="00D35939"/>
    <w:rsid w:val="00D42B7F"/>
    <w:rsid w:val="00D43789"/>
    <w:rsid w:val="00D509F2"/>
    <w:rsid w:val="00D562EA"/>
    <w:rsid w:val="00D627BD"/>
    <w:rsid w:val="00D6777C"/>
    <w:rsid w:val="00D80C49"/>
    <w:rsid w:val="00D8241A"/>
    <w:rsid w:val="00D8570A"/>
    <w:rsid w:val="00D94589"/>
    <w:rsid w:val="00D94893"/>
    <w:rsid w:val="00D95910"/>
    <w:rsid w:val="00D9727C"/>
    <w:rsid w:val="00DA09DA"/>
    <w:rsid w:val="00DA26BB"/>
    <w:rsid w:val="00DA6607"/>
    <w:rsid w:val="00DC66AF"/>
    <w:rsid w:val="00DD579A"/>
    <w:rsid w:val="00DD70B0"/>
    <w:rsid w:val="00DE1D4A"/>
    <w:rsid w:val="00DE2694"/>
    <w:rsid w:val="00DE4CEE"/>
    <w:rsid w:val="00DE60C7"/>
    <w:rsid w:val="00DE72DC"/>
    <w:rsid w:val="00E0460E"/>
    <w:rsid w:val="00E116E1"/>
    <w:rsid w:val="00E20636"/>
    <w:rsid w:val="00E21FF2"/>
    <w:rsid w:val="00E232D8"/>
    <w:rsid w:val="00E26FD1"/>
    <w:rsid w:val="00E32C7B"/>
    <w:rsid w:val="00E37101"/>
    <w:rsid w:val="00E421D1"/>
    <w:rsid w:val="00E42A7B"/>
    <w:rsid w:val="00E474E6"/>
    <w:rsid w:val="00E510A7"/>
    <w:rsid w:val="00E51A18"/>
    <w:rsid w:val="00E6012C"/>
    <w:rsid w:val="00E62003"/>
    <w:rsid w:val="00E67B08"/>
    <w:rsid w:val="00E711CA"/>
    <w:rsid w:val="00E75987"/>
    <w:rsid w:val="00E804A1"/>
    <w:rsid w:val="00E80DC1"/>
    <w:rsid w:val="00E84F1D"/>
    <w:rsid w:val="00E85C42"/>
    <w:rsid w:val="00E9390B"/>
    <w:rsid w:val="00E93ABC"/>
    <w:rsid w:val="00E97663"/>
    <w:rsid w:val="00EA1510"/>
    <w:rsid w:val="00EA24D4"/>
    <w:rsid w:val="00EA2AB7"/>
    <w:rsid w:val="00EA2F90"/>
    <w:rsid w:val="00EA3CD2"/>
    <w:rsid w:val="00EB0A50"/>
    <w:rsid w:val="00EB203A"/>
    <w:rsid w:val="00EB3454"/>
    <w:rsid w:val="00EB64E8"/>
    <w:rsid w:val="00EC2A6F"/>
    <w:rsid w:val="00EC5706"/>
    <w:rsid w:val="00ED0941"/>
    <w:rsid w:val="00ED2105"/>
    <w:rsid w:val="00ED2AF8"/>
    <w:rsid w:val="00EF325D"/>
    <w:rsid w:val="00EF3C23"/>
    <w:rsid w:val="00EF4E9D"/>
    <w:rsid w:val="00F01F6A"/>
    <w:rsid w:val="00F058BD"/>
    <w:rsid w:val="00F16C3B"/>
    <w:rsid w:val="00F17423"/>
    <w:rsid w:val="00F307F6"/>
    <w:rsid w:val="00F3089E"/>
    <w:rsid w:val="00F409EE"/>
    <w:rsid w:val="00F54074"/>
    <w:rsid w:val="00F67E30"/>
    <w:rsid w:val="00F71EB5"/>
    <w:rsid w:val="00F75758"/>
    <w:rsid w:val="00F75924"/>
    <w:rsid w:val="00F95F66"/>
    <w:rsid w:val="00F96FC2"/>
    <w:rsid w:val="00FA004B"/>
    <w:rsid w:val="00FA712F"/>
    <w:rsid w:val="00FB1579"/>
    <w:rsid w:val="00FB214E"/>
    <w:rsid w:val="00FB5AA4"/>
    <w:rsid w:val="00FC0E2E"/>
    <w:rsid w:val="00FC2682"/>
    <w:rsid w:val="00FD1E35"/>
    <w:rsid w:val="00FD30C3"/>
    <w:rsid w:val="00FD327B"/>
    <w:rsid w:val="00FE07B3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7" w:line="296" w:lineRule="exact"/>
      <w:ind w:left="1021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2" w:firstLine="70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C0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2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23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3E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3EF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3E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3E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123EF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8F6E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6EB7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F6E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6EB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7" w:line="296" w:lineRule="exact"/>
      <w:ind w:left="1021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2" w:firstLine="70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C0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2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23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3E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3EF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3E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3E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123EF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8F6E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6EB7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F6E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6E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HP</cp:lastModifiedBy>
  <cp:revision>5</cp:revision>
  <cp:lastPrinted>2017-11-02T15:32:00Z</cp:lastPrinted>
  <dcterms:created xsi:type="dcterms:W3CDTF">2017-11-02T15:53:00Z</dcterms:created>
  <dcterms:modified xsi:type="dcterms:W3CDTF">2017-11-27T10:49:00Z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2017-10-11T00:00:00Z</vt:filetime>
  </property>
</Properties>
</file>