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AE41F" w14:textId="77777777" w:rsidR="00FF0D27" w:rsidRPr="005230C8" w:rsidRDefault="00FF0D27" w:rsidP="00B607E1">
      <w:pPr>
        <w:tabs>
          <w:tab w:val="left" w:pos="993"/>
        </w:tabs>
        <w:autoSpaceDE w:val="0"/>
        <w:autoSpaceDN w:val="0"/>
        <w:adjustRightInd w:val="0"/>
        <w:spacing w:before="240" w:line="276" w:lineRule="auto"/>
        <w:jc w:val="center"/>
        <w:rPr>
          <w:b/>
          <w:iCs/>
        </w:rPr>
      </w:pPr>
      <w:r w:rsidRPr="005230C8">
        <w:rPr>
          <w:b/>
          <w:iCs/>
        </w:rPr>
        <w:t>НАЦИОНАЛЬНЫЙ ИССЛЕДОВАТЕЛЬСКИЙ УНИВЕРСИТЕТ</w:t>
      </w:r>
    </w:p>
    <w:p w14:paraId="51CE45D6" w14:textId="77777777" w:rsidR="008C4EC4" w:rsidRPr="005230C8" w:rsidRDefault="008C4EC4" w:rsidP="00B607E1">
      <w:pPr>
        <w:tabs>
          <w:tab w:val="left" w:pos="993"/>
        </w:tabs>
        <w:autoSpaceDE w:val="0"/>
        <w:autoSpaceDN w:val="0"/>
        <w:adjustRightInd w:val="0"/>
        <w:spacing w:before="240" w:line="276" w:lineRule="auto"/>
        <w:jc w:val="center"/>
        <w:rPr>
          <w:b/>
          <w:iCs/>
        </w:rPr>
      </w:pPr>
      <w:r w:rsidRPr="005230C8">
        <w:rPr>
          <w:b/>
          <w:iCs/>
        </w:rPr>
        <w:t>«ВЫСШАЯ ШКОЛА ЭКОНОМИКИ»</w:t>
      </w:r>
    </w:p>
    <w:p w14:paraId="715A1501" w14:textId="77777777" w:rsidR="008C4EC4" w:rsidRPr="005230C8" w:rsidRDefault="008C4EC4" w:rsidP="00B607E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27E4C7A4" w14:textId="77777777" w:rsidR="008C4EC4" w:rsidRPr="005230C8" w:rsidRDefault="008C4EC4" w:rsidP="00B607E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5230C8">
        <w:rPr>
          <w:b/>
          <w:bCs/>
        </w:rPr>
        <w:t xml:space="preserve"> </w:t>
      </w:r>
      <w:r w:rsidR="00FF0D27" w:rsidRPr="005230C8">
        <w:rPr>
          <w:b/>
          <w:bCs/>
        </w:rPr>
        <w:t>Институт социальной политики</w:t>
      </w:r>
    </w:p>
    <w:p w14:paraId="0ECBB739" w14:textId="77777777" w:rsidR="008C4EC4" w:rsidRPr="005230C8" w:rsidRDefault="008C4EC4" w:rsidP="00B607E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3840B49D" w14:textId="77777777" w:rsidR="008C4EC4" w:rsidRPr="005230C8" w:rsidRDefault="008C4EC4" w:rsidP="00B607E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255DB9A3" w14:textId="77777777" w:rsidR="008C4EC4" w:rsidRPr="005230C8" w:rsidRDefault="008C4EC4" w:rsidP="00B607E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2F332151" w14:textId="77777777" w:rsidR="008C4EC4" w:rsidRPr="005230C8" w:rsidRDefault="008C4EC4" w:rsidP="00B607E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5791EFA0" w14:textId="77777777" w:rsidR="008C4EC4" w:rsidRPr="005230C8" w:rsidRDefault="008C4EC4" w:rsidP="00B607E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14A2A6BE" w14:textId="77777777" w:rsidR="008C4EC4" w:rsidRPr="005230C8" w:rsidRDefault="008C4EC4" w:rsidP="00B607E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5230C8">
        <w:rPr>
          <w:b/>
          <w:bCs/>
        </w:rPr>
        <w:t>КОНЦЕПЦИЯ</w:t>
      </w:r>
    </w:p>
    <w:p w14:paraId="3EE383CA" w14:textId="77777777" w:rsidR="00FF0D27" w:rsidRPr="005230C8" w:rsidRDefault="008C4EC4" w:rsidP="00B607E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5230C8">
        <w:rPr>
          <w:b/>
          <w:bCs/>
        </w:rPr>
        <w:t xml:space="preserve">магистерской программы </w:t>
      </w:r>
    </w:p>
    <w:p w14:paraId="3943C223" w14:textId="77777777" w:rsidR="008C4EC4" w:rsidRPr="005230C8" w:rsidRDefault="008C4EC4" w:rsidP="00B607E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5230C8">
        <w:rPr>
          <w:b/>
          <w:bCs/>
        </w:rPr>
        <w:t>«</w:t>
      </w:r>
      <w:r w:rsidRPr="005230C8">
        <w:rPr>
          <w:b/>
        </w:rPr>
        <w:t>Управление в  социальной</w:t>
      </w:r>
      <w:r w:rsidR="00703AE2" w:rsidRPr="005230C8">
        <w:rPr>
          <w:b/>
        </w:rPr>
        <w:t xml:space="preserve"> сфере</w:t>
      </w:r>
      <w:r w:rsidRPr="005230C8">
        <w:rPr>
          <w:b/>
          <w:bCs/>
        </w:rPr>
        <w:t>»</w:t>
      </w:r>
    </w:p>
    <w:p w14:paraId="777B85D0" w14:textId="77777777" w:rsidR="00130CA1" w:rsidRPr="005230C8" w:rsidRDefault="00130CA1" w:rsidP="00B607E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58C9793E" w14:textId="77777777" w:rsidR="00130CA1" w:rsidRPr="005230C8" w:rsidRDefault="008C4EC4" w:rsidP="00B607E1">
      <w:pPr>
        <w:spacing w:line="276" w:lineRule="auto"/>
        <w:jc w:val="center"/>
      </w:pPr>
      <w:r w:rsidRPr="005230C8">
        <w:t xml:space="preserve">направление подготовки </w:t>
      </w:r>
    </w:p>
    <w:p w14:paraId="443D22F4" w14:textId="77777777" w:rsidR="008C4EC4" w:rsidRPr="005230C8" w:rsidRDefault="00130CA1" w:rsidP="00B607E1">
      <w:pPr>
        <w:spacing w:line="276" w:lineRule="auto"/>
        <w:jc w:val="center"/>
        <w:rPr>
          <w:b/>
        </w:rPr>
      </w:pPr>
      <w:r w:rsidRPr="005230C8">
        <w:t>38.04.04</w:t>
      </w:r>
      <w:r w:rsidR="008C4EC4" w:rsidRPr="005230C8">
        <w:t xml:space="preserve">  «Государственное и муниципальное управление»</w:t>
      </w:r>
      <w:r w:rsidR="008C4EC4" w:rsidRPr="005230C8">
        <w:rPr>
          <w:b/>
        </w:rPr>
        <w:t xml:space="preserve"> </w:t>
      </w:r>
    </w:p>
    <w:p w14:paraId="7872C5E6" w14:textId="77777777" w:rsidR="00130CA1" w:rsidRPr="005230C8" w:rsidRDefault="00130CA1" w:rsidP="00B607E1">
      <w:pPr>
        <w:spacing w:line="276" w:lineRule="auto"/>
        <w:jc w:val="center"/>
        <w:rPr>
          <w:b/>
        </w:rPr>
      </w:pPr>
    </w:p>
    <w:p w14:paraId="661F11E5" w14:textId="77777777" w:rsidR="00130CA1" w:rsidRPr="005230C8" w:rsidRDefault="00130CA1" w:rsidP="00B607E1">
      <w:pPr>
        <w:spacing w:line="276" w:lineRule="auto"/>
        <w:jc w:val="center"/>
        <w:rPr>
          <w:b/>
        </w:rPr>
      </w:pPr>
    </w:p>
    <w:p w14:paraId="50FE7C72" w14:textId="77777777" w:rsidR="00130CA1" w:rsidRPr="005230C8" w:rsidRDefault="00130CA1" w:rsidP="00B607E1">
      <w:pPr>
        <w:spacing w:line="276" w:lineRule="auto"/>
        <w:jc w:val="center"/>
        <w:rPr>
          <w:b/>
        </w:rPr>
      </w:pPr>
    </w:p>
    <w:p w14:paraId="6FBE428F" w14:textId="77777777" w:rsidR="00130CA1" w:rsidRPr="005230C8" w:rsidRDefault="00130CA1" w:rsidP="00B607E1">
      <w:pPr>
        <w:spacing w:line="276" w:lineRule="auto"/>
        <w:jc w:val="center"/>
        <w:rPr>
          <w:b/>
        </w:rPr>
      </w:pPr>
      <w:r w:rsidRPr="005230C8">
        <w:rPr>
          <w:b/>
        </w:rPr>
        <w:t>Квалификация: Магистр</w:t>
      </w:r>
    </w:p>
    <w:p w14:paraId="710C58F0" w14:textId="77777777" w:rsidR="00130CA1" w:rsidRPr="005230C8" w:rsidRDefault="00130CA1" w:rsidP="00B607E1">
      <w:pPr>
        <w:spacing w:line="276" w:lineRule="auto"/>
        <w:jc w:val="center"/>
        <w:rPr>
          <w:b/>
        </w:rPr>
      </w:pPr>
    </w:p>
    <w:p w14:paraId="01BCEC19" w14:textId="77777777" w:rsidR="008C4EC4" w:rsidRPr="005230C8" w:rsidRDefault="008C4EC4" w:rsidP="00B607E1">
      <w:pPr>
        <w:spacing w:line="276" w:lineRule="auto"/>
        <w:jc w:val="center"/>
        <w:rPr>
          <w:b/>
          <w:iCs/>
        </w:rPr>
      </w:pPr>
    </w:p>
    <w:p w14:paraId="47BA26C4" w14:textId="77777777" w:rsidR="008C4EC4" w:rsidRPr="005230C8" w:rsidRDefault="008C4EC4" w:rsidP="00B607E1">
      <w:pPr>
        <w:pStyle w:val="1"/>
        <w:spacing w:before="0" w:beforeAutospacing="0" w:after="0" w:afterAutospacing="0" w:line="276" w:lineRule="auto"/>
        <w:ind w:right="175"/>
        <w:jc w:val="center"/>
        <w:rPr>
          <w:iCs/>
          <w:sz w:val="24"/>
          <w:szCs w:val="24"/>
        </w:rPr>
      </w:pPr>
    </w:p>
    <w:p w14:paraId="6C961636" w14:textId="77777777" w:rsidR="005230C8" w:rsidRPr="005230C8" w:rsidRDefault="005230C8" w:rsidP="005230C8">
      <w:pPr>
        <w:spacing w:after="200" w:line="276" w:lineRule="auto"/>
        <w:rPr>
          <w:rFonts w:eastAsiaTheme="minorHAnsi"/>
          <w:lang w:eastAsia="en-US"/>
        </w:rPr>
      </w:pPr>
      <w:r w:rsidRPr="005230C8">
        <w:rPr>
          <w:rFonts w:eastAsiaTheme="minorHAnsi"/>
          <w:lang w:eastAsia="en-US"/>
        </w:rPr>
        <w:t>Утверждена</w:t>
      </w:r>
    </w:p>
    <w:p w14:paraId="54DF15AB" w14:textId="77777777" w:rsidR="005230C8" w:rsidRPr="005230C8" w:rsidRDefault="005230C8" w:rsidP="005230C8">
      <w:pPr>
        <w:spacing w:after="200" w:line="276" w:lineRule="auto"/>
        <w:rPr>
          <w:rFonts w:eastAsiaTheme="minorHAnsi"/>
          <w:lang w:eastAsia="en-US"/>
        </w:rPr>
      </w:pPr>
      <w:r w:rsidRPr="005230C8">
        <w:rPr>
          <w:rFonts w:eastAsiaTheme="minorHAnsi"/>
          <w:lang w:eastAsia="en-US"/>
        </w:rPr>
        <w:t>Академическим руководителем</w:t>
      </w:r>
    </w:p>
    <w:p w14:paraId="0D4F2B4C" w14:textId="68AACA38" w:rsidR="005230C8" w:rsidRPr="005230C8" w:rsidRDefault="005230C8" w:rsidP="005230C8">
      <w:pPr>
        <w:spacing w:after="200" w:line="276" w:lineRule="auto"/>
        <w:rPr>
          <w:rFonts w:eastAsiaTheme="minorHAnsi"/>
          <w:lang w:eastAsia="en-US"/>
        </w:rPr>
      </w:pPr>
      <w:r w:rsidRPr="005230C8">
        <w:rPr>
          <w:rFonts w:eastAsiaTheme="minorHAnsi"/>
          <w:lang w:eastAsia="en-US"/>
        </w:rPr>
        <w:t>ОП магистратуры «</w:t>
      </w:r>
      <w:r>
        <w:rPr>
          <w:rFonts w:eastAsiaTheme="minorHAnsi"/>
          <w:lang w:eastAsia="en-US"/>
        </w:rPr>
        <w:t>Управление в социальной сфере</w:t>
      </w:r>
      <w:r w:rsidRPr="005230C8">
        <w:rPr>
          <w:rFonts w:eastAsiaTheme="minorHAnsi"/>
          <w:lang w:eastAsia="en-US"/>
        </w:rPr>
        <w:t>»</w:t>
      </w:r>
    </w:p>
    <w:p w14:paraId="313CC4D9" w14:textId="77777777" w:rsidR="005230C8" w:rsidRPr="005230C8" w:rsidRDefault="005230C8" w:rsidP="005230C8">
      <w:pPr>
        <w:spacing w:after="200" w:line="276" w:lineRule="auto"/>
        <w:rPr>
          <w:rFonts w:eastAsiaTheme="minorHAnsi"/>
          <w:lang w:eastAsia="en-US"/>
        </w:rPr>
      </w:pPr>
    </w:p>
    <w:p w14:paraId="03588231" w14:textId="77B74E1F" w:rsidR="005230C8" w:rsidRPr="005230C8" w:rsidRDefault="005230C8" w:rsidP="005230C8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Лежнина Ю.П.</w:t>
      </w:r>
    </w:p>
    <w:p w14:paraId="75873E9B" w14:textId="6E2CBF2D" w:rsidR="005230C8" w:rsidRPr="005230C8" w:rsidRDefault="005230C8" w:rsidP="005230C8">
      <w:pPr>
        <w:spacing w:after="200" w:line="276" w:lineRule="auto"/>
        <w:rPr>
          <w:rFonts w:eastAsiaTheme="minorHAnsi"/>
          <w:lang w:eastAsia="en-US"/>
        </w:rPr>
      </w:pPr>
      <w:r w:rsidRPr="005230C8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01</w:t>
      </w:r>
      <w:r w:rsidRPr="005230C8">
        <w:rPr>
          <w:rFonts w:eastAsiaTheme="minorHAnsi"/>
          <w:lang w:eastAsia="en-US"/>
        </w:rPr>
        <w:t>» февраля 201</w:t>
      </w:r>
      <w:r>
        <w:rPr>
          <w:rFonts w:eastAsiaTheme="minorHAnsi"/>
          <w:lang w:eastAsia="en-US"/>
        </w:rPr>
        <w:t>8</w:t>
      </w:r>
      <w:r w:rsidRPr="005230C8">
        <w:rPr>
          <w:rFonts w:eastAsiaTheme="minorHAnsi"/>
          <w:lang w:eastAsia="en-US"/>
        </w:rPr>
        <w:t xml:space="preserve"> г.</w:t>
      </w:r>
    </w:p>
    <w:p w14:paraId="4B6E0313" w14:textId="77777777" w:rsidR="008C4EC4" w:rsidRPr="005230C8" w:rsidRDefault="008C4EC4" w:rsidP="00B607E1">
      <w:pPr>
        <w:pStyle w:val="1"/>
        <w:spacing w:before="0" w:beforeAutospacing="0" w:after="0" w:afterAutospacing="0" w:line="276" w:lineRule="auto"/>
        <w:ind w:right="175"/>
        <w:jc w:val="center"/>
        <w:rPr>
          <w:iCs/>
          <w:sz w:val="24"/>
          <w:szCs w:val="24"/>
        </w:rPr>
      </w:pPr>
    </w:p>
    <w:p w14:paraId="5678C086" w14:textId="77777777" w:rsidR="008C4EC4" w:rsidRPr="005230C8" w:rsidRDefault="008C4EC4" w:rsidP="00B607E1">
      <w:pPr>
        <w:pStyle w:val="1"/>
        <w:spacing w:before="0" w:beforeAutospacing="0" w:after="0" w:afterAutospacing="0" w:line="276" w:lineRule="auto"/>
        <w:ind w:right="175"/>
        <w:jc w:val="center"/>
        <w:rPr>
          <w:iCs/>
          <w:sz w:val="24"/>
          <w:szCs w:val="24"/>
        </w:rPr>
      </w:pPr>
    </w:p>
    <w:p w14:paraId="717EBF9A" w14:textId="77777777" w:rsidR="008C4EC4" w:rsidRPr="005230C8" w:rsidRDefault="008C4EC4" w:rsidP="00B607E1">
      <w:pPr>
        <w:pStyle w:val="1"/>
        <w:spacing w:before="0" w:beforeAutospacing="0" w:after="0" w:afterAutospacing="0" w:line="276" w:lineRule="auto"/>
        <w:ind w:right="175"/>
        <w:jc w:val="center"/>
        <w:rPr>
          <w:iCs/>
          <w:sz w:val="24"/>
          <w:szCs w:val="24"/>
        </w:rPr>
      </w:pPr>
    </w:p>
    <w:p w14:paraId="26895881" w14:textId="77777777" w:rsidR="008C4EC4" w:rsidRPr="005230C8" w:rsidRDefault="008C4EC4" w:rsidP="00B607E1">
      <w:pPr>
        <w:pStyle w:val="1"/>
        <w:spacing w:before="0" w:beforeAutospacing="0" w:after="0" w:afterAutospacing="0" w:line="276" w:lineRule="auto"/>
        <w:ind w:right="175"/>
        <w:jc w:val="center"/>
        <w:rPr>
          <w:iCs/>
          <w:sz w:val="24"/>
          <w:szCs w:val="24"/>
        </w:rPr>
      </w:pPr>
    </w:p>
    <w:p w14:paraId="7E151384" w14:textId="77777777" w:rsidR="008C4EC4" w:rsidRPr="005230C8" w:rsidRDefault="008C4EC4" w:rsidP="00B607E1">
      <w:pPr>
        <w:pStyle w:val="1"/>
        <w:spacing w:before="0" w:beforeAutospacing="0" w:after="0" w:afterAutospacing="0" w:line="276" w:lineRule="auto"/>
        <w:ind w:right="175"/>
        <w:jc w:val="center"/>
        <w:rPr>
          <w:iCs/>
          <w:sz w:val="24"/>
          <w:szCs w:val="24"/>
        </w:rPr>
      </w:pPr>
    </w:p>
    <w:p w14:paraId="099ABA2C" w14:textId="77777777" w:rsidR="008C4EC4" w:rsidRPr="005230C8" w:rsidRDefault="008C4EC4" w:rsidP="00B607E1">
      <w:pPr>
        <w:pStyle w:val="1"/>
        <w:spacing w:before="0" w:beforeAutospacing="0" w:after="0" w:afterAutospacing="0" w:line="276" w:lineRule="auto"/>
        <w:ind w:right="175"/>
        <w:jc w:val="center"/>
        <w:rPr>
          <w:iCs/>
          <w:sz w:val="24"/>
          <w:szCs w:val="24"/>
        </w:rPr>
      </w:pPr>
    </w:p>
    <w:p w14:paraId="0FE4F058" w14:textId="77777777" w:rsidR="008C4EC4" w:rsidRDefault="008C4EC4" w:rsidP="00B607E1">
      <w:pPr>
        <w:pStyle w:val="1"/>
        <w:spacing w:before="0" w:beforeAutospacing="0" w:after="0" w:afterAutospacing="0" w:line="276" w:lineRule="auto"/>
        <w:ind w:right="175"/>
        <w:jc w:val="center"/>
        <w:rPr>
          <w:iCs/>
          <w:sz w:val="24"/>
          <w:szCs w:val="24"/>
        </w:rPr>
      </w:pPr>
    </w:p>
    <w:p w14:paraId="45AF0321" w14:textId="77777777" w:rsidR="005230C8" w:rsidRPr="005230C8" w:rsidRDefault="005230C8" w:rsidP="00B607E1">
      <w:pPr>
        <w:pStyle w:val="1"/>
        <w:spacing w:before="0" w:beforeAutospacing="0" w:after="0" w:afterAutospacing="0" w:line="276" w:lineRule="auto"/>
        <w:ind w:right="175"/>
        <w:jc w:val="center"/>
        <w:rPr>
          <w:iCs/>
          <w:sz w:val="24"/>
          <w:szCs w:val="24"/>
        </w:rPr>
      </w:pPr>
    </w:p>
    <w:p w14:paraId="5CE528F3" w14:textId="77777777" w:rsidR="008C4EC4" w:rsidRPr="005230C8" w:rsidRDefault="008C4EC4" w:rsidP="00B607E1">
      <w:pPr>
        <w:pStyle w:val="1"/>
        <w:spacing w:before="0" w:beforeAutospacing="0" w:after="0" w:afterAutospacing="0" w:line="276" w:lineRule="auto"/>
        <w:ind w:right="175"/>
        <w:jc w:val="center"/>
        <w:rPr>
          <w:iCs/>
          <w:sz w:val="24"/>
          <w:szCs w:val="24"/>
        </w:rPr>
      </w:pPr>
    </w:p>
    <w:p w14:paraId="5E60C8F8" w14:textId="77777777" w:rsidR="008C4EC4" w:rsidRPr="005230C8" w:rsidRDefault="008C4EC4" w:rsidP="00B607E1">
      <w:pPr>
        <w:pStyle w:val="1"/>
        <w:spacing w:before="0" w:beforeAutospacing="0" w:after="0" w:afterAutospacing="0" w:line="276" w:lineRule="auto"/>
        <w:ind w:right="175"/>
        <w:jc w:val="center"/>
        <w:rPr>
          <w:iCs/>
          <w:sz w:val="24"/>
          <w:szCs w:val="24"/>
        </w:rPr>
      </w:pPr>
    </w:p>
    <w:p w14:paraId="420AB201" w14:textId="4EDEBF32" w:rsidR="008C4EC4" w:rsidRPr="005230C8" w:rsidRDefault="008C4EC4" w:rsidP="00B607E1">
      <w:pPr>
        <w:pStyle w:val="1"/>
        <w:spacing w:before="0" w:beforeAutospacing="0" w:after="0" w:afterAutospacing="0" w:line="276" w:lineRule="auto"/>
        <w:ind w:right="175"/>
        <w:jc w:val="center"/>
        <w:rPr>
          <w:sz w:val="24"/>
          <w:szCs w:val="24"/>
        </w:rPr>
      </w:pPr>
      <w:r w:rsidRPr="005230C8">
        <w:rPr>
          <w:iCs/>
          <w:sz w:val="24"/>
          <w:szCs w:val="24"/>
        </w:rPr>
        <w:t>Москва 201</w:t>
      </w:r>
      <w:r w:rsidR="00D81FD6">
        <w:rPr>
          <w:iCs/>
          <w:sz w:val="24"/>
          <w:szCs w:val="24"/>
        </w:rPr>
        <w:t>8</w:t>
      </w:r>
      <w:bookmarkStart w:id="0" w:name="_GoBack"/>
      <w:bookmarkEnd w:id="0"/>
    </w:p>
    <w:p w14:paraId="2F5B9706" w14:textId="77777777" w:rsidR="008C4EC4" w:rsidRPr="00C1776D" w:rsidRDefault="008C4EC4" w:rsidP="00B607E1">
      <w:pPr>
        <w:spacing w:line="276" w:lineRule="auto"/>
        <w:jc w:val="center"/>
        <w:rPr>
          <w:b/>
        </w:rPr>
      </w:pPr>
    </w:p>
    <w:p w14:paraId="0E54BFC9" w14:textId="77777777" w:rsidR="008C4EC4" w:rsidRPr="00C1776D" w:rsidRDefault="008C4EC4" w:rsidP="00B607E1">
      <w:pPr>
        <w:pStyle w:val="2"/>
        <w:keepNext w:val="0"/>
        <w:spacing w:before="0" w:after="0" w:line="276" w:lineRule="auto"/>
        <w:ind w:right="175"/>
        <w:jc w:val="both"/>
        <w:rPr>
          <w:rFonts w:ascii="Times New Roman" w:hAnsi="Times New Roman"/>
          <w:sz w:val="24"/>
          <w:szCs w:val="24"/>
        </w:rPr>
      </w:pPr>
      <w:r w:rsidRPr="00C1776D">
        <w:rPr>
          <w:rFonts w:ascii="Times New Roman" w:hAnsi="Times New Roman"/>
          <w:sz w:val="24"/>
          <w:szCs w:val="24"/>
        </w:rPr>
        <w:lastRenderedPageBreak/>
        <w:t>Общая характеристика образовательной программы</w:t>
      </w:r>
    </w:p>
    <w:p w14:paraId="644E435C" w14:textId="77777777" w:rsidR="008C4EC4" w:rsidRPr="00C1776D" w:rsidRDefault="008C4EC4" w:rsidP="00B607E1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14:paraId="297AF9E3" w14:textId="77777777" w:rsidR="00F27C58" w:rsidRPr="00C1776D" w:rsidRDefault="00F27C58" w:rsidP="00B607E1">
      <w:pPr>
        <w:spacing w:line="276" w:lineRule="auto"/>
        <w:ind w:firstLine="851"/>
        <w:jc w:val="both"/>
      </w:pPr>
      <w:r w:rsidRPr="00C1776D">
        <w:t>Концепция образовательной программы магистратуры «Управление в социальной сфере» разработана в соответствии с Федеральным законом от 29.12.2012 №273-ФЗ «Об образовании в Российской Федерации», другими федеральными нормативными правовыми актами в сфере образования, а также образовательным стандартом НИУ ВШЭ по подготовке магистров по направлению  08.11.00.68 «Государственное и муниципальное управление».</w:t>
      </w:r>
    </w:p>
    <w:p w14:paraId="6DD14EA8" w14:textId="7A2AB730" w:rsidR="00F27C58" w:rsidRPr="00C1776D" w:rsidRDefault="00F27C58" w:rsidP="00B607E1">
      <w:pPr>
        <w:spacing w:line="276" w:lineRule="auto"/>
        <w:ind w:firstLine="851"/>
        <w:jc w:val="both"/>
      </w:pPr>
      <w:r w:rsidRPr="00C1776D">
        <w:t>Магистерская программа «Управление в социальной сфере» реализуется в Институте социальной политики НИУ ВШЭ силами</w:t>
      </w:r>
      <w:r w:rsidR="00CE5619">
        <w:t xml:space="preserve"> его</w:t>
      </w:r>
      <w:r w:rsidRPr="00C1776D">
        <w:t xml:space="preserve"> научно-педагогических </w:t>
      </w:r>
      <w:r w:rsidR="00CE5619">
        <w:t>работников</w:t>
      </w:r>
      <w:r w:rsidR="00CE5619" w:rsidRPr="00C1776D">
        <w:t xml:space="preserve"> </w:t>
      </w:r>
      <w:r w:rsidRPr="00C1776D">
        <w:t xml:space="preserve">с привлечением отдельных сотрудников факультетов </w:t>
      </w:r>
      <w:r w:rsidR="00F30963">
        <w:t xml:space="preserve">и научных подразделений </w:t>
      </w:r>
      <w:r w:rsidR="008D1AC6" w:rsidRPr="00C1776D">
        <w:t>НИУ ВШЭ</w:t>
      </w:r>
      <w:r w:rsidR="006E51C6" w:rsidRPr="00C1776D">
        <w:t>, а также внешних специалистов-практиков</w:t>
      </w:r>
      <w:r w:rsidRPr="00C1776D">
        <w:t xml:space="preserve">. </w:t>
      </w:r>
    </w:p>
    <w:p w14:paraId="11C37107" w14:textId="77777777" w:rsidR="008D1AC6" w:rsidRPr="00C1776D" w:rsidRDefault="008D1AC6" w:rsidP="00B607E1">
      <w:pPr>
        <w:spacing w:line="276" w:lineRule="auto"/>
        <w:ind w:firstLine="851"/>
        <w:jc w:val="both"/>
      </w:pPr>
    </w:p>
    <w:p w14:paraId="11D3E5E6" w14:textId="77777777" w:rsidR="008C4EC4" w:rsidRPr="00C1776D" w:rsidRDefault="008C4EC4" w:rsidP="00B607E1">
      <w:pPr>
        <w:spacing w:line="276" w:lineRule="auto"/>
        <w:jc w:val="both"/>
      </w:pPr>
      <w:r w:rsidRPr="00C1776D">
        <w:rPr>
          <w:b/>
        </w:rPr>
        <w:t>Нормативный срок освоения образовательн</w:t>
      </w:r>
      <w:r w:rsidR="008D1AC6" w:rsidRPr="00C1776D">
        <w:rPr>
          <w:b/>
        </w:rPr>
        <w:t>ой программы (далее ОП)</w:t>
      </w:r>
      <w:r w:rsidR="008D1AC6" w:rsidRPr="00C1776D">
        <w:t>: 2 года</w:t>
      </w:r>
    </w:p>
    <w:p w14:paraId="09275F8E" w14:textId="77777777" w:rsidR="008C4EC4" w:rsidRPr="00C1776D" w:rsidRDefault="008C4EC4" w:rsidP="00B607E1">
      <w:pPr>
        <w:spacing w:line="276" w:lineRule="auto"/>
        <w:jc w:val="both"/>
      </w:pPr>
      <w:r w:rsidRPr="00C1776D">
        <w:rPr>
          <w:b/>
        </w:rPr>
        <w:t>Общая трудоемкость ОП</w:t>
      </w:r>
      <w:r w:rsidR="008D1AC6" w:rsidRPr="00C1776D">
        <w:t xml:space="preserve">: </w:t>
      </w:r>
      <w:r w:rsidRPr="00C1776D">
        <w:t xml:space="preserve">120 </w:t>
      </w:r>
      <w:proofErr w:type="spellStart"/>
      <w:r w:rsidRPr="00C1776D">
        <w:t>з.е</w:t>
      </w:r>
      <w:proofErr w:type="spellEnd"/>
      <w:r w:rsidRPr="00C1776D">
        <w:t xml:space="preserve">. </w:t>
      </w:r>
    </w:p>
    <w:p w14:paraId="46898A80" w14:textId="77777777" w:rsidR="008C4EC4" w:rsidRPr="00C1776D" w:rsidRDefault="008C4EC4" w:rsidP="00B607E1">
      <w:pPr>
        <w:spacing w:line="276" w:lineRule="auto"/>
        <w:jc w:val="both"/>
      </w:pPr>
      <w:r w:rsidRPr="00C1776D">
        <w:rPr>
          <w:b/>
        </w:rPr>
        <w:t>Присваиваемая квалификация (степень)</w:t>
      </w:r>
      <w:r w:rsidRPr="00C1776D">
        <w:t>: «Магистр»</w:t>
      </w:r>
    </w:p>
    <w:p w14:paraId="25932805" w14:textId="77777777" w:rsidR="008C4EC4" w:rsidRPr="00C1776D" w:rsidRDefault="008C4EC4" w:rsidP="00B607E1">
      <w:pPr>
        <w:spacing w:line="276" w:lineRule="auto"/>
        <w:jc w:val="both"/>
      </w:pPr>
      <w:r w:rsidRPr="00C1776D">
        <w:rPr>
          <w:b/>
        </w:rPr>
        <w:t>Форма обучения</w:t>
      </w:r>
      <w:r w:rsidR="008D1AC6" w:rsidRPr="00C1776D">
        <w:t>:</w:t>
      </w:r>
      <w:r w:rsidRPr="00C1776D">
        <w:t xml:space="preserve"> очная</w:t>
      </w:r>
    </w:p>
    <w:p w14:paraId="1973014A" w14:textId="77777777" w:rsidR="00DA06CB" w:rsidRPr="00C1776D" w:rsidRDefault="008C4EC4" w:rsidP="00B607E1">
      <w:pPr>
        <w:spacing w:line="276" w:lineRule="auto"/>
        <w:jc w:val="both"/>
      </w:pPr>
      <w:r w:rsidRPr="00C1776D">
        <w:t xml:space="preserve">Обучение осуществляется как на </w:t>
      </w:r>
      <w:r w:rsidRPr="00C1776D">
        <w:rPr>
          <w:b/>
        </w:rPr>
        <w:t>бюджетной</w:t>
      </w:r>
      <w:r w:rsidRPr="00C1776D">
        <w:t xml:space="preserve">, так и на </w:t>
      </w:r>
      <w:r w:rsidRPr="00C1776D">
        <w:rPr>
          <w:b/>
        </w:rPr>
        <w:t>платной</w:t>
      </w:r>
      <w:r w:rsidRPr="00C1776D">
        <w:t xml:space="preserve"> основе</w:t>
      </w:r>
    </w:p>
    <w:p w14:paraId="6C053392" w14:textId="77777777" w:rsidR="008C4EC4" w:rsidRPr="00C1776D" w:rsidRDefault="008D1AC6" w:rsidP="00B607E1">
      <w:pPr>
        <w:spacing w:line="276" w:lineRule="auto"/>
        <w:jc w:val="both"/>
      </w:pPr>
      <w:r w:rsidRPr="00C1776D">
        <w:rPr>
          <w:b/>
        </w:rPr>
        <w:t>Тип программы</w:t>
      </w:r>
      <w:r w:rsidRPr="00C1776D">
        <w:t xml:space="preserve">: </w:t>
      </w:r>
      <w:r w:rsidR="008C4EC4" w:rsidRPr="00C1776D">
        <w:t>практико-ориентированн</w:t>
      </w:r>
      <w:r w:rsidRPr="00C1776D">
        <w:t>ая</w:t>
      </w:r>
      <w:r w:rsidR="008C4EC4" w:rsidRPr="00C1776D">
        <w:t>, прикладн</w:t>
      </w:r>
      <w:r w:rsidRPr="00C1776D">
        <w:t>ая</w:t>
      </w:r>
    </w:p>
    <w:p w14:paraId="1E985104" w14:textId="77777777" w:rsidR="00A200C7" w:rsidRPr="00C1776D" w:rsidRDefault="008C4EC4" w:rsidP="00B607E1">
      <w:pPr>
        <w:spacing w:line="276" w:lineRule="auto"/>
        <w:jc w:val="both"/>
      </w:pPr>
      <w:r w:rsidRPr="00C1776D">
        <w:rPr>
          <w:b/>
        </w:rPr>
        <w:t>Язык преподавания</w:t>
      </w:r>
      <w:r w:rsidRPr="00C1776D">
        <w:t xml:space="preserve">: русский </w:t>
      </w:r>
    </w:p>
    <w:p w14:paraId="5468CC5C" w14:textId="77777777" w:rsidR="002F359B" w:rsidRPr="00C1776D" w:rsidRDefault="002F359B" w:rsidP="00B607E1">
      <w:pPr>
        <w:spacing w:line="276" w:lineRule="auto"/>
        <w:jc w:val="both"/>
      </w:pPr>
      <w:r w:rsidRPr="00C1776D">
        <w:rPr>
          <w:b/>
        </w:rPr>
        <w:t>Вступительные испытания</w:t>
      </w:r>
      <w:r w:rsidRPr="00C1776D">
        <w:t>: портфолио</w:t>
      </w:r>
    </w:p>
    <w:p w14:paraId="5374D151" w14:textId="5DC8D54A" w:rsidR="00744BAB" w:rsidRPr="00C1776D" w:rsidRDefault="008C4EC4" w:rsidP="00B607E1">
      <w:pPr>
        <w:spacing w:line="276" w:lineRule="auto"/>
        <w:jc w:val="both"/>
      </w:pPr>
      <w:r w:rsidRPr="00C1776D">
        <w:rPr>
          <w:b/>
        </w:rPr>
        <w:t>Руководитель программы</w:t>
      </w:r>
      <w:r w:rsidRPr="00C1776D">
        <w:t>:</w:t>
      </w:r>
      <w:r w:rsidR="00703AE2" w:rsidRPr="00C1776D">
        <w:t xml:space="preserve"> Лежнина Юлия Павловна </w:t>
      </w:r>
      <w:r w:rsidRPr="00C1776D">
        <w:t xml:space="preserve"> </w:t>
      </w:r>
      <w:proofErr w:type="spellStart"/>
      <w:r w:rsidRPr="00C1776D">
        <w:t>к.с.н</w:t>
      </w:r>
      <w:proofErr w:type="spellEnd"/>
      <w:r w:rsidRPr="00C1776D">
        <w:t xml:space="preserve">., </w:t>
      </w:r>
      <w:proofErr w:type="spellStart"/>
      <w:r w:rsidR="00CE5619" w:rsidRPr="00C1776D">
        <w:t>ст.н.с</w:t>
      </w:r>
      <w:proofErr w:type="spellEnd"/>
      <w:r w:rsidR="00CE5619" w:rsidRPr="00C1776D">
        <w:t xml:space="preserve">. Института социальной политики НИУ ВШЭ, доцент Департамента прикладной экономики факультета экономических наук НИУ ВШЭ, </w:t>
      </w:r>
      <w:hyperlink r:id="rId9" w:history="1">
        <w:r w:rsidR="00CE5619" w:rsidRPr="00C1776D">
          <w:t>jlezhnina@hse.ru</w:t>
        </w:r>
      </w:hyperlink>
    </w:p>
    <w:p w14:paraId="41A8F919" w14:textId="77777777" w:rsidR="00432592" w:rsidRPr="00C1776D" w:rsidRDefault="00432592" w:rsidP="00B607E1">
      <w:pPr>
        <w:pStyle w:val="2"/>
        <w:spacing w:before="0" w:after="0" w:line="276" w:lineRule="auto"/>
        <w:jc w:val="both"/>
        <w:rPr>
          <w:rFonts w:ascii="Times New Roman" w:hAnsi="Times New Roman"/>
          <w:bCs w:val="0"/>
          <w:i w:val="0"/>
          <w:sz w:val="24"/>
          <w:szCs w:val="24"/>
          <w:lang w:eastAsia="en-US"/>
        </w:rPr>
      </w:pPr>
    </w:p>
    <w:p w14:paraId="438EFFD8" w14:textId="77777777" w:rsidR="000B6BE5" w:rsidRPr="00C1776D" w:rsidRDefault="000B6BE5" w:rsidP="00B607E1">
      <w:pPr>
        <w:pStyle w:val="2"/>
        <w:spacing w:before="0" w:after="0" w:line="276" w:lineRule="auto"/>
        <w:jc w:val="both"/>
        <w:rPr>
          <w:rFonts w:ascii="Times New Roman" w:hAnsi="Times New Roman"/>
          <w:bCs w:val="0"/>
          <w:i w:val="0"/>
          <w:sz w:val="24"/>
          <w:szCs w:val="24"/>
          <w:lang w:eastAsia="en-US"/>
        </w:rPr>
      </w:pPr>
      <w:r w:rsidRPr="00C1776D">
        <w:rPr>
          <w:rFonts w:ascii="Times New Roman" w:hAnsi="Times New Roman"/>
          <w:bCs w:val="0"/>
          <w:i w:val="0"/>
          <w:sz w:val="24"/>
          <w:szCs w:val="24"/>
          <w:lang w:eastAsia="en-US"/>
        </w:rPr>
        <w:t>Разработчики программы:</w:t>
      </w:r>
    </w:p>
    <w:p w14:paraId="5FF9DF21" w14:textId="77777777" w:rsidR="000B6BE5" w:rsidRPr="00C1776D" w:rsidRDefault="000B6BE5" w:rsidP="00B607E1">
      <w:pPr>
        <w:spacing w:line="276" w:lineRule="auto"/>
        <w:ind w:firstLine="851"/>
        <w:jc w:val="both"/>
      </w:pPr>
      <w:r w:rsidRPr="00C1776D">
        <w:t>Ов</w:t>
      </w:r>
      <w:r w:rsidR="006E51C6" w:rsidRPr="00C1776D">
        <w:t>чарова Лилия Николаевна,  д.э.</w:t>
      </w:r>
      <w:r w:rsidRPr="00C1776D">
        <w:t>н., директор по социальным исследованиям, директор Института социальной политики</w:t>
      </w:r>
      <w:r w:rsidR="00DA06CB" w:rsidRPr="00C1776D">
        <w:t xml:space="preserve"> НИУ ВШЭ</w:t>
      </w:r>
      <w:r w:rsidRPr="00C1776D">
        <w:t xml:space="preserve">, </w:t>
      </w:r>
      <w:hyperlink r:id="rId10" w:history="1">
        <w:r w:rsidRPr="00C1776D">
          <w:t>lovcharova@hse.ru</w:t>
        </w:r>
      </w:hyperlink>
      <w:r w:rsidR="008B7D97" w:rsidRPr="00C1776D">
        <w:t>,</w:t>
      </w:r>
    </w:p>
    <w:p w14:paraId="0FF1D0C7" w14:textId="77777777" w:rsidR="000B6BE5" w:rsidRPr="00C1776D" w:rsidRDefault="006E51C6" w:rsidP="00B607E1">
      <w:pPr>
        <w:spacing w:line="276" w:lineRule="auto"/>
        <w:ind w:firstLine="851"/>
        <w:jc w:val="both"/>
      </w:pPr>
      <w:r w:rsidRPr="00C1776D">
        <w:t>Клименко А. В., профессор, к.э.</w:t>
      </w:r>
      <w:r w:rsidR="000B6BE5" w:rsidRPr="00C1776D">
        <w:t>н., директор Института государственного и муниципального управления, руководитель Департамента государственного и муниципального управления факультета социальных наук</w:t>
      </w:r>
      <w:r w:rsidR="00DA06CB" w:rsidRPr="00C1776D">
        <w:t xml:space="preserve"> НИУ ВШЭ</w:t>
      </w:r>
      <w:r w:rsidR="000B6BE5" w:rsidRPr="00C1776D">
        <w:t xml:space="preserve">, </w:t>
      </w:r>
      <w:hyperlink r:id="rId11" w:history="1">
        <w:r w:rsidR="000B6BE5" w:rsidRPr="00C1776D">
          <w:t>aklimenko@hse.ru</w:t>
        </w:r>
      </w:hyperlink>
      <w:r w:rsidR="008B7D97" w:rsidRPr="00C1776D">
        <w:t>,</w:t>
      </w:r>
    </w:p>
    <w:p w14:paraId="4AE32953" w14:textId="77777777" w:rsidR="00744BAB" w:rsidRPr="00C1776D" w:rsidRDefault="000B6BE5" w:rsidP="00B607E1">
      <w:pPr>
        <w:spacing w:line="276" w:lineRule="auto"/>
        <w:ind w:firstLine="851"/>
        <w:jc w:val="both"/>
      </w:pPr>
      <w:r w:rsidRPr="00C1776D">
        <w:t xml:space="preserve">Лежнина Юлия Павловна  </w:t>
      </w:r>
      <w:proofErr w:type="spellStart"/>
      <w:r w:rsidR="00DA06CB" w:rsidRPr="00C1776D">
        <w:t>к.с.н</w:t>
      </w:r>
      <w:proofErr w:type="spellEnd"/>
      <w:r w:rsidR="00DA06CB" w:rsidRPr="00C1776D">
        <w:t xml:space="preserve">., </w:t>
      </w:r>
      <w:proofErr w:type="spellStart"/>
      <w:r w:rsidR="00DA06CB" w:rsidRPr="00C1776D">
        <w:t>ст.н.с</w:t>
      </w:r>
      <w:proofErr w:type="spellEnd"/>
      <w:r w:rsidR="00DA06CB" w:rsidRPr="00C1776D">
        <w:t>. Института социальной политики НИУ ВШЭ</w:t>
      </w:r>
      <w:r w:rsidRPr="00C1776D">
        <w:t xml:space="preserve">, </w:t>
      </w:r>
      <w:r w:rsidR="00DA06CB" w:rsidRPr="00C1776D">
        <w:t xml:space="preserve">доцент Департамента прикладной экономики факультета </w:t>
      </w:r>
      <w:proofErr w:type="gramStart"/>
      <w:r w:rsidR="00DA06CB" w:rsidRPr="00C1776D">
        <w:t>экономических</w:t>
      </w:r>
      <w:proofErr w:type="gramEnd"/>
      <w:r w:rsidR="00DA06CB" w:rsidRPr="00C1776D">
        <w:t xml:space="preserve"> наук НИУ ВШЭ</w:t>
      </w:r>
      <w:r w:rsidR="00131C2A" w:rsidRPr="00C1776D">
        <w:t xml:space="preserve">, </w:t>
      </w:r>
      <w:hyperlink r:id="rId12" w:history="1">
        <w:r w:rsidR="00131C2A" w:rsidRPr="00C1776D">
          <w:t>jlezhnina@hse.ru</w:t>
        </w:r>
      </w:hyperlink>
      <w:r w:rsidR="00131C2A" w:rsidRPr="00C1776D">
        <w:t>.</w:t>
      </w:r>
      <w:hyperlink r:id="rId13" w:history="1"/>
      <w:r w:rsidR="00744BAB" w:rsidRPr="00C1776D">
        <w:br w:type="page"/>
      </w:r>
    </w:p>
    <w:p w14:paraId="07B5367D" w14:textId="77777777" w:rsidR="008C4EC4" w:rsidRPr="00C1776D" w:rsidRDefault="008C4EC4" w:rsidP="00D261F8">
      <w:pPr>
        <w:pStyle w:val="a3"/>
        <w:shd w:val="clear" w:color="auto" w:fill="FFFFFF"/>
        <w:spacing w:line="276" w:lineRule="auto"/>
        <w:jc w:val="both"/>
        <w:rPr>
          <w:b/>
          <w:color w:val="000000"/>
          <w:shd w:val="clear" w:color="auto" w:fill="FFFFFF"/>
        </w:rPr>
      </w:pPr>
      <w:r w:rsidRPr="00C1776D">
        <w:rPr>
          <w:b/>
          <w:color w:val="000000"/>
          <w:shd w:val="clear" w:color="auto" w:fill="FFFFFF"/>
        </w:rPr>
        <w:lastRenderedPageBreak/>
        <w:t>Актуальность, цели и задачи образовательной программы</w:t>
      </w:r>
    </w:p>
    <w:p w14:paraId="3FCB555F" w14:textId="4088050E" w:rsidR="00131C2A" w:rsidRPr="00C1776D" w:rsidRDefault="0019123F" w:rsidP="00B607E1">
      <w:pPr>
        <w:spacing w:line="276" w:lineRule="auto"/>
        <w:ind w:firstLine="851"/>
        <w:jc w:val="both"/>
      </w:pPr>
      <w:r w:rsidRPr="00C1776D">
        <w:t>Актуальность магистерской программы «</w:t>
      </w:r>
      <w:r w:rsidR="0072224F" w:rsidRPr="00C1776D">
        <w:t>Управление в социальной сфере</w:t>
      </w:r>
      <w:r w:rsidRPr="00C1776D">
        <w:t xml:space="preserve">» обусловлена </w:t>
      </w:r>
      <w:r w:rsidR="00131C2A" w:rsidRPr="00C1776D">
        <w:t>усиление</w:t>
      </w:r>
      <w:r w:rsidR="00EF49C2" w:rsidRPr="00C1776D">
        <w:t>м</w:t>
      </w:r>
      <w:r w:rsidR="00131C2A" w:rsidRPr="00C1776D">
        <w:t xml:space="preserve"> спроса на соответствующих специалистов на российском рынке труда.</w:t>
      </w:r>
    </w:p>
    <w:p w14:paraId="1C5638F0" w14:textId="715C9F57" w:rsidR="00A017E9" w:rsidRPr="00C1776D" w:rsidRDefault="00131C2A" w:rsidP="00B607E1">
      <w:pPr>
        <w:spacing w:line="276" w:lineRule="auto"/>
        <w:ind w:firstLine="851"/>
        <w:jc w:val="both"/>
      </w:pPr>
      <w:r w:rsidRPr="00C1776D">
        <w:t xml:space="preserve">Социально-экономические </w:t>
      </w:r>
      <w:r w:rsidR="0019123F" w:rsidRPr="00C1776D">
        <w:t>трансформаци</w:t>
      </w:r>
      <w:r w:rsidRPr="00C1776D">
        <w:t>и последних лет</w:t>
      </w:r>
      <w:r w:rsidR="0019123F" w:rsidRPr="00C1776D">
        <w:t xml:space="preserve"> как во всем мире, так и в России</w:t>
      </w:r>
      <w:r w:rsidRPr="00C1776D">
        <w:t xml:space="preserve"> усилили</w:t>
      </w:r>
      <w:r w:rsidR="0039252B" w:rsidRPr="00C1776D">
        <w:t xml:space="preserve"> вариативность социальных проблем и форматов уязвимости, с которыми сталкивается население, а соответственно и расшир</w:t>
      </w:r>
      <w:r w:rsidR="001235AA" w:rsidRPr="00C1776D">
        <w:t>или</w:t>
      </w:r>
      <w:r w:rsidR="0039252B" w:rsidRPr="00C1776D">
        <w:t xml:space="preserve"> вектор запросов</w:t>
      </w:r>
      <w:r w:rsidR="001235AA" w:rsidRPr="00C1776D">
        <w:t xml:space="preserve"> как</w:t>
      </w:r>
      <w:r w:rsidR="0039252B" w:rsidRPr="00C1776D">
        <w:t xml:space="preserve"> на социальную поддержку</w:t>
      </w:r>
      <w:r w:rsidR="001235AA" w:rsidRPr="00C1776D">
        <w:t>, так и на инструменты устойчивого развития</w:t>
      </w:r>
      <w:r w:rsidR="0039252B" w:rsidRPr="00C1776D">
        <w:t xml:space="preserve"> при ужесточении финансовых ограничений.</w:t>
      </w:r>
      <w:r w:rsidR="000A0BD9" w:rsidRPr="00C1776D">
        <w:t xml:space="preserve"> </w:t>
      </w:r>
      <w:r w:rsidR="00D6741F" w:rsidRPr="00C1776D">
        <w:t>В</w:t>
      </w:r>
      <w:r w:rsidR="00A017E9" w:rsidRPr="00C1776D">
        <w:t xml:space="preserve"> последние годы </w:t>
      </w:r>
      <w:r w:rsidR="00D6741F" w:rsidRPr="00C1776D">
        <w:t xml:space="preserve">в России серьезно актуализировались вызовы, связанные </w:t>
      </w:r>
      <w:r w:rsidR="00D6741F" w:rsidRPr="00C1776D">
        <w:rPr>
          <w:lang w:val="en-US"/>
        </w:rPr>
        <w:t>c</w:t>
      </w:r>
      <w:r w:rsidR="00D6741F" w:rsidRPr="00C1776D">
        <w:t>о старением населения и ростом неформальной занятости что потребовало   расширения направлений и усложнения программ социальной поддержки, повышения их  эффективности и результативности,  развития социального обслуживания граждан.</w:t>
      </w:r>
      <w:r w:rsidR="00A017E9" w:rsidRPr="00C1776D">
        <w:t xml:space="preserve"> Проводимые сегодня реформы в  социальной сфере  направлены на  увеличение  объема и повышение качества  услуг, рост результативности социальных программ за счет межведомственного взаимодействия и эффективного управления, расширение источников финансирования.  </w:t>
      </w:r>
    </w:p>
    <w:p w14:paraId="555FA3AA" w14:textId="7802159D" w:rsidR="00A017E9" w:rsidRPr="00C1776D" w:rsidRDefault="00A017E9" w:rsidP="00B607E1">
      <w:pPr>
        <w:spacing w:line="276" w:lineRule="auto"/>
        <w:ind w:firstLine="851"/>
        <w:jc w:val="both"/>
      </w:pPr>
      <w:r w:rsidRPr="00C1776D">
        <w:t xml:space="preserve">Наряду с этим рост денежных доходов и ВВП на душу </w:t>
      </w:r>
      <w:r w:rsidR="00B607E1" w:rsidRPr="00C1776D">
        <w:t xml:space="preserve">населения </w:t>
      </w:r>
      <w:r w:rsidRPr="00C1776D">
        <w:t xml:space="preserve">создали  предпосылки для модернизации  таких систем как пенсионное обеспечение, социальное страхование и содействие занятости населения. </w:t>
      </w:r>
      <w:r w:rsidR="000A0BD9" w:rsidRPr="00C1776D">
        <w:t xml:space="preserve">При этом новые игроки – от корпоративного до некоммерческого сектора –  </w:t>
      </w:r>
      <w:r w:rsidR="001235AA" w:rsidRPr="00C1776D">
        <w:t>начинают занимать</w:t>
      </w:r>
      <w:r w:rsidR="000A0BD9" w:rsidRPr="00C1776D">
        <w:t xml:space="preserve"> все более устойчивые позиции на рынках социальных услуг, являясь проводником современных запросов, стандартов и рамок социального управления</w:t>
      </w:r>
      <w:r w:rsidRPr="00C1776D">
        <w:t xml:space="preserve"> и предъявляя спрос на специалистов с навыками управленческих компетенций в сфере социального обеспечения. </w:t>
      </w:r>
    </w:p>
    <w:p w14:paraId="453120DF" w14:textId="2769EF2A" w:rsidR="000A7418" w:rsidRPr="00C1776D" w:rsidRDefault="000A0BD9" w:rsidP="00B607E1">
      <w:pPr>
        <w:spacing w:line="276" w:lineRule="auto"/>
        <w:ind w:firstLine="851"/>
        <w:jc w:val="both"/>
      </w:pPr>
      <w:r w:rsidRPr="00C1776D">
        <w:t xml:space="preserve">На фоне этого роль государства как субъекта социальной политики не только не </w:t>
      </w:r>
      <w:r w:rsidR="00314A19" w:rsidRPr="00C1776D">
        <w:t>ослабевает</w:t>
      </w:r>
      <w:r w:rsidRPr="00C1776D">
        <w:t xml:space="preserve">, но становится еще более значимой. </w:t>
      </w:r>
      <w:r w:rsidR="00D6741F" w:rsidRPr="00C1776D">
        <w:t>Сами органы государственного управления все чаще и чаще сталкиваются с нетипичными и при этом не локализованны</w:t>
      </w:r>
      <w:r w:rsidR="00492FFA">
        <w:t xml:space="preserve">ми задачами, которые требуют от </w:t>
      </w:r>
      <w:r w:rsidR="00D6741F" w:rsidRPr="00C1776D">
        <w:t>лиц, принимающих решения и  реализующих социальные прогр</w:t>
      </w:r>
      <w:r w:rsidR="00492FFA">
        <w:t>аммы,  компетенций комплексного понимания</w:t>
      </w:r>
      <w:r w:rsidR="00D6741F" w:rsidRPr="00C1776D">
        <w:t xml:space="preserve"> и анализа социально-экономических процессов. В этих условиях государство как регулятор должно обеспечивать технологии и механизмы функционирования усложняющейся системы социальной политики и социальной поддержки, ориентированной на достижения социального благополучия при рациональном использовании имеющихся ресурсов. </w:t>
      </w:r>
      <w:r w:rsidR="000A7418" w:rsidRPr="00C1776D">
        <w:t xml:space="preserve">При этом на уровне формирования государственного управления необходимо выдерживать рамку того, что социальная политика </w:t>
      </w:r>
      <w:r w:rsidR="00673C48" w:rsidRPr="00C1776D">
        <w:t>–</w:t>
      </w:r>
      <w:r w:rsidR="000A7418" w:rsidRPr="00C1776D">
        <w:t xml:space="preserve"> инвестиционный механизм, формирующий человеческий и социальный капитал страны </w:t>
      </w:r>
      <w:r w:rsidR="00673C48" w:rsidRPr="00C1776D">
        <w:t>–</w:t>
      </w:r>
      <w:r w:rsidR="000A7418" w:rsidRPr="00C1776D">
        <w:t xml:space="preserve"> становится одним из ключевых элементов, определяющих характер и успешность протекания экономических процессов в условиях нарастания значимости нематериальных активов для экономического роста и устойчивого развития общества. </w:t>
      </w:r>
    </w:p>
    <w:p w14:paraId="08C6EE5F" w14:textId="7938BBAB" w:rsidR="00FF4C02" w:rsidRPr="00C1776D" w:rsidRDefault="00FE1699" w:rsidP="00B607E1">
      <w:pPr>
        <w:spacing w:line="276" w:lineRule="auto"/>
        <w:ind w:firstLine="851"/>
        <w:jc w:val="both"/>
      </w:pPr>
      <w:r w:rsidRPr="00C1776D">
        <w:t>Все э</w:t>
      </w:r>
      <w:r w:rsidR="00923B36" w:rsidRPr="00C1776D">
        <w:t xml:space="preserve">то, в свою очередь, формирует потребность в высококвалифицированных специалистах новой формации, </w:t>
      </w:r>
      <w:r w:rsidR="004A165F" w:rsidRPr="00C1776D">
        <w:t xml:space="preserve">одновременно </w:t>
      </w:r>
      <w:r w:rsidR="0019123F" w:rsidRPr="00C1776D">
        <w:t xml:space="preserve">понимающих роль социальной политики как инвестиционного инструмента, способных проводить сравнительный анализ различных моделей </w:t>
      </w:r>
      <w:r w:rsidR="00E35A0A" w:rsidRPr="00C1776D">
        <w:t xml:space="preserve">и мероприятий </w:t>
      </w:r>
      <w:r w:rsidR="0019123F" w:rsidRPr="00C1776D">
        <w:t xml:space="preserve">социальной политики (в том числе с привлечением международного опыта), выполнять комплексную диагностику социально-экономических процессов и проблем как в стране в целом, так и в регионах, осуществлять социальное </w:t>
      </w:r>
      <w:r w:rsidR="0019123F" w:rsidRPr="00C1776D">
        <w:lastRenderedPageBreak/>
        <w:t xml:space="preserve">прогнозирование и социальное проектирование в системе </w:t>
      </w:r>
      <w:r w:rsidRPr="00C1776D">
        <w:t xml:space="preserve">федерального и </w:t>
      </w:r>
      <w:r w:rsidR="0019123F" w:rsidRPr="00C1776D">
        <w:t xml:space="preserve">регионального управления, давать объективную </w:t>
      </w:r>
      <w:r w:rsidR="00C2207A" w:rsidRPr="00C1776D">
        <w:t xml:space="preserve">обоснованную </w:t>
      </w:r>
      <w:r w:rsidR="0019123F" w:rsidRPr="00C1776D">
        <w:t xml:space="preserve">оценку эффективности социально-экономических программ государственного, регионального и муниципального развития и разрабатывать рекомендации по их улучшению. </w:t>
      </w:r>
    </w:p>
    <w:p w14:paraId="5F63CD9C" w14:textId="2E01447F" w:rsidR="004A4BFE" w:rsidRPr="00C1776D" w:rsidRDefault="007752F7" w:rsidP="00B607E1">
      <w:pPr>
        <w:spacing w:line="276" w:lineRule="auto"/>
        <w:ind w:firstLine="851"/>
        <w:jc w:val="both"/>
      </w:pPr>
      <w:r w:rsidRPr="00C1776D">
        <w:t xml:space="preserve">Российский рынок труда испытывает серьезный кадровый дефицит в специалистах </w:t>
      </w:r>
      <w:r w:rsidR="00AD515D" w:rsidRPr="00C1776D">
        <w:t xml:space="preserve">подобного уровня, </w:t>
      </w:r>
      <w:r w:rsidRPr="00C1776D">
        <w:t xml:space="preserve">обладающих наряду со знаниями и навыками в </w:t>
      </w:r>
      <w:r w:rsidR="00EF49C2" w:rsidRPr="00C1776D">
        <w:t>отдельных</w:t>
      </w:r>
      <w:r w:rsidRPr="00C1776D">
        <w:t xml:space="preserve"> областях социальной политики фундаментальной университетской подготовкой в управлени</w:t>
      </w:r>
      <w:r w:rsidR="00EF49C2" w:rsidRPr="00C1776D">
        <w:t>и</w:t>
      </w:r>
      <w:r w:rsidRPr="00C1776D">
        <w:t xml:space="preserve"> </w:t>
      </w:r>
      <w:r w:rsidR="00AD515D" w:rsidRPr="00C1776D">
        <w:t xml:space="preserve">социальной </w:t>
      </w:r>
      <w:r w:rsidRPr="00C1776D">
        <w:t>сферой, позволяющей осуществлять глубокий анализ и предлагать эффективные варианты решения существующих соци</w:t>
      </w:r>
      <w:r w:rsidR="00F03C37" w:rsidRPr="00C1776D">
        <w:t>альн</w:t>
      </w:r>
      <w:r w:rsidRPr="00C1776D">
        <w:t xml:space="preserve">о-экономических проблем. Такие специалисты нужны на всех уровнях управления - от организаций социальной сферы </w:t>
      </w:r>
      <w:r w:rsidR="00EF49C2" w:rsidRPr="00C1776D">
        <w:t>любых</w:t>
      </w:r>
      <w:r w:rsidRPr="00C1776D">
        <w:t xml:space="preserve"> форм собственности до федеральных органов исполнительной власти, ответственных за формирование и реализацию государственной политики в сфере </w:t>
      </w:r>
      <w:r w:rsidR="00557A6E" w:rsidRPr="00C1776D">
        <w:t>социального управления</w:t>
      </w:r>
      <w:r w:rsidR="00EF49C2" w:rsidRPr="00C1776D">
        <w:t xml:space="preserve"> в целом</w:t>
      </w:r>
      <w:r w:rsidRPr="00C1776D">
        <w:t xml:space="preserve">. </w:t>
      </w:r>
      <w:r w:rsidR="00557A6E" w:rsidRPr="00C1776D">
        <w:t>Более того, усиление значимости нематериальных активов в коммерческом секторе экономики также стимулирует рост спроса на специалистов обозначенного профиля</w:t>
      </w:r>
      <w:r w:rsidR="006E51C6" w:rsidRPr="00C1776D">
        <w:t xml:space="preserve"> в бизнесе</w:t>
      </w:r>
      <w:r w:rsidR="002A7668" w:rsidRPr="00C1776D">
        <w:t>.</w:t>
      </w:r>
      <w:r w:rsidR="00E251A9" w:rsidRPr="00C1776D">
        <w:t xml:space="preserve">   </w:t>
      </w:r>
      <w:r w:rsidR="00492FFA">
        <w:t>Данная</w:t>
      </w:r>
      <w:r w:rsidR="004A4BFE" w:rsidRPr="00C1776D">
        <w:t xml:space="preserve"> </w:t>
      </w:r>
      <w:proofErr w:type="spellStart"/>
      <w:r w:rsidR="004A4BFE" w:rsidRPr="00C1776D">
        <w:t>полидисциплинарная</w:t>
      </w:r>
      <w:proofErr w:type="spellEnd"/>
      <w:r w:rsidR="004A4BFE" w:rsidRPr="00C1776D">
        <w:t xml:space="preserve"> </w:t>
      </w:r>
      <w:r w:rsidR="00492FFA">
        <w:t xml:space="preserve">магистерская </w:t>
      </w:r>
      <w:r w:rsidR="004A4BFE" w:rsidRPr="00C1776D">
        <w:t xml:space="preserve">программа поможет </w:t>
      </w:r>
      <w:r w:rsidR="00FE1699" w:rsidRPr="00C1776D">
        <w:t xml:space="preserve">не просто заполнить дефицит рабочей силы, но </w:t>
      </w:r>
      <w:r w:rsidR="004A4BFE" w:rsidRPr="00C1776D">
        <w:t>задать новые стандарты подготовки специалистов в</w:t>
      </w:r>
      <w:r w:rsidR="0009790B" w:rsidRPr="00C1776D">
        <w:t xml:space="preserve"> этой отрасли</w:t>
      </w:r>
      <w:r w:rsidR="004A4BFE" w:rsidRPr="00C1776D">
        <w:t xml:space="preserve">, создав предпосылки для модернизации </w:t>
      </w:r>
      <w:r w:rsidR="0009790B" w:rsidRPr="00C1776D">
        <w:t>ее человеческого и управленческого потенциала</w:t>
      </w:r>
      <w:r w:rsidR="004A4BFE" w:rsidRPr="00C1776D">
        <w:t>.</w:t>
      </w:r>
    </w:p>
    <w:p w14:paraId="12D3B28A" w14:textId="77777777" w:rsidR="002074FA" w:rsidRPr="00C1776D" w:rsidRDefault="00557A6E" w:rsidP="00B607E1">
      <w:pPr>
        <w:spacing w:line="276" w:lineRule="auto"/>
        <w:ind w:firstLine="851"/>
        <w:jc w:val="both"/>
      </w:pPr>
      <w:r w:rsidRPr="00C1776D">
        <w:t xml:space="preserve">Таким образом, </w:t>
      </w:r>
      <w:r w:rsidR="002074FA" w:rsidRPr="00C1776D">
        <w:t xml:space="preserve">целью магистерской программы </w:t>
      </w:r>
      <w:r w:rsidRPr="00C1776D">
        <w:t xml:space="preserve">«Управление в социальной сфере» </w:t>
      </w:r>
      <w:r w:rsidR="002074FA" w:rsidRPr="00C1776D">
        <w:t>является подготовка</w:t>
      </w:r>
      <w:r w:rsidRPr="00C1776D">
        <w:t xml:space="preserve"> управленческих кадров и аналитиков по вопросам социальной политики и социально-экономического развития, которые смогут изучать значимые социально-экономические процессы, выявлять негативные факторы</w:t>
      </w:r>
      <w:r w:rsidR="002074FA" w:rsidRPr="00C1776D">
        <w:t>, а также</w:t>
      </w:r>
      <w:r w:rsidRPr="00C1776D">
        <w:t xml:space="preserve"> предлагать меры их предотвращения, смягчения и преодоления. </w:t>
      </w:r>
      <w:r w:rsidR="002074FA" w:rsidRPr="00C1776D">
        <w:t>В этой связи задачами программы являются:</w:t>
      </w:r>
    </w:p>
    <w:p w14:paraId="1DC41EBE" w14:textId="5734D041" w:rsidR="00A46EC4" w:rsidRPr="00C1776D" w:rsidRDefault="000A7418" w:rsidP="00853F14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76D">
        <w:rPr>
          <w:rFonts w:ascii="Times New Roman" w:hAnsi="Times New Roman" w:cs="Times New Roman"/>
          <w:bCs/>
          <w:sz w:val="24"/>
          <w:szCs w:val="24"/>
        </w:rPr>
        <w:t>Обеспечение студентов теоретиче</w:t>
      </w:r>
      <w:r w:rsidR="00312C75" w:rsidRPr="00C1776D">
        <w:rPr>
          <w:rFonts w:ascii="Times New Roman" w:hAnsi="Times New Roman" w:cs="Times New Roman"/>
          <w:bCs/>
          <w:sz w:val="24"/>
          <w:szCs w:val="24"/>
        </w:rPr>
        <w:t>ской и практической подготовкой</w:t>
      </w:r>
      <w:r w:rsidRPr="00C1776D">
        <w:rPr>
          <w:rFonts w:ascii="Times New Roman" w:hAnsi="Times New Roman" w:cs="Times New Roman"/>
          <w:bCs/>
          <w:sz w:val="24"/>
          <w:szCs w:val="24"/>
        </w:rPr>
        <w:t>,</w:t>
      </w:r>
      <w:r w:rsidR="00312C75" w:rsidRPr="00C1776D">
        <w:rPr>
          <w:rFonts w:ascii="Times New Roman" w:hAnsi="Times New Roman" w:cs="Times New Roman"/>
          <w:bCs/>
          <w:sz w:val="24"/>
          <w:szCs w:val="24"/>
        </w:rPr>
        <w:t xml:space="preserve"> позволяющей сформировать компетенции по (1) комплексному </w:t>
      </w:r>
      <w:r w:rsidR="00312C75" w:rsidRPr="00C1776D">
        <w:rPr>
          <w:rFonts w:ascii="Times New Roman" w:hAnsi="Times New Roman" w:cs="Times New Roman"/>
          <w:bCs/>
          <w:i/>
          <w:sz w:val="24"/>
          <w:szCs w:val="24"/>
        </w:rPr>
        <w:t>видению</w:t>
      </w:r>
      <w:r w:rsidR="00312C75" w:rsidRPr="00C1776D">
        <w:rPr>
          <w:rFonts w:ascii="Times New Roman" w:hAnsi="Times New Roman" w:cs="Times New Roman"/>
          <w:bCs/>
          <w:sz w:val="24"/>
          <w:szCs w:val="24"/>
        </w:rPr>
        <w:t xml:space="preserve"> проблематики социальной политики и управления социальной сферой, (2) пониманию </w:t>
      </w:r>
      <w:r w:rsidR="00312C75" w:rsidRPr="00C1776D">
        <w:rPr>
          <w:rFonts w:ascii="Times New Roman" w:hAnsi="Times New Roman" w:cs="Times New Roman"/>
          <w:bCs/>
          <w:i/>
          <w:sz w:val="24"/>
          <w:szCs w:val="24"/>
        </w:rPr>
        <w:t xml:space="preserve">технологий </w:t>
      </w:r>
      <w:r w:rsidR="005C5D37" w:rsidRPr="00C1776D">
        <w:rPr>
          <w:rFonts w:ascii="Times New Roman" w:hAnsi="Times New Roman" w:cs="Times New Roman"/>
          <w:bCs/>
          <w:i/>
          <w:sz w:val="24"/>
          <w:szCs w:val="24"/>
        </w:rPr>
        <w:t>и инструментов</w:t>
      </w:r>
      <w:r w:rsidR="005C5D37" w:rsidRPr="00C1776D">
        <w:rPr>
          <w:rFonts w:ascii="Times New Roman" w:hAnsi="Times New Roman" w:cs="Times New Roman"/>
          <w:bCs/>
          <w:sz w:val="24"/>
          <w:szCs w:val="24"/>
        </w:rPr>
        <w:t xml:space="preserve"> социальной поддержки населения и механизмов реализации проектов в социальной сфере и (3) </w:t>
      </w:r>
      <w:r w:rsidR="005C5D37" w:rsidRPr="00C1776D">
        <w:rPr>
          <w:rFonts w:ascii="Times New Roman" w:hAnsi="Times New Roman" w:cs="Times New Roman"/>
          <w:bCs/>
          <w:i/>
          <w:sz w:val="24"/>
          <w:szCs w:val="24"/>
        </w:rPr>
        <w:t>анализу</w:t>
      </w:r>
      <w:r w:rsidR="005C5D37" w:rsidRPr="00C1776D">
        <w:rPr>
          <w:rFonts w:ascii="Times New Roman" w:hAnsi="Times New Roman" w:cs="Times New Roman"/>
          <w:bCs/>
          <w:sz w:val="24"/>
          <w:szCs w:val="24"/>
        </w:rPr>
        <w:t xml:space="preserve"> как социально-экономической информации в целом, так и конкретных мероприятий и программ в частности для разработки обоснованных предложений по выстраиванию социальной политики и принятию </w:t>
      </w:r>
      <w:r w:rsidR="00BE72D0" w:rsidRPr="00C1776D">
        <w:rPr>
          <w:rFonts w:ascii="Times New Roman" w:hAnsi="Times New Roman" w:cs="Times New Roman"/>
          <w:bCs/>
          <w:sz w:val="24"/>
          <w:szCs w:val="24"/>
        </w:rPr>
        <w:t xml:space="preserve">эффективных </w:t>
      </w:r>
      <w:r w:rsidR="005C5D37" w:rsidRPr="00C1776D">
        <w:rPr>
          <w:rFonts w:ascii="Times New Roman" w:hAnsi="Times New Roman" w:cs="Times New Roman"/>
          <w:bCs/>
          <w:sz w:val="24"/>
          <w:szCs w:val="24"/>
        </w:rPr>
        <w:t>управленческих решений на основе такого анализа</w:t>
      </w:r>
      <w:r w:rsidR="00BE72D0" w:rsidRPr="00C1776D">
        <w:rPr>
          <w:rFonts w:ascii="Times New Roman" w:hAnsi="Times New Roman" w:cs="Times New Roman"/>
          <w:bCs/>
          <w:sz w:val="24"/>
          <w:szCs w:val="24"/>
        </w:rPr>
        <w:t>.</w:t>
      </w:r>
    </w:p>
    <w:p w14:paraId="5C05F37F" w14:textId="0AA7DA31" w:rsidR="002074FA" w:rsidRPr="00C1776D" w:rsidRDefault="002074FA" w:rsidP="00853F14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76D">
        <w:rPr>
          <w:rFonts w:ascii="Times New Roman" w:hAnsi="Times New Roman" w:cs="Times New Roman"/>
          <w:sz w:val="24"/>
          <w:szCs w:val="24"/>
        </w:rPr>
        <w:t>Предоставл</w:t>
      </w:r>
      <w:r w:rsidR="000A7418" w:rsidRPr="00C1776D">
        <w:rPr>
          <w:rFonts w:ascii="Times New Roman" w:hAnsi="Times New Roman" w:cs="Times New Roman"/>
          <w:sz w:val="24"/>
          <w:szCs w:val="24"/>
        </w:rPr>
        <w:t>ение</w:t>
      </w:r>
      <w:r w:rsidRPr="00C1776D">
        <w:rPr>
          <w:rFonts w:ascii="Times New Roman" w:hAnsi="Times New Roman" w:cs="Times New Roman"/>
          <w:sz w:val="24"/>
          <w:szCs w:val="24"/>
        </w:rPr>
        <w:t xml:space="preserve"> студентам возможности прохождения практики в аналитических структурах НИУ ВШЭ, специализирующихся на </w:t>
      </w:r>
      <w:r w:rsidR="009166C5" w:rsidRPr="00C1776D">
        <w:rPr>
          <w:rFonts w:ascii="Times New Roman" w:hAnsi="Times New Roman" w:cs="Times New Roman"/>
          <w:sz w:val="24"/>
          <w:szCs w:val="24"/>
        </w:rPr>
        <w:t xml:space="preserve">исследовательской </w:t>
      </w:r>
      <w:r w:rsidRPr="00C1776D">
        <w:rPr>
          <w:rFonts w:ascii="Times New Roman" w:hAnsi="Times New Roman" w:cs="Times New Roman"/>
          <w:sz w:val="24"/>
          <w:szCs w:val="24"/>
        </w:rPr>
        <w:t>и экспертной работе, в том числе по заказам государственных органов.</w:t>
      </w:r>
    </w:p>
    <w:p w14:paraId="175DA61D" w14:textId="646A3662" w:rsidR="00D6741F" w:rsidRPr="00C1776D" w:rsidRDefault="00D6741F" w:rsidP="00853F14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76D">
        <w:rPr>
          <w:rFonts w:ascii="Times New Roman" w:hAnsi="Times New Roman" w:cs="Times New Roman"/>
          <w:sz w:val="24"/>
          <w:szCs w:val="24"/>
        </w:rPr>
        <w:t>Практическое знакомство студентов с особенностями работы экспертных и консалтинговых площадок, рабочих групп при федеральных и региональных законодательных и исполнительных органах государственной власти.</w:t>
      </w:r>
    </w:p>
    <w:p w14:paraId="26678C27" w14:textId="77777777" w:rsidR="00806B21" w:rsidRPr="00C1776D" w:rsidRDefault="00806B21" w:rsidP="00853F14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76D">
        <w:rPr>
          <w:rFonts w:ascii="Times New Roman" w:hAnsi="Times New Roman" w:cs="Times New Roman"/>
          <w:sz w:val="24"/>
          <w:szCs w:val="24"/>
        </w:rPr>
        <w:t xml:space="preserve">Обеспечение возможности «мягкой специализации» на аналитической или управленческой специфике работы за счет выстраивания индивидуальных траекторий через изучение тех или иных дисциплин по выбору, реализации сфокусированных на разных компетенциях проектов, а также систему Магистр+, в рамках которой программа обеспечит </w:t>
      </w:r>
      <w:proofErr w:type="spellStart"/>
      <w:r w:rsidRPr="00C1776D">
        <w:rPr>
          <w:rFonts w:ascii="Times New Roman" w:hAnsi="Times New Roman" w:cs="Times New Roman"/>
          <w:sz w:val="24"/>
          <w:szCs w:val="24"/>
        </w:rPr>
        <w:t>тьюторинг</w:t>
      </w:r>
      <w:proofErr w:type="spellEnd"/>
      <w:r w:rsidRPr="00C1776D">
        <w:rPr>
          <w:rFonts w:ascii="Times New Roman" w:hAnsi="Times New Roman" w:cs="Times New Roman"/>
          <w:sz w:val="24"/>
          <w:szCs w:val="24"/>
        </w:rPr>
        <w:t xml:space="preserve"> по возможностям дополнительного обучения, включая самообучение посредством использования массовых открытых онлайн курсов.</w:t>
      </w:r>
    </w:p>
    <w:p w14:paraId="6D788683" w14:textId="5478AFDA" w:rsidR="00557A6E" w:rsidRPr="00C1776D" w:rsidRDefault="00D63D0B" w:rsidP="00B607E1">
      <w:pPr>
        <w:pStyle w:val="a3"/>
        <w:shd w:val="clear" w:color="auto" w:fill="FFFFFF"/>
        <w:spacing w:line="276" w:lineRule="auto"/>
        <w:jc w:val="both"/>
        <w:rPr>
          <w:b/>
          <w:color w:val="000000"/>
          <w:shd w:val="clear" w:color="auto" w:fill="FFFFFF"/>
        </w:rPr>
      </w:pPr>
      <w:r w:rsidRPr="00C1776D">
        <w:rPr>
          <w:b/>
          <w:color w:val="000000"/>
          <w:shd w:val="clear" w:color="auto" w:fill="FFFFFF"/>
        </w:rPr>
        <w:lastRenderedPageBreak/>
        <w:t>Характеристика сегмента рынка образовательных услуг, кон</w:t>
      </w:r>
      <w:r w:rsidR="00190BFC">
        <w:rPr>
          <w:b/>
          <w:color w:val="000000"/>
          <w:shd w:val="clear" w:color="auto" w:fill="FFFFFF"/>
        </w:rPr>
        <w:t>куренты, преимущества программы</w:t>
      </w:r>
    </w:p>
    <w:p w14:paraId="43CD4155" w14:textId="20123BBE" w:rsidR="00F93856" w:rsidRPr="00C1776D" w:rsidRDefault="00FE1699" w:rsidP="00B607E1">
      <w:pPr>
        <w:spacing w:line="276" w:lineRule="auto"/>
        <w:ind w:firstLine="851"/>
        <w:jc w:val="both"/>
      </w:pPr>
      <w:r w:rsidRPr="00C1776D">
        <w:t>Профессиональны</w:t>
      </w:r>
      <w:r w:rsidR="00D6741F" w:rsidRPr="00C1776D">
        <w:t>е</w:t>
      </w:r>
      <w:r w:rsidRPr="00C1776D">
        <w:t xml:space="preserve"> </w:t>
      </w:r>
      <w:r w:rsidR="007752F7" w:rsidRPr="00C1776D">
        <w:t>управлен</w:t>
      </w:r>
      <w:r w:rsidRPr="00C1776D">
        <w:t>цы</w:t>
      </w:r>
      <w:r w:rsidR="007752F7" w:rsidRPr="00C1776D">
        <w:t xml:space="preserve"> в </w:t>
      </w:r>
      <w:r w:rsidRPr="00C1776D">
        <w:t xml:space="preserve">социальной </w:t>
      </w:r>
      <w:r w:rsidR="00CE45C3" w:rsidRPr="00C1776D">
        <w:t>сфере,</w:t>
      </w:r>
      <w:r w:rsidR="007752F7" w:rsidRPr="00C1776D">
        <w:t xml:space="preserve"> </w:t>
      </w:r>
      <w:r w:rsidR="009E6840" w:rsidRPr="00C1776D">
        <w:t xml:space="preserve">по </w:t>
      </w:r>
      <w:r w:rsidR="00CE45C3" w:rsidRPr="00C1776D">
        <w:t>сути,</w:t>
      </w:r>
      <w:r w:rsidR="009E6840" w:rsidRPr="00C1776D">
        <w:t xml:space="preserve"> являются многопрофильными</w:t>
      </w:r>
      <w:r w:rsidR="00F5587F" w:rsidRPr="00C1776D">
        <w:t xml:space="preserve"> специалистами</w:t>
      </w:r>
      <w:r w:rsidR="009E6840" w:rsidRPr="00C1776D">
        <w:t xml:space="preserve">, которые, </w:t>
      </w:r>
      <w:r w:rsidR="008C77B1" w:rsidRPr="00C1776D">
        <w:t>во-первых</w:t>
      </w:r>
      <w:r w:rsidR="009E6840" w:rsidRPr="00C1776D">
        <w:t>, должны ориентир</w:t>
      </w:r>
      <w:r w:rsidR="00F5587F" w:rsidRPr="00C1776D">
        <w:t>оваться</w:t>
      </w:r>
      <w:r w:rsidR="009E6840" w:rsidRPr="00C1776D">
        <w:t xml:space="preserve"> в вопросах социальной по</w:t>
      </w:r>
      <w:r w:rsidR="00190BFC">
        <w:t>литики и социального управления</w:t>
      </w:r>
      <w:r w:rsidR="009E6840" w:rsidRPr="00C1776D">
        <w:t xml:space="preserve"> как конструкций обеспечения устойчивого </w:t>
      </w:r>
      <w:r w:rsidR="00190BFC">
        <w:t>развития</w:t>
      </w:r>
      <w:r w:rsidR="009E6840" w:rsidRPr="00C1776D">
        <w:t xml:space="preserve"> социально-экономических систем</w:t>
      </w:r>
      <w:r w:rsidR="00CA6ABB" w:rsidRPr="00C1776D">
        <w:t xml:space="preserve"> (</w:t>
      </w:r>
      <w:r w:rsidR="00D44111" w:rsidRPr="00C1776D">
        <w:t>формирование видения</w:t>
      </w:r>
      <w:r w:rsidR="00CA6ABB" w:rsidRPr="00C1776D">
        <w:t>)</w:t>
      </w:r>
      <w:r w:rsidR="00190BFC">
        <w:t xml:space="preserve">; </w:t>
      </w:r>
      <w:r w:rsidR="008C77B1" w:rsidRPr="00C1776D">
        <w:t>во-вторых</w:t>
      </w:r>
      <w:r w:rsidR="009E6840" w:rsidRPr="00C1776D">
        <w:t xml:space="preserve">, </w:t>
      </w:r>
      <w:r w:rsidR="00CE45C3" w:rsidRPr="00CE45C3">
        <w:t xml:space="preserve">иметь знания и навыки, необходимые для </w:t>
      </w:r>
      <w:r w:rsidR="009E6840" w:rsidRPr="00C1776D">
        <w:t xml:space="preserve">выстраивания </w:t>
      </w:r>
      <w:r w:rsidR="008C77B1" w:rsidRPr="00C1776D">
        <w:t>операционных</w:t>
      </w:r>
      <w:r w:rsidR="009E6840" w:rsidRPr="00C1776D">
        <w:t xml:space="preserve"> процессов в </w:t>
      </w:r>
      <w:r w:rsidR="00D44111" w:rsidRPr="00C1776D">
        <w:t>сис</w:t>
      </w:r>
      <w:r w:rsidR="009E6840" w:rsidRPr="00C1776D">
        <w:t xml:space="preserve">теме социальной </w:t>
      </w:r>
      <w:r w:rsidR="008C77B1" w:rsidRPr="00C1776D">
        <w:t>поддержки разного уровня</w:t>
      </w:r>
      <w:r w:rsidR="00D44111" w:rsidRPr="00C1776D">
        <w:t xml:space="preserve"> (технологии управления процессами)</w:t>
      </w:r>
      <w:r w:rsidR="00AE3AA1">
        <w:t>;</w:t>
      </w:r>
      <w:r w:rsidR="008C77B1" w:rsidRPr="00C1776D">
        <w:t xml:space="preserve"> в третьих, иметь компетенции аналитической работы с данными по изучению социально значимых явлений и процессов и государственных программ по их регулированию</w:t>
      </w:r>
      <w:r w:rsidR="00D44111" w:rsidRPr="00C1776D">
        <w:t xml:space="preserve"> (принятие решения на основе анализа данных)</w:t>
      </w:r>
      <w:r w:rsidR="008C77B1" w:rsidRPr="00C1776D">
        <w:t xml:space="preserve">. </w:t>
      </w:r>
      <w:r w:rsidR="00F93856" w:rsidRPr="00C1776D">
        <w:t>Такое сочетание позволяет выпускникам эффективно выстраивать карьерные траектории в выбранной сфере, занимая</w:t>
      </w:r>
      <w:r w:rsidR="00AE2436" w:rsidRPr="00C1776D">
        <w:t xml:space="preserve"> позиции  как профессионалов, так и управленцев.</w:t>
      </w:r>
    </w:p>
    <w:p w14:paraId="34502987" w14:textId="50E3B829" w:rsidR="005B650F" w:rsidRPr="00C1776D" w:rsidRDefault="008B3322" w:rsidP="00B607E1">
      <w:pPr>
        <w:spacing w:line="276" w:lineRule="auto"/>
        <w:ind w:firstLine="851"/>
        <w:jc w:val="both"/>
      </w:pPr>
      <w:r w:rsidRPr="00C1776D">
        <w:t>На сегодняшний момент на</w:t>
      </w:r>
      <w:r w:rsidR="004319FE" w:rsidRPr="004319FE">
        <w:t xml:space="preserve"> </w:t>
      </w:r>
      <w:r w:rsidR="004319FE">
        <w:t>отечественном</w:t>
      </w:r>
      <w:r w:rsidRPr="00C1776D">
        <w:t xml:space="preserve"> рынке </w:t>
      </w:r>
      <w:r w:rsidR="00F93856" w:rsidRPr="00C1776D">
        <w:t>образовательных услуг существует большое количество программ,</w:t>
      </w:r>
      <w:r w:rsidR="00D44111" w:rsidRPr="00C1776D">
        <w:t xml:space="preserve"> посвященных государственному управлению, в том числе в социальной сфере,</w:t>
      </w:r>
      <w:r w:rsidR="00F93856" w:rsidRPr="00C1776D">
        <w:t xml:space="preserve"> которые </w:t>
      </w:r>
      <w:r w:rsidR="00D44111" w:rsidRPr="00C1776D">
        <w:t>пытаются решить задачу подготовки специалистов с той или иной группировкой компетенций. При этом спектр направлений подготовки для таких программ включает такие как Государственное и муниципальное управление, Менеджмент, Экономика, Социология. Также достаточно привычным, но при этом устаревшим является подход, когда управленцы в социальной сфере «вырастаю</w:t>
      </w:r>
      <w:r w:rsidR="00FE1699" w:rsidRPr="00C1776D">
        <w:t>т</w:t>
      </w:r>
      <w:r w:rsidR="00D44111" w:rsidRPr="00C1776D">
        <w:t xml:space="preserve">» из специалистов, подготовленных в рамках образовательных программ по </w:t>
      </w:r>
      <w:r w:rsidR="00D44C07" w:rsidRPr="00C1776D">
        <w:t>направлению Социальная работа</w:t>
      </w:r>
      <w:r w:rsidR="00D44111" w:rsidRPr="00C1776D">
        <w:t>.</w:t>
      </w:r>
      <w:r w:rsidR="00843E1B" w:rsidRPr="00C1776D">
        <w:t xml:space="preserve"> </w:t>
      </w:r>
      <w:r w:rsidR="00D44111" w:rsidRPr="00C1776D">
        <w:t xml:space="preserve">Современное состояние </w:t>
      </w:r>
      <w:r w:rsidR="00AE3AA1">
        <w:t xml:space="preserve">социальной </w:t>
      </w:r>
      <w:r w:rsidR="00D44111" w:rsidRPr="00C1776D">
        <w:t>сфер</w:t>
      </w:r>
      <w:r w:rsidR="00D44C07" w:rsidRPr="00C1776D">
        <w:t>ы</w:t>
      </w:r>
      <w:r w:rsidR="00D44111" w:rsidRPr="00C1776D">
        <w:t xml:space="preserve"> и новые вызовы по управлению социальным развитием формируют запрос на </w:t>
      </w:r>
      <w:r w:rsidR="00D44C07" w:rsidRPr="00C1776D">
        <w:t xml:space="preserve">многопрофильных </w:t>
      </w:r>
      <w:r w:rsidR="00D44111" w:rsidRPr="00C1776D">
        <w:t xml:space="preserve">специалистов, которые в своей квалификации </w:t>
      </w:r>
      <w:r w:rsidR="00D44C07" w:rsidRPr="00C1776D">
        <w:t xml:space="preserve">в качестве ядра своей подготовки могут иметь любое из обозначенных направлений, хотя наиболее </w:t>
      </w:r>
      <w:r w:rsidR="00316080" w:rsidRPr="00C1776D">
        <w:t>распространённым</w:t>
      </w:r>
      <w:r w:rsidR="00D44C07" w:rsidRPr="00C1776D">
        <w:t xml:space="preserve"> </w:t>
      </w:r>
      <w:r w:rsidR="00316080" w:rsidRPr="00C1776D">
        <w:t xml:space="preserve">на сегодняшний момент </w:t>
      </w:r>
      <w:r w:rsidR="00C35F5A" w:rsidRPr="00C1776D">
        <w:t>все-таки является Г</w:t>
      </w:r>
      <w:r w:rsidR="00D44C07" w:rsidRPr="00C1776D">
        <w:t xml:space="preserve">осударственное и муниципальное управление. </w:t>
      </w:r>
      <w:r w:rsidR="005B650F" w:rsidRPr="00C1776D">
        <w:t xml:space="preserve">Более того, программы </w:t>
      </w:r>
      <w:r w:rsidR="00AE3AA1">
        <w:t>по социальной политике</w:t>
      </w:r>
      <w:r w:rsidR="005B650F" w:rsidRPr="00C1776D">
        <w:t xml:space="preserve"> в ведущих вузах страны п</w:t>
      </w:r>
      <w:r w:rsidR="00FE1699" w:rsidRPr="00C1776D">
        <w:t>ере</w:t>
      </w:r>
      <w:r w:rsidR="005B650F" w:rsidRPr="00C1776D">
        <w:t xml:space="preserve">мещаются в это направление из линейки экономических программ </w:t>
      </w:r>
      <w:r w:rsidR="00C35F5A" w:rsidRPr="00C1776D">
        <w:t>(ранее по направлению Экономика</w:t>
      </w:r>
      <w:r w:rsidR="005B650F" w:rsidRPr="00C1776D">
        <w:t xml:space="preserve"> велась подготовка в рамках программы «Социальная политика» в МГУ и программ «Управление экономикой и социальная политика» и «Управление и социальная политика»  в СПбГУ). </w:t>
      </w:r>
    </w:p>
    <w:p w14:paraId="0255FD1C" w14:textId="22F369B6" w:rsidR="00720111" w:rsidRPr="00C1776D" w:rsidRDefault="00316080" w:rsidP="00B607E1">
      <w:pPr>
        <w:spacing w:line="276" w:lineRule="auto"/>
        <w:ind w:firstLine="851"/>
        <w:jc w:val="both"/>
      </w:pPr>
      <w:r w:rsidRPr="00C1776D">
        <w:t xml:space="preserve">Магистерские программы по </w:t>
      </w:r>
      <w:r w:rsidR="00C35F5A" w:rsidRPr="00C1776D">
        <w:t>Г</w:t>
      </w:r>
      <w:r w:rsidRPr="00C1776D">
        <w:t xml:space="preserve">осударственному и муниципальному управлению с </w:t>
      </w:r>
      <w:r w:rsidR="00843E1B" w:rsidRPr="00C1776D">
        <w:t>общим</w:t>
      </w:r>
      <w:r w:rsidRPr="00C1776D">
        <w:t xml:space="preserve"> фокусом</w:t>
      </w:r>
      <w:r w:rsidR="00720111" w:rsidRPr="00C1776D">
        <w:t xml:space="preserve"> (МГУ, МГППУ</w:t>
      </w:r>
      <w:r w:rsidR="00843E1B" w:rsidRPr="00C1776D">
        <w:t xml:space="preserve">, </w:t>
      </w:r>
      <w:r w:rsidR="003245AD" w:rsidRPr="00C1776D">
        <w:t>РГСУ</w:t>
      </w:r>
      <w:r w:rsidR="00843E1B" w:rsidRPr="00C1776D">
        <w:t>,</w:t>
      </w:r>
      <w:r w:rsidR="003245AD" w:rsidRPr="00C1776D">
        <w:t xml:space="preserve"> </w:t>
      </w:r>
      <w:r w:rsidR="00720111" w:rsidRPr="00C1776D">
        <w:t>РГГУ</w:t>
      </w:r>
      <w:r w:rsidR="00843E1B" w:rsidRPr="00C1776D">
        <w:t xml:space="preserve"> и др.</w:t>
      </w:r>
      <w:r w:rsidR="00720111" w:rsidRPr="00C1776D">
        <w:t>)</w:t>
      </w:r>
      <w:r w:rsidRPr="00C1776D">
        <w:t xml:space="preserve">, в том числе программа факультета социальных наук НИУ ВШЭ предназначены для подготовки кадров для органов государственной власти и управления, учреждений, компаний и предприятий  государственного сектора без </w:t>
      </w:r>
      <w:r w:rsidR="008404A0" w:rsidRPr="00C1776D">
        <w:t xml:space="preserve">спецификации </w:t>
      </w:r>
      <w:r w:rsidRPr="00C1776D">
        <w:t>сферы</w:t>
      </w:r>
      <w:r w:rsidR="008404A0" w:rsidRPr="00C1776D">
        <w:t xml:space="preserve"> деятельности</w:t>
      </w:r>
      <w:r w:rsidRPr="00C1776D">
        <w:t>.</w:t>
      </w:r>
      <w:r w:rsidR="008404A0" w:rsidRPr="00C1776D">
        <w:t xml:space="preserve"> Этот подход ограничен в подготовке управленцев в социальной сфере, т.к. не позволяет сформировать специфические компетенции н</w:t>
      </w:r>
      <w:r w:rsidR="00720111" w:rsidRPr="00C1776D">
        <w:t>и</w:t>
      </w:r>
      <w:r w:rsidR="008404A0" w:rsidRPr="00C1776D">
        <w:t xml:space="preserve"> по одному из </w:t>
      </w:r>
      <w:r w:rsidR="00720111" w:rsidRPr="00C1776D">
        <w:t xml:space="preserve">значимых </w:t>
      </w:r>
      <w:r w:rsidR="00843E1B" w:rsidRPr="00C1776D">
        <w:t>векторов</w:t>
      </w:r>
      <w:r w:rsidR="00720111" w:rsidRPr="00C1776D">
        <w:t>: видению ситуации</w:t>
      </w:r>
      <w:r w:rsidR="00843E1B" w:rsidRPr="00C1776D">
        <w:t xml:space="preserve"> в социальной сфере</w:t>
      </w:r>
      <w:r w:rsidR="00720111" w:rsidRPr="00C1776D">
        <w:t>, технологий управления</w:t>
      </w:r>
      <w:r w:rsidR="00843E1B" w:rsidRPr="00C1776D">
        <w:t xml:space="preserve"> в ней</w:t>
      </w:r>
      <w:r w:rsidR="00720111" w:rsidRPr="00C1776D">
        <w:t xml:space="preserve">, </w:t>
      </w:r>
      <w:r w:rsidR="00FE1699" w:rsidRPr="00C1776D">
        <w:t>умению анализировать</w:t>
      </w:r>
      <w:r w:rsidR="00720111" w:rsidRPr="00C1776D">
        <w:t xml:space="preserve"> релевантны</w:t>
      </w:r>
      <w:r w:rsidR="00FE1699" w:rsidRPr="00C1776D">
        <w:t>е</w:t>
      </w:r>
      <w:r w:rsidR="00720111" w:rsidRPr="00C1776D">
        <w:t xml:space="preserve"> данны</w:t>
      </w:r>
      <w:r w:rsidR="00FE1699" w:rsidRPr="00C1776D">
        <w:t>е</w:t>
      </w:r>
      <w:r w:rsidR="00720111" w:rsidRPr="00C1776D">
        <w:t xml:space="preserve">. </w:t>
      </w:r>
    </w:p>
    <w:p w14:paraId="37DBBF37" w14:textId="290CEDAE" w:rsidR="00155936" w:rsidRPr="00C1776D" w:rsidRDefault="003D2498" w:rsidP="00B607E1">
      <w:pPr>
        <w:spacing w:line="276" w:lineRule="auto"/>
        <w:ind w:firstLine="851"/>
        <w:jc w:val="both"/>
      </w:pPr>
      <w:proofErr w:type="gramStart"/>
      <w:r w:rsidRPr="00C1776D">
        <w:t xml:space="preserve">На рынке также существует целый ряд программ </w:t>
      </w:r>
      <w:r w:rsidR="008834F6" w:rsidRPr="00C1776D">
        <w:t xml:space="preserve">отраслевой направленности </w:t>
      </w:r>
      <w:r w:rsidRPr="00C1776D">
        <w:t xml:space="preserve">с формированием относительно широкого комплекса компетенций </w:t>
      </w:r>
      <w:r w:rsidR="008834F6" w:rsidRPr="00C1776D">
        <w:t>у студентов</w:t>
      </w:r>
      <w:r w:rsidRPr="00C1776D">
        <w:t>,</w:t>
      </w:r>
      <w:r w:rsidR="008834F6" w:rsidRPr="00C1776D">
        <w:t xml:space="preserve">  реализуемые в разных формах (очной, очно-заочной, заочной)</w:t>
      </w:r>
      <w:r w:rsidR="00FE1699" w:rsidRPr="00C1776D">
        <w:t>,</w:t>
      </w:r>
      <w:r w:rsidRPr="00C1776D">
        <w:t xml:space="preserve"> например, программы </w:t>
      </w:r>
      <w:r w:rsidR="008834F6" w:rsidRPr="00C1776D">
        <w:t>НИУ ВШЭ (</w:t>
      </w:r>
      <w:r w:rsidR="00C35F5A" w:rsidRPr="00C1776D">
        <w:t>«</w:t>
      </w:r>
      <w:r w:rsidR="008834F6" w:rsidRPr="00C1776D">
        <w:t>Управление образованием</w:t>
      </w:r>
      <w:r w:rsidR="00C35F5A" w:rsidRPr="00C1776D">
        <w:t>»</w:t>
      </w:r>
      <w:r w:rsidR="008834F6" w:rsidRPr="00C1776D">
        <w:t xml:space="preserve">, </w:t>
      </w:r>
      <w:r w:rsidR="00C35F5A" w:rsidRPr="00C1776D">
        <w:t>«</w:t>
      </w:r>
      <w:hyperlink r:id="rId14" w:history="1">
        <w:r w:rsidR="008834F6" w:rsidRPr="00C1776D">
          <w:t>Управление в высшем образовании</w:t>
        </w:r>
      </w:hyperlink>
      <w:r w:rsidR="00C35F5A" w:rsidRPr="00C1776D">
        <w:t>»</w:t>
      </w:r>
      <w:r w:rsidR="008834F6" w:rsidRPr="00C1776D">
        <w:t xml:space="preserve">, </w:t>
      </w:r>
      <w:r w:rsidR="00C35F5A" w:rsidRPr="00C1776D">
        <w:lastRenderedPageBreak/>
        <w:t>«</w:t>
      </w:r>
      <w:hyperlink r:id="rId15" w:history="1">
        <w:r w:rsidR="008834F6" w:rsidRPr="00C1776D">
          <w:t>Управление и экономика здравоохранения</w:t>
        </w:r>
      </w:hyperlink>
      <w:r w:rsidR="00C35F5A" w:rsidRPr="00C1776D">
        <w:t>»</w:t>
      </w:r>
      <w:r w:rsidR="008834F6" w:rsidRPr="00C1776D">
        <w:t xml:space="preserve">), </w:t>
      </w:r>
      <w:proofErr w:type="spellStart"/>
      <w:r w:rsidRPr="00C1776D">
        <w:t>РАНХиГС</w:t>
      </w:r>
      <w:proofErr w:type="spellEnd"/>
      <w:r w:rsidRPr="00C1776D">
        <w:t xml:space="preserve"> (</w:t>
      </w:r>
      <w:r w:rsidR="00C35F5A" w:rsidRPr="00C1776D">
        <w:t>«</w:t>
      </w:r>
      <w:hyperlink r:id="rId16" w:tgtFrame="_blank" w:history="1">
        <w:r w:rsidRPr="00C1776D">
          <w:t>Миграционная политика и демографическая безопасность</w:t>
        </w:r>
      </w:hyperlink>
      <w:r w:rsidR="00C35F5A" w:rsidRPr="00C1776D">
        <w:t>»</w:t>
      </w:r>
      <w:r w:rsidRPr="00C1776D">
        <w:t xml:space="preserve">, </w:t>
      </w:r>
      <w:r w:rsidR="00C35F5A" w:rsidRPr="00C1776D">
        <w:t>«</w:t>
      </w:r>
      <w:hyperlink r:id="rId17" w:tgtFrame="_blank" w:history="1">
        <w:r w:rsidRPr="00C1776D">
          <w:t>Государственное управление экономическим развитием</w:t>
        </w:r>
      </w:hyperlink>
      <w:r w:rsidR="00C35F5A" w:rsidRPr="00C1776D">
        <w:t>»</w:t>
      </w:r>
      <w:r w:rsidRPr="00C1776D">
        <w:t xml:space="preserve">, </w:t>
      </w:r>
      <w:r w:rsidR="00C35F5A" w:rsidRPr="00C1776D">
        <w:t>«</w:t>
      </w:r>
      <w:hyperlink r:id="rId18" w:tgtFrame="_blank" w:history="1">
        <w:r w:rsidRPr="00C1776D">
          <w:t>Организация и управление в здравоохранении</w:t>
        </w:r>
      </w:hyperlink>
      <w:r w:rsidR="00C35F5A" w:rsidRPr="00C1776D">
        <w:t>»</w:t>
      </w:r>
      <w:r w:rsidR="008834F6" w:rsidRPr="00C1776D">
        <w:t>), МГУ (</w:t>
      </w:r>
      <w:r w:rsidR="00C35F5A" w:rsidRPr="00C1776D">
        <w:t>«</w:t>
      </w:r>
      <w:hyperlink r:id="rId19" w:tgtFrame="_blank" w:history="1">
        <w:r w:rsidR="002E42C8" w:rsidRPr="00C1776D">
          <w:t>Управление в сфере межэтнических и государственно-конфессиональных</w:t>
        </w:r>
        <w:proofErr w:type="gramEnd"/>
        <w:r w:rsidR="002E42C8" w:rsidRPr="00C1776D">
          <w:t xml:space="preserve"> отношений</w:t>
        </w:r>
      </w:hyperlink>
      <w:r w:rsidR="00C35F5A" w:rsidRPr="00C1776D">
        <w:t>»</w:t>
      </w:r>
      <w:r w:rsidR="002E42C8" w:rsidRPr="00C1776D">
        <w:t xml:space="preserve">, </w:t>
      </w:r>
      <w:r w:rsidR="00C35F5A" w:rsidRPr="00C1776D">
        <w:t>«</w:t>
      </w:r>
      <w:hyperlink r:id="rId20" w:tgtFrame="_blank" w:history="1">
        <w:proofErr w:type="gramStart"/>
        <w:r w:rsidR="002E42C8" w:rsidRPr="00C1776D">
          <w:t>Государственное</w:t>
        </w:r>
        <w:proofErr w:type="gramEnd"/>
        <w:r w:rsidR="002E42C8" w:rsidRPr="00C1776D">
          <w:t xml:space="preserve"> управление природными ресурсами</w:t>
        </w:r>
      </w:hyperlink>
      <w:r w:rsidR="00C35F5A" w:rsidRPr="00C1776D">
        <w:t>»</w:t>
      </w:r>
      <w:r w:rsidR="002E42C8" w:rsidRPr="00C1776D">
        <w:t xml:space="preserve">) и др., а также программ, ориентированных на региональное и муниципальное </w:t>
      </w:r>
      <w:r w:rsidR="00165A37" w:rsidRPr="00C1776D">
        <w:t>управление</w:t>
      </w:r>
      <w:r w:rsidR="0045281D" w:rsidRPr="00C1776D">
        <w:t xml:space="preserve"> (</w:t>
      </w:r>
      <w:r w:rsidR="00C35F5A" w:rsidRPr="00C1776D">
        <w:t>«</w:t>
      </w:r>
      <w:hyperlink r:id="rId21" w:history="1">
        <w:r w:rsidR="0045281D" w:rsidRPr="00C1776D">
          <w:t>Региональное и муниципальное отраслевое управление</w:t>
        </w:r>
      </w:hyperlink>
      <w:r w:rsidR="00C35F5A" w:rsidRPr="00C1776D">
        <w:t>»</w:t>
      </w:r>
      <w:r w:rsidR="0045281D" w:rsidRPr="00C1776D">
        <w:t xml:space="preserve"> </w:t>
      </w:r>
      <w:proofErr w:type="spellStart"/>
      <w:r w:rsidR="0045281D" w:rsidRPr="00C1776D">
        <w:t>УрФУ</w:t>
      </w:r>
      <w:proofErr w:type="spellEnd"/>
      <w:r w:rsidR="0045281D" w:rsidRPr="00C1776D">
        <w:t xml:space="preserve">, </w:t>
      </w:r>
      <w:r w:rsidR="00C35F5A" w:rsidRPr="00C1776D">
        <w:t>«</w:t>
      </w:r>
      <w:hyperlink r:id="rId22" w:tgtFrame="_blank" w:history="1">
        <w:r w:rsidR="0045281D" w:rsidRPr="00C1776D">
          <w:t xml:space="preserve">Региональное и местное </w:t>
        </w:r>
        <w:r w:rsidR="004319FE" w:rsidRPr="00C1776D">
          <w:t>управление</w:t>
        </w:r>
      </w:hyperlink>
      <w:r w:rsidR="00C31AC1">
        <w:t>»</w:t>
      </w:r>
      <w:r w:rsidR="00AE3AA1">
        <w:t xml:space="preserve"> МГУ и др.). Однако все они с</w:t>
      </w:r>
      <w:r w:rsidR="0045281D" w:rsidRPr="00C1776D">
        <w:t xml:space="preserve">ужают объект управления, а соответственно не являются прямыми конкурентами для программ по управлению в социальной сфере. </w:t>
      </w:r>
    </w:p>
    <w:p w14:paraId="044362A0" w14:textId="7502877E" w:rsidR="00316080" w:rsidRPr="00C1776D" w:rsidRDefault="00720111" w:rsidP="00B607E1">
      <w:pPr>
        <w:spacing w:line="276" w:lineRule="auto"/>
        <w:ind w:firstLine="851"/>
        <w:jc w:val="both"/>
      </w:pPr>
      <w:r w:rsidRPr="00C1776D">
        <w:t>Более полно ответить на вызовы</w:t>
      </w:r>
      <w:r w:rsidR="00155936" w:rsidRPr="00C1776D">
        <w:t xml:space="preserve"> по подготовке специалистов по социальной </w:t>
      </w:r>
      <w:r w:rsidR="00FE1699" w:rsidRPr="00C1776D">
        <w:t>политике</w:t>
      </w:r>
      <w:r w:rsidR="00155936" w:rsidRPr="00C1776D">
        <w:t xml:space="preserve"> </w:t>
      </w:r>
      <w:r w:rsidRPr="00C1776D">
        <w:t xml:space="preserve">могут программы междисциплинарного характера, к которым </w:t>
      </w:r>
      <w:r w:rsidR="00155936" w:rsidRPr="00C1776D">
        <w:t>относятся</w:t>
      </w:r>
      <w:r w:rsidRPr="00C1776D">
        <w:t xml:space="preserve"> такие как:</w:t>
      </w:r>
    </w:p>
    <w:p w14:paraId="282B3CBD" w14:textId="47940704" w:rsidR="00155936" w:rsidRPr="00C1776D" w:rsidRDefault="00C35F5A" w:rsidP="00B607E1">
      <w:pPr>
        <w:pStyle w:val="a3"/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  <w:shd w:val="clear" w:color="auto" w:fill="FFFFFF"/>
        </w:rPr>
      </w:pPr>
      <w:r w:rsidRPr="00C1776D">
        <w:rPr>
          <w:color w:val="000000"/>
          <w:shd w:val="clear" w:color="auto" w:fill="FFFFFF"/>
        </w:rPr>
        <w:t>«</w:t>
      </w:r>
      <w:r w:rsidR="00155936" w:rsidRPr="00C1776D">
        <w:rPr>
          <w:color w:val="000000"/>
          <w:shd w:val="clear" w:color="auto" w:fill="FFFFFF"/>
        </w:rPr>
        <w:t>Управление в социальной сфере</w:t>
      </w:r>
      <w:r w:rsidRPr="00C1776D">
        <w:rPr>
          <w:color w:val="000000"/>
          <w:shd w:val="clear" w:color="auto" w:fill="FFFFFF"/>
        </w:rPr>
        <w:t>»</w:t>
      </w:r>
      <w:r w:rsidR="00155936" w:rsidRPr="00C1776D">
        <w:rPr>
          <w:color w:val="000000"/>
          <w:shd w:val="clear" w:color="auto" w:fill="FFFFFF"/>
        </w:rPr>
        <w:t xml:space="preserve"> (ГМУ) МГУ,</w:t>
      </w:r>
    </w:p>
    <w:p w14:paraId="1DC5E35F" w14:textId="1E1B4314" w:rsidR="00155936" w:rsidRPr="00C1776D" w:rsidRDefault="00C35F5A" w:rsidP="00B607E1">
      <w:pPr>
        <w:pStyle w:val="a3"/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  <w:shd w:val="clear" w:color="auto" w:fill="FFFFFF"/>
        </w:rPr>
      </w:pPr>
      <w:r w:rsidRPr="00C1776D">
        <w:rPr>
          <w:color w:val="000000"/>
          <w:shd w:val="clear" w:color="auto" w:fill="FFFFFF"/>
        </w:rPr>
        <w:t>«</w:t>
      </w:r>
      <w:r w:rsidR="00F63BFE" w:rsidRPr="00C1776D">
        <w:rPr>
          <w:color w:val="000000"/>
          <w:shd w:val="clear" w:color="auto" w:fill="FFFFFF"/>
        </w:rPr>
        <w:t>Государственная и муниципальная социальная политика</w:t>
      </w:r>
      <w:r w:rsidRPr="00C1776D">
        <w:rPr>
          <w:color w:val="000000"/>
          <w:shd w:val="clear" w:color="auto" w:fill="FFFFFF"/>
        </w:rPr>
        <w:t>»</w:t>
      </w:r>
      <w:r w:rsidR="00F63BFE" w:rsidRPr="00C1776D">
        <w:rPr>
          <w:color w:val="000000"/>
          <w:shd w:val="clear" w:color="auto" w:fill="FFFFFF"/>
        </w:rPr>
        <w:t xml:space="preserve"> (ГМУ) РАНХиГС</w:t>
      </w:r>
      <w:r w:rsidR="00C31AC1">
        <w:rPr>
          <w:color w:val="000000"/>
          <w:shd w:val="clear" w:color="auto" w:fill="FFFFFF"/>
        </w:rPr>
        <w:t>,</w:t>
      </w:r>
    </w:p>
    <w:p w14:paraId="4BB07CA4" w14:textId="237154EC" w:rsidR="00720111" w:rsidRPr="00C1776D" w:rsidRDefault="00C35F5A" w:rsidP="00B607E1">
      <w:pPr>
        <w:pStyle w:val="a3"/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  <w:shd w:val="clear" w:color="auto" w:fill="FFFFFF"/>
        </w:rPr>
      </w:pPr>
      <w:r w:rsidRPr="00C1776D">
        <w:rPr>
          <w:color w:val="000000"/>
          <w:shd w:val="clear" w:color="auto" w:fill="FFFFFF"/>
        </w:rPr>
        <w:t>«</w:t>
      </w:r>
      <w:r w:rsidR="003245AD" w:rsidRPr="00C1776D">
        <w:rPr>
          <w:color w:val="000000"/>
          <w:shd w:val="clear" w:color="auto" w:fill="FFFFFF"/>
        </w:rPr>
        <w:t>Государственный менеджмент</w:t>
      </w:r>
      <w:r w:rsidRPr="00C1776D">
        <w:rPr>
          <w:color w:val="000000"/>
          <w:shd w:val="clear" w:color="auto" w:fill="FFFFFF"/>
        </w:rPr>
        <w:t>»</w:t>
      </w:r>
      <w:r w:rsidR="003245AD" w:rsidRPr="00C1776D">
        <w:rPr>
          <w:color w:val="000000"/>
          <w:shd w:val="clear" w:color="auto" w:fill="FFFFFF"/>
        </w:rPr>
        <w:t xml:space="preserve"> (ГМУ) СПбГУ,</w:t>
      </w:r>
    </w:p>
    <w:p w14:paraId="4CAA8435" w14:textId="45F240EA" w:rsidR="00155936" w:rsidRPr="00C1776D" w:rsidRDefault="00C31AC1" w:rsidP="00B607E1">
      <w:pPr>
        <w:spacing w:line="276" w:lineRule="auto"/>
        <w:ind w:firstLine="851"/>
        <w:jc w:val="both"/>
      </w:pPr>
      <w:r>
        <w:t>а</w:t>
      </w:r>
      <w:r w:rsidR="003245AD" w:rsidRPr="00C1776D">
        <w:t xml:space="preserve"> также отдельные региональные программы, например </w:t>
      </w:r>
      <w:r w:rsidR="00155936" w:rsidRPr="00C1776D">
        <w:t>«Менеджмент в социальной сфере» (</w:t>
      </w:r>
      <w:r w:rsidR="00F63BFE" w:rsidRPr="00C1776D">
        <w:t>Менеджмент</w:t>
      </w:r>
      <w:r w:rsidR="00155936" w:rsidRPr="00C1776D">
        <w:t>) в ННГУ</w:t>
      </w:r>
      <w:r w:rsidR="007728CD" w:rsidRPr="00C1776D">
        <w:t xml:space="preserve">, однако </w:t>
      </w:r>
      <w:r w:rsidR="00AE3AA1">
        <w:t>последние</w:t>
      </w:r>
      <w:r w:rsidR="007728CD" w:rsidRPr="00C1776D">
        <w:t xml:space="preserve"> априори проигрывают программам столичных вузов в силу того, что локализованы вне точек максимальной концентрации основной деятельности в сфере социальной политики и социального управления.</w:t>
      </w:r>
    </w:p>
    <w:p w14:paraId="449EBCEC" w14:textId="6AF4DA8D" w:rsidR="00B84EE3" w:rsidRPr="00C1776D" w:rsidRDefault="00B84EE3" w:rsidP="00B607E1">
      <w:pPr>
        <w:spacing w:line="276" w:lineRule="auto"/>
        <w:ind w:firstLine="851"/>
        <w:jc w:val="both"/>
      </w:pPr>
      <w:r w:rsidRPr="00C1776D">
        <w:t xml:space="preserve">Сопоставляя ниши, которые занимают программы, выступающие потенциальными конкурентами, стоит отметить, что </w:t>
      </w:r>
      <w:proofErr w:type="spellStart"/>
      <w:r w:rsidRPr="00C1776D">
        <w:t>РАНХиГС</w:t>
      </w:r>
      <w:proofErr w:type="spellEnd"/>
      <w:r w:rsidRPr="00C1776D">
        <w:t xml:space="preserve"> в данном секторе фокусируется на подготовке</w:t>
      </w:r>
      <w:r w:rsidR="008A3D6F" w:rsidRPr="00C1776D">
        <w:t xml:space="preserve"> и переподготовке госслужащих, предлагая программу в заочном режиме. При это</w:t>
      </w:r>
      <w:r w:rsidR="00D6741F" w:rsidRPr="00C1776D">
        <w:t>м</w:t>
      </w:r>
      <w:r w:rsidR="008A3D6F" w:rsidRPr="00C1776D">
        <w:t xml:space="preserve"> содержание программы ориентировано на подготовку скорее администраторов, а не управленцев или аналитиков.</w:t>
      </w:r>
    </w:p>
    <w:p w14:paraId="18C27125" w14:textId="4DD394C3" w:rsidR="00D5284B" w:rsidRPr="00C1776D" w:rsidRDefault="00D5284B" w:rsidP="00B607E1">
      <w:pPr>
        <w:spacing w:line="276" w:lineRule="auto"/>
        <w:ind w:firstLine="851"/>
        <w:jc w:val="both"/>
      </w:pPr>
      <w:r w:rsidRPr="00C1776D">
        <w:t xml:space="preserve">Программа МГУ </w:t>
      </w:r>
      <w:r w:rsidR="002D0DE8" w:rsidRPr="00C1776D">
        <w:t xml:space="preserve">ориентирована </w:t>
      </w:r>
      <w:r w:rsidR="0038661F" w:rsidRPr="00C1776D">
        <w:t>скорее на подготовку аналитиков и технологов в социальной сфере и в меньшей степени на формирование у студентов компетенций комплексного видения социальной политики и контекстов ее существования</w:t>
      </w:r>
      <w:r w:rsidR="00895CD3" w:rsidRPr="00C1776D">
        <w:t>. На это направлена другая программа МГУ – «Государственное управление социальными процессами» (по направлению Социология)</w:t>
      </w:r>
      <w:r w:rsidR="00EE1978" w:rsidRPr="00C1776D">
        <w:t>, которая в целом ограничена в своих прикладных аспектах.</w:t>
      </w:r>
    </w:p>
    <w:p w14:paraId="767B4FE3" w14:textId="71C116ED" w:rsidR="003245AD" w:rsidRPr="00C1776D" w:rsidRDefault="00EE1978" w:rsidP="00B607E1">
      <w:pPr>
        <w:spacing w:line="276" w:lineRule="auto"/>
        <w:ind w:firstLine="851"/>
        <w:jc w:val="both"/>
      </w:pPr>
      <w:r w:rsidRPr="00C1776D">
        <w:t>Программа СПбГУ направлена на подготовку аналитиков и медиаторов между экспертами, бизнесо</w:t>
      </w:r>
      <w:r w:rsidR="00C35F5A" w:rsidRPr="00C1776D">
        <w:t>м</w:t>
      </w:r>
      <w:r w:rsidRPr="00C1776D">
        <w:t xml:space="preserve"> и лицами, принимающими </w:t>
      </w:r>
      <w:r w:rsidR="0015384E" w:rsidRPr="00C1776D">
        <w:t xml:space="preserve">управленческие </w:t>
      </w:r>
      <w:r w:rsidRPr="00C1776D">
        <w:t xml:space="preserve">решения в </w:t>
      </w:r>
      <w:r w:rsidR="0015384E" w:rsidRPr="00C1776D">
        <w:t>социальной сфере.</w:t>
      </w:r>
    </w:p>
    <w:p w14:paraId="73B4A130" w14:textId="79B128AC" w:rsidR="00BF3855" w:rsidRPr="00C1776D" w:rsidRDefault="0015384E" w:rsidP="00B607E1">
      <w:pPr>
        <w:spacing w:line="276" w:lineRule="auto"/>
        <w:ind w:firstLine="851"/>
        <w:jc w:val="both"/>
      </w:pPr>
      <w:r w:rsidRPr="00C1776D">
        <w:t>Таким образом, на российском рынке сейчас нет образовательного продукта, который был бы направлен на подготовку многопрофильного специалиста в управлении социальной сферой, способного видеть широкий комплекс взаимосвязей различных процессов в этом профессиональном пространстве, анализировать их, и выстраивать технологии решения возникающих зада</w:t>
      </w:r>
      <w:r w:rsidR="00A81757" w:rsidRPr="00C1776D">
        <w:t xml:space="preserve">ч. При этом российская специфика управления в социальной сфере на текущем этапе своего существования требует именно такого подхода, что и реализовано в рамках программы </w:t>
      </w:r>
      <w:r w:rsidR="00C5405E">
        <w:t xml:space="preserve">НИУ ВШЭ </w:t>
      </w:r>
      <w:r w:rsidR="00A81757" w:rsidRPr="00C1776D">
        <w:t xml:space="preserve">«Управление в социальной сфере». </w:t>
      </w:r>
    </w:p>
    <w:p w14:paraId="739893AA" w14:textId="01742B8B" w:rsidR="00CD7CD4" w:rsidRPr="00C1776D" w:rsidRDefault="00A81757" w:rsidP="00B607E1">
      <w:pPr>
        <w:spacing w:line="276" w:lineRule="auto"/>
        <w:ind w:firstLine="851"/>
        <w:jc w:val="both"/>
      </w:pPr>
      <w:r w:rsidRPr="00C1776D">
        <w:lastRenderedPageBreak/>
        <w:t xml:space="preserve">Более того, программа предполагает возможности участия студентов в реальных проектах, </w:t>
      </w:r>
      <w:r w:rsidR="00E93891">
        <w:t>осуществляемых</w:t>
      </w:r>
      <w:r w:rsidRPr="00C1776D">
        <w:t xml:space="preserve"> специалистами такого </w:t>
      </w:r>
      <w:r w:rsidR="00CD7CD4" w:rsidRPr="00C1776D">
        <w:t>профиля</w:t>
      </w:r>
      <w:r w:rsidR="00BF3855" w:rsidRPr="00C1776D">
        <w:t xml:space="preserve"> на базе Института социальной политики НИУ ВШЭ</w:t>
      </w:r>
      <w:r w:rsidR="00FE1699" w:rsidRPr="00C1776D">
        <w:t xml:space="preserve"> (проектная работа)</w:t>
      </w:r>
      <w:r w:rsidR="00CD7CD4" w:rsidRPr="00C1776D">
        <w:t xml:space="preserve">, что </w:t>
      </w:r>
      <w:proofErr w:type="gramStart"/>
      <w:r w:rsidR="00CD7CD4" w:rsidRPr="00C1776D">
        <w:t>формирует у студентов непосредственный практический опыт и создает</w:t>
      </w:r>
      <w:proofErr w:type="gramEnd"/>
      <w:r w:rsidR="00CD7CD4" w:rsidRPr="00C1776D">
        <w:t xml:space="preserve"> им конкурентные преимущества на рынке труда. </w:t>
      </w:r>
    </w:p>
    <w:p w14:paraId="3F65C9E2" w14:textId="77777777" w:rsidR="000B50EE" w:rsidRPr="00C1776D" w:rsidRDefault="000B50EE" w:rsidP="00B607E1">
      <w:pPr>
        <w:spacing w:line="276" w:lineRule="auto"/>
        <w:ind w:firstLine="851"/>
        <w:jc w:val="both"/>
      </w:pPr>
      <w:r w:rsidRPr="00C1776D">
        <w:t xml:space="preserve">Возможности </w:t>
      </w:r>
      <w:r w:rsidR="00A81757" w:rsidRPr="00C1776D">
        <w:t xml:space="preserve">создания такой </w:t>
      </w:r>
      <w:r w:rsidR="00BF3855" w:rsidRPr="00C1776D">
        <w:t xml:space="preserve">программы </w:t>
      </w:r>
      <w:r w:rsidRPr="00C1776D">
        <w:t xml:space="preserve">в НИУ ВШЭ </w:t>
      </w:r>
      <w:r w:rsidR="00BF3855" w:rsidRPr="00C1776D">
        <w:t xml:space="preserve">обусловлены </w:t>
      </w:r>
      <w:r w:rsidRPr="00C1776D">
        <w:t xml:space="preserve"> </w:t>
      </w:r>
    </w:p>
    <w:p w14:paraId="3EFEB6F2" w14:textId="4E715513" w:rsidR="000B50EE" w:rsidRPr="00C1776D" w:rsidRDefault="000B50EE" w:rsidP="00976721">
      <w:pPr>
        <w:pStyle w:val="a3"/>
        <w:numPr>
          <w:ilvl w:val="0"/>
          <w:numId w:val="6"/>
        </w:numPr>
        <w:shd w:val="clear" w:color="auto" w:fill="FFFFFF"/>
        <w:spacing w:before="0" w:beforeAutospacing="0" w:line="276" w:lineRule="auto"/>
        <w:ind w:left="714" w:hanging="357"/>
        <w:jc w:val="both"/>
        <w:rPr>
          <w:color w:val="000000"/>
          <w:shd w:val="clear" w:color="auto" w:fill="FFFFFF"/>
        </w:rPr>
      </w:pPr>
      <w:r w:rsidRPr="00C1776D">
        <w:rPr>
          <w:color w:val="000000"/>
          <w:shd w:val="clear" w:color="auto" w:fill="FFFFFF"/>
        </w:rPr>
        <w:t xml:space="preserve">наличием команды преподавателей, способных сформировать комплексные компетенции, за счет собственного богатого опыта ведения не только научной, но и экспертно-аналитической деятельности, в том числе в интересах государственных органов, а также </w:t>
      </w:r>
    </w:p>
    <w:p w14:paraId="4CBD4591" w14:textId="7736AB99" w:rsidR="000B50EE" w:rsidRPr="00C1776D" w:rsidRDefault="000B50EE" w:rsidP="00B607E1">
      <w:pPr>
        <w:pStyle w:val="a3"/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  <w:shd w:val="clear" w:color="auto" w:fill="FFFFFF"/>
        </w:rPr>
      </w:pPr>
      <w:r w:rsidRPr="00C1776D">
        <w:rPr>
          <w:color w:val="000000"/>
          <w:shd w:val="clear" w:color="auto" w:fill="FFFFFF"/>
        </w:rPr>
        <w:t>гибкостью используемых в НИУ ВШЭ образовательных тех</w:t>
      </w:r>
      <w:r w:rsidR="00F5587F" w:rsidRPr="00C1776D">
        <w:rPr>
          <w:color w:val="000000"/>
          <w:shd w:val="clear" w:color="auto" w:fill="FFFFFF"/>
        </w:rPr>
        <w:t>нологий, позволяющих совмещать теоретическую подготовку</w:t>
      </w:r>
      <w:r w:rsidR="00F33D54" w:rsidRPr="00C1776D">
        <w:rPr>
          <w:color w:val="000000"/>
          <w:shd w:val="clear" w:color="auto" w:fill="FFFFFF"/>
        </w:rPr>
        <w:t xml:space="preserve"> и</w:t>
      </w:r>
      <w:r w:rsidR="00F5587F" w:rsidRPr="00C1776D">
        <w:rPr>
          <w:color w:val="000000"/>
          <w:shd w:val="clear" w:color="auto" w:fill="FFFFFF"/>
        </w:rPr>
        <w:t xml:space="preserve"> проектную составляющую обучения</w:t>
      </w:r>
      <w:r w:rsidR="00F33D54" w:rsidRPr="00C1776D">
        <w:rPr>
          <w:color w:val="000000"/>
          <w:shd w:val="clear" w:color="auto" w:fill="FFFFFF"/>
        </w:rPr>
        <w:t xml:space="preserve"> в </w:t>
      </w:r>
      <w:proofErr w:type="spellStart"/>
      <w:r w:rsidR="00A46EC4" w:rsidRPr="00C1776D">
        <w:rPr>
          <w:color w:val="000000"/>
          <w:shd w:val="clear" w:color="auto" w:fill="FFFFFF"/>
        </w:rPr>
        <w:t>поли</w:t>
      </w:r>
      <w:r w:rsidR="00F33D54" w:rsidRPr="00C1776D">
        <w:rPr>
          <w:color w:val="000000"/>
          <w:shd w:val="clear" w:color="auto" w:fill="FFFFFF"/>
        </w:rPr>
        <w:t>дисциплинарном</w:t>
      </w:r>
      <w:proofErr w:type="spellEnd"/>
      <w:r w:rsidR="00F33D54" w:rsidRPr="00C1776D">
        <w:rPr>
          <w:color w:val="000000"/>
          <w:shd w:val="clear" w:color="auto" w:fill="FFFFFF"/>
        </w:rPr>
        <w:t xml:space="preserve"> пространстве</w:t>
      </w:r>
      <w:r w:rsidR="00BF3855" w:rsidRPr="00C1776D">
        <w:rPr>
          <w:color w:val="000000"/>
          <w:shd w:val="clear" w:color="auto" w:fill="FFFFFF"/>
        </w:rPr>
        <w:t>, формируя индивидуальные образовательные траектории</w:t>
      </w:r>
      <w:r w:rsidR="00F33D54" w:rsidRPr="00C1776D">
        <w:rPr>
          <w:color w:val="000000"/>
          <w:shd w:val="clear" w:color="auto" w:fill="FFFFFF"/>
        </w:rPr>
        <w:t>.</w:t>
      </w:r>
    </w:p>
    <w:p w14:paraId="138D2417" w14:textId="77777777" w:rsidR="00E7634A" w:rsidRPr="00C1776D" w:rsidRDefault="00E7634A" w:rsidP="00D261F8">
      <w:pPr>
        <w:pStyle w:val="a3"/>
        <w:shd w:val="clear" w:color="auto" w:fill="FFFFFF"/>
        <w:spacing w:line="276" w:lineRule="auto"/>
        <w:jc w:val="both"/>
        <w:rPr>
          <w:b/>
          <w:color w:val="000000"/>
          <w:shd w:val="clear" w:color="auto" w:fill="FFFFFF"/>
        </w:rPr>
      </w:pPr>
      <w:r w:rsidRPr="00C1776D">
        <w:rPr>
          <w:b/>
          <w:color w:val="000000"/>
          <w:shd w:val="clear" w:color="auto" w:fill="FFFFFF"/>
        </w:rPr>
        <w:t>Целевая аудитория образовательной программы</w:t>
      </w:r>
    </w:p>
    <w:p w14:paraId="3ECAF39A" w14:textId="7BF50AF5" w:rsidR="00D63D0B" w:rsidRPr="00C1776D" w:rsidRDefault="00D63D0B" w:rsidP="00B607E1">
      <w:pPr>
        <w:spacing w:line="276" w:lineRule="auto"/>
        <w:ind w:firstLine="851"/>
        <w:jc w:val="both"/>
      </w:pPr>
      <w:r w:rsidRPr="00C1776D">
        <w:t xml:space="preserve">Программа предназначена для выпускников бакалавриата </w:t>
      </w:r>
      <w:r w:rsidR="007E1937" w:rsidRPr="00C1776D">
        <w:t xml:space="preserve">и </w:t>
      </w:r>
      <w:proofErr w:type="spellStart"/>
      <w:r w:rsidR="007E1937" w:rsidRPr="00C1776D">
        <w:t>специалитета</w:t>
      </w:r>
      <w:proofErr w:type="spellEnd"/>
      <w:r w:rsidR="007E1937" w:rsidRPr="00C1776D">
        <w:t xml:space="preserve"> </w:t>
      </w:r>
      <w:r w:rsidRPr="00C1776D">
        <w:t xml:space="preserve">различных направлений подготовки </w:t>
      </w:r>
      <w:r w:rsidR="00E93891">
        <w:t xml:space="preserve">(в частности, </w:t>
      </w:r>
      <w:r w:rsidR="00E93891" w:rsidRPr="00C1776D">
        <w:t xml:space="preserve">Экономика, Социология, </w:t>
      </w:r>
      <w:proofErr w:type="gramStart"/>
      <w:r w:rsidR="00E93891" w:rsidRPr="00C1776D">
        <w:t>Государственное</w:t>
      </w:r>
      <w:proofErr w:type="gramEnd"/>
      <w:r w:rsidR="00E93891" w:rsidRPr="00C1776D">
        <w:t xml:space="preserve"> и муниципальное управление, Политология, Социальная работа</w:t>
      </w:r>
      <w:r w:rsidR="00E93891">
        <w:t>)</w:t>
      </w:r>
      <w:r w:rsidR="00E93891" w:rsidRPr="00C1776D">
        <w:t xml:space="preserve"> </w:t>
      </w:r>
      <w:r w:rsidRPr="00C1776D">
        <w:t xml:space="preserve">из ведущих вузов России,. </w:t>
      </w:r>
    </w:p>
    <w:p w14:paraId="0AF03F6D" w14:textId="434250F4" w:rsidR="007E1937" w:rsidRPr="00C1776D" w:rsidRDefault="00A46EC4" w:rsidP="00B607E1">
      <w:pPr>
        <w:spacing w:line="276" w:lineRule="auto"/>
        <w:ind w:firstLine="851"/>
        <w:jc w:val="both"/>
      </w:pPr>
      <w:r w:rsidRPr="00C1776D">
        <w:t>Она</w:t>
      </w:r>
      <w:r w:rsidR="007E1937" w:rsidRPr="00C1776D">
        <w:t xml:space="preserve"> также представля</w:t>
      </w:r>
      <w:r w:rsidR="00E93891">
        <w:t>ет</w:t>
      </w:r>
      <w:r w:rsidR="007E1937" w:rsidRPr="00C1776D">
        <w:t xml:space="preserve"> интерес для </w:t>
      </w:r>
      <w:r w:rsidR="00CE45C3">
        <w:t xml:space="preserve">начинающих </w:t>
      </w:r>
      <w:r w:rsidR="007E1937" w:rsidRPr="00C1776D">
        <w:t>специалистов государственных учреждений социальной сферы, сотрудников международных и российских некоммерческих и благотворительных организаций, общественных объединений, работник</w:t>
      </w:r>
      <w:r w:rsidR="00D345FC" w:rsidRPr="00C1776D">
        <w:t>ов</w:t>
      </w:r>
      <w:r w:rsidR="007E1937" w:rsidRPr="00C1776D">
        <w:t xml:space="preserve"> сферы образования и науки, деятельность которых диктует необходимость получения соответствующего уровня высшего профильного образования или развития новых перспективных компетенций для их дальнейшего карьерного или академического роста</w:t>
      </w:r>
      <w:r w:rsidR="00D345FC" w:rsidRPr="00C1776D">
        <w:t>.</w:t>
      </w:r>
    </w:p>
    <w:p w14:paraId="1DFE8058" w14:textId="06F8F17C" w:rsidR="001757A4" w:rsidRPr="00C1776D" w:rsidRDefault="007E1937" w:rsidP="00B607E1">
      <w:pPr>
        <w:spacing w:line="276" w:lineRule="auto"/>
        <w:ind w:firstLine="851"/>
        <w:jc w:val="both"/>
      </w:pPr>
      <w:r w:rsidRPr="00C1776D">
        <w:t xml:space="preserve">В зависимости от направления предыдущей подготовки </w:t>
      </w:r>
      <w:r w:rsidR="00976721" w:rsidRPr="00C1776D">
        <w:t>и уровня владения математическим аппаратом студентам доступ</w:t>
      </w:r>
      <w:r w:rsidR="001757A4" w:rsidRPr="00C1776D">
        <w:t>ны</w:t>
      </w:r>
      <w:r w:rsidRPr="00C1776D">
        <w:t xml:space="preserve"> адаптационны</w:t>
      </w:r>
      <w:r w:rsidR="001757A4" w:rsidRPr="00C1776D">
        <w:t>е</w:t>
      </w:r>
      <w:r w:rsidRPr="00C1776D">
        <w:t xml:space="preserve"> курс</w:t>
      </w:r>
      <w:r w:rsidR="001757A4" w:rsidRPr="00C1776D">
        <w:t>ы</w:t>
      </w:r>
      <w:r w:rsidR="009351BD">
        <w:t>.</w:t>
      </w:r>
    </w:p>
    <w:p w14:paraId="6F80C6E1" w14:textId="2BFDD1E2" w:rsidR="00976721" w:rsidRPr="00C1776D" w:rsidRDefault="00D63D0B" w:rsidP="00B607E1">
      <w:pPr>
        <w:spacing w:line="276" w:lineRule="auto"/>
        <w:ind w:firstLine="851"/>
        <w:jc w:val="both"/>
      </w:pPr>
      <w:r w:rsidRPr="00C1776D">
        <w:t>Прием на магистерскую программу осуществля</w:t>
      </w:r>
      <w:r w:rsidR="00E93891">
        <w:t>ется</w:t>
      </w:r>
      <w:r w:rsidRPr="00C1776D">
        <w:t xml:space="preserve"> на места, финансируемые из средств федерального бюджета, и на места с оплатой стоимости обучения на договорной основе. </w:t>
      </w:r>
    </w:p>
    <w:p w14:paraId="3D6C202A" w14:textId="7153BBF3" w:rsidR="00D63D0B" w:rsidRPr="00C1776D" w:rsidRDefault="00D63D0B" w:rsidP="00B607E1">
      <w:pPr>
        <w:spacing w:line="276" w:lineRule="auto"/>
        <w:ind w:firstLine="851"/>
        <w:jc w:val="both"/>
      </w:pPr>
      <w:r w:rsidRPr="00C1776D">
        <w:t>Вступительные испытания в магистратуру включа</w:t>
      </w:r>
      <w:r w:rsidR="009351BD">
        <w:t>ют</w:t>
      </w:r>
      <w:r w:rsidRPr="00C1776D">
        <w:t xml:space="preserve"> конкурсный отбор (портфолио).</w:t>
      </w:r>
    </w:p>
    <w:p w14:paraId="781AC851" w14:textId="77777777" w:rsidR="009B338C" w:rsidRPr="00C1776D" w:rsidRDefault="009B338C" w:rsidP="00D261F8">
      <w:pPr>
        <w:pStyle w:val="a3"/>
        <w:shd w:val="clear" w:color="auto" w:fill="FFFFFF"/>
        <w:spacing w:line="276" w:lineRule="auto"/>
        <w:jc w:val="both"/>
        <w:rPr>
          <w:b/>
          <w:color w:val="000000"/>
          <w:shd w:val="clear" w:color="auto" w:fill="FFFFFF"/>
        </w:rPr>
      </w:pPr>
      <w:r w:rsidRPr="00C1776D">
        <w:rPr>
          <w:b/>
          <w:color w:val="000000"/>
          <w:shd w:val="clear" w:color="auto" w:fill="FFFFFF"/>
        </w:rPr>
        <w:t>Портрет выпускника</w:t>
      </w:r>
    </w:p>
    <w:p w14:paraId="53500528" w14:textId="3D32521E" w:rsidR="00432592" w:rsidRPr="00C1776D" w:rsidRDefault="009E2B4F" w:rsidP="00B607E1">
      <w:pPr>
        <w:spacing w:line="276" w:lineRule="auto"/>
        <w:ind w:firstLine="851"/>
        <w:jc w:val="both"/>
      </w:pPr>
      <w:r w:rsidRPr="00C1776D">
        <w:t>По итогам</w:t>
      </w:r>
      <w:r w:rsidR="00432592" w:rsidRPr="00C1776D">
        <w:t xml:space="preserve"> подготовки на образовательной программе «Управление в социальной сфере» студенты </w:t>
      </w:r>
      <w:r w:rsidRPr="00C1776D">
        <w:t>будут</w:t>
      </w:r>
    </w:p>
    <w:p w14:paraId="09BE4605" w14:textId="42AE1F86" w:rsidR="00432592" w:rsidRPr="00C1776D" w:rsidRDefault="00E861B2" w:rsidP="00B607E1">
      <w:pPr>
        <w:numPr>
          <w:ilvl w:val="0"/>
          <w:numId w:val="1"/>
        </w:numPr>
        <w:spacing w:line="276" w:lineRule="auto"/>
        <w:ind w:left="0"/>
        <w:jc w:val="both"/>
        <w:rPr>
          <w:color w:val="000000"/>
        </w:rPr>
      </w:pPr>
      <w:r w:rsidRPr="00C1776D">
        <w:rPr>
          <w:b/>
          <w:bCs/>
          <w:color w:val="000000"/>
        </w:rPr>
        <w:t>з</w:t>
      </w:r>
      <w:r w:rsidR="009E2B4F" w:rsidRPr="00C1776D">
        <w:rPr>
          <w:b/>
          <w:bCs/>
          <w:color w:val="000000"/>
        </w:rPr>
        <w:t>нать</w:t>
      </w:r>
      <w:r w:rsidR="00432592" w:rsidRPr="00C1776D">
        <w:rPr>
          <w:b/>
          <w:bCs/>
          <w:color w:val="000000"/>
        </w:rPr>
        <w:t xml:space="preserve"> </w:t>
      </w:r>
      <w:r w:rsidR="009E2B4F" w:rsidRPr="00C1776D">
        <w:rPr>
          <w:b/>
          <w:bCs/>
          <w:color w:val="000000"/>
        </w:rPr>
        <w:t>специфику</w:t>
      </w:r>
      <w:r w:rsidR="00432592" w:rsidRPr="00C1776D">
        <w:rPr>
          <w:b/>
          <w:bCs/>
          <w:color w:val="000000"/>
        </w:rPr>
        <w:t xml:space="preserve"> предоставления общественных благ и услуг</w:t>
      </w:r>
      <w:r w:rsidR="00432592" w:rsidRPr="00C1776D">
        <w:rPr>
          <w:color w:val="000000"/>
        </w:rPr>
        <w:t>: основ федерализма и разграничения полномочий, механизм</w:t>
      </w:r>
      <w:r w:rsidR="009E2B4F" w:rsidRPr="00C1776D">
        <w:rPr>
          <w:color w:val="000000"/>
        </w:rPr>
        <w:t>ов</w:t>
      </w:r>
      <w:r w:rsidR="00432592" w:rsidRPr="00C1776D">
        <w:rPr>
          <w:color w:val="000000"/>
        </w:rPr>
        <w:t xml:space="preserve"> взаимодействия между органами власти разных уровней в сфере социальной политики; примен</w:t>
      </w:r>
      <w:r w:rsidR="009E2B4F" w:rsidRPr="00C1776D">
        <w:rPr>
          <w:color w:val="000000"/>
        </w:rPr>
        <w:t>ения</w:t>
      </w:r>
      <w:r w:rsidR="00432592" w:rsidRPr="00C1776D">
        <w:rPr>
          <w:color w:val="000000"/>
        </w:rPr>
        <w:t xml:space="preserve"> модел</w:t>
      </w:r>
      <w:r w:rsidR="009E2B4F" w:rsidRPr="00C1776D">
        <w:rPr>
          <w:color w:val="000000"/>
        </w:rPr>
        <w:t>ей</w:t>
      </w:r>
      <w:r w:rsidR="00432592" w:rsidRPr="00C1776D">
        <w:rPr>
          <w:color w:val="000000"/>
        </w:rPr>
        <w:t xml:space="preserve"> государственного управления; </w:t>
      </w:r>
    </w:p>
    <w:p w14:paraId="3DBC767F" w14:textId="42F54D02" w:rsidR="00E861B2" w:rsidRPr="00C1776D" w:rsidRDefault="00E861B2" w:rsidP="00B607E1">
      <w:pPr>
        <w:numPr>
          <w:ilvl w:val="0"/>
          <w:numId w:val="1"/>
        </w:numPr>
        <w:spacing w:line="276" w:lineRule="auto"/>
        <w:ind w:left="0"/>
        <w:jc w:val="both"/>
        <w:rPr>
          <w:color w:val="000000"/>
        </w:rPr>
      </w:pPr>
      <w:r w:rsidRPr="00C1776D">
        <w:rPr>
          <w:b/>
          <w:bCs/>
          <w:color w:val="000000"/>
        </w:rPr>
        <w:t>п</w:t>
      </w:r>
      <w:r w:rsidR="00432592" w:rsidRPr="00C1776D">
        <w:rPr>
          <w:b/>
          <w:bCs/>
          <w:color w:val="000000"/>
        </w:rPr>
        <w:t xml:space="preserve">онимать </w:t>
      </w:r>
      <w:r w:rsidRPr="00C1776D">
        <w:rPr>
          <w:b/>
          <w:bCs/>
          <w:color w:val="000000"/>
        </w:rPr>
        <w:t>общую логику выстраивания</w:t>
      </w:r>
      <w:r w:rsidR="00432592" w:rsidRPr="00C1776D">
        <w:rPr>
          <w:b/>
          <w:bCs/>
          <w:color w:val="000000"/>
        </w:rPr>
        <w:t xml:space="preserve"> государственной </w:t>
      </w:r>
      <w:r w:rsidRPr="00C1776D">
        <w:rPr>
          <w:b/>
          <w:bCs/>
          <w:color w:val="000000"/>
        </w:rPr>
        <w:t xml:space="preserve">социальной </w:t>
      </w:r>
      <w:r w:rsidR="00432592" w:rsidRPr="00C1776D">
        <w:rPr>
          <w:b/>
          <w:bCs/>
          <w:color w:val="000000"/>
        </w:rPr>
        <w:t>политики</w:t>
      </w:r>
      <w:r w:rsidR="009E2B4F" w:rsidRPr="00C1776D">
        <w:rPr>
          <w:color w:val="000000"/>
        </w:rPr>
        <w:t xml:space="preserve"> </w:t>
      </w:r>
      <w:r w:rsidRPr="00C1776D">
        <w:rPr>
          <w:color w:val="000000"/>
        </w:rPr>
        <w:t xml:space="preserve">и ее приоритетов </w:t>
      </w:r>
      <w:r w:rsidR="009E2B4F" w:rsidRPr="00C1776D">
        <w:rPr>
          <w:color w:val="000000"/>
        </w:rPr>
        <w:t>с учетом особенностей</w:t>
      </w:r>
      <w:r w:rsidR="00432592" w:rsidRPr="00C1776D">
        <w:rPr>
          <w:color w:val="000000"/>
        </w:rPr>
        <w:t xml:space="preserve"> политически</w:t>
      </w:r>
      <w:r w:rsidR="009E2B4F" w:rsidRPr="00C1776D">
        <w:rPr>
          <w:color w:val="000000"/>
        </w:rPr>
        <w:t>х</w:t>
      </w:r>
      <w:r w:rsidR="00432592" w:rsidRPr="00C1776D">
        <w:rPr>
          <w:color w:val="000000"/>
        </w:rPr>
        <w:t xml:space="preserve"> и правовы</w:t>
      </w:r>
      <w:r w:rsidR="009E2B4F" w:rsidRPr="00C1776D">
        <w:rPr>
          <w:color w:val="000000"/>
        </w:rPr>
        <w:t>х</w:t>
      </w:r>
      <w:r w:rsidR="00432592" w:rsidRPr="00C1776D">
        <w:rPr>
          <w:color w:val="000000"/>
        </w:rPr>
        <w:t>, экономически</w:t>
      </w:r>
      <w:r w:rsidR="009E2B4F" w:rsidRPr="00C1776D">
        <w:rPr>
          <w:color w:val="000000"/>
        </w:rPr>
        <w:t>х</w:t>
      </w:r>
      <w:r w:rsidR="00432592" w:rsidRPr="00C1776D">
        <w:rPr>
          <w:color w:val="000000"/>
        </w:rPr>
        <w:t xml:space="preserve"> и социальны</w:t>
      </w:r>
      <w:r w:rsidR="009E2B4F" w:rsidRPr="00C1776D">
        <w:rPr>
          <w:color w:val="000000"/>
        </w:rPr>
        <w:t>х</w:t>
      </w:r>
      <w:r w:rsidR="00432592" w:rsidRPr="00C1776D">
        <w:rPr>
          <w:color w:val="000000"/>
        </w:rPr>
        <w:t xml:space="preserve"> институт</w:t>
      </w:r>
      <w:r w:rsidR="009E2B4F" w:rsidRPr="00C1776D">
        <w:rPr>
          <w:color w:val="000000"/>
        </w:rPr>
        <w:t>ов</w:t>
      </w:r>
      <w:r w:rsidR="00432592" w:rsidRPr="00C1776D">
        <w:rPr>
          <w:color w:val="000000"/>
        </w:rPr>
        <w:t xml:space="preserve"> и процесс</w:t>
      </w:r>
      <w:r w:rsidR="009E2B4F" w:rsidRPr="00C1776D">
        <w:rPr>
          <w:color w:val="000000"/>
        </w:rPr>
        <w:t>ов</w:t>
      </w:r>
      <w:r w:rsidR="00432592" w:rsidRPr="00C1776D">
        <w:rPr>
          <w:color w:val="000000"/>
        </w:rPr>
        <w:t>, историческ</w:t>
      </w:r>
      <w:r w:rsidR="009E2B4F" w:rsidRPr="00C1776D">
        <w:rPr>
          <w:color w:val="000000"/>
        </w:rPr>
        <w:t>ого</w:t>
      </w:r>
      <w:r w:rsidR="00432592" w:rsidRPr="00C1776D">
        <w:rPr>
          <w:color w:val="000000"/>
        </w:rPr>
        <w:t xml:space="preserve"> и культурн</w:t>
      </w:r>
      <w:r w:rsidR="009E2B4F" w:rsidRPr="00C1776D">
        <w:rPr>
          <w:color w:val="000000"/>
        </w:rPr>
        <w:t>ого</w:t>
      </w:r>
      <w:r w:rsidR="00432592" w:rsidRPr="00C1776D">
        <w:rPr>
          <w:color w:val="000000"/>
        </w:rPr>
        <w:t xml:space="preserve"> контекст</w:t>
      </w:r>
      <w:r w:rsidRPr="00C1776D">
        <w:rPr>
          <w:color w:val="000000"/>
        </w:rPr>
        <w:t>а;</w:t>
      </w:r>
    </w:p>
    <w:p w14:paraId="6390ECD4" w14:textId="040DD7AF" w:rsidR="00432592" w:rsidRPr="00C1776D" w:rsidRDefault="00E861B2" w:rsidP="00B607E1">
      <w:pPr>
        <w:numPr>
          <w:ilvl w:val="0"/>
          <w:numId w:val="1"/>
        </w:numPr>
        <w:spacing w:line="276" w:lineRule="auto"/>
        <w:ind w:left="0"/>
        <w:jc w:val="both"/>
        <w:rPr>
          <w:color w:val="000000"/>
        </w:rPr>
      </w:pPr>
      <w:r w:rsidRPr="00C1776D">
        <w:rPr>
          <w:b/>
          <w:color w:val="000000"/>
        </w:rPr>
        <w:lastRenderedPageBreak/>
        <w:t>обладать представлением о возможном спектре технологий, механизмов и инструментов</w:t>
      </w:r>
      <w:r w:rsidRPr="00C1776D">
        <w:rPr>
          <w:color w:val="000000"/>
        </w:rPr>
        <w:t xml:space="preserve"> управления социальной политикой (институты страхования, монетарные трансферты, натуральные формы помощи и т.д.), ее субъектах и объектах, </w:t>
      </w:r>
      <w:r w:rsidR="009E2B4F" w:rsidRPr="00C1776D">
        <w:rPr>
          <w:color w:val="000000"/>
        </w:rPr>
        <w:t>р</w:t>
      </w:r>
      <w:r w:rsidR="00432592" w:rsidRPr="00C1776D">
        <w:rPr>
          <w:color w:val="000000"/>
        </w:rPr>
        <w:t>азличать краткосрочные и долгосрочные последствия программ и политиче</w:t>
      </w:r>
      <w:r w:rsidRPr="00C1776D">
        <w:rPr>
          <w:color w:val="000000"/>
        </w:rPr>
        <w:t>ских решений в социальной сфере;</w:t>
      </w:r>
    </w:p>
    <w:p w14:paraId="49DA7800" w14:textId="15CF99BC" w:rsidR="00432592" w:rsidRPr="00C1776D" w:rsidRDefault="00E861B2" w:rsidP="00B607E1">
      <w:pPr>
        <w:numPr>
          <w:ilvl w:val="0"/>
          <w:numId w:val="1"/>
        </w:numPr>
        <w:spacing w:line="276" w:lineRule="auto"/>
        <w:ind w:left="0"/>
        <w:jc w:val="both"/>
        <w:rPr>
          <w:color w:val="000000"/>
        </w:rPr>
      </w:pPr>
      <w:r w:rsidRPr="00C1776D">
        <w:rPr>
          <w:b/>
          <w:bCs/>
          <w:color w:val="000000"/>
        </w:rPr>
        <w:t>и</w:t>
      </w:r>
      <w:r w:rsidR="009E2B4F" w:rsidRPr="00C1776D">
        <w:rPr>
          <w:b/>
          <w:bCs/>
          <w:color w:val="000000"/>
        </w:rPr>
        <w:t xml:space="preserve">меть опыт участия в </w:t>
      </w:r>
      <w:r w:rsidR="00432592" w:rsidRPr="00C1776D">
        <w:rPr>
          <w:b/>
          <w:bCs/>
          <w:color w:val="000000"/>
        </w:rPr>
        <w:t xml:space="preserve">исследованиях, разработке и </w:t>
      </w:r>
      <w:r w:rsidR="009E2B4F" w:rsidRPr="00C1776D">
        <w:rPr>
          <w:b/>
          <w:bCs/>
          <w:color w:val="000000"/>
        </w:rPr>
        <w:t>оценке политик и</w:t>
      </w:r>
      <w:r w:rsidR="00432592" w:rsidRPr="00C1776D">
        <w:rPr>
          <w:b/>
          <w:bCs/>
          <w:color w:val="000000"/>
        </w:rPr>
        <w:t xml:space="preserve"> программ</w:t>
      </w:r>
      <w:r w:rsidR="009E2B4F" w:rsidRPr="00C1776D">
        <w:rPr>
          <w:color w:val="000000"/>
        </w:rPr>
        <w:t>: з</w:t>
      </w:r>
      <w:r w:rsidR="00432592" w:rsidRPr="00C1776D">
        <w:rPr>
          <w:color w:val="000000"/>
        </w:rPr>
        <w:t xml:space="preserve">нать и понимать  методы  анализа </w:t>
      </w:r>
      <w:r w:rsidR="009E2B4F" w:rsidRPr="00C1776D">
        <w:rPr>
          <w:color w:val="000000"/>
        </w:rPr>
        <w:t xml:space="preserve">социальных </w:t>
      </w:r>
      <w:r w:rsidR="00432592" w:rsidRPr="00C1776D">
        <w:rPr>
          <w:color w:val="000000"/>
        </w:rPr>
        <w:t>проблем</w:t>
      </w:r>
      <w:r w:rsidR="00DE4A30" w:rsidRPr="00C1776D">
        <w:rPr>
          <w:color w:val="000000"/>
        </w:rPr>
        <w:t>,</w:t>
      </w:r>
      <w:r w:rsidR="00432592" w:rsidRPr="00C1776D">
        <w:rPr>
          <w:color w:val="000000"/>
        </w:rPr>
        <w:t xml:space="preserve"> уметь  формулировать  цели  и задач</w:t>
      </w:r>
      <w:r w:rsidR="00DE4A30" w:rsidRPr="00C1776D">
        <w:rPr>
          <w:color w:val="000000"/>
        </w:rPr>
        <w:t>и</w:t>
      </w:r>
      <w:r w:rsidR="00432592" w:rsidRPr="00C1776D">
        <w:rPr>
          <w:color w:val="000000"/>
        </w:rPr>
        <w:t xml:space="preserve"> для достижения ожидаемого результата</w:t>
      </w:r>
      <w:r w:rsidR="00DE4A30" w:rsidRPr="00C1776D">
        <w:rPr>
          <w:color w:val="000000"/>
        </w:rPr>
        <w:t xml:space="preserve"> исследования</w:t>
      </w:r>
      <w:r w:rsidR="00432592" w:rsidRPr="00C1776D">
        <w:rPr>
          <w:color w:val="000000"/>
        </w:rPr>
        <w:t xml:space="preserve">,  </w:t>
      </w:r>
      <w:r w:rsidR="009E2B4F" w:rsidRPr="00C1776D">
        <w:rPr>
          <w:color w:val="000000"/>
        </w:rPr>
        <w:t>применять современные инструменты для сбора, анализа, представления и интерпретации данных, определ</w:t>
      </w:r>
      <w:r w:rsidRPr="00C1776D">
        <w:rPr>
          <w:color w:val="000000"/>
        </w:rPr>
        <w:t>я</w:t>
      </w:r>
      <w:r w:rsidR="009E2B4F" w:rsidRPr="00C1776D">
        <w:rPr>
          <w:color w:val="000000"/>
        </w:rPr>
        <w:t xml:space="preserve">ть возможности, </w:t>
      </w:r>
      <w:r w:rsidR="00AE1C63" w:rsidRPr="00C1776D">
        <w:rPr>
          <w:color w:val="000000"/>
        </w:rPr>
        <w:t xml:space="preserve">разрабатывать концепции и программы социальной политики и социального развития, готовить и обосновывать управленческие решения в социальной сфере, а также </w:t>
      </w:r>
      <w:r w:rsidR="009E2B4F" w:rsidRPr="00C1776D">
        <w:rPr>
          <w:color w:val="000000"/>
        </w:rPr>
        <w:t>анализировать и оценивать рез</w:t>
      </w:r>
      <w:r w:rsidR="00AE1C63" w:rsidRPr="00C1776D">
        <w:rPr>
          <w:color w:val="000000"/>
        </w:rPr>
        <w:t>ультаты применения мер политики</w:t>
      </w:r>
      <w:r w:rsidRPr="00C1776D">
        <w:rPr>
          <w:color w:val="000000"/>
        </w:rPr>
        <w:t>.</w:t>
      </w:r>
    </w:p>
    <w:p w14:paraId="01EADD8C" w14:textId="77777777" w:rsidR="00E861B2" w:rsidRPr="00C1776D" w:rsidRDefault="00E861B2" w:rsidP="00B607E1">
      <w:pPr>
        <w:spacing w:line="276" w:lineRule="auto"/>
        <w:ind w:firstLine="851"/>
        <w:jc w:val="both"/>
      </w:pPr>
    </w:p>
    <w:p w14:paraId="29AE029A" w14:textId="4160E629" w:rsidR="00E861B2" w:rsidRPr="00C1776D" w:rsidRDefault="00E861B2" w:rsidP="00B607E1">
      <w:pPr>
        <w:spacing w:line="276" w:lineRule="auto"/>
        <w:ind w:firstLine="851"/>
        <w:jc w:val="both"/>
      </w:pPr>
      <w:r w:rsidRPr="00C1776D">
        <w:t xml:space="preserve">На выпускников с тем характером подготовки, на который ориентирована магистерская программа, уже сегодня предъявляют спрос как государственные структуры различного уровня – федеральные и региональные органы власти, так и коммерческий сектор – аналитические и консалтинговые центры, подразделения крупных компаний, занимающиеся социально ориентированной деятельностью и работой с персоналом, некоммерческие организации, СМИ, академические центры. Кроме того, получив должную теоретическую подготовку и навыки использования аналитического аппарата в области управления в социальной сфере, </w:t>
      </w:r>
      <w:r w:rsidR="003F1029">
        <w:t xml:space="preserve">выпускники </w:t>
      </w:r>
      <w:r w:rsidRPr="00C1776D">
        <w:t xml:space="preserve">смогут строить академическую и преподавательскую карьеру в российских и зарубежных университетах и исследовательских центрах. </w:t>
      </w:r>
    </w:p>
    <w:p w14:paraId="4F5DD7F0" w14:textId="6A1567F9" w:rsidR="00E861B2" w:rsidRPr="00C1776D" w:rsidRDefault="00E861B2" w:rsidP="00B607E1">
      <w:pPr>
        <w:spacing w:line="276" w:lineRule="auto"/>
        <w:ind w:firstLine="851"/>
        <w:jc w:val="both"/>
      </w:pPr>
      <w:r w:rsidRPr="00C1776D">
        <w:t xml:space="preserve">Сам тип профессиональной деятельности выпускников после успешного освоения программы может носить научно-исследовательский, управленческий, экспертный, консалтинговый характер. Структура программы позволяет при подготовке сделать акцент на (1) </w:t>
      </w:r>
      <w:r w:rsidR="00D261F8" w:rsidRPr="00C1776D">
        <w:t xml:space="preserve">управленческий </w:t>
      </w:r>
      <w:r w:rsidRPr="00C1776D">
        <w:t xml:space="preserve">или (2) </w:t>
      </w:r>
      <w:r w:rsidR="00D261F8" w:rsidRPr="00C1776D">
        <w:t xml:space="preserve">операционно-аналитический </w:t>
      </w:r>
      <w:r w:rsidRPr="00C1776D">
        <w:t>контекст профессиональной деятельности за счет специфики дисциплин по выбору и проектной деятельности.</w:t>
      </w:r>
    </w:p>
    <w:p w14:paraId="461DF5AE" w14:textId="67F4D138" w:rsidR="003164F9" w:rsidRPr="00C1776D" w:rsidRDefault="003164F9" w:rsidP="00D261F8">
      <w:pPr>
        <w:pStyle w:val="a3"/>
        <w:shd w:val="clear" w:color="auto" w:fill="FFFFFF"/>
        <w:spacing w:line="276" w:lineRule="auto"/>
        <w:jc w:val="both"/>
        <w:rPr>
          <w:b/>
          <w:color w:val="000000"/>
          <w:shd w:val="clear" w:color="auto" w:fill="FFFFFF"/>
        </w:rPr>
      </w:pPr>
      <w:r w:rsidRPr="00C1776D">
        <w:rPr>
          <w:b/>
          <w:color w:val="000000"/>
          <w:shd w:val="clear" w:color="auto" w:fill="FFFFFF"/>
        </w:rPr>
        <w:t xml:space="preserve">Международный и отечественный опыт </w:t>
      </w:r>
      <w:r w:rsidR="006E4C1F">
        <w:rPr>
          <w:b/>
          <w:color w:val="000000"/>
          <w:shd w:val="clear" w:color="auto" w:fill="FFFFFF"/>
        </w:rPr>
        <w:t xml:space="preserve">реализации программ в </w:t>
      </w:r>
      <w:r w:rsidR="00E93891">
        <w:rPr>
          <w:b/>
          <w:color w:val="000000"/>
          <w:shd w:val="clear" w:color="auto" w:fill="FFFFFF"/>
        </w:rPr>
        <w:t>избранной</w:t>
      </w:r>
      <w:r w:rsidRPr="00C1776D">
        <w:rPr>
          <w:b/>
          <w:color w:val="000000"/>
          <w:shd w:val="clear" w:color="auto" w:fill="FFFFFF"/>
        </w:rPr>
        <w:t xml:space="preserve"> сфере, особенности проекта в свете этого опыта</w:t>
      </w:r>
    </w:p>
    <w:p w14:paraId="5FAD703E" w14:textId="4A5BBA4C" w:rsidR="00D307F2" w:rsidRPr="00C1776D" w:rsidRDefault="00D307F2" w:rsidP="00B607E1">
      <w:pPr>
        <w:spacing w:line="276" w:lineRule="auto"/>
        <w:ind w:firstLine="851"/>
        <w:jc w:val="both"/>
      </w:pPr>
      <w:r w:rsidRPr="00C1776D">
        <w:t xml:space="preserve">При разработке магистерской программы «Управление в социальной сфере» был учтен опыт реализации образовательных программ этой направленности в российских и зарубежных университетах. Как было показано выше, общий тренд развития таких образовательных продуктов в России – их дрейф от программ экономической направленности </w:t>
      </w:r>
      <w:r w:rsidR="00A145E1" w:rsidRPr="00C1776D">
        <w:t>к программам по государственному и муниципальному управлению. При этом те альтернативы заявленной программы, которые представлены на рынке в настоящее время, занимают более узкие и менее амбициозные сегменты: подготовка аналитиков с компетенциями медиаторов между бизнесом и государством (СПбГУ), аналитиков-технологов процессов в социальной сфере или ее исследователей (МГУ) или наращивание квалификации государственных служащих (</w:t>
      </w:r>
      <w:proofErr w:type="spellStart"/>
      <w:r w:rsidR="00A145E1" w:rsidRPr="00C1776D">
        <w:t>РАНХиГС</w:t>
      </w:r>
      <w:proofErr w:type="spellEnd"/>
      <w:r w:rsidR="00A145E1" w:rsidRPr="00C1776D">
        <w:t xml:space="preserve">). В этой связи программа  «Управление в социальной сфере» НИУ ВШЭ, за счет наличия уникального сочетания высококвалифицированного кадрового потенциала, локализации в </w:t>
      </w:r>
      <w:r w:rsidR="00D261F8" w:rsidRPr="00C1776D">
        <w:t>ВШЭ</w:t>
      </w:r>
      <w:r w:rsidR="00A145E1" w:rsidRPr="00C1776D">
        <w:t xml:space="preserve"> </w:t>
      </w:r>
      <w:r w:rsidR="00A145E1" w:rsidRPr="00C1776D">
        <w:lastRenderedPageBreak/>
        <w:t>экспертно-аналитической площадки по соответствующим вопросам и гибкости технологий обучения сможет совместить основные достоинства всех существующих на рынке программ и расширить границы потенциального трудоустройства студентов, заинтересованных в занятости в этой сфере.</w:t>
      </w:r>
    </w:p>
    <w:p w14:paraId="4DE8C2A8" w14:textId="4567B6CF" w:rsidR="00A6725F" w:rsidRPr="00C1776D" w:rsidRDefault="00A145E1" w:rsidP="00AC51F8">
      <w:pPr>
        <w:spacing w:line="276" w:lineRule="auto"/>
        <w:ind w:firstLine="851"/>
        <w:jc w:val="both"/>
      </w:pPr>
      <w:r w:rsidRPr="00C1776D">
        <w:t xml:space="preserve">Зарубежный опыт реализации программ по социальной политике </w:t>
      </w:r>
      <w:r w:rsidR="002C597F" w:rsidRPr="00C1776D">
        <w:t>весьма разнообразен и зачастую обусловлен национальными особенностями функционирования социальной сферы</w:t>
      </w:r>
      <w:r w:rsidR="003164F9" w:rsidRPr="00C1776D">
        <w:t xml:space="preserve">. </w:t>
      </w:r>
      <w:r w:rsidR="00DE4A30" w:rsidRPr="00C1776D">
        <w:t>Специфичность ее характеристик в России, а также состояние рынка труда и качество человеческого капитала работников</w:t>
      </w:r>
      <w:r w:rsidR="00FE1699" w:rsidRPr="00C1776D">
        <w:t>, занимающих</w:t>
      </w:r>
      <w:r w:rsidR="00DE4A30" w:rsidRPr="00C1776D">
        <w:t xml:space="preserve"> рабочи</w:t>
      </w:r>
      <w:r w:rsidR="00FE1699" w:rsidRPr="00C1776D">
        <w:t>е</w:t>
      </w:r>
      <w:r w:rsidR="00DE4A30" w:rsidRPr="00C1776D">
        <w:t xml:space="preserve"> места</w:t>
      </w:r>
      <w:r w:rsidR="008A4F75" w:rsidRPr="00C1776D">
        <w:t xml:space="preserve"> в социальной сфере, </w:t>
      </w:r>
      <w:r w:rsidR="00DE4A30" w:rsidRPr="00C1776D">
        <w:t xml:space="preserve"> диктуют ограничения в использовании</w:t>
      </w:r>
      <w:r w:rsidR="00AC51F8">
        <w:t>, казалось бы, успешного опыта.</w:t>
      </w:r>
      <w:r w:rsidR="00DE4A30" w:rsidRPr="00C1776D">
        <w:t xml:space="preserve"> Если же говорить об общем спектре </w:t>
      </w:r>
      <w:proofErr w:type="gramStart"/>
      <w:r w:rsidR="00DE4A30" w:rsidRPr="00C1776D">
        <w:t>образовательных</w:t>
      </w:r>
      <w:proofErr w:type="gramEnd"/>
      <w:r w:rsidR="00DE4A30" w:rsidRPr="00C1776D">
        <w:t xml:space="preserve"> программ </w:t>
      </w:r>
      <w:r w:rsidR="00511F76" w:rsidRPr="00C1776D">
        <w:t xml:space="preserve">магистерского уровня </w:t>
      </w:r>
      <w:r w:rsidR="00DE4A30" w:rsidRPr="00C1776D">
        <w:t xml:space="preserve">по социальной политике и управлению в социальной сфере, то можно </w:t>
      </w:r>
      <w:r w:rsidR="00A6725F" w:rsidRPr="00C1776D">
        <w:t xml:space="preserve">отметить, что общие тренды сопоставимы с российскими, хотя проработанность программ находится на заметно ином уровне. </w:t>
      </w:r>
    </w:p>
    <w:p w14:paraId="12CAD147" w14:textId="64F76DE4" w:rsidR="00A6725F" w:rsidRPr="00C1776D" w:rsidRDefault="00A6725F" w:rsidP="00B607E1">
      <w:pPr>
        <w:spacing w:line="276" w:lineRule="auto"/>
        <w:ind w:firstLine="851"/>
        <w:jc w:val="both"/>
      </w:pPr>
      <w:r w:rsidRPr="00C1776D">
        <w:t xml:space="preserve">Так, ведущие университеты мира предлагают (1) исследовательские программы по социальной политике (например, </w:t>
      </w:r>
      <w:hyperlink r:id="rId23" w:tooltip="MSc Social Policy (Research)" w:history="1">
        <w:proofErr w:type="spellStart"/>
        <w:r w:rsidRPr="00C1776D">
          <w:t>MSc</w:t>
        </w:r>
        <w:proofErr w:type="spellEnd"/>
        <w:r w:rsidRPr="00C1776D">
          <w:t xml:space="preserve"> </w:t>
        </w:r>
        <w:proofErr w:type="spellStart"/>
        <w:r w:rsidRPr="00C1776D">
          <w:t>Social</w:t>
        </w:r>
        <w:proofErr w:type="spellEnd"/>
        <w:r w:rsidRPr="00C1776D">
          <w:t xml:space="preserve"> </w:t>
        </w:r>
        <w:proofErr w:type="spellStart"/>
        <w:r w:rsidRPr="00C1776D">
          <w:t>Policy</w:t>
        </w:r>
        <w:proofErr w:type="spellEnd"/>
        <w:r w:rsidRPr="00C1776D">
          <w:t xml:space="preserve"> (</w:t>
        </w:r>
        <w:proofErr w:type="spellStart"/>
        <w:r w:rsidRPr="00C1776D">
          <w:t>Research</w:t>
        </w:r>
        <w:proofErr w:type="spellEnd"/>
        <w:r w:rsidRPr="00C1776D">
          <w:t>)</w:t>
        </w:r>
      </w:hyperlink>
      <w:r w:rsidRPr="00C1776D">
        <w:t xml:space="preserve"> в </w:t>
      </w:r>
      <w:proofErr w:type="spellStart"/>
      <w:r w:rsidRPr="00C1776D">
        <w:t>London</w:t>
      </w:r>
      <w:proofErr w:type="spellEnd"/>
      <w:r w:rsidRPr="00C1776D">
        <w:t xml:space="preserve"> </w:t>
      </w:r>
      <w:proofErr w:type="spellStart"/>
      <w:r w:rsidRPr="00C1776D">
        <w:t>School</w:t>
      </w:r>
      <w:proofErr w:type="spellEnd"/>
      <w:r w:rsidRPr="00C1776D">
        <w:t xml:space="preserve"> of </w:t>
      </w:r>
      <w:proofErr w:type="spellStart"/>
      <w:r w:rsidRPr="00C1776D">
        <w:t>Economics</w:t>
      </w:r>
      <w:proofErr w:type="spellEnd"/>
      <w:r w:rsidRPr="00C1776D">
        <w:t xml:space="preserve">) и примыкающие к ним программы по сравнительной и/или международной социальной политике (например, </w:t>
      </w:r>
      <w:hyperlink r:id="rId24" w:history="1">
        <w:proofErr w:type="spellStart"/>
        <w:r w:rsidRPr="00C1776D">
          <w:t>MPhil</w:t>
        </w:r>
        <w:proofErr w:type="spellEnd"/>
        <w:r w:rsidRPr="00C1776D">
          <w:t xml:space="preserve"> </w:t>
        </w:r>
        <w:proofErr w:type="spellStart"/>
        <w:r w:rsidRPr="00C1776D">
          <w:t>Comparative</w:t>
        </w:r>
        <w:proofErr w:type="spellEnd"/>
        <w:r w:rsidRPr="00C1776D">
          <w:t xml:space="preserve"> </w:t>
        </w:r>
        <w:proofErr w:type="spellStart"/>
        <w:r w:rsidRPr="00C1776D">
          <w:t>Social</w:t>
        </w:r>
        <w:proofErr w:type="spellEnd"/>
        <w:r w:rsidRPr="00C1776D">
          <w:t xml:space="preserve"> </w:t>
        </w:r>
        <w:proofErr w:type="spellStart"/>
        <w:r w:rsidRPr="00C1776D">
          <w:t>Policy</w:t>
        </w:r>
        <w:proofErr w:type="spellEnd"/>
      </w:hyperlink>
      <w:r w:rsidRPr="00C1776D">
        <w:t xml:space="preserve"> в </w:t>
      </w:r>
      <w:proofErr w:type="spellStart"/>
      <w:r w:rsidRPr="00C1776D">
        <w:t>Oxford</w:t>
      </w:r>
      <w:proofErr w:type="spellEnd"/>
      <w:r w:rsidRPr="00C1776D">
        <w:t xml:space="preserve"> </w:t>
      </w:r>
      <w:proofErr w:type="spellStart"/>
      <w:r w:rsidRPr="00C1776D">
        <w:t>University</w:t>
      </w:r>
      <w:proofErr w:type="spellEnd"/>
      <w:r w:rsidRPr="00C1776D">
        <w:t xml:space="preserve"> и </w:t>
      </w:r>
      <w:hyperlink r:id="rId25" w:tooltip="MSc International Social and Public Policy" w:history="1">
        <w:proofErr w:type="spellStart"/>
        <w:r w:rsidRPr="00C1776D">
          <w:t>MSc</w:t>
        </w:r>
        <w:proofErr w:type="spellEnd"/>
        <w:r w:rsidRPr="00C1776D">
          <w:t xml:space="preserve"> International </w:t>
        </w:r>
        <w:proofErr w:type="spellStart"/>
        <w:r w:rsidRPr="00C1776D">
          <w:t>Social</w:t>
        </w:r>
        <w:proofErr w:type="spellEnd"/>
        <w:r w:rsidRPr="00C1776D">
          <w:t xml:space="preserve"> </w:t>
        </w:r>
        <w:proofErr w:type="spellStart"/>
        <w:r w:rsidRPr="00C1776D">
          <w:t>and</w:t>
        </w:r>
        <w:proofErr w:type="spellEnd"/>
        <w:r w:rsidRPr="00C1776D">
          <w:t xml:space="preserve"> </w:t>
        </w:r>
        <w:proofErr w:type="spellStart"/>
        <w:r w:rsidRPr="00C1776D">
          <w:t>Public</w:t>
        </w:r>
        <w:proofErr w:type="spellEnd"/>
        <w:r w:rsidRPr="00C1776D">
          <w:t xml:space="preserve"> </w:t>
        </w:r>
        <w:proofErr w:type="spellStart"/>
        <w:r w:rsidRPr="00C1776D">
          <w:t>Policy</w:t>
        </w:r>
        <w:proofErr w:type="spellEnd"/>
      </w:hyperlink>
      <w:r w:rsidRPr="00C1776D">
        <w:t xml:space="preserve"> в LSE). Они фокусируются на методологической и инструментальной подготовке студентов для академической карьеры и аналитических служб. Для российских реалий соответствующие сегменты рынка труда существуют, однако, их размах постепенно сужается, что может стать ограничением востребованности выпускников на рынке труда</w:t>
      </w:r>
      <w:r w:rsidR="008A4F75" w:rsidRPr="00C1776D">
        <w:t xml:space="preserve"> в будущем</w:t>
      </w:r>
      <w:r w:rsidRPr="00C1776D">
        <w:t>.</w:t>
      </w:r>
    </w:p>
    <w:p w14:paraId="54F9086F" w14:textId="34A91815" w:rsidR="00B71419" w:rsidRPr="00C1776D" w:rsidRDefault="00A6725F" w:rsidP="00B607E1">
      <w:pPr>
        <w:spacing w:line="276" w:lineRule="auto"/>
        <w:ind w:firstLine="851"/>
        <w:jc w:val="both"/>
      </w:pPr>
      <w:r w:rsidRPr="00C1776D">
        <w:t xml:space="preserve">В некоторой близости от этого блока программ находятся программы, ориентированные на оценку программ социальной политики, что крайне востребовано в американской </w:t>
      </w:r>
      <w:r w:rsidR="00ED14AF" w:rsidRPr="00C1776D">
        <w:t>традиции</w:t>
      </w:r>
      <w:r w:rsidRPr="00C1776D">
        <w:t xml:space="preserve">, </w:t>
      </w:r>
      <w:r w:rsidR="00D6741F" w:rsidRPr="00C1776D">
        <w:t>и часто</w:t>
      </w:r>
      <w:r w:rsidRPr="00C1776D">
        <w:t xml:space="preserve"> встречается и в европейских университетах (например, </w:t>
      </w:r>
      <w:hyperlink r:id="rId26" w:history="1">
        <w:proofErr w:type="spellStart"/>
        <w:r w:rsidR="00B71419" w:rsidRPr="00C1776D">
          <w:t>MPhil</w:t>
        </w:r>
        <w:proofErr w:type="spellEnd"/>
        <w:r w:rsidR="00B71419" w:rsidRPr="00C1776D">
          <w:t xml:space="preserve"> </w:t>
        </w:r>
        <w:r w:rsidRPr="00C1776D">
          <w:t xml:space="preserve">и </w:t>
        </w:r>
        <w:proofErr w:type="spellStart"/>
        <w:r w:rsidRPr="00C1776D">
          <w:t>MSc</w:t>
        </w:r>
        <w:proofErr w:type="spellEnd"/>
        <w:r w:rsidRPr="00C1776D">
          <w:t xml:space="preserve"> </w:t>
        </w:r>
        <w:proofErr w:type="spellStart"/>
        <w:r w:rsidR="00B71419" w:rsidRPr="00C1776D">
          <w:t>Evidence-Based</w:t>
        </w:r>
        <w:proofErr w:type="spellEnd"/>
        <w:r w:rsidR="00B71419" w:rsidRPr="00C1776D">
          <w:t xml:space="preserve"> </w:t>
        </w:r>
        <w:proofErr w:type="spellStart"/>
        <w:r w:rsidR="00B71419" w:rsidRPr="00C1776D">
          <w:t>Social</w:t>
        </w:r>
        <w:proofErr w:type="spellEnd"/>
        <w:r w:rsidR="00B71419" w:rsidRPr="00C1776D">
          <w:t xml:space="preserve"> </w:t>
        </w:r>
        <w:proofErr w:type="spellStart"/>
        <w:r w:rsidR="00B71419" w:rsidRPr="00C1776D">
          <w:t>Intervention</w:t>
        </w:r>
        <w:proofErr w:type="spellEnd"/>
        <w:r w:rsidR="00B71419" w:rsidRPr="00C1776D">
          <w:t xml:space="preserve"> </w:t>
        </w:r>
        <w:proofErr w:type="spellStart"/>
        <w:r w:rsidR="00B71419" w:rsidRPr="00C1776D">
          <w:t>and</w:t>
        </w:r>
        <w:proofErr w:type="spellEnd"/>
        <w:r w:rsidR="00B71419" w:rsidRPr="00C1776D">
          <w:t xml:space="preserve"> </w:t>
        </w:r>
        <w:proofErr w:type="spellStart"/>
        <w:r w:rsidR="00B71419" w:rsidRPr="00C1776D">
          <w:t>Policy</w:t>
        </w:r>
        <w:proofErr w:type="spellEnd"/>
        <w:r w:rsidR="00B71419" w:rsidRPr="00C1776D">
          <w:t xml:space="preserve"> </w:t>
        </w:r>
        <w:proofErr w:type="spellStart"/>
        <w:r w:rsidR="00B71419" w:rsidRPr="00C1776D">
          <w:t>Evaluation</w:t>
        </w:r>
        <w:proofErr w:type="spellEnd"/>
      </w:hyperlink>
      <w:r w:rsidRPr="00C1776D">
        <w:t xml:space="preserve"> в </w:t>
      </w:r>
      <w:proofErr w:type="spellStart"/>
      <w:r w:rsidRPr="00C1776D">
        <w:t>Oxford</w:t>
      </w:r>
      <w:proofErr w:type="spellEnd"/>
      <w:r w:rsidRPr="00C1776D">
        <w:t xml:space="preserve"> </w:t>
      </w:r>
      <w:proofErr w:type="spellStart"/>
      <w:r w:rsidRPr="00C1776D">
        <w:t>University</w:t>
      </w:r>
      <w:proofErr w:type="spellEnd"/>
      <w:r w:rsidR="00ED14AF" w:rsidRPr="00C1776D">
        <w:t>). В российской практике подобная оценка программ крайне локализована и используется в основном для принятия управленческих решений, причем, по большому счету, федерального уровня. И хотя интеграция мероприятий социальной политики, на базе многоаспектного анализа и моделирования социально-экономических эффектов, способна более рационально решать возникающие в обществе проблемы, финансовые, институциональные, культурные, административные и т.п. ограничения политиков в российских условиях по совокупности своей на данный момент зачастую сводят потребность в такой оценке на нет.</w:t>
      </w:r>
    </w:p>
    <w:p w14:paraId="7C67086A" w14:textId="74923AB2" w:rsidR="0000056B" w:rsidRPr="00C1776D" w:rsidRDefault="00ED14AF" w:rsidP="00B607E1">
      <w:pPr>
        <w:spacing w:line="276" w:lineRule="auto"/>
        <w:ind w:firstLine="851"/>
        <w:jc w:val="both"/>
      </w:pPr>
      <w:r w:rsidRPr="00C1776D">
        <w:t>Крайне распространенным на зарубежном, как впрочем и на российском, рынке образования на уровне магистерской подготовки является выстраивание программ с отраслевой спецификой</w:t>
      </w:r>
      <w:r w:rsidR="0000056B" w:rsidRPr="00C1776D">
        <w:t xml:space="preserve"> (например, </w:t>
      </w:r>
      <w:hyperlink r:id="rId27" w:tooltip="MSc Criminal Justice Policy" w:history="1">
        <w:proofErr w:type="spellStart"/>
        <w:r w:rsidR="00B71419" w:rsidRPr="00C1776D">
          <w:t>MSc</w:t>
        </w:r>
        <w:proofErr w:type="spellEnd"/>
        <w:r w:rsidR="00B71419" w:rsidRPr="00C1776D">
          <w:t xml:space="preserve"> </w:t>
        </w:r>
        <w:proofErr w:type="spellStart"/>
        <w:r w:rsidR="00B71419" w:rsidRPr="00C1776D">
          <w:t>Criminal</w:t>
        </w:r>
        <w:proofErr w:type="spellEnd"/>
        <w:r w:rsidR="00B71419" w:rsidRPr="00C1776D">
          <w:t xml:space="preserve"> </w:t>
        </w:r>
        <w:proofErr w:type="spellStart"/>
        <w:r w:rsidR="00B71419" w:rsidRPr="00C1776D">
          <w:t>Justice</w:t>
        </w:r>
        <w:proofErr w:type="spellEnd"/>
        <w:r w:rsidR="00B71419" w:rsidRPr="00C1776D">
          <w:t xml:space="preserve"> </w:t>
        </w:r>
        <w:proofErr w:type="spellStart"/>
        <w:r w:rsidR="00B71419" w:rsidRPr="00C1776D">
          <w:t>Policy</w:t>
        </w:r>
        <w:proofErr w:type="spellEnd"/>
      </w:hyperlink>
      <w:r w:rsidR="0000056B" w:rsidRPr="00C1776D">
        <w:t xml:space="preserve"> или </w:t>
      </w:r>
      <w:hyperlink r:id="rId28" w:tooltip="MSc Global Population Health" w:history="1">
        <w:proofErr w:type="spellStart"/>
        <w:r w:rsidR="00B71419" w:rsidRPr="00C1776D">
          <w:t>MSc</w:t>
        </w:r>
        <w:proofErr w:type="spellEnd"/>
        <w:r w:rsidR="00B71419" w:rsidRPr="00C1776D">
          <w:t xml:space="preserve"> </w:t>
        </w:r>
        <w:proofErr w:type="spellStart"/>
        <w:r w:rsidR="00B71419" w:rsidRPr="00C1776D">
          <w:t>Global</w:t>
        </w:r>
        <w:proofErr w:type="spellEnd"/>
        <w:r w:rsidR="00B71419" w:rsidRPr="00C1776D">
          <w:t xml:space="preserve"> </w:t>
        </w:r>
        <w:proofErr w:type="spellStart"/>
        <w:r w:rsidR="00B71419" w:rsidRPr="00C1776D">
          <w:t>Population</w:t>
        </w:r>
        <w:proofErr w:type="spellEnd"/>
        <w:r w:rsidR="00B71419" w:rsidRPr="00C1776D">
          <w:t xml:space="preserve"> </w:t>
        </w:r>
        <w:proofErr w:type="spellStart"/>
        <w:r w:rsidR="00B71419" w:rsidRPr="00C1776D">
          <w:t>Health</w:t>
        </w:r>
        <w:proofErr w:type="spellEnd"/>
      </w:hyperlink>
      <w:r w:rsidR="0000056B" w:rsidRPr="00C1776D">
        <w:t xml:space="preserve"> в LSE; </w:t>
      </w:r>
      <w:proofErr w:type="spellStart"/>
      <w:r w:rsidR="0000056B" w:rsidRPr="00C1776D">
        <w:t>Berkeley</w:t>
      </w:r>
      <w:proofErr w:type="spellEnd"/>
      <w:r w:rsidR="0000056B" w:rsidRPr="00C1776D">
        <w:t xml:space="preserve"> </w:t>
      </w:r>
      <w:proofErr w:type="spellStart"/>
      <w:r w:rsidR="0000056B" w:rsidRPr="00C1776D">
        <w:t>Social</w:t>
      </w:r>
      <w:proofErr w:type="spellEnd"/>
      <w:r w:rsidR="0000056B" w:rsidRPr="00C1776D">
        <w:t xml:space="preserve"> </w:t>
      </w:r>
      <w:proofErr w:type="spellStart"/>
      <w:r w:rsidR="0000056B" w:rsidRPr="00C1776D">
        <w:t>Welfare</w:t>
      </w:r>
      <w:proofErr w:type="spellEnd"/>
      <w:r w:rsidR="0000056B" w:rsidRPr="00C1776D">
        <w:t xml:space="preserve"> </w:t>
      </w:r>
      <w:proofErr w:type="spellStart"/>
      <w:r w:rsidR="0000056B" w:rsidRPr="00C1776D">
        <w:t>Masters</w:t>
      </w:r>
      <w:proofErr w:type="spellEnd"/>
      <w:r w:rsidR="0000056B" w:rsidRPr="00C1776D">
        <w:t xml:space="preserve"> </w:t>
      </w:r>
      <w:proofErr w:type="spellStart"/>
      <w:r w:rsidR="0000056B" w:rsidRPr="00C1776D">
        <w:t>in</w:t>
      </w:r>
      <w:proofErr w:type="spellEnd"/>
      <w:r w:rsidR="0000056B" w:rsidRPr="00C1776D">
        <w:t xml:space="preserve"> </w:t>
      </w:r>
      <w:proofErr w:type="spellStart"/>
      <w:r w:rsidR="0000056B" w:rsidRPr="00C1776D">
        <w:t>Social</w:t>
      </w:r>
      <w:proofErr w:type="spellEnd"/>
      <w:r w:rsidR="0000056B" w:rsidRPr="00C1776D">
        <w:t xml:space="preserve"> </w:t>
      </w:r>
      <w:proofErr w:type="spellStart"/>
      <w:r w:rsidR="0000056B" w:rsidRPr="00C1776D">
        <w:t>Welfare</w:t>
      </w:r>
      <w:proofErr w:type="spellEnd"/>
      <w:r w:rsidR="0000056B" w:rsidRPr="00C1776D">
        <w:t xml:space="preserve"> </w:t>
      </w:r>
      <w:proofErr w:type="spellStart"/>
      <w:r w:rsidR="0000056B" w:rsidRPr="00C1776D">
        <w:t>and</w:t>
      </w:r>
      <w:proofErr w:type="spellEnd"/>
      <w:r w:rsidR="0000056B" w:rsidRPr="00C1776D">
        <w:t xml:space="preserve"> </w:t>
      </w:r>
      <w:proofErr w:type="spellStart"/>
      <w:r w:rsidR="0000056B" w:rsidRPr="00C1776D">
        <w:t>Public</w:t>
      </w:r>
      <w:proofErr w:type="spellEnd"/>
      <w:r w:rsidR="0000056B" w:rsidRPr="00C1776D">
        <w:t xml:space="preserve"> </w:t>
      </w:r>
      <w:proofErr w:type="spellStart"/>
      <w:r w:rsidR="0000056B" w:rsidRPr="00C1776D">
        <w:t>Health</w:t>
      </w:r>
      <w:proofErr w:type="spellEnd"/>
      <w:r w:rsidR="0000056B" w:rsidRPr="00C1776D">
        <w:t xml:space="preserve">    (MSW/MPH), </w:t>
      </w:r>
      <w:proofErr w:type="spellStart"/>
      <w:r w:rsidR="0000056B" w:rsidRPr="00C1776D">
        <w:t>Berkeley</w:t>
      </w:r>
      <w:proofErr w:type="spellEnd"/>
      <w:r w:rsidR="0000056B" w:rsidRPr="00C1776D">
        <w:t xml:space="preserve"> </w:t>
      </w:r>
      <w:proofErr w:type="spellStart"/>
      <w:r w:rsidR="0000056B" w:rsidRPr="00C1776D">
        <w:t>University</w:t>
      </w:r>
      <w:proofErr w:type="spellEnd"/>
      <w:r w:rsidR="0000056B" w:rsidRPr="00C1776D">
        <w:t xml:space="preserve"> of </w:t>
      </w:r>
      <w:proofErr w:type="spellStart"/>
      <w:r w:rsidR="0000056B" w:rsidRPr="00C1776D">
        <w:t>California</w:t>
      </w:r>
      <w:proofErr w:type="spellEnd"/>
      <w:r w:rsidR="0000056B" w:rsidRPr="00C1776D">
        <w:t xml:space="preserve">, США; </w:t>
      </w:r>
      <w:proofErr w:type="spellStart"/>
      <w:r w:rsidR="0000056B" w:rsidRPr="00C1776D">
        <w:t>M.Sc</w:t>
      </w:r>
      <w:proofErr w:type="spellEnd"/>
      <w:r w:rsidR="0000056B" w:rsidRPr="00C1776D">
        <w:t xml:space="preserve">. International </w:t>
      </w:r>
      <w:proofErr w:type="spellStart"/>
      <w:r w:rsidR="0000056B" w:rsidRPr="00C1776D">
        <w:t>Social</w:t>
      </w:r>
      <w:proofErr w:type="spellEnd"/>
      <w:r w:rsidR="0000056B" w:rsidRPr="00C1776D">
        <w:t xml:space="preserve"> </w:t>
      </w:r>
      <w:proofErr w:type="spellStart"/>
      <w:r w:rsidR="0000056B" w:rsidRPr="00C1776D">
        <w:t>Welfare</w:t>
      </w:r>
      <w:proofErr w:type="spellEnd"/>
      <w:r w:rsidR="0000056B" w:rsidRPr="00C1776D">
        <w:t xml:space="preserve"> </w:t>
      </w:r>
      <w:proofErr w:type="spellStart"/>
      <w:r w:rsidR="0000056B" w:rsidRPr="00C1776D">
        <w:t>and</w:t>
      </w:r>
      <w:proofErr w:type="spellEnd"/>
      <w:r w:rsidR="0000056B" w:rsidRPr="00C1776D">
        <w:t xml:space="preserve"> </w:t>
      </w:r>
      <w:proofErr w:type="spellStart"/>
      <w:r w:rsidR="0000056B" w:rsidRPr="00C1776D">
        <w:t>Health</w:t>
      </w:r>
      <w:proofErr w:type="spellEnd"/>
      <w:r w:rsidR="0000056B" w:rsidRPr="00C1776D">
        <w:t xml:space="preserve"> </w:t>
      </w:r>
      <w:proofErr w:type="spellStart"/>
      <w:r w:rsidR="0000056B" w:rsidRPr="00C1776D">
        <w:t>Policy</w:t>
      </w:r>
      <w:proofErr w:type="spellEnd"/>
      <w:r w:rsidR="0000056B" w:rsidRPr="00C1776D">
        <w:t xml:space="preserve">, </w:t>
      </w:r>
      <w:hyperlink r:id="rId29" w:tooltip="Oslo and Akershus University College of Applied Sciences" w:history="1">
        <w:proofErr w:type="spellStart"/>
        <w:r w:rsidR="0000056B" w:rsidRPr="00C1776D">
          <w:t>Oslo</w:t>
        </w:r>
        <w:proofErr w:type="spellEnd"/>
        <w:r w:rsidR="0000056B" w:rsidRPr="00C1776D">
          <w:t xml:space="preserve"> </w:t>
        </w:r>
        <w:proofErr w:type="spellStart"/>
        <w:r w:rsidR="0000056B" w:rsidRPr="00C1776D">
          <w:t>and</w:t>
        </w:r>
        <w:proofErr w:type="spellEnd"/>
        <w:r w:rsidR="0000056B" w:rsidRPr="00C1776D">
          <w:t xml:space="preserve"> </w:t>
        </w:r>
        <w:proofErr w:type="spellStart"/>
        <w:r w:rsidR="0000056B" w:rsidRPr="00C1776D">
          <w:t>Akershus</w:t>
        </w:r>
        <w:proofErr w:type="spellEnd"/>
        <w:r w:rsidR="0000056B" w:rsidRPr="00C1776D">
          <w:t xml:space="preserve"> </w:t>
        </w:r>
        <w:proofErr w:type="spellStart"/>
        <w:r w:rsidR="0000056B" w:rsidRPr="00C1776D">
          <w:t>University</w:t>
        </w:r>
        <w:proofErr w:type="spellEnd"/>
        <w:r w:rsidR="0000056B" w:rsidRPr="00C1776D">
          <w:t xml:space="preserve"> </w:t>
        </w:r>
        <w:proofErr w:type="spellStart"/>
        <w:r w:rsidR="0000056B" w:rsidRPr="00C1776D">
          <w:t>College</w:t>
        </w:r>
        <w:proofErr w:type="spellEnd"/>
        <w:r w:rsidR="0000056B" w:rsidRPr="00C1776D">
          <w:t xml:space="preserve"> of </w:t>
        </w:r>
        <w:proofErr w:type="spellStart"/>
        <w:r w:rsidR="0000056B" w:rsidRPr="00C1776D">
          <w:t>Applied</w:t>
        </w:r>
        <w:proofErr w:type="spellEnd"/>
        <w:r w:rsidR="0000056B" w:rsidRPr="00C1776D">
          <w:t xml:space="preserve"> </w:t>
        </w:r>
        <w:proofErr w:type="spellStart"/>
        <w:r w:rsidR="0000056B" w:rsidRPr="00C1776D">
          <w:t>Sciences</w:t>
        </w:r>
        <w:proofErr w:type="spellEnd"/>
      </w:hyperlink>
      <w:r w:rsidR="0000056B" w:rsidRPr="00C1776D">
        <w:t>, Норвегия и т.д.).</w:t>
      </w:r>
    </w:p>
    <w:p w14:paraId="28E2A7DD" w14:textId="0C543ACE" w:rsidR="0000056B" w:rsidRPr="00C1776D" w:rsidRDefault="0000056B" w:rsidP="00B607E1">
      <w:pPr>
        <w:spacing w:line="276" w:lineRule="auto"/>
        <w:ind w:firstLine="851"/>
        <w:jc w:val="both"/>
      </w:pPr>
      <w:r w:rsidRPr="00C1776D">
        <w:t>Следующий</w:t>
      </w:r>
      <w:r w:rsidR="00AC51F8" w:rsidRPr="00AC51F8">
        <w:t xml:space="preserve"> </w:t>
      </w:r>
      <w:r w:rsidR="00AC51F8" w:rsidRPr="00C1776D">
        <w:t>блок программ</w:t>
      </w:r>
      <w:r w:rsidRPr="00C1776D">
        <w:t xml:space="preserve">, наиболее близкий к заявленной </w:t>
      </w:r>
      <w:r w:rsidR="004319FE">
        <w:t>образовательной программе</w:t>
      </w:r>
      <w:r w:rsidR="004319FE" w:rsidRPr="00C1776D">
        <w:t xml:space="preserve"> </w:t>
      </w:r>
      <w:r w:rsidRPr="00C1776D">
        <w:t>по профилю</w:t>
      </w:r>
      <w:r w:rsidR="009455CB" w:rsidRPr="00C1776D">
        <w:t>,</w:t>
      </w:r>
      <w:r w:rsidRPr="00C1776D">
        <w:t xml:space="preserve"> объединяет программы подготовки</w:t>
      </w:r>
    </w:p>
    <w:p w14:paraId="311326A0" w14:textId="706B306E" w:rsidR="0000056B" w:rsidRPr="00C1776D" w:rsidRDefault="0000056B" w:rsidP="009455CB">
      <w:pPr>
        <w:pStyle w:val="a3"/>
        <w:numPr>
          <w:ilvl w:val="0"/>
          <w:numId w:val="6"/>
        </w:numPr>
        <w:shd w:val="clear" w:color="auto" w:fill="FFFFFF"/>
        <w:spacing w:before="0" w:beforeAutospacing="0" w:line="276" w:lineRule="auto"/>
        <w:ind w:left="714" w:hanging="357"/>
        <w:jc w:val="both"/>
        <w:rPr>
          <w:color w:val="000000"/>
          <w:shd w:val="clear" w:color="auto" w:fill="FFFFFF"/>
        </w:rPr>
      </w:pPr>
      <w:r w:rsidRPr="00C1776D">
        <w:rPr>
          <w:color w:val="000000"/>
          <w:shd w:val="clear" w:color="auto" w:fill="FFFFFF"/>
        </w:rPr>
        <w:t xml:space="preserve">экспертов в области </w:t>
      </w:r>
      <w:r w:rsidRPr="00C1776D">
        <w:rPr>
          <w:color w:val="000000"/>
          <w:u w:val="single"/>
          <w:shd w:val="clear" w:color="auto" w:fill="FFFFFF"/>
        </w:rPr>
        <w:t>государственного управления и социальной политики</w:t>
      </w:r>
      <w:r w:rsidRPr="00C1776D">
        <w:rPr>
          <w:color w:val="000000"/>
          <w:shd w:val="clear" w:color="auto" w:fill="FFFFFF"/>
        </w:rPr>
        <w:t xml:space="preserve"> (например, MA </w:t>
      </w:r>
      <w:proofErr w:type="spellStart"/>
      <w:r w:rsidRPr="00C1776D">
        <w:rPr>
          <w:color w:val="000000"/>
          <w:shd w:val="clear" w:color="auto" w:fill="FFFFFF"/>
        </w:rPr>
        <w:t>Social</w:t>
      </w:r>
      <w:proofErr w:type="spellEnd"/>
      <w:r w:rsidRPr="00C1776D">
        <w:rPr>
          <w:color w:val="000000"/>
          <w:shd w:val="clear" w:color="auto" w:fill="FFFFFF"/>
        </w:rPr>
        <w:t xml:space="preserve"> </w:t>
      </w:r>
      <w:proofErr w:type="spellStart"/>
      <w:r w:rsidRPr="00C1776D">
        <w:rPr>
          <w:color w:val="000000"/>
          <w:shd w:val="clear" w:color="auto" w:fill="FFFFFF"/>
        </w:rPr>
        <w:t>and</w:t>
      </w:r>
      <w:proofErr w:type="spellEnd"/>
      <w:r w:rsidRPr="00C1776D">
        <w:rPr>
          <w:color w:val="000000"/>
          <w:shd w:val="clear" w:color="auto" w:fill="FFFFFF"/>
        </w:rPr>
        <w:t xml:space="preserve"> </w:t>
      </w:r>
      <w:proofErr w:type="spellStart"/>
      <w:r w:rsidRPr="00C1776D">
        <w:rPr>
          <w:color w:val="000000"/>
          <w:shd w:val="clear" w:color="auto" w:fill="FFFFFF"/>
        </w:rPr>
        <w:t>Public</w:t>
      </w:r>
      <w:proofErr w:type="spellEnd"/>
      <w:r w:rsidRPr="00C1776D">
        <w:rPr>
          <w:color w:val="000000"/>
          <w:shd w:val="clear" w:color="auto" w:fill="FFFFFF"/>
        </w:rPr>
        <w:t xml:space="preserve"> </w:t>
      </w:r>
      <w:proofErr w:type="spellStart"/>
      <w:r w:rsidRPr="00C1776D">
        <w:rPr>
          <w:color w:val="000000"/>
          <w:shd w:val="clear" w:color="auto" w:fill="FFFFFF"/>
        </w:rPr>
        <w:t>Policy</w:t>
      </w:r>
      <w:proofErr w:type="spellEnd"/>
      <w:r w:rsidRPr="00C1776D">
        <w:rPr>
          <w:color w:val="000000"/>
          <w:shd w:val="clear" w:color="auto" w:fill="FFFFFF"/>
        </w:rPr>
        <w:t xml:space="preserve">, </w:t>
      </w:r>
      <w:proofErr w:type="spellStart"/>
      <w:r w:rsidRPr="00C1776D">
        <w:rPr>
          <w:color w:val="000000"/>
          <w:shd w:val="clear" w:color="auto" w:fill="FFFFFF"/>
        </w:rPr>
        <w:t>University</w:t>
      </w:r>
      <w:proofErr w:type="spellEnd"/>
      <w:r w:rsidRPr="00C1776D">
        <w:rPr>
          <w:color w:val="000000"/>
          <w:shd w:val="clear" w:color="auto" w:fill="FFFFFF"/>
        </w:rPr>
        <w:t xml:space="preserve"> of </w:t>
      </w:r>
      <w:proofErr w:type="spellStart"/>
      <w:r w:rsidRPr="00C1776D">
        <w:rPr>
          <w:color w:val="000000"/>
          <w:shd w:val="clear" w:color="auto" w:fill="FFFFFF"/>
        </w:rPr>
        <w:t>Leeds</w:t>
      </w:r>
      <w:proofErr w:type="spellEnd"/>
      <w:r w:rsidRPr="00C1776D">
        <w:rPr>
          <w:color w:val="000000"/>
          <w:shd w:val="clear" w:color="auto" w:fill="FFFFFF"/>
        </w:rPr>
        <w:t>, Великобритания</w:t>
      </w:r>
      <w:r w:rsidR="00D14D84" w:rsidRPr="00C1776D">
        <w:rPr>
          <w:color w:val="000000"/>
          <w:shd w:val="clear" w:color="auto" w:fill="FFFFFF"/>
        </w:rPr>
        <w:t>,</w:t>
      </w:r>
      <w:r w:rsidRPr="00C1776D">
        <w:rPr>
          <w:color w:val="000000"/>
          <w:shd w:val="clear" w:color="auto" w:fill="FFFFFF"/>
        </w:rPr>
        <w:t xml:space="preserve"> </w:t>
      </w:r>
      <w:proofErr w:type="spellStart"/>
      <w:r w:rsidR="00D14D84" w:rsidRPr="00C1776D">
        <w:rPr>
          <w:color w:val="000000"/>
          <w:shd w:val="clear" w:color="auto" w:fill="FFFFFF"/>
        </w:rPr>
        <w:t>MSc</w:t>
      </w:r>
      <w:proofErr w:type="spellEnd"/>
      <w:r w:rsidR="00D14D84" w:rsidRPr="00C1776D">
        <w:rPr>
          <w:color w:val="000000"/>
          <w:shd w:val="clear" w:color="auto" w:fill="FFFFFF"/>
        </w:rPr>
        <w:t xml:space="preserve"> </w:t>
      </w:r>
      <w:proofErr w:type="spellStart"/>
      <w:r w:rsidR="00D14D84" w:rsidRPr="00C1776D">
        <w:rPr>
          <w:color w:val="000000"/>
          <w:shd w:val="clear" w:color="auto" w:fill="FFFFFF"/>
        </w:rPr>
        <w:lastRenderedPageBreak/>
        <w:t>Public</w:t>
      </w:r>
      <w:proofErr w:type="spellEnd"/>
      <w:r w:rsidR="00D14D84" w:rsidRPr="00C1776D">
        <w:rPr>
          <w:color w:val="000000"/>
          <w:shd w:val="clear" w:color="auto" w:fill="FFFFFF"/>
        </w:rPr>
        <w:t xml:space="preserve"> </w:t>
      </w:r>
      <w:proofErr w:type="spellStart"/>
      <w:r w:rsidR="00D14D84" w:rsidRPr="00C1776D">
        <w:rPr>
          <w:color w:val="000000"/>
          <w:shd w:val="clear" w:color="auto" w:fill="FFFFFF"/>
        </w:rPr>
        <w:t>Policy</w:t>
      </w:r>
      <w:proofErr w:type="spellEnd"/>
      <w:r w:rsidR="00D14D84" w:rsidRPr="00C1776D">
        <w:rPr>
          <w:color w:val="000000"/>
          <w:shd w:val="clear" w:color="auto" w:fill="FFFFFF"/>
        </w:rPr>
        <w:t xml:space="preserve"> </w:t>
      </w:r>
      <w:proofErr w:type="spellStart"/>
      <w:r w:rsidR="00D14D84" w:rsidRPr="00C1776D">
        <w:rPr>
          <w:color w:val="000000"/>
          <w:shd w:val="clear" w:color="auto" w:fill="FFFFFF"/>
        </w:rPr>
        <w:t>and</w:t>
      </w:r>
      <w:proofErr w:type="spellEnd"/>
      <w:r w:rsidR="00D14D84" w:rsidRPr="00C1776D">
        <w:rPr>
          <w:color w:val="000000"/>
          <w:shd w:val="clear" w:color="auto" w:fill="FFFFFF"/>
        </w:rPr>
        <w:t xml:space="preserve"> </w:t>
      </w:r>
      <w:proofErr w:type="spellStart"/>
      <w:r w:rsidR="00D14D84" w:rsidRPr="00C1776D">
        <w:rPr>
          <w:color w:val="000000"/>
          <w:shd w:val="clear" w:color="auto" w:fill="FFFFFF"/>
        </w:rPr>
        <w:t>Administration</w:t>
      </w:r>
      <w:proofErr w:type="spellEnd"/>
      <w:r w:rsidR="00D14D84" w:rsidRPr="00C1776D">
        <w:rPr>
          <w:color w:val="000000"/>
          <w:shd w:val="clear" w:color="auto" w:fill="FFFFFF"/>
        </w:rPr>
        <w:t xml:space="preserve">, </w:t>
      </w:r>
      <w:r w:rsidR="00D14D84" w:rsidRPr="00C1776D">
        <w:rPr>
          <w:color w:val="000000"/>
          <w:shd w:val="clear" w:color="auto" w:fill="FFFFFF"/>
          <w:lang w:val="en-US"/>
        </w:rPr>
        <w:t>LSE</w:t>
      </w:r>
      <w:r w:rsidR="00D14D84" w:rsidRPr="00C1776D">
        <w:rPr>
          <w:color w:val="000000"/>
          <w:shd w:val="clear" w:color="auto" w:fill="FFFFFF"/>
        </w:rPr>
        <w:t xml:space="preserve">, Великобритания </w:t>
      </w:r>
      <w:r w:rsidRPr="00C1776D">
        <w:rPr>
          <w:color w:val="000000"/>
          <w:shd w:val="clear" w:color="auto" w:fill="FFFFFF"/>
        </w:rPr>
        <w:t xml:space="preserve">или MPA </w:t>
      </w:r>
      <w:proofErr w:type="spellStart"/>
      <w:r w:rsidRPr="00C1776D">
        <w:rPr>
          <w:color w:val="000000"/>
          <w:shd w:val="clear" w:color="auto" w:fill="FFFFFF"/>
        </w:rPr>
        <w:t>Public</w:t>
      </w:r>
      <w:proofErr w:type="spellEnd"/>
      <w:r w:rsidRPr="00C1776D">
        <w:rPr>
          <w:color w:val="000000"/>
          <w:shd w:val="clear" w:color="auto" w:fill="FFFFFF"/>
        </w:rPr>
        <w:t xml:space="preserve"> </w:t>
      </w:r>
      <w:proofErr w:type="spellStart"/>
      <w:r w:rsidRPr="00C1776D">
        <w:rPr>
          <w:color w:val="000000"/>
          <w:shd w:val="clear" w:color="auto" w:fill="FFFFFF"/>
        </w:rPr>
        <w:t>and</w:t>
      </w:r>
      <w:proofErr w:type="spellEnd"/>
      <w:r w:rsidRPr="00C1776D">
        <w:rPr>
          <w:color w:val="000000"/>
          <w:shd w:val="clear" w:color="auto" w:fill="FFFFFF"/>
        </w:rPr>
        <w:t xml:space="preserve"> </w:t>
      </w:r>
      <w:proofErr w:type="spellStart"/>
      <w:r w:rsidRPr="00C1776D">
        <w:rPr>
          <w:color w:val="000000"/>
          <w:shd w:val="clear" w:color="auto" w:fill="FFFFFF"/>
        </w:rPr>
        <w:t>Social</w:t>
      </w:r>
      <w:proofErr w:type="spellEnd"/>
      <w:r w:rsidRPr="00C1776D">
        <w:rPr>
          <w:color w:val="000000"/>
          <w:shd w:val="clear" w:color="auto" w:fill="FFFFFF"/>
        </w:rPr>
        <w:t xml:space="preserve"> </w:t>
      </w:r>
      <w:proofErr w:type="spellStart"/>
      <w:r w:rsidRPr="00C1776D">
        <w:rPr>
          <w:color w:val="000000"/>
          <w:shd w:val="clear" w:color="auto" w:fill="FFFFFF"/>
        </w:rPr>
        <w:t>Policy</w:t>
      </w:r>
      <w:proofErr w:type="spellEnd"/>
      <w:r w:rsidRPr="00C1776D">
        <w:rPr>
          <w:color w:val="000000"/>
          <w:shd w:val="clear" w:color="auto" w:fill="FFFFFF"/>
        </w:rPr>
        <w:t>, LSE)</w:t>
      </w:r>
      <w:r w:rsidR="00254F93" w:rsidRPr="00C1776D">
        <w:rPr>
          <w:color w:val="000000"/>
          <w:shd w:val="clear" w:color="auto" w:fill="FFFFFF"/>
        </w:rPr>
        <w:t>;</w:t>
      </w:r>
    </w:p>
    <w:p w14:paraId="46BD8EA2" w14:textId="3F712DDA" w:rsidR="0000056B" w:rsidRPr="00C1776D" w:rsidRDefault="0000056B" w:rsidP="00B607E1">
      <w:pPr>
        <w:pStyle w:val="a3"/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  <w:shd w:val="clear" w:color="auto" w:fill="FFFFFF"/>
        </w:rPr>
      </w:pPr>
      <w:r w:rsidRPr="00C1776D">
        <w:rPr>
          <w:color w:val="000000"/>
          <w:shd w:val="clear" w:color="auto" w:fill="FFFFFF"/>
        </w:rPr>
        <w:t xml:space="preserve">экспертов в области </w:t>
      </w:r>
      <w:r w:rsidRPr="00C1776D">
        <w:rPr>
          <w:color w:val="000000"/>
          <w:u w:val="single"/>
          <w:shd w:val="clear" w:color="auto" w:fill="FFFFFF"/>
        </w:rPr>
        <w:t>социальной политики</w:t>
      </w:r>
      <w:r w:rsidRPr="00C1776D">
        <w:rPr>
          <w:color w:val="000000"/>
          <w:shd w:val="clear" w:color="auto" w:fill="FFFFFF"/>
        </w:rPr>
        <w:t xml:space="preserve"> (например, MA </w:t>
      </w:r>
      <w:proofErr w:type="spellStart"/>
      <w:r w:rsidRPr="00C1776D">
        <w:rPr>
          <w:color w:val="000000"/>
          <w:shd w:val="clear" w:color="auto" w:fill="FFFFFF"/>
        </w:rPr>
        <w:t>Social</w:t>
      </w:r>
      <w:proofErr w:type="spellEnd"/>
      <w:r w:rsidRPr="00C1776D">
        <w:rPr>
          <w:color w:val="000000"/>
          <w:shd w:val="clear" w:color="auto" w:fill="FFFFFF"/>
        </w:rPr>
        <w:t xml:space="preserve"> </w:t>
      </w:r>
      <w:proofErr w:type="spellStart"/>
      <w:r w:rsidRPr="00C1776D">
        <w:rPr>
          <w:color w:val="000000"/>
          <w:shd w:val="clear" w:color="auto" w:fill="FFFFFF"/>
        </w:rPr>
        <w:t>Policy</w:t>
      </w:r>
      <w:proofErr w:type="spellEnd"/>
      <w:r w:rsidRPr="00C1776D">
        <w:rPr>
          <w:color w:val="000000"/>
          <w:shd w:val="clear" w:color="auto" w:fill="FFFFFF"/>
        </w:rPr>
        <w:t xml:space="preserve">, </w:t>
      </w:r>
      <w:proofErr w:type="spellStart"/>
      <w:r w:rsidRPr="00C1776D">
        <w:rPr>
          <w:color w:val="000000"/>
          <w:shd w:val="clear" w:color="auto" w:fill="FFFFFF"/>
        </w:rPr>
        <w:t>Birmingham</w:t>
      </w:r>
      <w:proofErr w:type="spellEnd"/>
      <w:r w:rsidRPr="00C1776D">
        <w:rPr>
          <w:color w:val="000000"/>
          <w:shd w:val="clear" w:color="auto" w:fill="FFFFFF"/>
        </w:rPr>
        <w:t xml:space="preserve"> </w:t>
      </w:r>
      <w:proofErr w:type="spellStart"/>
      <w:r w:rsidRPr="00C1776D">
        <w:rPr>
          <w:color w:val="000000"/>
          <w:shd w:val="clear" w:color="auto" w:fill="FFFFFF"/>
        </w:rPr>
        <w:t>University</w:t>
      </w:r>
      <w:proofErr w:type="spellEnd"/>
      <w:r w:rsidRPr="00C1776D">
        <w:rPr>
          <w:color w:val="000000"/>
          <w:shd w:val="clear" w:color="auto" w:fill="FFFFFF"/>
        </w:rPr>
        <w:t>, Великобритания</w:t>
      </w:r>
      <w:r w:rsidR="00254F93" w:rsidRPr="00C1776D">
        <w:rPr>
          <w:color w:val="000000"/>
          <w:shd w:val="clear" w:color="auto" w:fill="FFFFFF"/>
        </w:rPr>
        <w:t>);</w:t>
      </w:r>
    </w:p>
    <w:p w14:paraId="658BD91E" w14:textId="078B49E5" w:rsidR="00B71419" w:rsidRPr="00C1776D" w:rsidRDefault="00B71419" w:rsidP="00B607E1">
      <w:pPr>
        <w:pStyle w:val="a3"/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  <w:shd w:val="clear" w:color="auto" w:fill="FFFFFF"/>
          <w:lang w:val="en-US"/>
        </w:rPr>
      </w:pPr>
      <w:proofErr w:type="gramStart"/>
      <w:r w:rsidRPr="00C1776D">
        <w:rPr>
          <w:color w:val="000000"/>
          <w:u w:val="single"/>
          <w:shd w:val="clear" w:color="auto" w:fill="FFFFFF"/>
        </w:rPr>
        <w:t>управленцев</w:t>
      </w:r>
      <w:r w:rsidRPr="00C1776D">
        <w:rPr>
          <w:color w:val="000000"/>
          <w:u w:val="single"/>
          <w:shd w:val="clear" w:color="auto" w:fill="FFFFFF"/>
          <w:lang w:val="en-US"/>
        </w:rPr>
        <w:t xml:space="preserve"> </w:t>
      </w:r>
      <w:r w:rsidRPr="00C1776D">
        <w:rPr>
          <w:color w:val="000000"/>
          <w:u w:val="single"/>
          <w:shd w:val="clear" w:color="auto" w:fill="FFFFFF"/>
        </w:rPr>
        <w:t>и</w:t>
      </w:r>
      <w:r w:rsidRPr="00C1776D">
        <w:rPr>
          <w:color w:val="000000"/>
          <w:u w:val="single"/>
          <w:shd w:val="clear" w:color="auto" w:fill="FFFFFF"/>
          <w:lang w:val="en-US"/>
        </w:rPr>
        <w:t xml:space="preserve"> </w:t>
      </w:r>
      <w:r w:rsidRPr="00C1776D">
        <w:rPr>
          <w:color w:val="000000"/>
          <w:u w:val="single"/>
          <w:shd w:val="clear" w:color="auto" w:fill="FFFFFF"/>
        </w:rPr>
        <w:t>администраторов</w:t>
      </w:r>
      <w:r w:rsidRPr="00C1776D">
        <w:rPr>
          <w:color w:val="000000"/>
          <w:shd w:val="clear" w:color="auto" w:fill="FFFFFF"/>
          <w:lang w:val="en-US"/>
        </w:rPr>
        <w:t xml:space="preserve"> </w:t>
      </w:r>
      <w:r w:rsidRPr="00C1776D">
        <w:rPr>
          <w:color w:val="000000"/>
          <w:shd w:val="clear" w:color="auto" w:fill="FFFFFF"/>
        </w:rPr>
        <w:t>в</w:t>
      </w:r>
      <w:r w:rsidRPr="00C1776D">
        <w:rPr>
          <w:color w:val="000000"/>
          <w:shd w:val="clear" w:color="auto" w:fill="FFFFFF"/>
          <w:lang w:val="en-US"/>
        </w:rPr>
        <w:t xml:space="preserve"> </w:t>
      </w:r>
      <w:r w:rsidRPr="00C1776D">
        <w:rPr>
          <w:color w:val="000000"/>
          <w:shd w:val="clear" w:color="auto" w:fill="FFFFFF"/>
        </w:rPr>
        <w:t>сфере</w:t>
      </w:r>
      <w:r w:rsidRPr="00C1776D">
        <w:rPr>
          <w:color w:val="000000"/>
          <w:shd w:val="clear" w:color="auto" w:fill="FFFFFF"/>
          <w:lang w:val="en-US"/>
        </w:rPr>
        <w:t xml:space="preserve"> </w:t>
      </w:r>
      <w:r w:rsidRPr="00C1776D">
        <w:rPr>
          <w:color w:val="000000"/>
          <w:shd w:val="clear" w:color="auto" w:fill="FFFFFF"/>
        </w:rPr>
        <w:t>социальной</w:t>
      </w:r>
      <w:r w:rsidRPr="00C1776D">
        <w:rPr>
          <w:color w:val="000000"/>
          <w:shd w:val="clear" w:color="auto" w:fill="FFFFFF"/>
          <w:lang w:val="en-US"/>
        </w:rPr>
        <w:t xml:space="preserve"> </w:t>
      </w:r>
      <w:r w:rsidRPr="00C1776D">
        <w:rPr>
          <w:color w:val="000000"/>
          <w:shd w:val="clear" w:color="auto" w:fill="FFFFFF"/>
        </w:rPr>
        <w:t>защиты</w:t>
      </w:r>
      <w:r w:rsidR="0000056B" w:rsidRPr="00C1776D">
        <w:rPr>
          <w:color w:val="000000"/>
          <w:shd w:val="clear" w:color="auto" w:fill="FFFFFF"/>
          <w:lang w:val="en-US"/>
        </w:rPr>
        <w:t xml:space="preserve"> (</w:t>
      </w:r>
      <w:r w:rsidR="0000056B" w:rsidRPr="00C1776D">
        <w:rPr>
          <w:color w:val="000000"/>
          <w:shd w:val="clear" w:color="auto" w:fill="FFFFFF"/>
        </w:rPr>
        <w:t>н</w:t>
      </w:r>
      <w:r w:rsidRPr="00C1776D">
        <w:rPr>
          <w:color w:val="000000"/>
          <w:shd w:val="clear" w:color="auto" w:fill="FFFFFF"/>
        </w:rPr>
        <w:t>апример</w:t>
      </w:r>
      <w:r w:rsidRPr="00C1776D">
        <w:rPr>
          <w:color w:val="000000"/>
          <w:shd w:val="clear" w:color="auto" w:fill="FFFFFF"/>
          <w:lang w:val="en-US"/>
        </w:rPr>
        <w:t>, Berkeley Social Welfare Masters in Social Welfare (MSW)</w:t>
      </w:r>
      <w:r w:rsidR="0000056B" w:rsidRPr="00C1776D">
        <w:rPr>
          <w:color w:val="000000"/>
          <w:shd w:val="clear" w:color="auto" w:fill="FFFFFF"/>
          <w:lang w:val="en-US"/>
        </w:rPr>
        <w:t xml:space="preserve">, </w:t>
      </w:r>
      <w:r w:rsidRPr="00C1776D">
        <w:rPr>
          <w:color w:val="000000"/>
          <w:shd w:val="clear" w:color="auto" w:fill="FFFFFF"/>
          <w:lang w:val="en-US"/>
        </w:rPr>
        <w:t>Be</w:t>
      </w:r>
      <w:r w:rsidR="0000056B" w:rsidRPr="00C1776D">
        <w:rPr>
          <w:color w:val="000000"/>
          <w:shd w:val="clear" w:color="auto" w:fill="FFFFFF"/>
          <w:lang w:val="en-US"/>
        </w:rPr>
        <w:t>rkeley University of California</w:t>
      </w:r>
      <w:r w:rsidRPr="00C1776D">
        <w:rPr>
          <w:color w:val="000000"/>
          <w:shd w:val="clear" w:color="auto" w:fill="FFFFFF"/>
          <w:lang w:val="en-US"/>
        </w:rPr>
        <w:t xml:space="preserve">, </w:t>
      </w:r>
      <w:r w:rsidRPr="00C1776D">
        <w:rPr>
          <w:color w:val="000000"/>
          <w:shd w:val="clear" w:color="auto" w:fill="FFFFFF"/>
        </w:rPr>
        <w:t>США</w:t>
      </w:r>
      <w:r w:rsidR="009455CB" w:rsidRPr="00C1776D">
        <w:rPr>
          <w:color w:val="000000"/>
          <w:shd w:val="clear" w:color="auto" w:fill="FFFFFF"/>
          <w:lang w:val="en-US"/>
        </w:rPr>
        <w:t xml:space="preserve">, </w:t>
      </w:r>
      <w:r w:rsidRPr="00C1776D">
        <w:rPr>
          <w:color w:val="000000"/>
          <w:shd w:val="clear" w:color="auto" w:fill="FFFFFF"/>
        </w:rPr>
        <w:t>или</w:t>
      </w:r>
      <w:r w:rsidRPr="00C1776D">
        <w:rPr>
          <w:color w:val="000000"/>
          <w:shd w:val="clear" w:color="auto" w:fill="FFFFFF"/>
          <w:lang w:val="en-US"/>
        </w:rPr>
        <w:t xml:space="preserve"> </w:t>
      </w:r>
      <w:hyperlink r:id="rId30" w:tooltip="Welfare Policies and Management" w:history="1">
        <w:r w:rsidRPr="00C1776D">
          <w:rPr>
            <w:color w:val="000000"/>
            <w:shd w:val="clear" w:color="auto" w:fill="FFFFFF"/>
            <w:lang w:val="en-US"/>
          </w:rPr>
          <w:t>M.Sc.</w:t>
        </w:r>
        <w:proofErr w:type="gramEnd"/>
        <w:r w:rsidRPr="00C1776D">
          <w:rPr>
            <w:color w:val="000000"/>
            <w:shd w:val="clear" w:color="auto" w:fill="FFFFFF"/>
            <w:lang w:val="en-US"/>
          </w:rPr>
          <w:t xml:space="preserve"> Welfare Policies and Management</w:t>
        </w:r>
      </w:hyperlink>
      <w:r w:rsidR="0000056B" w:rsidRPr="00C1776D">
        <w:rPr>
          <w:color w:val="000000"/>
          <w:shd w:val="clear" w:color="auto" w:fill="FFFFFF"/>
          <w:lang w:val="en-US"/>
        </w:rPr>
        <w:t xml:space="preserve">, </w:t>
      </w:r>
      <w:hyperlink r:id="rId31" w:tooltip=" Lund University " w:history="1">
        <w:r w:rsidRPr="00C1776D">
          <w:rPr>
            <w:color w:val="000000"/>
            <w:shd w:val="clear" w:color="auto" w:fill="FFFFFF"/>
            <w:lang w:val="en-US"/>
          </w:rPr>
          <w:t>Lund University</w:t>
        </w:r>
      </w:hyperlink>
      <w:r w:rsidRPr="00C1776D">
        <w:rPr>
          <w:color w:val="000000"/>
          <w:shd w:val="clear" w:color="auto" w:fill="FFFFFF"/>
          <w:lang w:val="en-US"/>
        </w:rPr>
        <w:t xml:space="preserve">, </w:t>
      </w:r>
      <w:r w:rsidRPr="00C1776D">
        <w:rPr>
          <w:color w:val="000000"/>
          <w:shd w:val="clear" w:color="auto" w:fill="FFFFFF"/>
        </w:rPr>
        <w:t>Швеция</w:t>
      </w:r>
      <w:r w:rsidR="0000056B" w:rsidRPr="00C1776D">
        <w:rPr>
          <w:color w:val="000000"/>
          <w:shd w:val="clear" w:color="auto" w:fill="FFFFFF"/>
          <w:lang w:val="en-US"/>
        </w:rPr>
        <w:t>)</w:t>
      </w:r>
      <w:r w:rsidR="00D14D84" w:rsidRPr="00C1776D">
        <w:rPr>
          <w:color w:val="000000"/>
          <w:shd w:val="clear" w:color="auto" w:fill="FFFFFF"/>
          <w:lang w:val="en-US"/>
        </w:rPr>
        <w:t>.</w:t>
      </w:r>
    </w:p>
    <w:p w14:paraId="3CEC3255" w14:textId="132B591A" w:rsidR="003164F9" w:rsidRPr="00C1776D" w:rsidRDefault="00254F93" w:rsidP="00B607E1">
      <w:pPr>
        <w:spacing w:line="276" w:lineRule="auto"/>
        <w:ind w:firstLine="851"/>
        <w:jc w:val="both"/>
      </w:pPr>
      <w:proofErr w:type="gramStart"/>
      <w:r w:rsidRPr="00C1776D">
        <w:t>Программы эт</w:t>
      </w:r>
      <w:r w:rsidR="00AC51F8">
        <w:t>их</w:t>
      </w:r>
      <w:r w:rsidRPr="00C1776D">
        <w:t xml:space="preserve"> тип</w:t>
      </w:r>
      <w:r w:rsidR="00AC51F8">
        <w:t>ов</w:t>
      </w:r>
      <w:r w:rsidRPr="00C1776D">
        <w:t xml:space="preserve"> содержат компоненты, формирующие фундированную предметную базу, инструментальный компонент, включая продвинутые методы анализа данных, дисциплины отраслевой направленности (старение населения, здравоохранение, образование, семейная политика, окружающая среда и т.д.), а также навыки управления, планирования, проектирования, лидерства и т.д.</w:t>
      </w:r>
      <w:proofErr w:type="gramEnd"/>
      <w:r w:rsidRPr="00C1776D">
        <w:t xml:space="preserve"> </w:t>
      </w:r>
      <w:r w:rsidR="008A4F75" w:rsidRPr="00C1776D">
        <w:t>З</w:t>
      </w:r>
      <w:r w:rsidRPr="00C1776D">
        <w:t xml:space="preserve">начительная часть этих составляющих </w:t>
      </w:r>
      <w:r w:rsidR="0043156C" w:rsidRPr="00C1776D">
        <w:t xml:space="preserve">носит элективный характер и позволяет выстраивать гибкие траектории студентов с высокой вариативностью результатов обучения. Это дает возможность </w:t>
      </w:r>
      <w:r w:rsidR="008A4F75" w:rsidRPr="00C1776D">
        <w:t>обучающимся</w:t>
      </w:r>
      <w:r w:rsidR="0043156C" w:rsidRPr="00C1776D">
        <w:t xml:space="preserve"> выбирать вектор персонального развития в условиях разветвлённых возможностей на рынке труда</w:t>
      </w:r>
      <w:r w:rsidR="008A4F75" w:rsidRPr="00C1776D">
        <w:t xml:space="preserve"> зарубежных стран</w:t>
      </w:r>
      <w:r w:rsidR="0043156C" w:rsidRPr="00C1776D">
        <w:t>.</w:t>
      </w:r>
    </w:p>
    <w:p w14:paraId="67969B80" w14:textId="0CED02F6" w:rsidR="0043156C" w:rsidRPr="00C1776D" w:rsidRDefault="0043156C" w:rsidP="00B607E1">
      <w:pPr>
        <w:spacing w:line="276" w:lineRule="auto"/>
        <w:ind w:firstLine="851"/>
        <w:jc w:val="both"/>
      </w:pPr>
      <w:proofErr w:type="gramStart"/>
      <w:r w:rsidRPr="00C1776D">
        <w:t xml:space="preserve">Магистерская программа Института социальной политики «Управление в социальной сфере» по своей конструкции больше </w:t>
      </w:r>
      <w:r w:rsidR="008B256A" w:rsidRPr="00C1776D">
        <w:t>напомина</w:t>
      </w:r>
      <w:r w:rsidR="008B256A">
        <w:t>ет</w:t>
      </w:r>
      <w:r w:rsidR="008B256A" w:rsidRPr="00C1776D">
        <w:t xml:space="preserve"> </w:t>
      </w:r>
      <w:r w:rsidRPr="00C1776D">
        <w:t>именно эту модель, хотя логика ее выстраивания состоит скорее не в охвате «премиального» сегмента рынка – управленцев, способных принимать решения о политике на базе результатов аналитической работы и выстраивать технологии их реализации – а в максимальном расширении возможностей будущих выпускников за счет комплексности подготовки, т.к. российский рынок</w:t>
      </w:r>
      <w:proofErr w:type="gramEnd"/>
      <w:r w:rsidRPr="00C1776D">
        <w:t xml:space="preserve"> труда в данной сфере находится на старте своей профессионализации.</w:t>
      </w:r>
      <w:r w:rsidR="00307D68" w:rsidRPr="00C1776D">
        <w:t xml:space="preserve"> </w:t>
      </w:r>
      <w:proofErr w:type="gramStart"/>
      <w:r w:rsidR="00307D68" w:rsidRPr="00C1776D">
        <w:t xml:space="preserve">При этом программа </w:t>
      </w:r>
      <w:r w:rsidR="00476CC8" w:rsidRPr="00C1776D">
        <w:t>да</w:t>
      </w:r>
      <w:r w:rsidR="00476CC8">
        <w:t>ет</w:t>
      </w:r>
      <w:r w:rsidR="00476CC8" w:rsidRPr="00C1776D">
        <w:t xml:space="preserve"> </w:t>
      </w:r>
      <w:r w:rsidR="00307D68" w:rsidRPr="00C1776D">
        <w:t xml:space="preserve">возможность лишь общей мягкой </w:t>
      </w:r>
      <w:proofErr w:type="spellStart"/>
      <w:r w:rsidR="00307D68" w:rsidRPr="00C1776D">
        <w:t>профилизации</w:t>
      </w:r>
      <w:proofErr w:type="spellEnd"/>
      <w:r w:rsidR="00307D68" w:rsidRPr="00C1776D">
        <w:t xml:space="preserve"> на </w:t>
      </w:r>
      <w:r w:rsidR="00307D68" w:rsidRPr="00AC51F8">
        <w:t xml:space="preserve">аналитической или управленческой составляющей, однако, все студенты </w:t>
      </w:r>
      <w:r w:rsidR="008A4F75" w:rsidRPr="00AC51F8">
        <w:t>в той или иной степени получа</w:t>
      </w:r>
      <w:r w:rsidR="00AC51F8" w:rsidRPr="00AC51F8">
        <w:t>ют</w:t>
      </w:r>
      <w:r w:rsidR="00307D68" w:rsidRPr="00AC51F8">
        <w:t xml:space="preserve"> представления по всем трем основным компонентам программы:</w:t>
      </w:r>
      <w:r w:rsidR="00B85537" w:rsidRPr="00AC51F8">
        <w:t xml:space="preserve"> (1)</w:t>
      </w:r>
      <w:r w:rsidR="00307D68" w:rsidRPr="00AC51F8">
        <w:t xml:space="preserve"> видению социальной</w:t>
      </w:r>
      <w:r w:rsidR="00307D68" w:rsidRPr="00C1776D">
        <w:t xml:space="preserve"> политики как комплексного инструмента устойчивого развития, </w:t>
      </w:r>
      <w:r w:rsidR="00B85537" w:rsidRPr="00C1776D">
        <w:t xml:space="preserve">(2) </w:t>
      </w:r>
      <w:r w:rsidR="00307D68" w:rsidRPr="00C1776D">
        <w:t xml:space="preserve">навыкам аналитической деятельности по изучению актуальных для социальной сферы проблем и мероприятий и </w:t>
      </w:r>
      <w:r w:rsidR="00B85537" w:rsidRPr="00C1776D">
        <w:t xml:space="preserve">(3) </w:t>
      </w:r>
      <w:r w:rsidR="00307D68" w:rsidRPr="00C1776D">
        <w:t>знанию спектра технологических инструментов социального управления</w:t>
      </w:r>
      <w:proofErr w:type="gramEnd"/>
      <w:r w:rsidR="00307D68" w:rsidRPr="00C1776D">
        <w:t>.</w:t>
      </w:r>
      <w:r w:rsidR="003639E1" w:rsidRPr="00C1776D">
        <w:t xml:space="preserve"> Зарубежные программы такого профиля зачастую предполагают возможности сужения фокуса интересов студента и его более глубокую специализацию. В </w:t>
      </w:r>
      <w:r w:rsidR="003639E1" w:rsidRPr="00AC51F8">
        <w:t xml:space="preserve">рамках  программы Института социальной политики «Управление в социальной сфере» студенты могут решать эту задачу за счет системы </w:t>
      </w:r>
      <w:r w:rsidR="008A4F75" w:rsidRPr="00AC51F8">
        <w:t>Магистратура</w:t>
      </w:r>
      <w:r w:rsidR="003639E1" w:rsidRPr="00AC51F8">
        <w:t>+</w:t>
      </w:r>
      <w:r w:rsidR="00F06E88" w:rsidRPr="00AC51F8">
        <w:t xml:space="preserve">, </w:t>
      </w:r>
      <w:r w:rsidR="008A4F75" w:rsidRPr="00AC51F8">
        <w:t>а также</w:t>
      </w:r>
      <w:r w:rsidR="00F06E88" w:rsidRPr="00AC51F8">
        <w:t xml:space="preserve"> </w:t>
      </w:r>
      <w:r w:rsidR="008A4F75" w:rsidRPr="00AC51F8">
        <w:t xml:space="preserve">посредством </w:t>
      </w:r>
      <w:r w:rsidR="00F06E88" w:rsidRPr="00AC51F8">
        <w:t>рекомендованных</w:t>
      </w:r>
      <w:r w:rsidR="00F06E88" w:rsidRPr="00C1776D">
        <w:t xml:space="preserve"> </w:t>
      </w:r>
      <w:r w:rsidR="008B256A">
        <w:t>массовых открытых он-</w:t>
      </w:r>
      <w:proofErr w:type="spellStart"/>
      <w:r w:rsidR="008B256A">
        <w:t>лайн</w:t>
      </w:r>
      <w:proofErr w:type="spellEnd"/>
      <w:r w:rsidR="008B256A">
        <w:t xml:space="preserve"> курсов</w:t>
      </w:r>
      <w:r w:rsidR="008B256A" w:rsidRPr="00C1776D">
        <w:t xml:space="preserve"> </w:t>
      </w:r>
      <w:r w:rsidR="00F06E88" w:rsidRPr="00C1776D">
        <w:t>и пр</w:t>
      </w:r>
      <w:r w:rsidR="003639E1" w:rsidRPr="00C1776D">
        <w:t>.</w:t>
      </w:r>
    </w:p>
    <w:p w14:paraId="3DAB9E04" w14:textId="3EB6A52C" w:rsidR="007752F7" w:rsidRPr="00C1776D" w:rsidRDefault="0043156C" w:rsidP="00B607E1">
      <w:pPr>
        <w:spacing w:line="276" w:lineRule="auto"/>
        <w:ind w:firstLine="851"/>
        <w:jc w:val="both"/>
      </w:pPr>
      <w:r w:rsidRPr="00C1776D">
        <w:t>Помимо оптимальности такого фокуса программы с учетом национальны</w:t>
      </w:r>
      <w:r w:rsidR="004B28C9" w:rsidRPr="00C1776D">
        <w:t>х</w:t>
      </w:r>
      <w:r w:rsidRPr="00C1776D">
        <w:t xml:space="preserve"> реалий, такая конструкция </w:t>
      </w:r>
      <w:proofErr w:type="spellStart"/>
      <w:r w:rsidRPr="00C1776D">
        <w:t>позвол</w:t>
      </w:r>
      <w:r w:rsidR="00AC51F8">
        <w:t>яет</w:t>
      </w:r>
      <w:r w:rsidRPr="00C1776D">
        <w:t>т</w:t>
      </w:r>
      <w:proofErr w:type="spellEnd"/>
      <w:r w:rsidRPr="00C1776D">
        <w:t xml:space="preserve"> </w:t>
      </w:r>
      <w:r w:rsidR="00307D68" w:rsidRPr="00C1776D">
        <w:t>достаточно</w:t>
      </w:r>
      <w:r w:rsidRPr="00C1776D">
        <w:t xml:space="preserve"> органично </w:t>
      </w:r>
      <w:r w:rsidR="00307D68" w:rsidRPr="00C1776D">
        <w:t xml:space="preserve">выстраивать взаимодействие программы с зарубежными университетами-партнерами. </w:t>
      </w:r>
      <w:r w:rsidR="008B256A">
        <w:t>И</w:t>
      </w:r>
      <w:r w:rsidR="00307D68" w:rsidRPr="00C1776D">
        <w:t>нтерес к кооперации, в том числе в рамках потенциальных программ двойных дипломов прояв</w:t>
      </w:r>
      <w:r w:rsidR="00AC51F8">
        <w:t>ляют</w:t>
      </w:r>
      <w:r w:rsidR="00307D68" w:rsidRPr="00C1776D">
        <w:t xml:space="preserve"> такие университеты как </w:t>
      </w:r>
      <w:proofErr w:type="spellStart"/>
      <w:r w:rsidR="00307D68" w:rsidRPr="00C1776D">
        <w:t>Southampton</w:t>
      </w:r>
      <w:proofErr w:type="spellEnd"/>
      <w:r w:rsidR="00307D68" w:rsidRPr="00C1776D">
        <w:t xml:space="preserve"> </w:t>
      </w:r>
      <w:proofErr w:type="spellStart"/>
      <w:r w:rsidR="00307D68" w:rsidRPr="00C1776D">
        <w:t>University</w:t>
      </w:r>
      <w:proofErr w:type="spellEnd"/>
      <w:r w:rsidR="00307D68" w:rsidRPr="00C1776D">
        <w:t xml:space="preserve"> (Великобритания) и </w:t>
      </w:r>
      <w:proofErr w:type="spellStart"/>
      <w:r w:rsidR="00307D68" w:rsidRPr="00C1776D">
        <w:t>Bremen</w:t>
      </w:r>
      <w:proofErr w:type="spellEnd"/>
      <w:r w:rsidR="00307D68" w:rsidRPr="00C1776D">
        <w:t xml:space="preserve"> </w:t>
      </w:r>
      <w:proofErr w:type="spellStart"/>
      <w:r w:rsidR="00307D68" w:rsidRPr="00C1776D">
        <w:t>University</w:t>
      </w:r>
      <w:proofErr w:type="spellEnd"/>
      <w:r w:rsidR="00307D68" w:rsidRPr="00C1776D">
        <w:t xml:space="preserve"> (Германия), </w:t>
      </w:r>
      <w:proofErr w:type="spellStart"/>
      <w:r w:rsidR="00307D68" w:rsidRPr="00C1776D">
        <w:t>Hertie</w:t>
      </w:r>
      <w:proofErr w:type="spellEnd"/>
      <w:r w:rsidR="00307D68" w:rsidRPr="00C1776D">
        <w:t xml:space="preserve"> </w:t>
      </w:r>
      <w:proofErr w:type="spellStart"/>
      <w:r w:rsidR="00307D68" w:rsidRPr="00C1776D">
        <w:t>School</w:t>
      </w:r>
      <w:proofErr w:type="spellEnd"/>
      <w:r w:rsidR="00307D68" w:rsidRPr="00C1776D">
        <w:t xml:space="preserve"> of </w:t>
      </w:r>
      <w:proofErr w:type="spellStart"/>
      <w:r w:rsidR="00307D68" w:rsidRPr="00C1776D">
        <w:t>Governance</w:t>
      </w:r>
      <w:proofErr w:type="spellEnd"/>
      <w:r w:rsidR="00307D68" w:rsidRPr="00C1776D">
        <w:t xml:space="preserve"> (Германия). </w:t>
      </w:r>
    </w:p>
    <w:p w14:paraId="7BD9D3AB" w14:textId="77777777" w:rsidR="007752F7" w:rsidRPr="00C1776D" w:rsidRDefault="007752F7" w:rsidP="00B607E1">
      <w:pPr>
        <w:spacing w:line="276" w:lineRule="auto"/>
        <w:ind w:firstLine="708"/>
        <w:jc w:val="both"/>
        <w:rPr>
          <w:b/>
        </w:rPr>
      </w:pPr>
    </w:p>
    <w:p w14:paraId="22E68245" w14:textId="1E32A3FC" w:rsidR="007752F7" w:rsidRPr="00C1776D" w:rsidRDefault="007752F7" w:rsidP="00B607E1">
      <w:pPr>
        <w:spacing w:line="276" w:lineRule="auto"/>
        <w:ind w:firstLine="708"/>
        <w:jc w:val="both"/>
        <w:rPr>
          <w:b/>
        </w:rPr>
      </w:pPr>
      <w:r w:rsidRPr="00C1776D">
        <w:rPr>
          <w:b/>
        </w:rPr>
        <w:t>Структура учебного плана, обеспечение реализации целей и задач магистерской программы</w:t>
      </w:r>
    </w:p>
    <w:p w14:paraId="0020546E" w14:textId="77777777" w:rsidR="00E92BB6" w:rsidRPr="00C1776D" w:rsidRDefault="00E92BB6" w:rsidP="00B607E1">
      <w:pPr>
        <w:spacing w:line="276" w:lineRule="auto"/>
        <w:ind w:firstLine="709"/>
        <w:jc w:val="both"/>
      </w:pPr>
    </w:p>
    <w:p w14:paraId="7353BEBF" w14:textId="703F0D67" w:rsidR="007A224A" w:rsidRPr="00C1776D" w:rsidRDefault="00AC51F8" w:rsidP="00B607E1">
      <w:pPr>
        <w:spacing w:line="276" w:lineRule="auto"/>
        <w:ind w:firstLine="851"/>
        <w:jc w:val="both"/>
      </w:pPr>
      <w:r>
        <w:lastRenderedPageBreak/>
        <w:t>П</w:t>
      </w:r>
      <w:r w:rsidR="007A224A" w:rsidRPr="00C1776D">
        <w:t xml:space="preserve">рограмма </w:t>
      </w:r>
      <w:proofErr w:type="gramStart"/>
      <w:r w:rsidR="00FF0062" w:rsidRPr="00C1776D">
        <w:t xml:space="preserve">реализуется в рамках направления Государственное и муниципальное </w:t>
      </w:r>
      <w:r w:rsidR="00995C7B" w:rsidRPr="00C1776D">
        <w:t>управление и имеет</w:t>
      </w:r>
      <w:proofErr w:type="gramEnd"/>
      <w:r w:rsidR="00995C7B" w:rsidRPr="00C1776D">
        <w:t xml:space="preserve"> фокус на управление в социальной сфере. Она </w:t>
      </w:r>
      <w:r w:rsidR="007A224A" w:rsidRPr="00C1776D">
        <w:t xml:space="preserve">сочетает изучение теоретических основ </w:t>
      </w:r>
      <w:r w:rsidR="00F06E88" w:rsidRPr="00C1776D">
        <w:t>социальной политики</w:t>
      </w:r>
      <w:r w:rsidR="007A224A" w:rsidRPr="00C1776D">
        <w:t xml:space="preserve"> с одновременным формированием прикладных навыков, которые позволят дипломированным магистрам приступить к практической работе в структурах государственных органов власти, в российских и иностранных компаниях, международных организациях,  научно-исследовательских и образовательных учреждениях, а также в некоммерческих организациях. </w:t>
      </w:r>
      <w:r w:rsidR="00FF0062" w:rsidRPr="00C1776D">
        <w:t>Программа допускает условные «мягкие» специализации на аналити</w:t>
      </w:r>
      <w:r w:rsidR="00995C7B" w:rsidRPr="00C1776D">
        <w:t xml:space="preserve">ческом или управленческом треке за счет вариативных дисциплин и проектной работы. </w:t>
      </w:r>
    </w:p>
    <w:p w14:paraId="6EC9ADD4" w14:textId="2978B598" w:rsidR="007A224A" w:rsidRPr="00C1776D" w:rsidRDefault="00995C7B" w:rsidP="00B607E1">
      <w:pPr>
        <w:spacing w:line="276" w:lineRule="auto"/>
        <w:ind w:firstLine="851"/>
        <w:jc w:val="both"/>
      </w:pPr>
      <w:r w:rsidRPr="00C1776D">
        <w:t xml:space="preserve">Особенности </w:t>
      </w:r>
      <w:r w:rsidR="007A224A" w:rsidRPr="00C1776D">
        <w:t>программы определя</w:t>
      </w:r>
      <w:r w:rsidRPr="00C1776D">
        <w:t>ю</w:t>
      </w:r>
      <w:r w:rsidR="007A224A" w:rsidRPr="00C1776D">
        <w:t xml:space="preserve">т </w:t>
      </w:r>
      <w:r w:rsidRPr="00C1776D">
        <w:t xml:space="preserve">ее </w:t>
      </w:r>
      <w:r w:rsidR="007A224A" w:rsidRPr="00C1776D">
        <w:t>структур</w:t>
      </w:r>
      <w:r w:rsidRPr="00C1776D">
        <w:t>у, а именно</w:t>
      </w:r>
      <w:r w:rsidR="00B36104">
        <w:t>, наличие</w:t>
      </w:r>
      <w:r w:rsidR="007A224A" w:rsidRPr="00C1776D">
        <w:t xml:space="preserve">: </w:t>
      </w:r>
    </w:p>
    <w:p w14:paraId="4A1EA3C3" w14:textId="77208547" w:rsidR="007A224A" w:rsidRPr="00C1776D" w:rsidRDefault="007A224A" w:rsidP="00B607E1">
      <w:pPr>
        <w:spacing w:line="276" w:lineRule="auto"/>
        <w:ind w:firstLine="851"/>
        <w:jc w:val="both"/>
      </w:pPr>
      <w:r w:rsidRPr="00C1776D">
        <w:t>–</w:t>
      </w:r>
      <w:r w:rsidR="00B36104">
        <w:t xml:space="preserve"> </w:t>
      </w:r>
      <w:r w:rsidRPr="00C1776D">
        <w:t>цикла теоретических (фундаментальных обязательных) дисциплин, нацеленных на формирование общей и профессиональной культуры</w:t>
      </w:r>
      <w:r w:rsidR="00995C7B" w:rsidRPr="00C1776D">
        <w:t>, в первую очередь в проблематике государственного управления</w:t>
      </w:r>
      <w:r w:rsidRPr="00C1776D">
        <w:t>;</w:t>
      </w:r>
    </w:p>
    <w:p w14:paraId="147D5286" w14:textId="35A5F6F2" w:rsidR="007A224A" w:rsidRPr="00C1776D" w:rsidRDefault="007A224A" w:rsidP="00B607E1">
      <w:pPr>
        <w:spacing w:line="276" w:lineRule="auto"/>
        <w:ind w:firstLine="851"/>
        <w:jc w:val="both"/>
      </w:pPr>
      <w:r w:rsidRPr="00C1776D">
        <w:t>–</w:t>
      </w:r>
      <w:r w:rsidR="00B36104">
        <w:t xml:space="preserve"> </w:t>
      </w:r>
      <w:r w:rsidRPr="00C1776D">
        <w:t xml:space="preserve">специальных базовых курсов, направленных на углубленное осмысление теоретических и методологических проблем изучения </w:t>
      </w:r>
      <w:r w:rsidR="00995C7B" w:rsidRPr="00C1776D">
        <w:t>социальной политики</w:t>
      </w:r>
      <w:r w:rsidRPr="00C1776D">
        <w:t xml:space="preserve">, инструментов </w:t>
      </w:r>
      <w:r w:rsidR="00995C7B" w:rsidRPr="00C1776D">
        <w:t xml:space="preserve">устойчивого социального </w:t>
      </w:r>
      <w:r w:rsidRPr="00C1776D">
        <w:t xml:space="preserve">развития и особенностей государственного </w:t>
      </w:r>
      <w:r w:rsidR="00995C7B" w:rsidRPr="00C1776D">
        <w:t>регулирования этой сферы</w:t>
      </w:r>
      <w:r w:rsidRPr="00C1776D">
        <w:t>;</w:t>
      </w:r>
    </w:p>
    <w:p w14:paraId="26D39AA0" w14:textId="3005CBBF" w:rsidR="007A224A" w:rsidRPr="00C1776D" w:rsidRDefault="007A224A" w:rsidP="00B607E1">
      <w:pPr>
        <w:spacing w:line="276" w:lineRule="auto"/>
        <w:ind w:firstLine="851"/>
        <w:jc w:val="both"/>
      </w:pPr>
      <w:r w:rsidRPr="00C1776D">
        <w:t xml:space="preserve">– </w:t>
      </w:r>
      <w:r w:rsidR="00B36104">
        <w:t xml:space="preserve"> </w:t>
      </w:r>
      <w:r w:rsidR="00995C7B" w:rsidRPr="00C1776D">
        <w:t>вариативности</w:t>
      </w:r>
      <w:r w:rsidRPr="00C1776D">
        <w:t xml:space="preserve"> </w:t>
      </w:r>
      <w:r w:rsidR="00995C7B" w:rsidRPr="00C1776D">
        <w:t>при</w:t>
      </w:r>
      <w:r w:rsidRPr="00C1776D">
        <w:t xml:space="preserve"> формировани</w:t>
      </w:r>
      <w:r w:rsidR="00995C7B" w:rsidRPr="00C1776D">
        <w:t>и</w:t>
      </w:r>
      <w:r w:rsidRPr="00C1776D">
        <w:t xml:space="preserve"> индивидуальной программы подготовки магистра, </w:t>
      </w:r>
      <w:r w:rsidR="00F06E88" w:rsidRPr="00C1776D">
        <w:t>допускающей формирование треков (</w:t>
      </w:r>
      <w:proofErr w:type="gramStart"/>
      <w:r w:rsidR="00F06E88" w:rsidRPr="00C1776D">
        <w:t>аналитический</w:t>
      </w:r>
      <w:proofErr w:type="gramEnd"/>
      <w:r w:rsidR="00F06E88" w:rsidRPr="00C1776D">
        <w:t xml:space="preserve"> или управленческий) </w:t>
      </w:r>
      <w:r w:rsidRPr="00C1776D">
        <w:t>посредством дисциплин по выбору;</w:t>
      </w:r>
    </w:p>
    <w:p w14:paraId="1EDFAB97" w14:textId="735A55F5" w:rsidR="007A224A" w:rsidRPr="00C1776D" w:rsidRDefault="00F06E88" w:rsidP="00B607E1">
      <w:pPr>
        <w:spacing w:line="276" w:lineRule="auto"/>
        <w:ind w:firstLine="851"/>
        <w:jc w:val="both"/>
      </w:pPr>
      <w:r w:rsidRPr="00C1776D">
        <w:t xml:space="preserve">– </w:t>
      </w:r>
      <w:r w:rsidR="00B36104">
        <w:t xml:space="preserve"> </w:t>
      </w:r>
      <w:r w:rsidR="007A224A" w:rsidRPr="00C1776D">
        <w:t>научно-исследовательской работы (научно-исследовательский семинар</w:t>
      </w:r>
      <w:r w:rsidRPr="00C1776D">
        <w:t xml:space="preserve">, </w:t>
      </w:r>
      <w:r w:rsidR="007A224A" w:rsidRPr="00C1776D">
        <w:t>подготовка магистерской диссертации), позволяющ</w:t>
      </w:r>
      <w:r w:rsidRPr="00C1776D">
        <w:t>ей</w:t>
      </w:r>
      <w:r w:rsidR="007A224A" w:rsidRPr="00C1776D">
        <w:t xml:space="preserve"> приобрести навыки применения современной методологии научного </w:t>
      </w:r>
      <w:r w:rsidRPr="00C1776D">
        <w:t>исследования</w:t>
      </w:r>
      <w:r w:rsidR="007A224A" w:rsidRPr="00C1776D">
        <w:t xml:space="preserve"> применительно к </w:t>
      </w:r>
      <w:r w:rsidRPr="00C1776D">
        <w:t>вопросам управления в социальной сфере</w:t>
      </w:r>
      <w:r w:rsidR="007A224A" w:rsidRPr="00C1776D">
        <w:t>;</w:t>
      </w:r>
    </w:p>
    <w:p w14:paraId="4623043F" w14:textId="0AE7DBD6" w:rsidR="00676559" w:rsidRPr="00C1776D" w:rsidRDefault="00F06E88" w:rsidP="00B607E1">
      <w:pPr>
        <w:spacing w:line="276" w:lineRule="auto"/>
        <w:ind w:firstLine="851"/>
        <w:jc w:val="both"/>
      </w:pPr>
      <w:r w:rsidRPr="00C1776D">
        <w:t>–</w:t>
      </w:r>
      <w:r w:rsidR="00B36104">
        <w:t xml:space="preserve"> </w:t>
      </w:r>
      <w:r w:rsidRPr="00C1776D">
        <w:t>проектной работы, формирующей прикладные навыки работы в выбранной сфере за счет участия студентов в реальных проектах.</w:t>
      </w:r>
    </w:p>
    <w:p w14:paraId="070CE0EB" w14:textId="77777777" w:rsidR="00B85537" w:rsidRPr="00C1776D" w:rsidRDefault="00B85537" w:rsidP="00B607E1">
      <w:pPr>
        <w:spacing w:line="276" w:lineRule="auto"/>
        <w:jc w:val="both"/>
        <w:rPr>
          <w:b/>
        </w:rPr>
      </w:pPr>
    </w:p>
    <w:p w14:paraId="685B81C9" w14:textId="77777777" w:rsidR="00422F51" w:rsidRPr="008B256A" w:rsidRDefault="00422F51" w:rsidP="00B607E1">
      <w:pPr>
        <w:spacing w:line="276" w:lineRule="auto"/>
        <w:jc w:val="both"/>
        <w:rPr>
          <w:b/>
        </w:rPr>
      </w:pPr>
      <w:r w:rsidRPr="008B256A">
        <w:rPr>
          <w:b/>
        </w:rPr>
        <w:t xml:space="preserve">Учебный план состоит </w:t>
      </w:r>
      <w:proofErr w:type="gramStart"/>
      <w:r w:rsidRPr="008B256A">
        <w:rPr>
          <w:b/>
        </w:rPr>
        <w:t>из</w:t>
      </w:r>
      <w:proofErr w:type="gramEnd"/>
      <w:r w:rsidRPr="008B256A">
        <w:rPr>
          <w:b/>
        </w:rPr>
        <w:t>:</w:t>
      </w:r>
    </w:p>
    <w:p w14:paraId="71CBB65F" w14:textId="28539259" w:rsidR="00422F51" w:rsidRPr="008B256A" w:rsidRDefault="00856EB0" w:rsidP="00B607E1">
      <w:pPr>
        <w:spacing w:after="120" w:line="276" w:lineRule="auto"/>
        <w:jc w:val="both"/>
      </w:pPr>
      <w:r w:rsidRPr="008B256A">
        <w:t>1)</w:t>
      </w:r>
      <w:proofErr w:type="gramStart"/>
      <w:r w:rsidRPr="008B256A">
        <w:t>.</w:t>
      </w:r>
      <w:proofErr w:type="gramEnd"/>
      <w:r w:rsidRPr="008B256A">
        <w:t xml:space="preserve"> </w:t>
      </w:r>
      <w:proofErr w:type="gramStart"/>
      <w:r w:rsidR="000366BA">
        <w:t>о</w:t>
      </w:r>
      <w:proofErr w:type="gramEnd"/>
      <w:r w:rsidR="00B85537" w:rsidRPr="008B256A">
        <w:t>бязательных дисциплин, которые формируют основные профессиональные компетенции специалиста по управлению в социальной сфере</w:t>
      </w:r>
      <w:r w:rsidR="000366BA">
        <w:t>;</w:t>
      </w:r>
    </w:p>
    <w:p w14:paraId="66CD1561" w14:textId="2917AE4E" w:rsidR="00B85537" w:rsidRPr="008B256A" w:rsidRDefault="00856EB0" w:rsidP="00B85537">
      <w:pPr>
        <w:spacing w:after="120" w:line="276" w:lineRule="auto"/>
        <w:jc w:val="both"/>
      </w:pPr>
      <w:r w:rsidRPr="008B256A">
        <w:t>2)</w:t>
      </w:r>
      <w:proofErr w:type="gramStart"/>
      <w:r w:rsidRPr="008B256A">
        <w:t>.</w:t>
      </w:r>
      <w:proofErr w:type="gramEnd"/>
      <w:r w:rsidRPr="008B256A">
        <w:t xml:space="preserve"> </w:t>
      </w:r>
      <w:proofErr w:type="gramStart"/>
      <w:r w:rsidR="000366BA">
        <w:t>в</w:t>
      </w:r>
      <w:proofErr w:type="gramEnd"/>
      <w:r w:rsidR="00422F51" w:rsidRPr="008B256A">
        <w:t>ариативны</w:t>
      </w:r>
      <w:r w:rsidR="00B85537" w:rsidRPr="008B256A">
        <w:t>х</w:t>
      </w:r>
      <w:r w:rsidR="00422F51" w:rsidRPr="008B256A">
        <w:t xml:space="preserve"> дисциплин</w:t>
      </w:r>
      <w:r w:rsidR="00B85537" w:rsidRPr="008B256A">
        <w:t>, включая дисциплины по отдельным отраслям социальной политики и методам анализа социальных проблем</w:t>
      </w:r>
      <w:r w:rsidR="000366BA">
        <w:t>;</w:t>
      </w:r>
    </w:p>
    <w:p w14:paraId="07464805" w14:textId="76716ADE" w:rsidR="00422F51" w:rsidRPr="008B256A" w:rsidRDefault="00422F51" w:rsidP="00B607E1">
      <w:pPr>
        <w:spacing w:after="120" w:line="276" w:lineRule="auto"/>
        <w:jc w:val="both"/>
        <w:rPr>
          <w:highlight w:val="yellow"/>
        </w:rPr>
      </w:pPr>
      <w:r w:rsidRPr="008B256A">
        <w:t xml:space="preserve">3) </w:t>
      </w:r>
      <w:r w:rsidR="000366BA">
        <w:t>а</w:t>
      </w:r>
      <w:r w:rsidRPr="008B256A">
        <w:t>даптационны</w:t>
      </w:r>
      <w:r w:rsidR="00B85537" w:rsidRPr="008B256A">
        <w:t>х</w:t>
      </w:r>
      <w:r w:rsidRPr="008B256A">
        <w:t xml:space="preserve"> дисциплин</w:t>
      </w:r>
      <w:r w:rsidR="00B85537" w:rsidRPr="008B256A">
        <w:t xml:space="preserve"> для выпускников бакалавриата с </w:t>
      </w:r>
      <w:r w:rsidR="004319FE" w:rsidRPr="008B256A">
        <w:t>разным характером</w:t>
      </w:r>
      <w:r w:rsidR="00B85537" w:rsidRPr="008B256A">
        <w:t xml:space="preserve"> подготовки</w:t>
      </w:r>
      <w:r w:rsidR="000366BA">
        <w:t>;</w:t>
      </w:r>
    </w:p>
    <w:p w14:paraId="0C854358" w14:textId="2922372D" w:rsidR="008B256A" w:rsidRDefault="008B256A" w:rsidP="00B607E1">
      <w:pPr>
        <w:spacing w:after="120" w:line="276" w:lineRule="auto"/>
        <w:jc w:val="both"/>
      </w:pPr>
      <w:r w:rsidRPr="008B256A">
        <w:t>4)</w:t>
      </w:r>
      <w:proofErr w:type="gramStart"/>
      <w:r w:rsidRPr="008B256A">
        <w:t>.</w:t>
      </w:r>
      <w:proofErr w:type="gramEnd"/>
      <w:r w:rsidRPr="008B256A">
        <w:t xml:space="preserve"> </w:t>
      </w:r>
      <w:proofErr w:type="gramStart"/>
      <w:r w:rsidR="000366BA">
        <w:t>п</w:t>
      </w:r>
      <w:proofErr w:type="gramEnd"/>
      <w:r w:rsidRPr="008B256A">
        <w:t>рактик и научно-исследовательской р</w:t>
      </w:r>
      <w:r w:rsidR="000366BA">
        <w:t>а</w:t>
      </w:r>
      <w:r w:rsidRPr="008B256A">
        <w:t>боты</w:t>
      </w:r>
    </w:p>
    <w:p w14:paraId="20AB80D5" w14:textId="77777777" w:rsidR="000366BA" w:rsidRPr="008B256A" w:rsidRDefault="000366BA" w:rsidP="00B607E1">
      <w:pPr>
        <w:spacing w:after="120" w:line="276" w:lineRule="auto"/>
        <w:jc w:val="both"/>
        <w:rPr>
          <w:b/>
        </w:rPr>
      </w:pPr>
    </w:p>
    <w:p w14:paraId="33AE9529" w14:textId="17147659" w:rsidR="004D139B" w:rsidRPr="00C1776D" w:rsidRDefault="004D139B" w:rsidP="00B607E1">
      <w:pPr>
        <w:spacing w:after="120" w:line="276" w:lineRule="auto"/>
        <w:jc w:val="both"/>
        <w:rPr>
          <w:b/>
        </w:rPr>
      </w:pPr>
      <w:r w:rsidRPr="008B256A">
        <w:rPr>
          <w:b/>
        </w:rPr>
        <w:t>Практики и научно-исследовательская работа</w:t>
      </w:r>
    </w:p>
    <w:p w14:paraId="5CE5C2A7" w14:textId="779C865D" w:rsidR="00436125" w:rsidRPr="00C1776D" w:rsidRDefault="00436125" w:rsidP="00B607E1">
      <w:pPr>
        <w:spacing w:after="120" w:line="276" w:lineRule="auto"/>
        <w:ind w:firstLine="709"/>
        <w:jc w:val="both"/>
      </w:pPr>
      <w:r w:rsidRPr="00C1776D">
        <w:t>Блок образовательной программы «Практики и научно-исследовательская работа» ориентирован на формирование у студентов практических навыков решения реальных задач в профессиональной сфере и компетенций осуществления прикладных и академических исследований в области социальной политики.</w:t>
      </w:r>
    </w:p>
    <w:p w14:paraId="5AE0A811" w14:textId="6540508E" w:rsidR="00436125" w:rsidRPr="00C1776D" w:rsidRDefault="00436125" w:rsidP="00B607E1">
      <w:pPr>
        <w:spacing w:after="120" w:line="276" w:lineRule="auto"/>
        <w:ind w:firstLine="709"/>
        <w:jc w:val="both"/>
      </w:pPr>
      <w:r w:rsidRPr="00C1776D">
        <w:t>Он включает в себя такие формы работы со студентами как:</w:t>
      </w:r>
    </w:p>
    <w:p w14:paraId="1AFDDAB8" w14:textId="74ABE934" w:rsidR="00436125" w:rsidRPr="00C1776D" w:rsidRDefault="00436125" w:rsidP="00B607E1">
      <w:pPr>
        <w:pStyle w:val="aa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1776D">
        <w:rPr>
          <w:rFonts w:ascii="Times New Roman" w:hAnsi="Times New Roman" w:cs="Times New Roman"/>
          <w:sz w:val="24"/>
          <w:szCs w:val="24"/>
        </w:rPr>
        <w:lastRenderedPageBreak/>
        <w:t>Научно-исследовательский семинар</w:t>
      </w:r>
    </w:p>
    <w:p w14:paraId="6F5F3372" w14:textId="6FB9876D" w:rsidR="00436125" w:rsidRPr="00C1776D" w:rsidRDefault="00436125" w:rsidP="00B607E1">
      <w:pPr>
        <w:pStyle w:val="aa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1776D">
        <w:rPr>
          <w:rFonts w:ascii="Times New Roman" w:hAnsi="Times New Roman" w:cs="Times New Roman"/>
          <w:sz w:val="24"/>
          <w:szCs w:val="24"/>
        </w:rPr>
        <w:t>Проекты</w:t>
      </w:r>
    </w:p>
    <w:p w14:paraId="3B8D5E2E" w14:textId="65185081" w:rsidR="00436125" w:rsidRPr="00C1776D" w:rsidRDefault="00436125" w:rsidP="00B607E1">
      <w:pPr>
        <w:pStyle w:val="aa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1776D">
        <w:rPr>
          <w:rFonts w:ascii="Times New Roman" w:hAnsi="Times New Roman" w:cs="Times New Roman"/>
          <w:sz w:val="24"/>
          <w:szCs w:val="24"/>
        </w:rPr>
        <w:t>Практика</w:t>
      </w:r>
    </w:p>
    <w:p w14:paraId="1468A37C" w14:textId="77777777" w:rsidR="00436125" w:rsidRPr="00C1776D" w:rsidRDefault="00436125" w:rsidP="00B607E1">
      <w:pPr>
        <w:pStyle w:val="aa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1776D">
        <w:rPr>
          <w:rFonts w:ascii="Times New Roman" w:hAnsi="Times New Roman" w:cs="Times New Roman"/>
          <w:sz w:val="24"/>
          <w:szCs w:val="24"/>
        </w:rPr>
        <w:t>Подготовка выпускной квалификационной работы (магистерской диссертации)</w:t>
      </w:r>
    </w:p>
    <w:p w14:paraId="030D9E33" w14:textId="77777777" w:rsidR="00436125" w:rsidRPr="00C1776D" w:rsidRDefault="00436125" w:rsidP="00B607E1">
      <w:pPr>
        <w:spacing w:after="120" w:line="276" w:lineRule="auto"/>
        <w:jc w:val="both"/>
        <w:rPr>
          <w:b/>
        </w:rPr>
      </w:pPr>
    </w:p>
    <w:p w14:paraId="4B9D1398" w14:textId="19F66475" w:rsidR="004D139B" w:rsidRPr="00C1776D" w:rsidRDefault="004D139B" w:rsidP="00B607E1">
      <w:pPr>
        <w:spacing w:after="120" w:line="276" w:lineRule="auto"/>
        <w:ind w:firstLine="709"/>
        <w:jc w:val="both"/>
      </w:pPr>
      <w:r w:rsidRPr="00C1776D">
        <w:rPr>
          <w:b/>
        </w:rPr>
        <w:t>Цель научно-исследовательского семинара (НИС)</w:t>
      </w:r>
      <w:r w:rsidRPr="00C1776D">
        <w:t xml:space="preserve"> – формирование компетенций для </w:t>
      </w:r>
      <w:r w:rsidR="00436125" w:rsidRPr="00C1776D">
        <w:t>осуществления аналитической работы как прикладного, так и академического характера</w:t>
      </w:r>
      <w:r w:rsidRPr="00C1776D">
        <w:t xml:space="preserve">. </w:t>
      </w:r>
      <w:r w:rsidR="00C51928" w:rsidRPr="00C1776D">
        <w:t>НИС также ориентирован на сопровождение деятельности студентов по подготовке их магистерских диссертаций.</w:t>
      </w:r>
    </w:p>
    <w:p w14:paraId="6CBB0BEA" w14:textId="6B8B470C" w:rsidR="00436125" w:rsidRPr="00C1776D" w:rsidRDefault="004D139B" w:rsidP="00B607E1">
      <w:pPr>
        <w:spacing w:before="120" w:after="120" w:line="276" w:lineRule="auto"/>
        <w:ind w:firstLine="709"/>
        <w:jc w:val="both"/>
        <w:rPr>
          <w:b/>
        </w:rPr>
      </w:pPr>
      <w:r w:rsidRPr="00C1776D">
        <w:rPr>
          <w:b/>
        </w:rPr>
        <w:t>Основными задачами НИС являются:</w:t>
      </w:r>
    </w:p>
    <w:p w14:paraId="5EC504D2" w14:textId="7A00DD0A" w:rsidR="00436125" w:rsidRPr="00C1776D" w:rsidRDefault="00C51928" w:rsidP="007D5C18">
      <w:pPr>
        <w:pStyle w:val="aa"/>
        <w:numPr>
          <w:ilvl w:val="0"/>
          <w:numId w:val="13"/>
        </w:numP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76D">
        <w:rPr>
          <w:rFonts w:ascii="Times New Roman" w:hAnsi="Times New Roman" w:cs="Times New Roman"/>
          <w:sz w:val="24"/>
          <w:szCs w:val="24"/>
        </w:rPr>
        <w:t>обеспечение</w:t>
      </w:r>
      <w:r w:rsidR="00436125" w:rsidRPr="00C1776D">
        <w:rPr>
          <w:rFonts w:ascii="Times New Roman" w:hAnsi="Times New Roman" w:cs="Times New Roman"/>
          <w:sz w:val="24"/>
          <w:szCs w:val="24"/>
        </w:rPr>
        <w:t xml:space="preserve"> знани</w:t>
      </w:r>
      <w:r w:rsidRPr="00C1776D">
        <w:rPr>
          <w:rFonts w:ascii="Times New Roman" w:hAnsi="Times New Roman" w:cs="Times New Roman"/>
          <w:sz w:val="24"/>
          <w:szCs w:val="24"/>
        </w:rPr>
        <w:t>я</w:t>
      </w:r>
      <w:r w:rsidR="00436125" w:rsidRPr="00C1776D">
        <w:rPr>
          <w:rFonts w:ascii="Times New Roman" w:hAnsi="Times New Roman" w:cs="Times New Roman"/>
          <w:sz w:val="24"/>
          <w:szCs w:val="24"/>
        </w:rPr>
        <w:t xml:space="preserve"> студентами актуальной проблематики управления в </w:t>
      </w:r>
      <w:r w:rsidRPr="00C1776D">
        <w:rPr>
          <w:rFonts w:ascii="Times New Roman" w:hAnsi="Times New Roman" w:cs="Times New Roman"/>
          <w:sz w:val="24"/>
          <w:szCs w:val="24"/>
        </w:rPr>
        <w:t>социальной сфере и п</w:t>
      </w:r>
      <w:r w:rsidR="00436125" w:rsidRPr="00C1776D">
        <w:rPr>
          <w:rFonts w:ascii="Times New Roman" w:hAnsi="Times New Roman" w:cs="Times New Roman"/>
          <w:sz w:val="24"/>
          <w:szCs w:val="24"/>
        </w:rPr>
        <w:t xml:space="preserve">роведение </w:t>
      </w:r>
      <w:proofErr w:type="spellStart"/>
      <w:r w:rsidR="00436125" w:rsidRPr="00C1776D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436125" w:rsidRPr="00C1776D">
        <w:rPr>
          <w:rFonts w:ascii="Times New Roman" w:hAnsi="Times New Roman" w:cs="Times New Roman"/>
          <w:sz w:val="24"/>
          <w:szCs w:val="24"/>
        </w:rPr>
        <w:t xml:space="preserve"> работы, позволяющей им выбрать направление и тему исследов</w:t>
      </w:r>
      <w:r w:rsidRPr="00C1776D">
        <w:rPr>
          <w:rFonts w:ascii="Times New Roman" w:hAnsi="Times New Roman" w:cs="Times New Roman"/>
          <w:sz w:val="24"/>
          <w:szCs w:val="24"/>
        </w:rPr>
        <w:t>ания;</w:t>
      </w:r>
    </w:p>
    <w:p w14:paraId="72B2F96C" w14:textId="646906DF" w:rsidR="004D139B" w:rsidRPr="00C1776D" w:rsidRDefault="004D139B" w:rsidP="007D5C18">
      <w:pPr>
        <w:pStyle w:val="aa"/>
        <w:numPr>
          <w:ilvl w:val="0"/>
          <w:numId w:val="13"/>
        </w:numP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76D">
        <w:rPr>
          <w:rFonts w:ascii="Times New Roman" w:hAnsi="Times New Roman" w:cs="Times New Roman"/>
          <w:sz w:val="24"/>
          <w:szCs w:val="24"/>
        </w:rPr>
        <w:t>развитие навыков академической работы, в том числе подготовка и проведение исследований</w:t>
      </w:r>
      <w:r w:rsidR="00C51928" w:rsidRPr="00C1776D">
        <w:rPr>
          <w:rFonts w:ascii="Times New Roman" w:hAnsi="Times New Roman" w:cs="Times New Roman"/>
          <w:sz w:val="24"/>
          <w:szCs w:val="24"/>
        </w:rPr>
        <w:t>, написание аналитических текстов</w:t>
      </w:r>
      <w:r w:rsidRPr="00C1776D">
        <w:rPr>
          <w:rFonts w:ascii="Times New Roman" w:hAnsi="Times New Roman" w:cs="Times New Roman"/>
          <w:sz w:val="24"/>
          <w:szCs w:val="24"/>
        </w:rPr>
        <w:t>;</w:t>
      </w:r>
    </w:p>
    <w:p w14:paraId="3E320F49" w14:textId="5F2980D4" w:rsidR="004D139B" w:rsidRPr="00C1776D" w:rsidRDefault="004D139B" w:rsidP="007D5C18">
      <w:pPr>
        <w:pStyle w:val="aa"/>
        <w:numPr>
          <w:ilvl w:val="0"/>
          <w:numId w:val="13"/>
        </w:numP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76D">
        <w:rPr>
          <w:rFonts w:ascii="Times New Roman" w:hAnsi="Times New Roman" w:cs="Times New Roman"/>
          <w:sz w:val="24"/>
          <w:szCs w:val="24"/>
        </w:rPr>
        <w:t xml:space="preserve">обучение навыкам устной и письменной </w:t>
      </w:r>
      <w:r w:rsidR="00C51928" w:rsidRPr="00C1776D">
        <w:rPr>
          <w:rFonts w:ascii="Times New Roman" w:hAnsi="Times New Roman" w:cs="Times New Roman"/>
          <w:sz w:val="24"/>
          <w:szCs w:val="24"/>
        </w:rPr>
        <w:t>коммуникации, в том числе презентации</w:t>
      </w:r>
      <w:r w:rsidRPr="00C1776D">
        <w:rPr>
          <w:rFonts w:ascii="Times New Roman" w:hAnsi="Times New Roman" w:cs="Times New Roman"/>
          <w:sz w:val="24"/>
          <w:szCs w:val="24"/>
        </w:rPr>
        <w:t xml:space="preserve"> проектов и </w:t>
      </w:r>
      <w:r w:rsidR="00C51928" w:rsidRPr="00C1776D">
        <w:rPr>
          <w:rFonts w:ascii="Times New Roman" w:hAnsi="Times New Roman" w:cs="Times New Roman"/>
          <w:sz w:val="24"/>
          <w:szCs w:val="24"/>
        </w:rPr>
        <w:t>аналитических работ, профессиональной дискуссии</w:t>
      </w:r>
      <w:r w:rsidRPr="00C1776D">
        <w:rPr>
          <w:rFonts w:ascii="Times New Roman" w:hAnsi="Times New Roman" w:cs="Times New Roman"/>
          <w:sz w:val="24"/>
          <w:szCs w:val="24"/>
        </w:rPr>
        <w:t>.</w:t>
      </w:r>
    </w:p>
    <w:p w14:paraId="21812875" w14:textId="4F24FC2B" w:rsidR="004D139B" w:rsidRPr="00C1776D" w:rsidRDefault="00C51928" w:rsidP="00B607E1">
      <w:pPr>
        <w:spacing w:before="120" w:after="120" w:line="276" w:lineRule="auto"/>
        <w:ind w:firstLine="709"/>
        <w:jc w:val="both"/>
        <w:rPr>
          <w:b/>
        </w:rPr>
      </w:pPr>
      <w:r w:rsidRPr="00C1776D">
        <w:rPr>
          <w:b/>
        </w:rPr>
        <w:t>Порядок организации семинара</w:t>
      </w:r>
    </w:p>
    <w:p w14:paraId="0968ADDC" w14:textId="57E52500" w:rsidR="000E7509" w:rsidRDefault="004D139B" w:rsidP="00B607E1">
      <w:pPr>
        <w:spacing w:before="120" w:after="120" w:line="276" w:lineRule="auto"/>
        <w:ind w:firstLine="709"/>
        <w:jc w:val="both"/>
      </w:pPr>
      <w:r w:rsidRPr="00C1776D">
        <w:t xml:space="preserve">НИС проводится в течение </w:t>
      </w:r>
      <w:r w:rsidR="000E7509">
        <w:t>2</w:t>
      </w:r>
      <w:r w:rsidRPr="00C1776D">
        <w:t xml:space="preserve">-4 модулей первого и </w:t>
      </w:r>
      <w:r w:rsidR="00C51928" w:rsidRPr="00C1776D">
        <w:t>1-</w:t>
      </w:r>
      <w:r w:rsidR="000E7509">
        <w:t>3</w:t>
      </w:r>
      <w:r w:rsidR="00C51928" w:rsidRPr="00C1776D">
        <w:t xml:space="preserve"> модулей </w:t>
      </w:r>
      <w:r w:rsidRPr="00C1776D">
        <w:t>второго года обучения</w:t>
      </w:r>
      <w:r w:rsidR="00C51928" w:rsidRPr="00C1776D">
        <w:t xml:space="preserve">. </w:t>
      </w:r>
      <w:r w:rsidR="000E7509">
        <w:t>В рамках НИС перемежаются такие формы работы со студентами как:</w:t>
      </w:r>
    </w:p>
    <w:p w14:paraId="0311AB4C" w14:textId="107B7613" w:rsidR="000E7509" w:rsidRPr="006D4F84" w:rsidRDefault="006D4F84" w:rsidP="002901B5">
      <w:pPr>
        <w:pStyle w:val="aa"/>
        <w:numPr>
          <w:ilvl w:val="0"/>
          <w:numId w:val="19"/>
        </w:numPr>
        <w:spacing w:before="120" w:after="12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F84">
        <w:rPr>
          <w:rFonts w:ascii="Times New Roman" w:hAnsi="Times New Roman" w:cs="Times New Roman"/>
          <w:i/>
          <w:sz w:val="24"/>
          <w:szCs w:val="24"/>
        </w:rPr>
        <w:t>мастер-классы</w:t>
      </w:r>
      <w:r w:rsidRPr="006D4F84">
        <w:rPr>
          <w:rFonts w:ascii="Times New Roman" w:hAnsi="Times New Roman" w:cs="Times New Roman"/>
          <w:sz w:val="24"/>
          <w:szCs w:val="24"/>
        </w:rPr>
        <w:t xml:space="preserve"> </w:t>
      </w:r>
      <w:r w:rsidRPr="006D4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работающих в социальной сфере </w:t>
      </w:r>
      <w:r w:rsidRPr="006D4F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управленцев</w:t>
      </w:r>
      <w:r w:rsidRPr="006D4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реализующих лучшие </w:t>
      </w:r>
      <w:proofErr w:type="spellStart"/>
      <w:r w:rsidRPr="006D4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менеджериальные</w:t>
      </w:r>
      <w:proofErr w:type="spellEnd"/>
      <w:r w:rsidRPr="006D4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содержательные практики, дискуссии по ключевым</w:t>
      </w:r>
      <w:r w:rsidRPr="006D4F84">
        <w:rPr>
          <w:rFonts w:ascii="Times New Roman" w:hAnsi="Times New Roman" w:cs="Times New Roman"/>
          <w:color w:val="000000"/>
          <w:sz w:val="24"/>
          <w:szCs w:val="24"/>
        </w:rPr>
        <w:t xml:space="preserve"> проблемам сферы социальной политики,</w:t>
      </w:r>
    </w:p>
    <w:p w14:paraId="431AD2A0" w14:textId="7BE94A53" w:rsidR="006D4F84" w:rsidRPr="006D4F84" w:rsidRDefault="006D4F84" w:rsidP="002901B5">
      <w:pPr>
        <w:pStyle w:val="aa"/>
        <w:numPr>
          <w:ilvl w:val="0"/>
          <w:numId w:val="19"/>
        </w:numPr>
        <w:spacing w:before="120"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F84">
        <w:rPr>
          <w:rFonts w:ascii="Times New Roman" w:hAnsi="Times New Roman" w:cs="Times New Roman"/>
          <w:i/>
          <w:sz w:val="24"/>
          <w:szCs w:val="24"/>
        </w:rPr>
        <w:t>мастер-классы и интерактивные лекции экспертов</w:t>
      </w:r>
      <w:r w:rsidRPr="006D4F84">
        <w:rPr>
          <w:rFonts w:ascii="Times New Roman" w:hAnsi="Times New Roman" w:cs="Times New Roman"/>
          <w:sz w:val="24"/>
          <w:szCs w:val="24"/>
        </w:rPr>
        <w:t xml:space="preserve"> (в том числе </w:t>
      </w:r>
      <w:r w:rsidRPr="006D4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сотрудников Института социальной политики, Института демографии, Центра политики в сфере здравоохранения, кафедры управления и экономики здравоохранения, кафедры демографии факультета социальных наук, факультета экономических наук, приглашенных экспертов</w:t>
      </w:r>
      <w:r w:rsidRPr="006D4F84">
        <w:rPr>
          <w:rFonts w:ascii="Times New Roman" w:hAnsi="Times New Roman" w:cs="Times New Roman"/>
          <w:sz w:val="24"/>
          <w:szCs w:val="24"/>
        </w:rPr>
        <w:t>) по вопросам текущей исследовательской повестки в социальной сфере, дискуссии по актуальным вызовам  в этой предметной области и потенциальным ответам на них,</w:t>
      </w:r>
      <w:proofErr w:type="gramEnd"/>
    </w:p>
    <w:p w14:paraId="27D3E85B" w14:textId="3283ED0D" w:rsidR="006D4F84" w:rsidRPr="006D4F84" w:rsidRDefault="006D4F84" w:rsidP="002901B5">
      <w:pPr>
        <w:pStyle w:val="aa"/>
        <w:numPr>
          <w:ilvl w:val="0"/>
          <w:numId w:val="19"/>
        </w:numPr>
        <w:spacing w:before="120"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4F84">
        <w:rPr>
          <w:rFonts w:ascii="Times New Roman" w:hAnsi="Times New Roman" w:cs="Times New Roman"/>
          <w:sz w:val="24"/>
          <w:szCs w:val="24"/>
        </w:rPr>
        <w:t xml:space="preserve">интерактивные занятия, </w:t>
      </w:r>
      <w:r w:rsidRPr="006D4F84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обеспечивающие </w:t>
      </w:r>
      <w:r w:rsidRPr="006D4F84">
        <w:rPr>
          <w:rFonts w:ascii="Times New Roman" w:hAnsi="Times New Roman" w:cs="Times New Roman"/>
          <w:i/>
          <w:color w:val="000000"/>
          <w:sz w:val="24"/>
          <w:szCs w:val="24"/>
        </w:rPr>
        <w:t>методическую поддержку</w:t>
      </w:r>
      <w:r w:rsidRPr="006D4F84">
        <w:rPr>
          <w:rFonts w:ascii="Times New Roman" w:hAnsi="Times New Roman" w:cs="Times New Roman"/>
          <w:color w:val="000000"/>
          <w:sz w:val="24"/>
          <w:szCs w:val="24"/>
        </w:rPr>
        <w:t xml:space="preserve"> студентам при написании </w:t>
      </w:r>
      <w:r w:rsidRPr="006D4F84">
        <w:rPr>
          <w:rFonts w:ascii="Times New Roman" w:hAnsi="Times New Roman" w:cs="Times New Roman"/>
          <w:i/>
          <w:color w:val="000000"/>
          <w:sz w:val="24"/>
          <w:szCs w:val="24"/>
        </w:rPr>
        <w:t>магистерских диссертаций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6D4F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1FFFDE" w14:textId="05AA81A3" w:rsidR="00D436F2" w:rsidRPr="00C1776D" w:rsidRDefault="002901B5" w:rsidP="00B607E1">
      <w:pPr>
        <w:shd w:val="clear" w:color="auto" w:fill="FFFFFF"/>
        <w:spacing w:before="192" w:line="276" w:lineRule="auto"/>
        <w:ind w:firstLine="708"/>
        <w:jc w:val="both"/>
        <w:rPr>
          <w:color w:val="000000"/>
        </w:rPr>
      </w:pPr>
      <w:r>
        <w:rPr>
          <w:color w:val="000000"/>
        </w:rPr>
        <w:t>Структура занятий</w:t>
      </w:r>
      <w:r w:rsidR="00D436F2" w:rsidRPr="00C1776D">
        <w:rPr>
          <w:color w:val="000000"/>
        </w:rPr>
        <w:t xml:space="preserve"> такого рода позвол</w:t>
      </w:r>
      <w:r>
        <w:rPr>
          <w:color w:val="000000"/>
        </w:rPr>
        <w:t>и</w:t>
      </w:r>
      <w:r w:rsidR="00D436F2" w:rsidRPr="00C1776D">
        <w:rPr>
          <w:color w:val="000000"/>
        </w:rPr>
        <w:t xml:space="preserve">т студентам получить представление о наиболее актуальных </w:t>
      </w:r>
      <w:r>
        <w:rPr>
          <w:color w:val="000000"/>
        </w:rPr>
        <w:t xml:space="preserve">вопросах профессиональной сферы, </w:t>
      </w:r>
      <w:r w:rsidR="00D436F2" w:rsidRPr="00C1776D">
        <w:rPr>
          <w:color w:val="000000"/>
        </w:rPr>
        <w:t>исследовательских проблемах</w:t>
      </w:r>
      <w:r>
        <w:rPr>
          <w:color w:val="000000"/>
        </w:rPr>
        <w:t xml:space="preserve">, стоящих перед ней в настоящее время и </w:t>
      </w:r>
      <w:r w:rsidR="00D436F2" w:rsidRPr="00C1776D">
        <w:rPr>
          <w:color w:val="000000"/>
        </w:rPr>
        <w:t xml:space="preserve">выбрать </w:t>
      </w:r>
      <w:r>
        <w:rPr>
          <w:color w:val="000000"/>
        </w:rPr>
        <w:t xml:space="preserve">фокус своей дальнейшей образовательной траектории, включая </w:t>
      </w:r>
      <w:r w:rsidR="00D436F2" w:rsidRPr="00C1776D">
        <w:rPr>
          <w:color w:val="000000"/>
        </w:rPr>
        <w:t>направление и тему для собственного исследования</w:t>
      </w:r>
      <w:r>
        <w:rPr>
          <w:color w:val="000000"/>
        </w:rPr>
        <w:t xml:space="preserve"> в рамках подготовки магистерской диссертации</w:t>
      </w:r>
      <w:r w:rsidR="00627CED">
        <w:rPr>
          <w:color w:val="000000"/>
        </w:rPr>
        <w:t>, а также последовательно освоить различные этапы исследовательской работы и подготовки диссертации</w:t>
      </w:r>
      <w:r w:rsidR="00D436F2" w:rsidRPr="00C1776D">
        <w:rPr>
          <w:color w:val="000000"/>
        </w:rPr>
        <w:t xml:space="preserve">. </w:t>
      </w:r>
    </w:p>
    <w:p w14:paraId="755A656E" w14:textId="0626DE3F" w:rsidR="004D139B" w:rsidRPr="00C1776D" w:rsidRDefault="004D139B" w:rsidP="00B607E1">
      <w:pPr>
        <w:spacing w:line="276" w:lineRule="auto"/>
        <w:ind w:firstLine="708"/>
        <w:jc w:val="both"/>
      </w:pPr>
      <w:r w:rsidRPr="00C1776D">
        <w:t xml:space="preserve">В </w:t>
      </w:r>
      <w:r w:rsidR="002901B5">
        <w:t>целях поддержки</w:t>
      </w:r>
      <w:r w:rsidRPr="00C1776D">
        <w:t xml:space="preserve"> </w:t>
      </w:r>
      <w:r w:rsidR="002901B5">
        <w:t>работы</w:t>
      </w:r>
      <w:r w:rsidRPr="00C1776D">
        <w:t xml:space="preserve"> </w:t>
      </w:r>
      <w:r w:rsidR="002901B5">
        <w:t xml:space="preserve">студентов над </w:t>
      </w:r>
      <w:r w:rsidRPr="00C1776D">
        <w:t>диссертационн</w:t>
      </w:r>
      <w:r w:rsidR="002901B5">
        <w:t>ыми исследованиями</w:t>
      </w:r>
      <w:r w:rsidRPr="00C1776D">
        <w:t xml:space="preserve"> на НИС предусмотрены следующие </w:t>
      </w:r>
      <w:r w:rsidR="002901B5">
        <w:t>мероприятия:</w:t>
      </w:r>
    </w:p>
    <w:p w14:paraId="0F42E6E0" w14:textId="40936DC0" w:rsidR="004D139B" w:rsidRPr="00C1776D" w:rsidRDefault="004D139B" w:rsidP="007D5C18">
      <w:pPr>
        <w:pStyle w:val="aa"/>
        <w:numPr>
          <w:ilvl w:val="0"/>
          <w:numId w:val="1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776D">
        <w:rPr>
          <w:rFonts w:ascii="Times New Roman" w:hAnsi="Times New Roman" w:cs="Times New Roman"/>
          <w:sz w:val="24"/>
          <w:szCs w:val="24"/>
        </w:rPr>
        <w:lastRenderedPageBreak/>
        <w:t>вводные занятия</w:t>
      </w:r>
      <w:r w:rsidR="002901B5">
        <w:rPr>
          <w:rFonts w:ascii="Times New Roman" w:hAnsi="Times New Roman" w:cs="Times New Roman"/>
          <w:sz w:val="24"/>
          <w:szCs w:val="24"/>
        </w:rPr>
        <w:t>/мастер-классы</w:t>
      </w:r>
      <w:r w:rsidRPr="00C1776D">
        <w:rPr>
          <w:rFonts w:ascii="Times New Roman" w:hAnsi="Times New Roman" w:cs="Times New Roman"/>
          <w:sz w:val="24"/>
          <w:szCs w:val="24"/>
        </w:rPr>
        <w:t xml:space="preserve"> по </w:t>
      </w:r>
      <w:r w:rsidR="00C51928" w:rsidRPr="00C1776D">
        <w:rPr>
          <w:rFonts w:ascii="Times New Roman" w:hAnsi="Times New Roman" w:cs="Times New Roman"/>
          <w:sz w:val="24"/>
          <w:szCs w:val="24"/>
        </w:rPr>
        <w:t>актуальным проблемам и вызовам в профессиональной сфере</w:t>
      </w:r>
      <w:r w:rsidRPr="00C1776D">
        <w:rPr>
          <w:rFonts w:ascii="Times New Roman" w:hAnsi="Times New Roman" w:cs="Times New Roman"/>
          <w:sz w:val="24"/>
          <w:szCs w:val="24"/>
        </w:rPr>
        <w:t>;</w:t>
      </w:r>
    </w:p>
    <w:p w14:paraId="149FD52D" w14:textId="77777777" w:rsidR="004D139B" w:rsidRPr="00C1776D" w:rsidRDefault="004D139B" w:rsidP="007D5C18">
      <w:pPr>
        <w:pStyle w:val="aa"/>
        <w:numPr>
          <w:ilvl w:val="0"/>
          <w:numId w:val="1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776D">
        <w:rPr>
          <w:rFonts w:ascii="Times New Roman" w:hAnsi="Times New Roman" w:cs="Times New Roman"/>
          <w:sz w:val="24"/>
          <w:szCs w:val="24"/>
        </w:rPr>
        <w:t>выбор темы и согласование плана исследования;</w:t>
      </w:r>
    </w:p>
    <w:p w14:paraId="52C1E2DB" w14:textId="4D9799A1" w:rsidR="004D139B" w:rsidRPr="00C1776D" w:rsidRDefault="004D139B" w:rsidP="007D5C18">
      <w:pPr>
        <w:pStyle w:val="aa"/>
        <w:numPr>
          <w:ilvl w:val="0"/>
          <w:numId w:val="1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776D">
        <w:rPr>
          <w:rFonts w:ascii="Times New Roman" w:hAnsi="Times New Roman" w:cs="Times New Roman"/>
          <w:sz w:val="24"/>
          <w:szCs w:val="24"/>
        </w:rPr>
        <w:t xml:space="preserve">презентация и обсуждение проекта </w:t>
      </w:r>
      <w:r w:rsidR="00C51928" w:rsidRPr="00C1776D">
        <w:rPr>
          <w:rFonts w:ascii="Times New Roman" w:hAnsi="Times New Roman" w:cs="Times New Roman"/>
          <w:sz w:val="24"/>
          <w:szCs w:val="24"/>
        </w:rPr>
        <w:t xml:space="preserve">диссертационной </w:t>
      </w:r>
      <w:r w:rsidRPr="00C1776D">
        <w:rPr>
          <w:rFonts w:ascii="Times New Roman" w:hAnsi="Times New Roman" w:cs="Times New Roman"/>
          <w:sz w:val="24"/>
          <w:szCs w:val="24"/>
        </w:rPr>
        <w:t xml:space="preserve"> работы (</w:t>
      </w:r>
      <w:r w:rsidRPr="00C1776D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C1776D">
        <w:rPr>
          <w:rFonts w:ascii="Times New Roman" w:hAnsi="Times New Roman" w:cs="Times New Roman"/>
          <w:sz w:val="24"/>
          <w:szCs w:val="24"/>
        </w:rPr>
        <w:t xml:space="preserve"> </w:t>
      </w:r>
      <w:r w:rsidRPr="00C1776D">
        <w:rPr>
          <w:rFonts w:ascii="Times New Roman" w:hAnsi="Times New Roman" w:cs="Times New Roman"/>
          <w:sz w:val="24"/>
          <w:szCs w:val="24"/>
          <w:lang w:val="en-US"/>
        </w:rPr>
        <w:t>proposal</w:t>
      </w:r>
      <w:r w:rsidRPr="00C1776D">
        <w:rPr>
          <w:rFonts w:ascii="Times New Roman" w:hAnsi="Times New Roman" w:cs="Times New Roman"/>
          <w:sz w:val="24"/>
          <w:szCs w:val="24"/>
        </w:rPr>
        <w:t>) студента;</w:t>
      </w:r>
    </w:p>
    <w:p w14:paraId="4A5F3D30" w14:textId="77777777" w:rsidR="004D139B" w:rsidRPr="00C1776D" w:rsidRDefault="004D139B" w:rsidP="007D5C18">
      <w:pPr>
        <w:pStyle w:val="aa"/>
        <w:numPr>
          <w:ilvl w:val="0"/>
          <w:numId w:val="1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776D">
        <w:rPr>
          <w:rFonts w:ascii="Times New Roman" w:hAnsi="Times New Roman" w:cs="Times New Roman"/>
          <w:sz w:val="24"/>
          <w:szCs w:val="24"/>
        </w:rPr>
        <w:t>презентация и обсуждение развёрнутого плана диссертационного исследования;</w:t>
      </w:r>
    </w:p>
    <w:p w14:paraId="42BB3ACC" w14:textId="77777777" w:rsidR="004D139B" w:rsidRPr="00C1776D" w:rsidRDefault="004D139B" w:rsidP="007D5C18">
      <w:pPr>
        <w:pStyle w:val="aa"/>
        <w:numPr>
          <w:ilvl w:val="0"/>
          <w:numId w:val="1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776D">
        <w:rPr>
          <w:rFonts w:ascii="Times New Roman" w:hAnsi="Times New Roman" w:cs="Times New Roman"/>
          <w:sz w:val="24"/>
          <w:szCs w:val="24"/>
        </w:rPr>
        <w:t>поэтапное представление студентами результатов исследований в формате научных дискуссий;</w:t>
      </w:r>
    </w:p>
    <w:p w14:paraId="23CB8538" w14:textId="4623DD8D" w:rsidR="004D139B" w:rsidRPr="00C1776D" w:rsidRDefault="004D139B" w:rsidP="007D5C18">
      <w:pPr>
        <w:pStyle w:val="aa"/>
        <w:numPr>
          <w:ilvl w:val="0"/>
          <w:numId w:val="10"/>
        </w:numPr>
        <w:spacing w:before="12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776D">
        <w:rPr>
          <w:rFonts w:ascii="Times New Roman" w:hAnsi="Times New Roman" w:cs="Times New Roman"/>
          <w:sz w:val="24"/>
          <w:szCs w:val="24"/>
        </w:rPr>
        <w:t>предзащита диссертационного исследования</w:t>
      </w:r>
      <w:r w:rsidR="003A0B27">
        <w:rPr>
          <w:rFonts w:ascii="Times New Roman" w:hAnsi="Times New Roman" w:cs="Times New Roman"/>
          <w:sz w:val="24"/>
          <w:szCs w:val="24"/>
        </w:rPr>
        <w:t xml:space="preserve"> (выборочная)</w:t>
      </w:r>
      <w:r w:rsidRPr="00C1776D">
        <w:rPr>
          <w:rFonts w:ascii="Times New Roman" w:hAnsi="Times New Roman" w:cs="Times New Roman"/>
          <w:sz w:val="24"/>
          <w:szCs w:val="24"/>
        </w:rPr>
        <w:t>.</w:t>
      </w:r>
    </w:p>
    <w:p w14:paraId="51C27867" w14:textId="25EEB68A" w:rsidR="004D139B" w:rsidRPr="00C1776D" w:rsidRDefault="00436125" w:rsidP="00B607E1">
      <w:pPr>
        <w:spacing w:before="120" w:after="120" w:line="276" w:lineRule="auto"/>
        <w:ind w:firstLine="709"/>
        <w:jc w:val="both"/>
        <w:rPr>
          <w:b/>
        </w:rPr>
      </w:pPr>
      <w:r w:rsidRPr="00C1776D">
        <w:rPr>
          <w:b/>
        </w:rPr>
        <w:t>П</w:t>
      </w:r>
      <w:r w:rsidR="0004222A" w:rsidRPr="00C1776D">
        <w:rPr>
          <w:b/>
        </w:rPr>
        <w:t>рактика и проекты</w:t>
      </w:r>
    </w:p>
    <w:p w14:paraId="07464F29" w14:textId="5B49F4A0" w:rsidR="0004222A" w:rsidRPr="00C1776D" w:rsidRDefault="00436125" w:rsidP="00B607E1">
      <w:pPr>
        <w:spacing w:before="120" w:after="120" w:line="276" w:lineRule="auto"/>
        <w:ind w:firstLine="709"/>
        <w:jc w:val="both"/>
      </w:pPr>
      <w:r w:rsidRPr="00C1776D">
        <w:t xml:space="preserve">Прикладной характер программы требует освоения студентами навыков работы с реальными профессиональными задачами уже в период обучения. </w:t>
      </w:r>
      <w:r w:rsidR="0004222A" w:rsidRPr="00C1776D">
        <w:t xml:space="preserve">Для их формирования в рамках программы предусмотрены такие </w:t>
      </w:r>
      <w:r w:rsidR="007D5C18" w:rsidRPr="00C1776D">
        <w:t xml:space="preserve">образовательные </w:t>
      </w:r>
      <w:r w:rsidR="0004222A" w:rsidRPr="00C1776D">
        <w:t>форматы как:</w:t>
      </w:r>
    </w:p>
    <w:p w14:paraId="4CD549D2" w14:textId="0575ABF7" w:rsidR="0004222A" w:rsidRPr="00C1776D" w:rsidRDefault="0004222A" w:rsidP="00B607E1">
      <w:pPr>
        <w:pStyle w:val="aa"/>
        <w:numPr>
          <w:ilvl w:val="0"/>
          <w:numId w:val="10"/>
        </w:numPr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776D">
        <w:rPr>
          <w:rFonts w:ascii="Times New Roman" w:hAnsi="Times New Roman" w:cs="Times New Roman"/>
          <w:sz w:val="24"/>
          <w:szCs w:val="24"/>
        </w:rPr>
        <w:t>практика</w:t>
      </w:r>
    </w:p>
    <w:p w14:paraId="2FB68B86" w14:textId="68B59893" w:rsidR="0004222A" w:rsidRPr="00C1776D" w:rsidRDefault="0004222A" w:rsidP="00B607E1">
      <w:pPr>
        <w:pStyle w:val="aa"/>
        <w:numPr>
          <w:ilvl w:val="0"/>
          <w:numId w:val="10"/>
        </w:numPr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776D">
        <w:rPr>
          <w:rFonts w:ascii="Times New Roman" w:hAnsi="Times New Roman" w:cs="Times New Roman"/>
          <w:sz w:val="24"/>
          <w:szCs w:val="24"/>
        </w:rPr>
        <w:t>проекты</w:t>
      </w:r>
    </w:p>
    <w:p w14:paraId="3D890CA5" w14:textId="2BB9433B" w:rsidR="00436125" w:rsidRPr="00C1776D" w:rsidRDefault="0004222A" w:rsidP="00B607E1">
      <w:pPr>
        <w:spacing w:before="120" w:after="120" w:line="276" w:lineRule="auto"/>
        <w:ind w:firstLine="709"/>
        <w:jc w:val="both"/>
      </w:pPr>
      <w:r w:rsidRPr="00C1776D">
        <w:t>Прохож</w:t>
      </w:r>
      <w:r w:rsidR="000F72F3" w:rsidRPr="00C1776D">
        <w:t>д</w:t>
      </w:r>
      <w:r w:rsidRPr="00C1776D">
        <w:t xml:space="preserve">ение </w:t>
      </w:r>
      <w:r w:rsidRPr="00C1776D">
        <w:rPr>
          <w:b/>
        </w:rPr>
        <w:t>практики</w:t>
      </w:r>
      <w:r w:rsidRPr="00C1776D">
        <w:t xml:space="preserve"> </w:t>
      </w:r>
      <w:r w:rsidR="00036F76">
        <w:t>реализуется</w:t>
      </w:r>
      <w:r w:rsidRPr="00C1776D">
        <w:t xml:space="preserve"> </w:t>
      </w:r>
      <w:r w:rsidR="00436125" w:rsidRPr="00C1776D">
        <w:t xml:space="preserve">на втором году обучения </w:t>
      </w:r>
      <w:r w:rsidRPr="00C1776D">
        <w:t>и сопряжено с относительно долгосрочным погружением в профессиональную деятельность на стороне работодателя.</w:t>
      </w:r>
      <w:r w:rsidR="00D436F2" w:rsidRPr="00C1776D">
        <w:t xml:space="preserve"> В качестве представителей работодателей рассматриваются в том числе академические организации, включая научные и аналитические подразделения НИУ ВШЭ</w:t>
      </w:r>
      <w:r w:rsidR="007D5C18" w:rsidRPr="00C1776D">
        <w:t>, в первую очередь, Институт социальной политики.</w:t>
      </w:r>
    </w:p>
    <w:p w14:paraId="6D99C0B7" w14:textId="0DC1846A" w:rsidR="0004222A" w:rsidRPr="00C1776D" w:rsidRDefault="00D436F2" w:rsidP="00B607E1">
      <w:pPr>
        <w:spacing w:before="120" w:after="120" w:line="276" w:lineRule="auto"/>
        <w:ind w:firstLine="709"/>
        <w:jc w:val="both"/>
      </w:pPr>
      <w:r w:rsidRPr="00C1776D">
        <w:t xml:space="preserve">Помимо практик студенты также </w:t>
      </w:r>
      <w:r w:rsidR="00422F51" w:rsidRPr="00C1776D">
        <w:t xml:space="preserve">в обязательном порядке </w:t>
      </w:r>
      <w:r w:rsidR="00036F76">
        <w:t>осуществляют</w:t>
      </w:r>
      <w:r w:rsidRPr="00C1776D">
        <w:t xml:space="preserve"> </w:t>
      </w:r>
      <w:r w:rsidRPr="00C1776D">
        <w:rPr>
          <w:b/>
        </w:rPr>
        <w:t>проекты</w:t>
      </w:r>
      <w:r w:rsidRPr="00C1776D">
        <w:t>, что сопряжено с решением ими задач, поставленных реальными заказчиками, предс</w:t>
      </w:r>
      <w:r w:rsidR="00422F51" w:rsidRPr="00C1776D">
        <w:t>тавителями рынка труда</w:t>
      </w:r>
      <w:r w:rsidR="00E55EF5" w:rsidRPr="00C1776D">
        <w:t>,</w:t>
      </w:r>
      <w:r w:rsidR="00422F51" w:rsidRPr="00C1776D">
        <w:t xml:space="preserve"> </w:t>
      </w:r>
      <w:r w:rsidR="00E55EF5" w:rsidRPr="00C1776D">
        <w:t>с</w:t>
      </w:r>
      <w:r w:rsidR="00422F51" w:rsidRPr="00C1776D">
        <w:t xml:space="preserve"> конкретны</w:t>
      </w:r>
      <w:r w:rsidR="00E55EF5" w:rsidRPr="00C1776D">
        <w:t>ми</w:t>
      </w:r>
      <w:r w:rsidR="00422F51" w:rsidRPr="00C1776D">
        <w:t xml:space="preserve"> результат</w:t>
      </w:r>
      <w:r w:rsidR="00E55EF5" w:rsidRPr="00C1776D">
        <w:t>ами</w:t>
      </w:r>
      <w:r w:rsidR="00422F51" w:rsidRPr="00C1776D">
        <w:t>, достигнуты</w:t>
      </w:r>
      <w:r w:rsidR="00E55EF5" w:rsidRPr="00C1776D">
        <w:t>ми</w:t>
      </w:r>
      <w:r w:rsidR="00422F51" w:rsidRPr="00C1776D">
        <w:t xml:space="preserve"> за ограниченный промежуток времени</w:t>
      </w:r>
      <w:r w:rsidRPr="00C1776D">
        <w:t>. Координация этого процесса осуществляется руковод</w:t>
      </w:r>
      <w:r w:rsidR="00422F51" w:rsidRPr="00C1776D">
        <w:t>ством образовательной программы, для консультирования студентов по вопросам реализации проектов ежегодно формируется команда преподавателей-кураторов.</w:t>
      </w:r>
    </w:p>
    <w:p w14:paraId="028E1A19" w14:textId="77777777" w:rsidR="00422F51" w:rsidRPr="00C1776D" w:rsidRDefault="00422F51" w:rsidP="00B607E1">
      <w:pPr>
        <w:spacing w:line="276" w:lineRule="auto"/>
        <w:ind w:firstLine="709"/>
        <w:jc w:val="both"/>
        <w:rPr>
          <w:b/>
        </w:rPr>
      </w:pPr>
    </w:p>
    <w:p w14:paraId="3BF481E1" w14:textId="77777777" w:rsidR="004D139B" w:rsidRPr="00C1776D" w:rsidRDefault="004D139B" w:rsidP="00B607E1">
      <w:pPr>
        <w:spacing w:line="276" w:lineRule="auto"/>
        <w:ind w:firstLine="709"/>
        <w:jc w:val="both"/>
      </w:pPr>
      <w:r w:rsidRPr="00C1776D">
        <w:rPr>
          <w:b/>
        </w:rPr>
        <w:t>Проектная работа предполагает следующие</w:t>
      </w:r>
      <w:r w:rsidRPr="00C1776D">
        <w:t xml:space="preserve"> </w:t>
      </w:r>
      <w:r w:rsidRPr="00C1776D">
        <w:rPr>
          <w:b/>
        </w:rPr>
        <w:t>этапы</w:t>
      </w:r>
      <w:r w:rsidRPr="00C1776D">
        <w:t>:</w:t>
      </w:r>
    </w:p>
    <w:p w14:paraId="2E275CE5" w14:textId="77777777" w:rsidR="004D139B" w:rsidRPr="00C1776D" w:rsidRDefault="004D139B" w:rsidP="00E55EF5">
      <w:pPr>
        <w:pStyle w:val="aa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776D">
        <w:rPr>
          <w:rFonts w:ascii="Times New Roman" w:hAnsi="Times New Roman" w:cs="Times New Roman"/>
          <w:sz w:val="24"/>
          <w:szCs w:val="24"/>
        </w:rPr>
        <w:t>представление проектных заданий заказчиками;</w:t>
      </w:r>
    </w:p>
    <w:p w14:paraId="372393F6" w14:textId="4E3CEBA6" w:rsidR="004D139B" w:rsidRPr="00C1776D" w:rsidRDefault="004D139B" w:rsidP="00E55EF5">
      <w:pPr>
        <w:pStyle w:val="aa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776D">
        <w:rPr>
          <w:rFonts w:ascii="Times New Roman" w:hAnsi="Times New Roman" w:cs="Times New Roman"/>
          <w:sz w:val="24"/>
          <w:szCs w:val="24"/>
        </w:rPr>
        <w:t xml:space="preserve">распределение проектов, </w:t>
      </w:r>
      <w:r w:rsidR="00422F51" w:rsidRPr="00C1776D">
        <w:rPr>
          <w:rFonts w:ascii="Times New Roman" w:hAnsi="Times New Roman" w:cs="Times New Roman"/>
          <w:sz w:val="24"/>
          <w:szCs w:val="24"/>
        </w:rPr>
        <w:t xml:space="preserve">при необходимости – </w:t>
      </w:r>
      <w:r w:rsidRPr="00C1776D">
        <w:rPr>
          <w:rFonts w:ascii="Times New Roman" w:hAnsi="Times New Roman" w:cs="Times New Roman"/>
          <w:sz w:val="24"/>
          <w:szCs w:val="24"/>
        </w:rPr>
        <w:t>формирование проектных команд с чётко очерченными функциями и задачами каждого участника;</w:t>
      </w:r>
    </w:p>
    <w:p w14:paraId="6AF004E1" w14:textId="77777777" w:rsidR="004D139B" w:rsidRPr="00C1776D" w:rsidRDefault="004D139B" w:rsidP="00E55EF5">
      <w:pPr>
        <w:pStyle w:val="aa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776D">
        <w:rPr>
          <w:rFonts w:ascii="Times New Roman" w:hAnsi="Times New Roman" w:cs="Times New Roman"/>
          <w:sz w:val="24"/>
          <w:szCs w:val="24"/>
        </w:rPr>
        <w:t>составление плана-графика работ для каждого проекта с предусмотренными промежуточными этапами отчётности;</w:t>
      </w:r>
    </w:p>
    <w:p w14:paraId="14F814A4" w14:textId="780F5B85" w:rsidR="004D139B" w:rsidRPr="00C1776D" w:rsidRDefault="004D139B" w:rsidP="00E55EF5">
      <w:pPr>
        <w:pStyle w:val="aa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776D">
        <w:rPr>
          <w:rFonts w:ascii="Times New Roman" w:hAnsi="Times New Roman" w:cs="Times New Roman"/>
          <w:sz w:val="24"/>
          <w:szCs w:val="24"/>
        </w:rPr>
        <w:t>выполнение проектов в соответствии с графиком, включая консу</w:t>
      </w:r>
      <w:r w:rsidR="00422F51" w:rsidRPr="00C1776D">
        <w:rPr>
          <w:rFonts w:ascii="Times New Roman" w:hAnsi="Times New Roman" w:cs="Times New Roman"/>
          <w:sz w:val="24"/>
          <w:szCs w:val="24"/>
        </w:rPr>
        <w:t xml:space="preserve">льтирование с преподавателями, курирующими проектную деятельность, </w:t>
      </w:r>
      <w:r w:rsidRPr="00C1776D">
        <w:rPr>
          <w:rFonts w:ascii="Times New Roman" w:hAnsi="Times New Roman" w:cs="Times New Roman"/>
          <w:sz w:val="24"/>
          <w:szCs w:val="24"/>
        </w:rPr>
        <w:t>и согласование работы с заказчиком;</w:t>
      </w:r>
    </w:p>
    <w:p w14:paraId="0C3C9672" w14:textId="5DEC8D5B" w:rsidR="004D139B" w:rsidRPr="00C1776D" w:rsidRDefault="004D139B" w:rsidP="00E55EF5">
      <w:pPr>
        <w:pStyle w:val="aa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776D">
        <w:rPr>
          <w:rFonts w:ascii="Times New Roman" w:hAnsi="Times New Roman" w:cs="Times New Roman"/>
          <w:sz w:val="24"/>
          <w:szCs w:val="24"/>
        </w:rPr>
        <w:t>промежуточная отчётность о выполненной работе в соответствии с графиком;</w:t>
      </w:r>
    </w:p>
    <w:p w14:paraId="0B64561B" w14:textId="77777777" w:rsidR="004D139B" w:rsidRPr="00C1776D" w:rsidRDefault="004D139B" w:rsidP="00E55EF5">
      <w:pPr>
        <w:pStyle w:val="aa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776D">
        <w:rPr>
          <w:rFonts w:ascii="Times New Roman" w:hAnsi="Times New Roman" w:cs="Times New Roman"/>
          <w:sz w:val="24"/>
          <w:szCs w:val="24"/>
        </w:rPr>
        <w:t>итоговая презентация и предоставление результатов работы заказчику;</w:t>
      </w:r>
    </w:p>
    <w:p w14:paraId="2347F040" w14:textId="6E4D747E" w:rsidR="004D139B" w:rsidRPr="00C1776D" w:rsidRDefault="004D139B" w:rsidP="00E55EF5">
      <w:pPr>
        <w:pStyle w:val="aa"/>
        <w:numPr>
          <w:ilvl w:val="0"/>
          <w:numId w:val="11"/>
        </w:numPr>
        <w:spacing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776D">
        <w:rPr>
          <w:rFonts w:ascii="Times New Roman" w:hAnsi="Times New Roman" w:cs="Times New Roman"/>
          <w:sz w:val="24"/>
          <w:szCs w:val="24"/>
        </w:rPr>
        <w:t>индивидуальные отчёты каждого участника проекта о проделанной работе предоставляются</w:t>
      </w:r>
      <w:r w:rsidR="00422F51" w:rsidRPr="00C1776D">
        <w:rPr>
          <w:rFonts w:ascii="Times New Roman" w:hAnsi="Times New Roman" w:cs="Times New Roman"/>
          <w:sz w:val="24"/>
          <w:szCs w:val="24"/>
        </w:rPr>
        <w:t xml:space="preserve"> преподавателям, курирующим проектную деятельность</w:t>
      </w:r>
      <w:r w:rsidRPr="00C1776D">
        <w:rPr>
          <w:rFonts w:ascii="Times New Roman" w:hAnsi="Times New Roman" w:cs="Times New Roman"/>
          <w:sz w:val="24"/>
          <w:szCs w:val="24"/>
        </w:rPr>
        <w:t>.</w:t>
      </w:r>
    </w:p>
    <w:p w14:paraId="19D881B2" w14:textId="2D99F099" w:rsidR="004D139B" w:rsidRPr="00C1776D" w:rsidRDefault="004D139B" w:rsidP="00E55EF5">
      <w:pPr>
        <w:spacing w:line="276" w:lineRule="auto"/>
        <w:ind w:firstLine="851"/>
        <w:jc w:val="both"/>
      </w:pPr>
      <w:r w:rsidRPr="00C1776D">
        <w:lastRenderedPageBreak/>
        <w:t xml:space="preserve">Проектная работа также может осуществляться в </w:t>
      </w:r>
      <w:r w:rsidR="00D436F2" w:rsidRPr="00C1776D">
        <w:rPr>
          <w:b/>
        </w:rPr>
        <w:t>иных</w:t>
      </w:r>
      <w:r w:rsidRPr="00C1776D">
        <w:rPr>
          <w:b/>
        </w:rPr>
        <w:t xml:space="preserve"> форматах</w:t>
      </w:r>
      <w:r w:rsidRPr="00C1776D">
        <w:t xml:space="preserve">, таких как: </w:t>
      </w:r>
    </w:p>
    <w:p w14:paraId="21F45738" w14:textId="05AFD7E1" w:rsidR="004D139B" w:rsidRPr="00C1776D" w:rsidRDefault="004D139B" w:rsidP="00E55EF5">
      <w:pPr>
        <w:pStyle w:val="aa"/>
        <w:numPr>
          <w:ilvl w:val="0"/>
          <w:numId w:val="1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776D">
        <w:rPr>
          <w:rFonts w:ascii="Times New Roman" w:hAnsi="Times New Roman" w:cs="Times New Roman"/>
          <w:sz w:val="24"/>
          <w:szCs w:val="24"/>
        </w:rPr>
        <w:t>реализация студентами научных исследований и разработок в рамках открытых конкурсов российских и международных организаций;</w:t>
      </w:r>
    </w:p>
    <w:p w14:paraId="35C2B2BF" w14:textId="6E879385" w:rsidR="004D139B" w:rsidRPr="00C1776D" w:rsidRDefault="004D139B" w:rsidP="00E55EF5">
      <w:pPr>
        <w:pStyle w:val="aa"/>
        <w:numPr>
          <w:ilvl w:val="0"/>
          <w:numId w:val="12"/>
        </w:numPr>
        <w:spacing w:before="120"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776D">
        <w:rPr>
          <w:rFonts w:ascii="Times New Roman" w:hAnsi="Times New Roman" w:cs="Times New Roman"/>
          <w:sz w:val="24"/>
          <w:szCs w:val="24"/>
        </w:rPr>
        <w:t xml:space="preserve">создание собственных </w:t>
      </w:r>
      <w:r w:rsidR="00D436F2" w:rsidRPr="00C1776D">
        <w:rPr>
          <w:rFonts w:ascii="Times New Roman" w:hAnsi="Times New Roman" w:cs="Times New Roman"/>
          <w:sz w:val="24"/>
          <w:szCs w:val="24"/>
        </w:rPr>
        <w:t>социально ориентированных</w:t>
      </w:r>
      <w:r w:rsidRPr="00C1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76D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C1776D">
        <w:rPr>
          <w:rFonts w:ascii="Times New Roman" w:hAnsi="Times New Roman" w:cs="Times New Roman"/>
          <w:sz w:val="24"/>
          <w:szCs w:val="24"/>
        </w:rPr>
        <w:t>-проектов</w:t>
      </w:r>
      <w:r w:rsidR="00D436F2" w:rsidRPr="00C1776D">
        <w:rPr>
          <w:rFonts w:ascii="Times New Roman" w:hAnsi="Times New Roman" w:cs="Times New Roman"/>
          <w:sz w:val="24"/>
          <w:szCs w:val="24"/>
        </w:rPr>
        <w:t xml:space="preserve"> и т.д</w:t>
      </w:r>
      <w:r w:rsidRPr="00C1776D">
        <w:rPr>
          <w:rFonts w:ascii="Times New Roman" w:hAnsi="Times New Roman" w:cs="Times New Roman"/>
          <w:sz w:val="24"/>
          <w:szCs w:val="24"/>
        </w:rPr>
        <w:t>.</w:t>
      </w:r>
    </w:p>
    <w:p w14:paraId="09501418" w14:textId="0D5E986B" w:rsidR="004D139B" w:rsidRPr="00422F51" w:rsidRDefault="004D139B" w:rsidP="00B607E1">
      <w:pPr>
        <w:spacing w:before="120" w:after="120" w:line="276" w:lineRule="auto"/>
        <w:ind w:firstLine="709"/>
        <w:jc w:val="both"/>
      </w:pPr>
      <w:r w:rsidRPr="00C1776D">
        <w:t xml:space="preserve">В случае интереса студентов к альтернативным формам проектной работы </w:t>
      </w:r>
      <w:r w:rsidR="00036F76">
        <w:t>им</w:t>
      </w:r>
      <w:r w:rsidRPr="00C1776D">
        <w:t xml:space="preserve"> </w:t>
      </w:r>
      <w:r w:rsidR="00036F76">
        <w:t>обеспечивается</w:t>
      </w:r>
      <w:r w:rsidRPr="00C1776D">
        <w:t xml:space="preserve"> консультационная поддержка со стороны преподавателей и внешних экспертов. Студентам </w:t>
      </w:r>
      <w:r w:rsidR="00036F76">
        <w:t>предоставляется</w:t>
      </w:r>
      <w:r w:rsidRPr="00C1776D">
        <w:t xml:space="preserve"> возможность </w:t>
      </w:r>
      <w:proofErr w:type="gramStart"/>
      <w:r w:rsidRPr="00C1776D">
        <w:t xml:space="preserve">презентовать и </w:t>
      </w:r>
      <w:r w:rsidR="00036F76">
        <w:t>обсуждать</w:t>
      </w:r>
      <w:proofErr w:type="gramEnd"/>
      <w:r w:rsidRPr="00C1776D">
        <w:t xml:space="preserve"> с коллегами промежуточные итоги своих исследований и разработок.</w:t>
      </w:r>
    </w:p>
    <w:p w14:paraId="0332B3EF" w14:textId="77777777" w:rsidR="00F77B52" w:rsidRPr="00422F51" w:rsidRDefault="00F77B52" w:rsidP="00B607E1">
      <w:pPr>
        <w:spacing w:line="276" w:lineRule="auto"/>
      </w:pPr>
    </w:p>
    <w:sectPr w:rsidR="00F77B52" w:rsidRPr="00422F51"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5678F" w14:textId="77777777" w:rsidR="000C6823" w:rsidRDefault="000C6823" w:rsidP="007752F7">
      <w:r>
        <w:separator/>
      </w:r>
    </w:p>
  </w:endnote>
  <w:endnote w:type="continuationSeparator" w:id="0">
    <w:p w14:paraId="4153A217" w14:textId="77777777" w:rsidR="000C6823" w:rsidRDefault="000C6823" w:rsidP="0077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773081"/>
      <w:docPartObj>
        <w:docPartGallery w:val="Page Numbers (Bottom of Page)"/>
        <w:docPartUnique/>
      </w:docPartObj>
    </w:sdtPr>
    <w:sdtEndPr/>
    <w:sdtContent>
      <w:p w14:paraId="274ECAE7" w14:textId="77777777" w:rsidR="00627CED" w:rsidRDefault="00627CE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FD6">
          <w:rPr>
            <w:noProof/>
          </w:rPr>
          <w:t>1</w:t>
        </w:r>
        <w:r>
          <w:fldChar w:fldCharType="end"/>
        </w:r>
      </w:p>
    </w:sdtContent>
  </w:sdt>
  <w:p w14:paraId="14CABAAA" w14:textId="77777777" w:rsidR="00627CED" w:rsidRDefault="00627C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E9F01" w14:textId="77777777" w:rsidR="000C6823" w:rsidRDefault="000C6823" w:rsidP="007752F7">
      <w:r>
        <w:separator/>
      </w:r>
    </w:p>
  </w:footnote>
  <w:footnote w:type="continuationSeparator" w:id="0">
    <w:p w14:paraId="3B41F626" w14:textId="77777777" w:rsidR="000C6823" w:rsidRDefault="000C6823" w:rsidP="00775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70F1"/>
    <w:multiLevelType w:val="hybridMultilevel"/>
    <w:tmpl w:val="FE2ED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02DE4"/>
    <w:multiLevelType w:val="multilevel"/>
    <w:tmpl w:val="61DA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81716"/>
    <w:multiLevelType w:val="hybridMultilevel"/>
    <w:tmpl w:val="ACACAE4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29393973"/>
    <w:multiLevelType w:val="multilevel"/>
    <w:tmpl w:val="620A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46183"/>
    <w:multiLevelType w:val="hybridMultilevel"/>
    <w:tmpl w:val="34FC3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E6DF0"/>
    <w:multiLevelType w:val="hybridMultilevel"/>
    <w:tmpl w:val="C6181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44633"/>
    <w:multiLevelType w:val="hybridMultilevel"/>
    <w:tmpl w:val="3C8066F8"/>
    <w:lvl w:ilvl="0" w:tplc="C15C852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36300BBF"/>
    <w:multiLevelType w:val="hybridMultilevel"/>
    <w:tmpl w:val="C344B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95DE4"/>
    <w:multiLevelType w:val="hybridMultilevel"/>
    <w:tmpl w:val="6BCA80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7E754C8"/>
    <w:multiLevelType w:val="hybridMultilevel"/>
    <w:tmpl w:val="99C8F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272B4"/>
    <w:multiLevelType w:val="hybridMultilevel"/>
    <w:tmpl w:val="6B68CBC2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763FED"/>
    <w:multiLevelType w:val="hybridMultilevel"/>
    <w:tmpl w:val="6D7CA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3F1505"/>
    <w:multiLevelType w:val="hybridMultilevel"/>
    <w:tmpl w:val="227A0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85699"/>
    <w:multiLevelType w:val="hybridMultilevel"/>
    <w:tmpl w:val="F0FA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2406A"/>
    <w:multiLevelType w:val="hybridMultilevel"/>
    <w:tmpl w:val="EB4E8D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F07C33"/>
    <w:multiLevelType w:val="hybridMultilevel"/>
    <w:tmpl w:val="115E8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755AE7"/>
    <w:multiLevelType w:val="hybridMultilevel"/>
    <w:tmpl w:val="244A8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341A1"/>
    <w:multiLevelType w:val="hybridMultilevel"/>
    <w:tmpl w:val="FEFC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442C13"/>
    <w:multiLevelType w:val="hybridMultilevel"/>
    <w:tmpl w:val="1E924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15"/>
  </w:num>
  <w:num w:numId="7">
    <w:abstractNumId w:val="16"/>
  </w:num>
  <w:num w:numId="8">
    <w:abstractNumId w:val="18"/>
  </w:num>
  <w:num w:numId="9">
    <w:abstractNumId w:val="7"/>
  </w:num>
  <w:num w:numId="10">
    <w:abstractNumId w:val="14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  <w:num w:numId="15">
    <w:abstractNumId w:val="17"/>
  </w:num>
  <w:num w:numId="16">
    <w:abstractNumId w:val="5"/>
  </w:num>
  <w:num w:numId="17">
    <w:abstractNumId w:val="4"/>
  </w:num>
  <w:num w:numId="18">
    <w:abstractNumId w:val="9"/>
  </w:num>
  <w:num w:numId="1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F7"/>
    <w:rsid w:val="0000056B"/>
    <w:rsid w:val="00033A03"/>
    <w:rsid w:val="000366BA"/>
    <w:rsid w:val="00036F76"/>
    <w:rsid w:val="0004222A"/>
    <w:rsid w:val="00047034"/>
    <w:rsid w:val="000739C9"/>
    <w:rsid w:val="000816BF"/>
    <w:rsid w:val="00093DDA"/>
    <w:rsid w:val="0009790B"/>
    <w:rsid w:val="000A0BD9"/>
    <w:rsid w:val="000A51EB"/>
    <w:rsid w:val="000A7418"/>
    <w:rsid w:val="000B50EE"/>
    <w:rsid w:val="000B6BE5"/>
    <w:rsid w:val="000B7B8E"/>
    <w:rsid w:val="000C26E8"/>
    <w:rsid w:val="000C2B99"/>
    <w:rsid w:val="000C5803"/>
    <w:rsid w:val="000C6823"/>
    <w:rsid w:val="000C6A7B"/>
    <w:rsid w:val="000E6C58"/>
    <w:rsid w:val="000E7509"/>
    <w:rsid w:val="000F10DA"/>
    <w:rsid w:val="000F37DE"/>
    <w:rsid w:val="000F72F3"/>
    <w:rsid w:val="0010263C"/>
    <w:rsid w:val="00102ADB"/>
    <w:rsid w:val="00115490"/>
    <w:rsid w:val="001168AD"/>
    <w:rsid w:val="001235AA"/>
    <w:rsid w:val="00130CA1"/>
    <w:rsid w:val="00131C2A"/>
    <w:rsid w:val="0015384E"/>
    <w:rsid w:val="00155936"/>
    <w:rsid w:val="00165A37"/>
    <w:rsid w:val="001710DF"/>
    <w:rsid w:val="00174896"/>
    <w:rsid w:val="001757A4"/>
    <w:rsid w:val="00184DB6"/>
    <w:rsid w:val="00190BFC"/>
    <w:rsid w:val="0019123F"/>
    <w:rsid w:val="001E7FBD"/>
    <w:rsid w:val="00201573"/>
    <w:rsid w:val="002074FA"/>
    <w:rsid w:val="002109D8"/>
    <w:rsid w:val="00254F93"/>
    <w:rsid w:val="002901B5"/>
    <w:rsid w:val="00294643"/>
    <w:rsid w:val="002A7668"/>
    <w:rsid w:val="002C597F"/>
    <w:rsid w:val="002D0DE8"/>
    <w:rsid w:val="002E42C8"/>
    <w:rsid w:val="002E58CA"/>
    <w:rsid w:val="002F359B"/>
    <w:rsid w:val="00307D68"/>
    <w:rsid w:val="00312C75"/>
    <w:rsid w:val="00314A19"/>
    <w:rsid w:val="00316080"/>
    <w:rsid w:val="003164F9"/>
    <w:rsid w:val="003245AD"/>
    <w:rsid w:val="003417D4"/>
    <w:rsid w:val="00341F52"/>
    <w:rsid w:val="003639E1"/>
    <w:rsid w:val="003768B7"/>
    <w:rsid w:val="003823BB"/>
    <w:rsid w:val="0038661F"/>
    <w:rsid w:val="0039252B"/>
    <w:rsid w:val="003A0B27"/>
    <w:rsid w:val="003A62E2"/>
    <w:rsid w:val="003C69E9"/>
    <w:rsid w:val="003D2498"/>
    <w:rsid w:val="003D3368"/>
    <w:rsid w:val="003E157A"/>
    <w:rsid w:val="003F1029"/>
    <w:rsid w:val="003F5D8B"/>
    <w:rsid w:val="00422F51"/>
    <w:rsid w:val="004248C8"/>
    <w:rsid w:val="0043156C"/>
    <w:rsid w:val="004319FE"/>
    <w:rsid w:val="00432592"/>
    <w:rsid w:val="00433F3B"/>
    <w:rsid w:val="004341AB"/>
    <w:rsid w:val="00436125"/>
    <w:rsid w:val="004423C8"/>
    <w:rsid w:val="0045281D"/>
    <w:rsid w:val="00452F2B"/>
    <w:rsid w:val="00455E24"/>
    <w:rsid w:val="00460D6A"/>
    <w:rsid w:val="00476CC8"/>
    <w:rsid w:val="004778C3"/>
    <w:rsid w:val="00492FFA"/>
    <w:rsid w:val="004A165F"/>
    <w:rsid w:val="004A4BFE"/>
    <w:rsid w:val="004B28C9"/>
    <w:rsid w:val="004C2C8E"/>
    <w:rsid w:val="004D139B"/>
    <w:rsid w:val="004E5CA7"/>
    <w:rsid w:val="004E73F0"/>
    <w:rsid w:val="00511F76"/>
    <w:rsid w:val="005230C8"/>
    <w:rsid w:val="00526A38"/>
    <w:rsid w:val="00557A6E"/>
    <w:rsid w:val="00583F23"/>
    <w:rsid w:val="0059606D"/>
    <w:rsid w:val="005B650F"/>
    <w:rsid w:val="005C5D37"/>
    <w:rsid w:val="005D0B51"/>
    <w:rsid w:val="005F3D37"/>
    <w:rsid w:val="005F7397"/>
    <w:rsid w:val="00601FF0"/>
    <w:rsid w:val="00627CED"/>
    <w:rsid w:val="006348FF"/>
    <w:rsid w:val="00666CE3"/>
    <w:rsid w:val="00673C48"/>
    <w:rsid w:val="00676559"/>
    <w:rsid w:val="0067677A"/>
    <w:rsid w:val="006921C7"/>
    <w:rsid w:val="006924DA"/>
    <w:rsid w:val="006B38E2"/>
    <w:rsid w:val="006D4F84"/>
    <w:rsid w:val="006E4C1F"/>
    <w:rsid w:val="006E51C6"/>
    <w:rsid w:val="006F0A02"/>
    <w:rsid w:val="00703AE2"/>
    <w:rsid w:val="00706D9C"/>
    <w:rsid w:val="00720111"/>
    <w:rsid w:val="0072224F"/>
    <w:rsid w:val="00740023"/>
    <w:rsid w:val="00744BAB"/>
    <w:rsid w:val="00753D30"/>
    <w:rsid w:val="007728CD"/>
    <w:rsid w:val="007752F7"/>
    <w:rsid w:val="007A224A"/>
    <w:rsid w:val="007D5C18"/>
    <w:rsid w:val="007E1937"/>
    <w:rsid w:val="00806B21"/>
    <w:rsid w:val="008123D1"/>
    <w:rsid w:val="0081339B"/>
    <w:rsid w:val="008330F4"/>
    <w:rsid w:val="008404A0"/>
    <w:rsid w:val="008435EF"/>
    <w:rsid w:val="00843E1B"/>
    <w:rsid w:val="00852973"/>
    <w:rsid w:val="00853F14"/>
    <w:rsid w:val="00856EB0"/>
    <w:rsid w:val="00883041"/>
    <w:rsid w:val="008834F6"/>
    <w:rsid w:val="00887EC2"/>
    <w:rsid w:val="00895CD3"/>
    <w:rsid w:val="008A3D6F"/>
    <w:rsid w:val="008A4F75"/>
    <w:rsid w:val="008B256A"/>
    <w:rsid w:val="008B3322"/>
    <w:rsid w:val="008B7D97"/>
    <w:rsid w:val="008C4EC4"/>
    <w:rsid w:val="008C77B1"/>
    <w:rsid w:val="008D1AC6"/>
    <w:rsid w:val="008F34C3"/>
    <w:rsid w:val="008F75C6"/>
    <w:rsid w:val="008F77F2"/>
    <w:rsid w:val="008F7B98"/>
    <w:rsid w:val="009166C5"/>
    <w:rsid w:val="00923B36"/>
    <w:rsid w:val="009351BD"/>
    <w:rsid w:val="009358A5"/>
    <w:rsid w:val="009455CB"/>
    <w:rsid w:val="009466D3"/>
    <w:rsid w:val="00963503"/>
    <w:rsid w:val="00976721"/>
    <w:rsid w:val="00977566"/>
    <w:rsid w:val="00995C7B"/>
    <w:rsid w:val="00995F9C"/>
    <w:rsid w:val="009B338C"/>
    <w:rsid w:val="009D2FD0"/>
    <w:rsid w:val="009E2B4F"/>
    <w:rsid w:val="009E3593"/>
    <w:rsid w:val="009E6840"/>
    <w:rsid w:val="009F023A"/>
    <w:rsid w:val="00A017E9"/>
    <w:rsid w:val="00A145E1"/>
    <w:rsid w:val="00A14B08"/>
    <w:rsid w:val="00A200C7"/>
    <w:rsid w:val="00A21EAC"/>
    <w:rsid w:val="00A24885"/>
    <w:rsid w:val="00A40194"/>
    <w:rsid w:val="00A46EC4"/>
    <w:rsid w:val="00A474F4"/>
    <w:rsid w:val="00A52968"/>
    <w:rsid w:val="00A53CC1"/>
    <w:rsid w:val="00A55610"/>
    <w:rsid w:val="00A56CC0"/>
    <w:rsid w:val="00A61BED"/>
    <w:rsid w:val="00A63DBD"/>
    <w:rsid w:val="00A6725F"/>
    <w:rsid w:val="00A73CA1"/>
    <w:rsid w:val="00A81757"/>
    <w:rsid w:val="00AB0EB6"/>
    <w:rsid w:val="00AC51F8"/>
    <w:rsid w:val="00AD15B5"/>
    <w:rsid w:val="00AD3379"/>
    <w:rsid w:val="00AD515D"/>
    <w:rsid w:val="00AE1C63"/>
    <w:rsid w:val="00AE2436"/>
    <w:rsid w:val="00AE3AA1"/>
    <w:rsid w:val="00AF7291"/>
    <w:rsid w:val="00B118F7"/>
    <w:rsid w:val="00B22163"/>
    <w:rsid w:val="00B26586"/>
    <w:rsid w:val="00B36104"/>
    <w:rsid w:val="00B607E1"/>
    <w:rsid w:val="00B71419"/>
    <w:rsid w:val="00B729BD"/>
    <w:rsid w:val="00B81B28"/>
    <w:rsid w:val="00B832A4"/>
    <w:rsid w:val="00B84EE3"/>
    <w:rsid w:val="00B85537"/>
    <w:rsid w:val="00BA4E9D"/>
    <w:rsid w:val="00BA6F89"/>
    <w:rsid w:val="00BB328F"/>
    <w:rsid w:val="00BE72D0"/>
    <w:rsid w:val="00BF3855"/>
    <w:rsid w:val="00C023E2"/>
    <w:rsid w:val="00C0277B"/>
    <w:rsid w:val="00C15E74"/>
    <w:rsid w:val="00C16E0B"/>
    <w:rsid w:val="00C1776D"/>
    <w:rsid w:val="00C2207A"/>
    <w:rsid w:val="00C31AC1"/>
    <w:rsid w:val="00C35F5A"/>
    <w:rsid w:val="00C36F1D"/>
    <w:rsid w:val="00C51928"/>
    <w:rsid w:val="00C5405E"/>
    <w:rsid w:val="00C62A23"/>
    <w:rsid w:val="00C762D1"/>
    <w:rsid w:val="00C76F36"/>
    <w:rsid w:val="00C849C3"/>
    <w:rsid w:val="00CA6ABB"/>
    <w:rsid w:val="00CD27AA"/>
    <w:rsid w:val="00CD5E7A"/>
    <w:rsid w:val="00CD7CD4"/>
    <w:rsid w:val="00CE30FF"/>
    <w:rsid w:val="00CE45C3"/>
    <w:rsid w:val="00CE5619"/>
    <w:rsid w:val="00D14D84"/>
    <w:rsid w:val="00D20179"/>
    <w:rsid w:val="00D261F8"/>
    <w:rsid w:val="00D307F2"/>
    <w:rsid w:val="00D30BF5"/>
    <w:rsid w:val="00D345FC"/>
    <w:rsid w:val="00D35FEB"/>
    <w:rsid w:val="00D436F2"/>
    <w:rsid w:val="00D44111"/>
    <w:rsid w:val="00D44732"/>
    <w:rsid w:val="00D44C07"/>
    <w:rsid w:val="00D5284B"/>
    <w:rsid w:val="00D63D0B"/>
    <w:rsid w:val="00D6741F"/>
    <w:rsid w:val="00D767C4"/>
    <w:rsid w:val="00D81FD6"/>
    <w:rsid w:val="00D86928"/>
    <w:rsid w:val="00D94D99"/>
    <w:rsid w:val="00DA06CB"/>
    <w:rsid w:val="00DD7913"/>
    <w:rsid w:val="00DE285E"/>
    <w:rsid w:val="00DE4A30"/>
    <w:rsid w:val="00DF346B"/>
    <w:rsid w:val="00E11DCF"/>
    <w:rsid w:val="00E246D6"/>
    <w:rsid w:val="00E251A9"/>
    <w:rsid w:val="00E35A0A"/>
    <w:rsid w:val="00E55EF5"/>
    <w:rsid w:val="00E616F1"/>
    <w:rsid w:val="00E75AAA"/>
    <w:rsid w:val="00E7634A"/>
    <w:rsid w:val="00E80384"/>
    <w:rsid w:val="00E861B2"/>
    <w:rsid w:val="00E92BB6"/>
    <w:rsid w:val="00E9348A"/>
    <w:rsid w:val="00E93891"/>
    <w:rsid w:val="00EA0033"/>
    <w:rsid w:val="00EB444A"/>
    <w:rsid w:val="00ED14AF"/>
    <w:rsid w:val="00EE1978"/>
    <w:rsid w:val="00EF2841"/>
    <w:rsid w:val="00EF2C0E"/>
    <w:rsid w:val="00EF4156"/>
    <w:rsid w:val="00EF49C2"/>
    <w:rsid w:val="00F03C37"/>
    <w:rsid w:val="00F06E88"/>
    <w:rsid w:val="00F27C58"/>
    <w:rsid w:val="00F30963"/>
    <w:rsid w:val="00F31F15"/>
    <w:rsid w:val="00F33D54"/>
    <w:rsid w:val="00F5587F"/>
    <w:rsid w:val="00F634EB"/>
    <w:rsid w:val="00F63BFE"/>
    <w:rsid w:val="00F723DE"/>
    <w:rsid w:val="00F77B52"/>
    <w:rsid w:val="00F86592"/>
    <w:rsid w:val="00F87CBD"/>
    <w:rsid w:val="00F923FD"/>
    <w:rsid w:val="00F93856"/>
    <w:rsid w:val="00F9566A"/>
    <w:rsid w:val="00FA706E"/>
    <w:rsid w:val="00FC4C5F"/>
    <w:rsid w:val="00FD5A81"/>
    <w:rsid w:val="00FE0862"/>
    <w:rsid w:val="00FE1699"/>
    <w:rsid w:val="00FE2B86"/>
    <w:rsid w:val="00FE6196"/>
    <w:rsid w:val="00FF0062"/>
    <w:rsid w:val="00FF0D27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00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752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7752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752F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7752F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2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752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52F7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7752F7"/>
    <w:rPr>
      <w:rFonts w:eastAsiaTheme="minorEastAsia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7752F7"/>
    <w:pPr>
      <w:spacing w:before="100" w:beforeAutospacing="1" w:after="100" w:afterAutospacing="1"/>
    </w:pPr>
  </w:style>
  <w:style w:type="character" w:styleId="a4">
    <w:name w:val="Hyperlink"/>
    <w:uiPriority w:val="99"/>
    <w:rsid w:val="007752F7"/>
    <w:rPr>
      <w:color w:val="0000FF"/>
      <w:u w:val="single"/>
    </w:rPr>
  </w:style>
  <w:style w:type="character" w:styleId="a5">
    <w:name w:val="Strong"/>
    <w:uiPriority w:val="22"/>
    <w:qFormat/>
    <w:rsid w:val="007752F7"/>
    <w:rPr>
      <w:b/>
      <w:bCs/>
    </w:rPr>
  </w:style>
  <w:style w:type="character" w:customStyle="1" w:styleId="apple-converted-space">
    <w:name w:val="apple-converted-space"/>
    <w:rsid w:val="007752F7"/>
  </w:style>
  <w:style w:type="character" w:customStyle="1" w:styleId="mpbold">
    <w:name w:val="mp_bold"/>
    <w:rsid w:val="007752F7"/>
  </w:style>
  <w:style w:type="paragraph" w:customStyle="1" w:styleId="text">
    <w:name w:val="text"/>
    <w:basedOn w:val="a"/>
    <w:rsid w:val="007752F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7752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5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52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5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B0EB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"/>
    <w:link w:val="ac"/>
    <w:rsid w:val="00033A03"/>
    <w:rPr>
      <w:rFonts w:ascii="Tahoma" w:hAnsi="Tahoma"/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033A03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033A03"/>
    <w:pPr>
      <w:ind w:right="-766"/>
      <w:jc w:val="center"/>
    </w:pPr>
    <w:rPr>
      <w:rFonts w:ascii="Arial" w:hAnsi="Arial"/>
      <w:b/>
      <w:szCs w:val="20"/>
    </w:rPr>
  </w:style>
  <w:style w:type="character" w:customStyle="1" w:styleId="ae">
    <w:name w:val="Название Знак"/>
    <w:basedOn w:val="a0"/>
    <w:link w:val="ad"/>
    <w:rsid w:val="00033A0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11">
    <w:name w:val="Основной текст1"/>
    <w:rsid w:val="00033A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12">
    <w:name w:val="Абзац списка1"/>
    <w:basedOn w:val="a"/>
    <w:rsid w:val="008C4E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8C4EC4"/>
    <w:rPr>
      <w:color w:val="808080"/>
      <w:shd w:val="clear" w:color="auto" w:fill="E6E6E6"/>
    </w:rPr>
  </w:style>
  <w:style w:type="paragraph" w:styleId="af">
    <w:name w:val="Balloon Text"/>
    <w:basedOn w:val="a"/>
    <w:link w:val="af0"/>
    <w:uiPriority w:val="99"/>
    <w:semiHidden/>
    <w:unhideWhenUsed/>
    <w:rsid w:val="00E251A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251A9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A73CA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73CA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73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73CA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73C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-">
    <w:name w:val="Интернет-ссылка"/>
    <w:uiPriority w:val="99"/>
    <w:unhideWhenUsed/>
    <w:rsid w:val="00F27C58"/>
    <w:rPr>
      <w:color w:val="0000FF"/>
      <w:u w:val="single"/>
    </w:rPr>
  </w:style>
  <w:style w:type="paragraph" w:styleId="af6">
    <w:name w:val="footnote text"/>
    <w:basedOn w:val="a"/>
    <w:link w:val="af7"/>
    <w:uiPriority w:val="99"/>
    <w:semiHidden/>
    <w:unhideWhenUsed/>
    <w:rsid w:val="003D2498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3D24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3D2498"/>
    <w:rPr>
      <w:vertAlign w:val="superscript"/>
    </w:rPr>
  </w:style>
  <w:style w:type="character" w:styleId="af9">
    <w:name w:val="FollowedHyperlink"/>
    <w:basedOn w:val="a0"/>
    <w:uiPriority w:val="99"/>
    <w:semiHidden/>
    <w:unhideWhenUsed/>
    <w:rsid w:val="00A672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752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7752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752F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7752F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2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752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52F7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7752F7"/>
    <w:rPr>
      <w:rFonts w:eastAsiaTheme="minorEastAsia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7752F7"/>
    <w:pPr>
      <w:spacing w:before="100" w:beforeAutospacing="1" w:after="100" w:afterAutospacing="1"/>
    </w:pPr>
  </w:style>
  <w:style w:type="character" w:styleId="a4">
    <w:name w:val="Hyperlink"/>
    <w:uiPriority w:val="99"/>
    <w:rsid w:val="007752F7"/>
    <w:rPr>
      <w:color w:val="0000FF"/>
      <w:u w:val="single"/>
    </w:rPr>
  </w:style>
  <w:style w:type="character" w:styleId="a5">
    <w:name w:val="Strong"/>
    <w:uiPriority w:val="22"/>
    <w:qFormat/>
    <w:rsid w:val="007752F7"/>
    <w:rPr>
      <w:b/>
      <w:bCs/>
    </w:rPr>
  </w:style>
  <w:style w:type="character" w:customStyle="1" w:styleId="apple-converted-space">
    <w:name w:val="apple-converted-space"/>
    <w:rsid w:val="007752F7"/>
  </w:style>
  <w:style w:type="character" w:customStyle="1" w:styleId="mpbold">
    <w:name w:val="mp_bold"/>
    <w:rsid w:val="007752F7"/>
  </w:style>
  <w:style w:type="paragraph" w:customStyle="1" w:styleId="text">
    <w:name w:val="text"/>
    <w:basedOn w:val="a"/>
    <w:rsid w:val="007752F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7752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5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52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5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B0EB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"/>
    <w:link w:val="ac"/>
    <w:rsid w:val="00033A03"/>
    <w:rPr>
      <w:rFonts w:ascii="Tahoma" w:hAnsi="Tahoma"/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033A03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033A03"/>
    <w:pPr>
      <w:ind w:right="-766"/>
      <w:jc w:val="center"/>
    </w:pPr>
    <w:rPr>
      <w:rFonts w:ascii="Arial" w:hAnsi="Arial"/>
      <w:b/>
      <w:szCs w:val="20"/>
    </w:rPr>
  </w:style>
  <w:style w:type="character" w:customStyle="1" w:styleId="ae">
    <w:name w:val="Название Знак"/>
    <w:basedOn w:val="a0"/>
    <w:link w:val="ad"/>
    <w:rsid w:val="00033A0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11">
    <w:name w:val="Основной текст1"/>
    <w:rsid w:val="00033A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12">
    <w:name w:val="Абзац списка1"/>
    <w:basedOn w:val="a"/>
    <w:rsid w:val="008C4E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8C4EC4"/>
    <w:rPr>
      <w:color w:val="808080"/>
      <w:shd w:val="clear" w:color="auto" w:fill="E6E6E6"/>
    </w:rPr>
  </w:style>
  <w:style w:type="paragraph" w:styleId="af">
    <w:name w:val="Balloon Text"/>
    <w:basedOn w:val="a"/>
    <w:link w:val="af0"/>
    <w:uiPriority w:val="99"/>
    <w:semiHidden/>
    <w:unhideWhenUsed/>
    <w:rsid w:val="00E251A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251A9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A73CA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73CA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73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73CA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73C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-">
    <w:name w:val="Интернет-ссылка"/>
    <w:uiPriority w:val="99"/>
    <w:unhideWhenUsed/>
    <w:rsid w:val="00F27C58"/>
    <w:rPr>
      <w:color w:val="0000FF"/>
      <w:u w:val="single"/>
    </w:rPr>
  </w:style>
  <w:style w:type="paragraph" w:styleId="af6">
    <w:name w:val="footnote text"/>
    <w:basedOn w:val="a"/>
    <w:link w:val="af7"/>
    <w:uiPriority w:val="99"/>
    <w:semiHidden/>
    <w:unhideWhenUsed/>
    <w:rsid w:val="003D2498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3D24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3D2498"/>
    <w:rPr>
      <w:vertAlign w:val="superscript"/>
    </w:rPr>
  </w:style>
  <w:style w:type="character" w:styleId="af9">
    <w:name w:val="FollowedHyperlink"/>
    <w:basedOn w:val="a0"/>
    <w:uiPriority w:val="99"/>
    <w:semiHidden/>
    <w:unhideWhenUsed/>
    <w:rsid w:val="00A672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" TargetMode="External"/><Relationship Id="rId18" Type="http://schemas.openxmlformats.org/officeDocument/2006/relationships/hyperlink" Target="http://www.ranepa.ru/magistratura/napravleniya-i-programmy/napravleniya-i-prograamy/38-04-04-gmu-organizatsiya-i-upravlenie-v-zdravookhranenii-igsu" TargetMode="External"/><Relationship Id="rId26" Type="http://schemas.openxmlformats.org/officeDocument/2006/relationships/hyperlink" Target="https://www.ox.ac.uk/admissions/graduate/courses/mphil-evidence-based-social-intervention-and-policy-evaluation" TargetMode="External"/><Relationship Id="rId3" Type="http://schemas.openxmlformats.org/officeDocument/2006/relationships/styles" Target="styles.xml"/><Relationship Id="rId21" Type="http://schemas.openxmlformats.org/officeDocument/2006/relationships/hyperlink" Target="http://igup.urfu.ru/article/archive/2869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jlezhnina@hse.ru" TargetMode="External"/><Relationship Id="rId17" Type="http://schemas.openxmlformats.org/officeDocument/2006/relationships/hyperlink" Target="http://www.ranepa.ru/magistratura/napravleniya-i-programmy/napravleniya-i-prograamy/38-04-04-gosudarstvennoe-i-munitsipalnoe-upravlenie-23" TargetMode="External"/><Relationship Id="rId25" Type="http://schemas.openxmlformats.org/officeDocument/2006/relationships/hyperlink" Target="http://www.lse.ac.uk/social-policy/study/MSc-ISPP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anepa.ru/magistratura/napravleniya-i-programmy/napravleniya-i-prograamy/38-04-04-gosudarstvennoe-i-munitsipalnoe-upravlenie-migratsionnaya-politika-i-demograficheskaya-bezopasnost" TargetMode="External"/><Relationship Id="rId20" Type="http://schemas.openxmlformats.org/officeDocument/2006/relationships/hyperlink" Target="http://spa.msu.ru/page_214.html" TargetMode="External"/><Relationship Id="rId29" Type="http://schemas.openxmlformats.org/officeDocument/2006/relationships/hyperlink" Target="http://www.mastersportal.eu/universities/333/oslo-and-akershus-university-college-of-applied-science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klimenko@hse.ru" TargetMode="External"/><Relationship Id="rId24" Type="http://schemas.openxmlformats.org/officeDocument/2006/relationships/hyperlink" Target="https://www.ox.ac.uk/admissions/graduate/courses/mphil-comparative-social-policy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hse.ru/ma/health/" TargetMode="External"/><Relationship Id="rId23" Type="http://schemas.openxmlformats.org/officeDocument/2006/relationships/hyperlink" Target="http://www.lse.ac.uk/study-at-lse/Graduate/Degree-programmes-2018/MSc-Social-Policy-Research" TargetMode="External"/><Relationship Id="rId28" Type="http://schemas.openxmlformats.org/officeDocument/2006/relationships/hyperlink" Target="http://www.lse.ac.uk/study-at-lse/Graduate/Degree-programmes-2018/MSc-Global-Population-Health" TargetMode="External"/><Relationship Id="rId10" Type="http://schemas.openxmlformats.org/officeDocument/2006/relationships/hyperlink" Target="mailto:lovcharova@hse.ru" TargetMode="External"/><Relationship Id="rId19" Type="http://schemas.openxmlformats.org/officeDocument/2006/relationships/hyperlink" Target="http://spa.msu.ru/page_247.html" TargetMode="External"/><Relationship Id="rId31" Type="http://schemas.openxmlformats.org/officeDocument/2006/relationships/hyperlink" Target="http://www.mastersportal.eu/universities/10/lund-universit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lezhnina@hse.ru" TargetMode="External"/><Relationship Id="rId14" Type="http://schemas.openxmlformats.org/officeDocument/2006/relationships/hyperlink" Target="https://www.hse.ru/ma/mannedu/" TargetMode="External"/><Relationship Id="rId22" Type="http://schemas.openxmlformats.org/officeDocument/2006/relationships/hyperlink" Target="http://spa.msu.ru/page_245.html" TargetMode="External"/><Relationship Id="rId27" Type="http://schemas.openxmlformats.org/officeDocument/2006/relationships/hyperlink" Target="http://www.lse.ac.uk/study-at-lse/Graduate/Degree-programmes-2018/MSc-Criminal-Justice-Policy" TargetMode="External"/><Relationship Id="rId30" Type="http://schemas.openxmlformats.org/officeDocument/2006/relationships/hyperlink" Target="http://www.mastersportal.eu/studies/30829/welfare-policies-and-managem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23DAD-6022-4EE9-B6C1-CC9B1EC2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5460</Words>
  <Characters>31124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Студент НИУ ВШЭ</cp:lastModifiedBy>
  <cp:revision>4</cp:revision>
  <cp:lastPrinted>2017-11-20T13:03:00Z</cp:lastPrinted>
  <dcterms:created xsi:type="dcterms:W3CDTF">2017-11-20T13:49:00Z</dcterms:created>
  <dcterms:modified xsi:type="dcterms:W3CDTF">2018-02-01T11:22:00Z</dcterms:modified>
</cp:coreProperties>
</file>