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1A" w:rsidRPr="00FD2106" w:rsidRDefault="00356EC8" w:rsidP="00FD2106">
      <w:pPr>
        <w:pStyle w:val="a8"/>
        <w:spacing w:line="276" w:lineRule="auto"/>
        <w:ind w:left="5812" w:firstLine="0"/>
        <w:jc w:val="left"/>
        <w:rPr>
          <w:rFonts w:cs="Tahoma"/>
          <w:bCs/>
          <w:szCs w:val="26"/>
          <w:lang w:val="ru-RU"/>
        </w:rPr>
      </w:pPr>
      <w:r w:rsidRPr="00FD2106">
        <w:rPr>
          <w:rFonts w:cs="Tahoma"/>
          <w:bCs/>
          <w:szCs w:val="26"/>
          <w:lang w:val="ru-RU"/>
        </w:rPr>
        <w:t>Утверждаю</w:t>
      </w:r>
    </w:p>
    <w:p w:rsidR="00E7211A" w:rsidRPr="00FD2106" w:rsidRDefault="00356EC8" w:rsidP="00FD2106">
      <w:pPr>
        <w:pStyle w:val="a8"/>
        <w:spacing w:line="276" w:lineRule="auto"/>
        <w:ind w:left="5812" w:firstLine="0"/>
        <w:jc w:val="left"/>
        <w:rPr>
          <w:rFonts w:cs="Tahoma"/>
          <w:bCs/>
          <w:szCs w:val="26"/>
          <w:lang w:val="ru-RU"/>
        </w:rPr>
      </w:pPr>
      <w:r w:rsidRPr="00FD2106">
        <w:rPr>
          <w:rFonts w:cs="Tahoma"/>
          <w:bCs/>
          <w:szCs w:val="26"/>
          <w:lang w:val="ru-RU"/>
        </w:rPr>
        <w:t>А</w:t>
      </w:r>
      <w:r w:rsidR="00E7211A" w:rsidRPr="00FD2106">
        <w:rPr>
          <w:rFonts w:cs="Tahoma"/>
          <w:bCs/>
          <w:szCs w:val="26"/>
          <w:lang w:val="ru-RU"/>
        </w:rPr>
        <w:t>кадемический руководитель</w:t>
      </w:r>
      <w:r w:rsidRPr="00FD2106">
        <w:rPr>
          <w:rFonts w:cs="Tahoma"/>
          <w:bCs/>
          <w:szCs w:val="26"/>
          <w:lang w:val="ru-RU"/>
        </w:rPr>
        <w:t xml:space="preserve"> </w:t>
      </w:r>
      <w:r w:rsidRPr="00FD2106">
        <w:rPr>
          <w:rFonts w:cs="Tahoma"/>
          <w:bCs/>
          <w:szCs w:val="26"/>
          <w:lang w:val="ru-RU"/>
        </w:rPr>
        <w:br/>
        <w:t>ОП бакалавриата «Математика»</w:t>
      </w:r>
    </w:p>
    <w:p w:rsidR="00356EC8" w:rsidRPr="00FD2106" w:rsidRDefault="00356EC8" w:rsidP="00FD2106">
      <w:pPr>
        <w:pStyle w:val="a8"/>
        <w:spacing w:line="276" w:lineRule="auto"/>
        <w:ind w:left="5812" w:firstLine="0"/>
        <w:jc w:val="left"/>
        <w:rPr>
          <w:rFonts w:cs="Tahoma"/>
          <w:bCs/>
          <w:szCs w:val="26"/>
          <w:lang w:val="ru-RU"/>
        </w:rPr>
      </w:pPr>
      <w:r w:rsidRPr="00FD2106">
        <w:rPr>
          <w:rFonts w:cs="Tahoma"/>
          <w:bCs/>
          <w:szCs w:val="26"/>
          <w:lang w:val="ru-RU"/>
        </w:rPr>
        <w:t>А.В. Клименко</w:t>
      </w:r>
    </w:p>
    <w:p w:rsidR="00356EC8" w:rsidRPr="00FD2106" w:rsidRDefault="0049005E" w:rsidP="00FD2106">
      <w:pPr>
        <w:pStyle w:val="a8"/>
        <w:spacing w:line="276" w:lineRule="auto"/>
        <w:ind w:left="5812" w:firstLine="0"/>
        <w:jc w:val="left"/>
        <w:rPr>
          <w:rFonts w:cs="Tahoma"/>
          <w:bCs/>
          <w:szCs w:val="26"/>
          <w:lang w:val="ru-RU"/>
        </w:rPr>
      </w:pPr>
      <w:r>
        <w:rPr>
          <w:rFonts w:cs="Tahoma"/>
          <w:bCs/>
          <w:szCs w:val="26"/>
          <w:lang w:val="ru-RU"/>
        </w:rPr>
        <w:t>14</w:t>
      </w:r>
      <w:r w:rsidR="00356EC8" w:rsidRPr="00FD2106">
        <w:rPr>
          <w:rFonts w:cs="Tahoma"/>
          <w:bCs/>
          <w:szCs w:val="26"/>
          <w:lang w:val="ru-RU"/>
        </w:rPr>
        <w:t>.0</w:t>
      </w:r>
      <w:r>
        <w:rPr>
          <w:rFonts w:cs="Tahoma"/>
          <w:bCs/>
          <w:szCs w:val="26"/>
          <w:lang w:val="ru-RU"/>
        </w:rPr>
        <w:t>9</w:t>
      </w:r>
      <w:bookmarkStart w:id="0" w:name="_GoBack"/>
      <w:bookmarkEnd w:id="0"/>
      <w:r w:rsidR="00356EC8" w:rsidRPr="00FD2106">
        <w:rPr>
          <w:rFonts w:cs="Tahoma"/>
          <w:bCs/>
          <w:szCs w:val="26"/>
          <w:lang w:val="ru-RU"/>
        </w:rPr>
        <w:t>.2018 г.</w:t>
      </w:r>
    </w:p>
    <w:p w:rsidR="00356EC8" w:rsidRPr="00FD2106" w:rsidRDefault="00356EC8" w:rsidP="00FD2106">
      <w:pPr>
        <w:pStyle w:val="a8"/>
        <w:spacing w:line="276" w:lineRule="auto"/>
        <w:ind w:left="17" w:firstLine="0"/>
        <w:jc w:val="left"/>
        <w:rPr>
          <w:rFonts w:cs="Tahoma"/>
          <w:b/>
          <w:bCs/>
          <w:sz w:val="36"/>
          <w:szCs w:val="32"/>
          <w:lang w:val="ru-RU"/>
        </w:rPr>
      </w:pPr>
    </w:p>
    <w:p w:rsidR="00E7211A" w:rsidRPr="00FD2106" w:rsidRDefault="00E7211A" w:rsidP="00FD2106">
      <w:pPr>
        <w:pStyle w:val="af"/>
        <w:spacing w:line="276" w:lineRule="auto"/>
        <w:rPr>
          <w:lang w:val="ru-RU"/>
        </w:rPr>
      </w:pPr>
      <w:r w:rsidRPr="00FD2106">
        <w:rPr>
          <w:lang w:val="ru-RU"/>
        </w:rPr>
        <w:t xml:space="preserve">Концепция образовательной программы </w:t>
      </w:r>
      <w:r w:rsidR="00FD2106">
        <w:rPr>
          <w:lang w:val="ru-RU"/>
        </w:rPr>
        <w:br/>
      </w:r>
      <w:r w:rsidR="00356EC8" w:rsidRPr="00FD2106">
        <w:rPr>
          <w:lang w:val="ru-RU"/>
        </w:rPr>
        <w:t xml:space="preserve">бакалавриата </w:t>
      </w:r>
      <w:r w:rsidRPr="00FD2106">
        <w:rPr>
          <w:lang w:val="ru-RU"/>
        </w:rPr>
        <w:t>«Математика»</w:t>
      </w:r>
    </w:p>
    <w:p w:rsidR="00E7211A" w:rsidRPr="00FD2106" w:rsidRDefault="00E7211A" w:rsidP="00FD2106">
      <w:pPr>
        <w:pStyle w:val="a8"/>
        <w:spacing w:line="276" w:lineRule="auto"/>
        <w:ind w:left="15" w:firstLine="0"/>
        <w:jc w:val="left"/>
        <w:rPr>
          <w:rFonts w:cs="Tahoma"/>
          <w:b/>
          <w:bCs/>
          <w:sz w:val="32"/>
          <w:szCs w:val="32"/>
          <w:lang w:val="ru-RU"/>
        </w:rPr>
      </w:pPr>
    </w:p>
    <w:p w:rsidR="00510F7D" w:rsidRPr="00FD2106" w:rsidRDefault="009C6EBF" w:rsidP="00FD2106">
      <w:pPr>
        <w:pStyle w:val="1"/>
        <w:spacing w:line="276" w:lineRule="auto"/>
        <w:rPr>
          <w:lang w:val="ru-RU"/>
        </w:rPr>
      </w:pPr>
      <w:r w:rsidRPr="00FD2106">
        <w:rPr>
          <w:lang w:val="ru-RU"/>
        </w:rPr>
        <w:t>Общая характеристика образовательной программы</w:t>
      </w:r>
    </w:p>
    <w:p w:rsidR="002B00F1" w:rsidRPr="00FD2106" w:rsidRDefault="009C6EBF" w:rsidP="00FD2106">
      <w:pPr>
        <w:pStyle w:val="a8"/>
        <w:spacing w:line="276" w:lineRule="auto"/>
        <w:rPr>
          <w:lang w:val="ru-RU"/>
        </w:rPr>
      </w:pPr>
      <w:proofErr w:type="gramStart"/>
      <w:r w:rsidRPr="00FD2106">
        <w:rPr>
          <w:lang w:val="ru-RU"/>
        </w:rPr>
        <w:t>ОП бакалавриата «Математика»</w:t>
      </w:r>
      <w:r w:rsidR="00510F7D" w:rsidRPr="00FD2106">
        <w:rPr>
          <w:lang w:val="ru-RU"/>
        </w:rPr>
        <w:t xml:space="preserve"> направлена на создание у студентов прочных баз</w:t>
      </w:r>
      <w:r w:rsidR="00510F7D" w:rsidRPr="00FD2106">
        <w:rPr>
          <w:lang w:val="ru-RU"/>
        </w:rPr>
        <w:t>о</w:t>
      </w:r>
      <w:r w:rsidR="00510F7D" w:rsidRPr="00FD2106">
        <w:rPr>
          <w:lang w:val="ru-RU"/>
        </w:rPr>
        <w:t>вых знаний и практических навыков в основ</w:t>
      </w:r>
      <w:r w:rsidR="00356EC8" w:rsidRPr="00FD2106">
        <w:rPr>
          <w:lang w:val="ru-RU"/>
        </w:rPr>
        <w:t>н</w:t>
      </w:r>
      <w:r w:rsidR="00510F7D" w:rsidRPr="00FD2106">
        <w:rPr>
          <w:lang w:val="ru-RU"/>
        </w:rPr>
        <w:t>ых разделах современной математики с ц</w:t>
      </w:r>
      <w:r w:rsidR="00510F7D" w:rsidRPr="00FD2106">
        <w:rPr>
          <w:lang w:val="ru-RU"/>
        </w:rPr>
        <w:t>е</w:t>
      </w:r>
      <w:r w:rsidR="00510F7D" w:rsidRPr="00FD2106">
        <w:rPr>
          <w:lang w:val="ru-RU"/>
        </w:rPr>
        <w:t>лью их дальнейшего развития и использования как в профильных ма</w:t>
      </w:r>
      <w:r w:rsidR="00356EC8" w:rsidRPr="00FD2106">
        <w:rPr>
          <w:lang w:val="ru-RU"/>
        </w:rPr>
        <w:t>гистратурах и асп</w:t>
      </w:r>
      <w:r w:rsidR="00356EC8" w:rsidRPr="00FD2106">
        <w:rPr>
          <w:lang w:val="ru-RU"/>
        </w:rPr>
        <w:t>и</w:t>
      </w:r>
      <w:r w:rsidR="00356EC8" w:rsidRPr="00FD2106">
        <w:rPr>
          <w:lang w:val="ru-RU"/>
        </w:rPr>
        <w:t>рантурах</w:t>
      </w:r>
      <w:r w:rsidRPr="00FD2106">
        <w:rPr>
          <w:lang w:val="ru-RU"/>
        </w:rPr>
        <w:t xml:space="preserve"> по математике и математической физике</w:t>
      </w:r>
      <w:r w:rsidR="00356EC8" w:rsidRPr="00FD2106">
        <w:rPr>
          <w:lang w:val="ru-RU"/>
        </w:rPr>
        <w:t>, так</w:t>
      </w:r>
      <w:r w:rsidR="00510F7D" w:rsidRPr="00FD2106">
        <w:rPr>
          <w:lang w:val="ru-RU"/>
        </w:rPr>
        <w:t xml:space="preserve"> и </w:t>
      </w:r>
      <w:r w:rsidRPr="00FD2106">
        <w:rPr>
          <w:lang w:val="ru-RU"/>
        </w:rPr>
        <w:t>при дальнейшем обучении и р</w:t>
      </w:r>
      <w:r w:rsidRPr="00FD2106">
        <w:rPr>
          <w:lang w:val="ru-RU"/>
        </w:rPr>
        <w:t>а</w:t>
      </w:r>
      <w:r w:rsidRPr="00FD2106">
        <w:rPr>
          <w:lang w:val="ru-RU"/>
        </w:rPr>
        <w:t xml:space="preserve">боте на </w:t>
      </w:r>
      <w:r w:rsidR="00510F7D" w:rsidRPr="00FD2106">
        <w:rPr>
          <w:lang w:val="ru-RU"/>
        </w:rPr>
        <w:t>физических, экономических, социологических и других специальност</w:t>
      </w:r>
      <w:r w:rsidRPr="00FD2106">
        <w:rPr>
          <w:lang w:val="ru-RU"/>
        </w:rPr>
        <w:t>ях</w:t>
      </w:r>
      <w:r w:rsidR="00510F7D" w:rsidRPr="00FD2106">
        <w:rPr>
          <w:lang w:val="ru-RU"/>
        </w:rPr>
        <w:t>, требу</w:t>
      </w:r>
      <w:r w:rsidR="00510F7D" w:rsidRPr="00FD2106">
        <w:rPr>
          <w:lang w:val="ru-RU"/>
        </w:rPr>
        <w:t>ю</w:t>
      </w:r>
      <w:r w:rsidR="00510F7D" w:rsidRPr="00FD2106">
        <w:rPr>
          <w:lang w:val="ru-RU"/>
        </w:rPr>
        <w:t>щих серьезной математической подготовки.</w:t>
      </w:r>
      <w:proofErr w:type="gramEnd"/>
    </w:p>
    <w:p w:rsidR="000F732E" w:rsidRPr="00FD2106" w:rsidRDefault="000F732E" w:rsidP="00FD2106">
      <w:pPr>
        <w:pStyle w:val="1"/>
        <w:spacing w:line="276" w:lineRule="auto"/>
        <w:rPr>
          <w:lang w:val="ru-RU"/>
        </w:rPr>
      </w:pPr>
      <w:r w:rsidRPr="00FD2106">
        <w:rPr>
          <w:lang w:val="ru-RU"/>
        </w:rPr>
        <w:t>Особенности образовательного процесса</w:t>
      </w:r>
    </w:p>
    <w:p w:rsidR="000F732E" w:rsidRPr="00FD2106" w:rsidRDefault="000F732E" w:rsidP="00FD2106">
      <w:pPr>
        <w:pStyle w:val="a8"/>
        <w:spacing w:line="276" w:lineRule="auto"/>
        <w:rPr>
          <w:rFonts w:cs="Tahoma"/>
          <w:lang w:val="ru-RU"/>
        </w:rPr>
      </w:pPr>
      <w:r w:rsidRPr="00FD2106">
        <w:rPr>
          <w:rFonts w:cs="Tahoma"/>
          <w:lang w:val="ru-RU"/>
        </w:rPr>
        <w:t xml:space="preserve">Для </w:t>
      </w:r>
      <w:r w:rsidRPr="00FD2106">
        <w:rPr>
          <w:lang w:val="ru-RU"/>
        </w:rPr>
        <w:t>достижения</w:t>
      </w:r>
      <w:r w:rsidRPr="00FD2106">
        <w:rPr>
          <w:rFonts w:cs="Tahoma"/>
          <w:lang w:val="ru-RU"/>
        </w:rPr>
        <w:t xml:space="preserve"> поставленных целей программа бакалавриата придерживается принципов индивидуальной работы со студентами, развития у них навыков самосто</w:t>
      </w:r>
      <w:r w:rsidRPr="00FD2106">
        <w:rPr>
          <w:rFonts w:cs="Tahoma"/>
          <w:lang w:val="ru-RU"/>
        </w:rPr>
        <w:t>я</w:t>
      </w:r>
      <w:r w:rsidRPr="00FD2106">
        <w:rPr>
          <w:rFonts w:cs="Tahoma"/>
          <w:lang w:val="ru-RU"/>
        </w:rPr>
        <w:t>тельной и творческой деятельности и предоставления возможности изучения широкого спектра математических дисциплин с правом выбора.</w:t>
      </w:r>
    </w:p>
    <w:p w:rsidR="00D81ECC" w:rsidRPr="00FD2106" w:rsidRDefault="00D81ECC" w:rsidP="00FD2106">
      <w:pPr>
        <w:pStyle w:val="a8"/>
        <w:spacing w:line="276" w:lineRule="auto"/>
        <w:rPr>
          <w:lang w:val="ru-RU"/>
        </w:rPr>
      </w:pPr>
      <w:proofErr w:type="gramStart"/>
      <w:r w:rsidRPr="00FD2106">
        <w:rPr>
          <w:lang w:val="ru-RU"/>
        </w:rPr>
        <w:t>В рамках образовательной программы студенты осваивают на младших курсах круг дисциплин, составляющих основу любого современного математического образования: основы математической логики и теории множеств, математический анализ (диффере</w:t>
      </w:r>
      <w:r w:rsidRPr="00FD2106">
        <w:rPr>
          <w:lang w:val="ru-RU"/>
        </w:rPr>
        <w:t>н</w:t>
      </w:r>
      <w:r w:rsidRPr="00FD2106">
        <w:rPr>
          <w:lang w:val="ru-RU"/>
        </w:rPr>
        <w:t>циальное и интегральное исчисление одной и многих переменных, теория меры и инт</w:t>
      </w:r>
      <w:r w:rsidRPr="00FD2106">
        <w:rPr>
          <w:lang w:val="ru-RU"/>
        </w:rPr>
        <w:t>е</w:t>
      </w:r>
      <w:r w:rsidRPr="00FD2106">
        <w:rPr>
          <w:lang w:val="ru-RU"/>
        </w:rPr>
        <w:t>грала Лебега), основы современной алгебры (линейная алгебра, основы теории групп, к</w:t>
      </w:r>
      <w:r w:rsidRPr="00FD2106">
        <w:rPr>
          <w:lang w:val="ru-RU"/>
        </w:rPr>
        <w:t>о</w:t>
      </w:r>
      <w:r w:rsidRPr="00FD2106">
        <w:rPr>
          <w:lang w:val="ru-RU"/>
        </w:rPr>
        <w:t>лец и полей, теории представлений и теории Галуа), основы геометрии и топологии, дифференциальные уравнения, анализ на многообразиях, комплексный анализ, теорию вероятностей.</w:t>
      </w:r>
      <w:proofErr w:type="gramEnd"/>
    </w:p>
    <w:p w:rsidR="00D81ECC" w:rsidRPr="00FD2106" w:rsidRDefault="00D81ECC" w:rsidP="00FD2106">
      <w:pPr>
        <w:pStyle w:val="a8"/>
        <w:spacing w:line="276" w:lineRule="auto"/>
        <w:rPr>
          <w:rFonts w:cs="Tahoma"/>
          <w:lang w:val="ru-RU"/>
        </w:rPr>
      </w:pPr>
      <w:r w:rsidRPr="00FD2106">
        <w:rPr>
          <w:lang w:val="ru-RU"/>
        </w:rPr>
        <w:t>На старших курсах студент имеет возможность варьировать содержание своего о</w:t>
      </w:r>
      <w:r w:rsidRPr="00FD2106">
        <w:rPr>
          <w:lang w:val="ru-RU"/>
        </w:rPr>
        <w:t>б</w:t>
      </w:r>
      <w:r w:rsidRPr="00FD2106">
        <w:rPr>
          <w:lang w:val="ru-RU"/>
        </w:rPr>
        <w:t xml:space="preserve">разования, выбирая предметы из </w:t>
      </w:r>
      <w:proofErr w:type="spellStart"/>
      <w:r w:rsidRPr="00FD2106">
        <w:rPr>
          <w:rFonts w:cs="Tahoma"/>
          <w:lang w:val="ru-RU"/>
        </w:rPr>
        <w:t>общефакультетского</w:t>
      </w:r>
      <w:proofErr w:type="spellEnd"/>
      <w:r w:rsidRPr="00FD2106">
        <w:rPr>
          <w:rFonts w:cs="Tahoma"/>
          <w:lang w:val="ru-RU"/>
        </w:rPr>
        <w:t xml:space="preserve"> пула курсов по выбору и научно-исследовательский семинаров, а также из дисциплин других факультетов ВШЭ и других образовательных организаций, исходя из своей специализации.</w:t>
      </w:r>
    </w:p>
    <w:p w:rsidR="00FA2BF7" w:rsidRPr="00FD2106" w:rsidRDefault="00D81ECC" w:rsidP="00FD2106">
      <w:pPr>
        <w:pStyle w:val="a8"/>
        <w:spacing w:line="276" w:lineRule="auto"/>
        <w:rPr>
          <w:rFonts w:cs="Tahoma"/>
          <w:lang w:val="ru-RU"/>
        </w:rPr>
      </w:pPr>
      <w:r w:rsidRPr="00FD2106">
        <w:rPr>
          <w:rFonts w:cs="Tahoma"/>
          <w:lang w:val="ru-RU"/>
        </w:rPr>
        <w:t>Основу пула курсов по выбору составляют базовые курсы, посвящённые широким областям современной математики: функциональному анализу, дифференциальной ге</w:t>
      </w:r>
      <w:r w:rsidRPr="00FD2106">
        <w:rPr>
          <w:rFonts w:cs="Tahoma"/>
          <w:lang w:val="ru-RU"/>
        </w:rPr>
        <w:t>о</w:t>
      </w:r>
      <w:r w:rsidRPr="00FD2106">
        <w:rPr>
          <w:rFonts w:cs="Tahoma"/>
          <w:lang w:val="ru-RU"/>
        </w:rPr>
        <w:t>метрии, топологии, теории Галуа, теории групп и алгебр</w:t>
      </w:r>
      <w:proofErr w:type="gramStart"/>
      <w:r w:rsidRPr="00FD2106">
        <w:rPr>
          <w:rFonts w:cs="Tahoma"/>
          <w:lang w:val="ru-RU"/>
        </w:rPr>
        <w:t xml:space="preserve"> Л</w:t>
      </w:r>
      <w:proofErr w:type="gramEnd"/>
      <w:r w:rsidRPr="00FD2106">
        <w:rPr>
          <w:rFonts w:cs="Tahoma"/>
          <w:lang w:val="ru-RU"/>
        </w:rPr>
        <w:t xml:space="preserve">и, теории функций одного и многих комплексных переменных, теории чисел, случайным процессам, </w:t>
      </w:r>
      <w:r w:rsidR="00A63FB1" w:rsidRPr="00FD2106">
        <w:rPr>
          <w:rFonts w:cs="Tahoma"/>
          <w:lang w:val="ru-RU"/>
        </w:rPr>
        <w:t xml:space="preserve">коммутативной </w:t>
      </w:r>
      <w:r w:rsidR="00A63FB1" w:rsidRPr="00FD2106">
        <w:rPr>
          <w:rFonts w:cs="Tahoma"/>
          <w:lang w:val="ru-RU"/>
        </w:rPr>
        <w:lastRenderedPageBreak/>
        <w:t xml:space="preserve">алгебре и алгебраической геометрии, </w:t>
      </w:r>
      <w:r w:rsidRPr="00FD2106">
        <w:rPr>
          <w:rFonts w:cs="Tahoma"/>
          <w:lang w:val="ru-RU"/>
        </w:rPr>
        <w:t>теории динамических систем и эргодической те</w:t>
      </w:r>
      <w:r w:rsidRPr="00FD2106">
        <w:rPr>
          <w:rFonts w:cs="Tahoma"/>
          <w:lang w:val="ru-RU"/>
        </w:rPr>
        <w:t>о</w:t>
      </w:r>
      <w:r w:rsidRPr="00FD2106">
        <w:rPr>
          <w:rFonts w:cs="Tahoma"/>
          <w:lang w:val="ru-RU"/>
        </w:rPr>
        <w:t xml:space="preserve">рии, уравнениям в частных производных, вариационному исчислению, </w:t>
      </w:r>
      <w:r w:rsidRPr="00FD2106">
        <w:rPr>
          <w:lang w:val="ru-RU"/>
        </w:rPr>
        <w:t>теории особенн</w:t>
      </w:r>
      <w:r w:rsidRPr="00FD2106">
        <w:rPr>
          <w:lang w:val="ru-RU"/>
        </w:rPr>
        <w:t>о</w:t>
      </w:r>
      <w:r w:rsidRPr="00FD2106">
        <w:rPr>
          <w:lang w:val="ru-RU"/>
        </w:rPr>
        <w:t xml:space="preserve">стей, а также основам современной математической и теоретической физики: </w:t>
      </w:r>
      <w:proofErr w:type="spellStart"/>
      <w:r w:rsidRPr="00FD2106">
        <w:rPr>
          <w:lang w:val="ru-RU"/>
        </w:rPr>
        <w:t>лагранж</w:t>
      </w:r>
      <w:r w:rsidRPr="00FD2106">
        <w:rPr>
          <w:lang w:val="ru-RU"/>
        </w:rPr>
        <w:t>е</w:t>
      </w:r>
      <w:r w:rsidRPr="00FD2106">
        <w:rPr>
          <w:lang w:val="ru-RU"/>
        </w:rPr>
        <w:t>вой</w:t>
      </w:r>
      <w:proofErr w:type="spellEnd"/>
      <w:r w:rsidRPr="00FD2106">
        <w:rPr>
          <w:lang w:val="ru-RU"/>
        </w:rPr>
        <w:t xml:space="preserve"> и гамильтоновой механике, статистической физике, квантовой механике.</w:t>
      </w:r>
      <w:r w:rsidR="00A63FB1" w:rsidRPr="00FD2106">
        <w:rPr>
          <w:lang w:val="ru-RU"/>
        </w:rPr>
        <w:t xml:space="preserve"> </w:t>
      </w:r>
      <w:r w:rsidR="00A63FB1" w:rsidRPr="00FD2106">
        <w:rPr>
          <w:rFonts w:cs="Tahoma"/>
          <w:lang w:val="ru-RU"/>
        </w:rPr>
        <w:t>Также этот пул включает спецкурсы и научно-исследовательские семинары, посвящённые более у</w:t>
      </w:r>
      <w:r w:rsidR="00A63FB1" w:rsidRPr="00FD2106">
        <w:rPr>
          <w:rFonts w:cs="Tahoma"/>
          <w:lang w:val="ru-RU"/>
        </w:rPr>
        <w:t>з</w:t>
      </w:r>
      <w:r w:rsidR="00A63FB1" w:rsidRPr="00FD2106">
        <w:rPr>
          <w:rFonts w:cs="Tahoma"/>
          <w:lang w:val="ru-RU"/>
        </w:rPr>
        <w:t xml:space="preserve">ким разделам математики и математической физики. </w:t>
      </w:r>
    </w:p>
    <w:p w:rsidR="00FA2BF7" w:rsidRPr="00FD2106" w:rsidRDefault="00A63FB1" w:rsidP="00FD2106">
      <w:pPr>
        <w:pStyle w:val="a8"/>
        <w:spacing w:line="276" w:lineRule="auto"/>
        <w:rPr>
          <w:lang w:val="ru-RU"/>
        </w:rPr>
      </w:pPr>
      <w:r w:rsidRPr="00FD2106">
        <w:rPr>
          <w:rFonts w:cs="Tahoma"/>
          <w:lang w:val="ru-RU"/>
        </w:rPr>
        <w:t>Наконец, с</w:t>
      </w:r>
      <w:r w:rsidR="00D81ECC" w:rsidRPr="00FD2106">
        <w:rPr>
          <w:rFonts w:cs="Tahoma"/>
          <w:lang w:val="ru-RU"/>
        </w:rPr>
        <w:t>тудент</w:t>
      </w:r>
      <w:r w:rsidR="00FA2BF7" w:rsidRPr="00FD2106">
        <w:rPr>
          <w:rFonts w:cs="Tahoma"/>
          <w:lang w:val="ru-RU"/>
        </w:rPr>
        <w:t xml:space="preserve">ы имеют возможность освоить </w:t>
      </w:r>
      <w:r w:rsidRPr="00FD2106">
        <w:rPr>
          <w:rFonts w:cs="Tahoma"/>
          <w:lang w:val="ru-RU"/>
        </w:rPr>
        <w:t>курсы финансовой математики, эконометрики, программирования</w:t>
      </w:r>
      <w:r w:rsidR="00FA2BF7" w:rsidRPr="00FD2106">
        <w:rPr>
          <w:rFonts w:cs="Tahoma"/>
          <w:lang w:val="ru-RU"/>
        </w:rPr>
        <w:t xml:space="preserve">, </w:t>
      </w:r>
      <w:proofErr w:type="spellStart"/>
      <w:r w:rsidR="00FA2BF7" w:rsidRPr="00FD2106">
        <w:rPr>
          <w:rFonts w:cs="Tahoma"/>
          <w:lang w:val="ru-RU"/>
        </w:rPr>
        <w:t>computer</w:t>
      </w:r>
      <w:proofErr w:type="spellEnd"/>
      <w:r w:rsidR="00FA2BF7" w:rsidRPr="00FD2106">
        <w:rPr>
          <w:rFonts w:cs="Tahoma"/>
          <w:lang w:val="ru-RU"/>
        </w:rPr>
        <w:t xml:space="preserve"> </w:t>
      </w:r>
      <w:proofErr w:type="spellStart"/>
      <w:r w:rsidR="00FA2BF7" w:rsidRPr="00FD2106">
        <w:rPr>
          <w:rFonts w:cs="Tahoma"/>
          <w:lang w:val="ru-RU"/>
        </w:rPr>
        <w:t>science</w:t>
      </w:r>
      <w:proofErr w:type="spellEnd"/>
      <w:r w:rsidR="00FA2BF7" w:rsidRPr="00FD2106">
        <w:rPr>
          <w:rFonts w:cs="Tahoma"/>
          <w:lang w:val="ru-RU"/>
        </w:rPr>
        <w:t xml:space="preserve"> (</w:t>
      </w:r>
      <w:r w:rsidRPr="00FD2106">
        <w:rPr>
          <w:rFonts w:cs="Tahoma"/>
          <w:lang w:val="ru-RU"/>
        </w:rPr>
        <w:t>теори</w:t>
      </w:r>
      <w:r w:rsidR="00FA2BF7" w:rsidRPr="00FD2106">
        <w:rPr>
          <w:rFonts w:cs="Tahoma"/>
          <w:lang w:val="ru-RU"/>
        </w:rPr>
        <w:t>я</w:t>
      </w:r>
      <w:r w:rsidRPr="00FD2106">
        <w:rPr>
          <w:rFonts w:cs="Tahoma"/>
          <w:lang w:val="ru-RU"/>
        </w:rPr>
        <w:t xml:space="preserve"> алгоритмов</w:t>
      </w:r>
      <w:r w:rsidR="00FA2BF7" w:rsidRPr="00FD2106">
        <w:rPr>
          <w:rFonts w:cs="Tahoma"/>
          <w:lang w:val="ru-RU"/>
        </w:rPr>
        <w:t>, теория автом</w:t>
      </w:r>
      <w:r w:rsidR="00FA2BF7" w:rsidRPr="00FD2106">
        <w:rPr>
          <w:rFonts w:cs="Tahoma"/>
          <w:lang w:val="ru-RU"/>
        </w:rPr>
        <w:t>а</w:t>
      </w:r>
      <w:r w:rsidR="00FA2BF7" w:rsidRPr="00FD2106">
        <w:rPr>
          <w:rFonts w:cs="Tahoma"/>
          <w:lang w:val="ru-RU"/>
        </w:rPr>
        <w:t>тов и языков и др.)</w:t>
      </w:r>
      <w:r w:rsidRPr="00FD2106">
        <w:rPr>
          <w:rFonts w:cs="Tahoma"/>
          <w:lang w:val="ru-RU"/>
        </w:rPr>
        <w:t xml:space="preserve"> и т.д.</w:t>
      </w:r>
      <w:r w:rsidR="00FA2BF7" w:rsidRPr="00FD2106">
        <w:rPr>
          <w:rFonts w:cs="Tahoma"/>
          <w:lang w:val="ru-RU"/>
        </w:rPr>
        <w:t xml:space="preserve">, что </w:t>
      </w:r>
      <w:r w:rsidR="00FA2BF7" w:rsidRPr="00FD2106">
        <w:rPr>
          <w:lang w:val="ru-RU"/>
        </w:rPr>
        <w:t>обеспечивает выпускникам бакалавриата широкий круг</w:t>
      </w:r>
      <w:r w:rsidR="00FA2BF7" w:rsidRPr="00FD2106">
        <w:rPr>
          <w:lang w:val="ru-RU"/>
        </w:rPr>
        <w:t>о</w:t>
      </w:r>
      <w:r w:rsidR="00FA2BF7" w:rsidRPr="00FD2106">
        <w:rPr>
          <w:lang w:val="ru-RU"/>
        </w:rPr>
        <w:t>зор, а также расширяет свободу выбора будущей профессии.</w:t>
      </w:r>
    </w:p>
    <w:p w:rsidR="00D81ECC" w:rsidRPr="00FD2106" w:rsidRDefault="00D81ECC" w:rsidP="00FD2106">
      <w:pPr>
        <w:pStyle w:val="a8"/>
        <w:spacing w:line="276" w:lineRule="auto"/>
        <w:rPr>
          <w:lang w:val="ru-RU"/>
        </w:rPr>
      </w:pPr>
      <w:r w:rsidRPr="00FD2106">
        <w:rPr>
          <w:rFonts w:cs="Tahoma"/>
          <w:lang w:val="ru-RU"/>
        </w:rPr>
        <w:t>Каждый год студенты защищают курсовую работу, которая, как правило, носит р</w:t>
      </w:r>
      <w:r w:rsidRPr="00FD2106">
        <w:rPr>
          <w:rFonts w:cs="Tahoma"/>
          <w:lang w:val="ru-RU"/>
        </w:rPr>
        <w:t>е</w:t>
      </w:r>
      <w:r w:rsidRPr="00FD2106">
        <w:rPr>
          <w:rFonts w:cs="Tahoma"/>
          <w:lang w:val="ru-RU"/>
        </w:rPr>
        <w:t>феративный характер на младших курсах и приобретает черты самостоятельного нау</w:t>
      </w:r>
      <w:r w:rsidRPr="00FD2106">
        <w:rPr>
          <w:rFonts w:cs="Tahoma"/>
          <w:lang w:val="ru-RU"/>
        </w:rPr>
        <w:t>ч</w:t>
      </w:r>
      <w:r w:rsidRPr="00FD2106">
        <w:rPr>
          <w:rFonts w:cs="Tahoma"/>
          <w:lang w:val="ru-RU"/>
        </w:rPr>
        <w:t>ного исследования к окончанию бакалавриата. Для руководства написанием курсовой р</w:t>
      </w:r>
      <w:r w:rsidRPr="00FD2106">
        <w:rPr>
          <w:rFonts w:cs="Tahoma"/>
          <w:lang w:val="ru-RU"/>
        </w:rPr>
        <w:t>а</w:t>
      </w:r>
      <w:r w:rsidRPr="00FD2106">
        <w:rPr>
          <w:rFonts w:cs="Tahoma"/>
          <w:lang w:val="ru-RU"/>
        </w:rPr>
        <w:t>боты каждому студенту назначается научный руководитель, который также участвует и в составлении индивидуального учебного плана студента.</w:t>
      </w:r>
    </w:p>
    <w:p w:rsidR="009C6EBF" w:rsidRPr="00FD2106" w:rsidRDefault="00A63FB1" w:rsidP="00FD2106">
      <w:pPr>
        <w:pStyle w:val="1"/>
        <w:spacing w:line="276" w:lineRule="auto"/>
        <w:rPr>
          <w:lang w:val="ru-RU"/>
        </w:rPr>
      </w:pPr>
      <w:r w:rsidRPr="00FD2106">
        <w:rPr>
          <w:lang w:val="ru-RU"/>
        </w:rPr>
        <w:t>Анализ потребностей рынка труда в выпускниках образов</w:t>
      </w:r>
      <w:r w:rsidRPr="00FD2106">
        <w:rPr>
          <w:lang w:val="ru-RU"/>
        </w:rPr>
        <w:t>а</w:t>
      </w:r>
      <w:r w:rsidRPr="00FD2106">
        <w:rPr>
          <w:lang w:val="ru-RU"/>
        </w:rPr>
        <w:t>тельной программы</w:t>
      </w:r>
    </w:p>
    <w:p w:rsidR="00FD34E1" w:rsidRDefault="00FD34E1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>Наиболее развиваемые и востребованные науки и приложения либо насыщены м</w:t>
      </w:r>
      <w:r w:rsidRPr="00FD2106">
        <w:rPr>
          <w:lang w:val="ru-RU"/>
        </w:rPr>
        <w:t>а</w:t>
      </w:r>
      <w:r w:rsidRPr="00FD2106">
        <w:rPr>
          <w:lang w:val="ru-RU"/>
        </w:rPr>
        <w:t>тематическими методами (экономика и финансы, компьютерные науки и IT), либо стр</w:t>
      </w:r>
      <w:r w:rsidRPr="00FD2106">
        <w:rPr>
          <w:lang w:val="ru-RU"/>
        </w:rPr>
        <w:t>е</w:t>
      </w:r>
      <w:r w:rsidRPr="00FD2106">
        <w:rPr>
          <w:lang w:val="ru-RU"/>
        </w:rPr>
        <w:t xml:space="preserve">мительно ими насыщаются (лингвистика, медицина, социология,..). Например, экономика сто лет назад </w:t>
      </w:r>
      <w:proofErr w:type="gramStart"/>
      <w:r w:rsidRPr="00FD2106">
        <w:rPr>
          <w:lang w:val="ru-RU"/>
        </w:rPr>
        <w:t>была</w:t>
      </w:r>
      <w:proofErr w:type="gramEnd"/>
      <w:r w:rsidRPr="00FD2106">
        <w:rPr>
          <w:lang w:val="ru-RU"/>
        </w:rPr>
        <w:t xml:space="preserve"> очевидно гуманитарной наукой, а теперь почти половина нобелевских лауреатов по экономике имеют бакалаврский диплом физико-математической напра</w:t>
      </w:r>
      <w:r w:rsidRPr="00FD2106">
        <w:rPr>
          <w:lang w:val="ru-RU"/>
        </w:rPr>
        <w:t>в</w:t>
      </w:r>
      <w:r w:rsidRPr="00FD2106">
        <w:rPr>
          <w:lang w:val="ru-RU"/>
        </w:rPr>
        <w:t>ленности. И сейчас этот процесс математизации затрагивает все новые области, постоя</w:t>
      </w:r>
      <w:r w:rsidRPr="00FD2106">
        <w:rPr>
          <w:lang w:val="ru-RU"/>
        </w:rPr>
        <w:t>н</w:t>
      </w:r>
      <w:r w:rsidRPr="00FD2106">
        <w:rPr>
          <w:lang w:val="ru-RU"/>
        </w:rPr>
        <w:t>но увеличивая повсюду потребность в специалистах с</w:t>
      </w:r>
      <w:r w:rsidR="00FA2BF7" w:rsidRPr="00FD2106">
        <w:rPr>
          <w:lang w:val="ru-RU"/>
        </w:rPr>
        <w:t xml:space="preserve"> </w:t>
      </w:r>
      <w:r w:rsidRPr="00FD2106">
        <w:rPr>
          <w:lang w:val="ru-RU"/>
        </w:rPr>
        <w:t>математической квалификацией.</w:t>
      </w:r>
    </w:p>
    <w:p w:rsidR="00E04F62" w:rsidRPr="00E04F62" w:rsidRDefault="00E04F62" w:rsidP="00FD2106">
      <w:pPr>
        <w:pStyle w:val="a8"/>
        <w:spacing w:line="276" w:lineRule="auto"/>
        <w:rPr>
          <w:lang w:val="ru-RU"/>
        </w:rPr>
      </w:pPr>
      <w:r>
        <w:rPr>
          <w:lang w:val="ru-RU"/>
        </w:rPr>
        <w:t>Кроме того</w:t>
      </w:r>
      <w:r w:rsidRPr="00E04F62">
        <w:rPr>
          <w:lang w:val="ru-RU"/>
        </w:rPr>
        <w:t xml:space="preserve">, </w:t>
      </w:r>
      <w:r>
        <w:rPr>
          <w:lang w:val="ru-RU"/>
        </w:rPr>
        <w:t xml:space="preserve">изучение </w:t>
      </w:r>
      <w:r w:rsidRPr="00E04F62">
        <w:rPr>
          <w:lang w:val="ru-RU"/>
        </w:rPr>
        <w:t>математик</w:t>
      </w:r>
      <w:r>
        <w:rPr>
          <w:lang w:val="ru-RU"/>
        </w:rPr>
        <w:t>и</w:t>
      </w:r>
      <w:r w:rsidRPr="00E04F62">
        <w:rPr>
          <w:lang w:val="ru-RU"/>
        </w:rPr>
        <w:t xml:space="preserve"> </w:t>
      </w:r>
      <w:r>
        <w:rPr>
          <w:lang w:val="ru-RU"/>
        </w:rPr>
        <w:t xml:space="preserve">тренирует умение </w:t>
      </w:r>
      <w:r w:rsidRPr="00E04F62">
        <w:rPr>
          <w:lang w:val="ru-RU"/>
        </w:rPr>
        <w:t xml:space="preserve">решать новые сложные задачи. </w:t>
      </w:r>
      <w:r>
        <w:rPr>
          <w:lang w:val="ru-RU"/>
        </w:rPr>
        <w:t xml:space="preserve">У </w:t>
      </w:r>
      <w:r w:rsidRPr="00E04F62">
        <w:rPr>
          <w:lang w:val="ru-RU"/>
        </w:rPr>
        <w:t>большинства людей столкновение с</w:t>
      </w:r>
      <w:r>
        <w:rPr>
          <w:lang w:val="ru-RU"/>
        </w:rPr>
        <w:t xml:space="preserve"> </w:t>
      </w:r>
      <w:r w:rsidRPr="00E04F62">
        <w:rPr>
          <w:lang w:val="ru-RU"/>
        </w:rPr>
        <w:t>проблемой, для которой неизвестен алгоритм р</w:t>
      </w:r>
      <w:r w:rsidRPr="00E04F62">
        <w:rPr>
          <w:lang w:val="ru-RU"/>
        </w:rPr>
        <w:t>е</w:t>
      </w:r>
      <w:r w:rsidRPr="00E04F62">
        <w:rPr>
          <w:lang w:val="ru-RU"/>
        </w:rPr>
        <w:t>шения, вызывает стресс и</w:t>
      </w:r>
      <w:r>
        <w:rPr>
          <w:lang w:val="ru-RU"/>
        </w:rPr>
        <w:t xml:space="preserve"> </w:t>
      </w:r>
      <w:r w:rsidRPr="00E04F62">
        <w:rPr>
          <w:lang w:val="ru-RU"/>
        </w:rPr>
        <w:t xml:space="preserve">растерянность. </w:t>
      </w:r>
      <w:r>
        <w:rPr>
          <w:lang w:val="ru-RU"/>
        </w:rPr>
        <w:t xml:space="preserve">Наши </w:t>
      </w:r>
      <w:r w:rsidRPr="00E04F62">
        <w:rPr>
          <w:lang w:val="ru-RU"/>
        </w:rPr>
        <w:t>выпускники</w:t>
      </w:r>
      <w:r>
        <w:rPr>
          <w:lang w:val="ru-RU"/>
        </w:rPr>
        <w:t xml:space="preserve"> в процессе обучения рег</w:t>
      </w:r>
      <w:r>
        <w:rPr>
          <w:lang w:val="ru-RU"/>
        </w:rPr>
        <w:t>у</w:t>
      </w:r>
      <w:r>
        <w:rPr>
          <w:lang w:val="ru-RU"/>
        </w:rPr>
        <w:t>лярно сталкиваются с подобными задачами: о</w:t>
      </w:r>
      <w:r w:rsidRPr="00E04F62">
        <w:rPr>
          <w:lang w:val="ru-RU"/>
        </w:rPr>
        <w:t>пыт научных исследований делает для них нормальной рабочей обстановкой ситуацию интеллектуальной неопределенности, в</w:t>
      </w:r>
      <w:r>
        <w:rPr>
          <w:lang w:val="ru-RU"/>
        </w:rPr>
        <w:t xml:space="preserve"> </w:t>
      </w:r>
      <w:r w:rsidRPr="00E04F62">
        <w:rPr>
          <w:lang w:val="ru-RU"/>
        </w:rPr>
        <w:t>к</w:t>
      </w:r>
      <w:r w:rsidRPr="00E04F62">
        <w:rPr>
          <w:lang w:val="ru-RU"/>
        </w:rPr>
        <w:t>о</w:t>
      </w:r>
      <w:r w:rsidRPr="00E04F62">
        <w:rPr>
          <w:lang w:val="ru-RU"/>
        </w:rPr>
        <w:t>торой нужно самостоятельно сформулировать стоящую задачу и</w:t>
      </w:r>
      <w:r>
        <w:rPr>
          <w:lang w:val="ru-RU"/>
        </w:rPr>
        <w:t xml:space="preserve"> </w:t>
      </w:r>
      <w:r w:rsidRPr="00E04F62">
        <w:rPr>
          <w:lang w:val="ru-RU"/>
        </w:rPr>
        <w:t>изобрести пути ее</w:t>
      </w:r>
      <w:r>
        <w:rPr>
          <w:lang w:val="ru-RU"/>
        </w:rPr>
        <w:t xml:space="preserve"> </w:t>
      </w:r>
      <w:r w:rsidRPr="00E04F62">
        <w:rPr>
          <w:lang w:val="ru-RU"/>
        </w:rPr>
        <w:t>реш</w:t>
      </w:r>
      <w:r w:rsidRPr="00E04F62">
        <w:rPr>
          <w:lang w:val="ru-RU"/>
        </w:rPr>
        <w:t>е</w:t>
      </w:r>
      <w:r w:rsidRPr="00E04F62">
        <w:rPr>
          <w:lang w:val="ru-RU"/>
        </w:rPr>
        <w:t>ния.</w:t>
      </w:r>
    </w:p>
    <w:p w:rsidR="00FA2BF7" w:rsidRPr="00FD2106" w:rsidRDefault="00E04F62" w:rsidP="00FD2106">
      <w:pPr>
        <w:pStyle w:val="a8"/>
        <w:spacing w:line="276" w:lineRule="auto"/>
        <w:rPr>
          <w:lang w:val="ru-RU"/>
        </w:rPr>
      </w:pPr>
      <w:r>
        <w:rPr>
          <w:lang w:val="ru-RU"/>
        </w:rPr>
        <w:t xml:space="preserve">Таким образом, </w:t>
      </w:r>
      <w:r w:rsidR="00FA2BF7" w:rsidRPr="00FD2106">
        <w:rPr>
          <w:lang w:val="ru-RU"/>
        </w:rPr>
        <w:t>преимуществ</w:t>
      </w:r>
      <w:r>
        <w:rPr>
          <w:lang w:val="ru-RU"/>
        </w:rPr>
        <w:t xml:space="preserve">ами </w:t>
      </w:r>
      <w:r w:rsidR="00FA2BF7" w:rsidRPr="00FD2106">
        <w:rPr>
          <w:lang w:val="ru-RU"/>
        </w:rPr>
        <w:t>наших выпускников является сочетание кач</w:t>
      </w:r>
      <w:r w:rsidR="00FA2BF7" w:rsidRPr="00FD2106">
        <w:rPr>
          <w:lang w:val="ru-RU"/>
        </w:rPr>
        <w:t>е</w:t>
      </w:r>
      <w:r w:rsidR="00FA2BF7" w:rsidRPr="00FD2106">
        <w:rPr>
          <w:lang w:val="ru-RU"/>
        </w:rPr>
        <w:t>ственной математической подготовки и приобретенных умений научного поиска</w:t>
      </w:r>
      <w:r>
        <w:rPr>
          <w:lang w:val="ru-RU"/>
        </w:rPr>
        <w:t>: сам</w:t>
      </w:r>
      <w:r>
        <w:rPr>
          <w:lang w:val="ru-RU"/>
        </w:rPr>
        <w:t>о</w:t>
      </w:r>
      <w:r>
        <w:rPr>
          <w:lang w:val="ru-RU"/>
        </w:rPr>
        <w:t>стоятельно постановки проблемы и поиска путей её решения.</w:t>
      </w:r>
    </w:p>
    <w:p w:rsidR="009C6EBF" w:rsidRPr="00FD2106" w:rsidRDefault="00647574" w:rsidP="00FD2106">
      <w:pPr>
        <w:pStyle w:val="a8"/>
        <w:spacing w:line="276" w:lineRule="auto"/>
        <w:rPr>
          <w:lang w:val="ru-RU"/>
        </w:rPr>
      </w:pPr>
      <w:r>
        <w:rPr>
          <w:lang w:val="ru-RU"/>
        </w:rPr>
        <w:t xml:space="preserve">Области приложения полученных знаний и умений хорошо </w:t>
      </w:r>
      <w:r w:rsidR="00FD34E1" w:rsidRPr="00FD2106">
        <w:rPr>
          <w:lang w:val="ru-RU"/>
        </w:rPr>
        <w:t>иллюстриру</w:t>
      </w:r>
      <w:r>
        <w:rPr>
          <w:lang w:val="ru-RU"/>
        </w:rPr>
        <w:t>ю</w:t>
      </w:r>
      <w:r w:rsidR="00FD34E1" w:rsidRPr="00FD2106">
        <w:rPr>
          <w:lang w:val="ru-RU"/>
        </w:rPr>
        <w:t xml:space="preserve">тся </w:t>
      </w:r>
      <w:r w:rsidR="00A63FB1" w:rsidRPr="00FD2106">
        <w:rPr>
          <w:lang w:val="ru-RU"/>
        </w:rPr>
        <w:t>дал</w:t>
      </w:r>
      <w:r w:rsidR="00A63FB1" w:rsidRPr="00FD2106">
        <w:rPr>
          <w:lang w:val="ru-RU"/>
        </w:rPr>
        <w:t>ь</w:t>
      </w:r>
      <w:r w:rsidR="00A63FB1" w:rsidRPr="00FD2106">
        <w:rPr>
          <w:lang w:val="ru-RU"/>
        </w:rPr>
        <w:t>нейши</w:t>
      </w:r>
      <w:r w:rsidR="00FA2BF7" w:rsidRPr="00FD2106">
        <w:rPr>
          <w:lang w:val="ru-RU"/>
        </w:rPr>
        <w:t>ми</w:t>
      </w:r>
      <w:r w:rsidR="00A63FB1" w:rsidRPr="00FD2106">
        <w:rPr>
          <w:lang w:val="ru-RU"/>
        </w:rPr>
        <w:t xml:space="preserve"> профессиональны</w:t>
      </w:r>
      <w:r w:rsidR="00FA2BF7" w:rsidRPr="00FD2106">
        <w:rPr>
          <w:lang w:val="ru-RU"/>
        </w:rPr>
        <w:t>ми</w:t>
      </w:r>
      <w:r w:rsidR="00A63FB1" w:rsidRPr="00FD2106">
        <w:rPr>
          <w:lang w:val="ru-RU"/>
        </w:rPr>
        <w:t xml:space="preserve"> траектори</w:t>
      </w:r>
      <w:r w:rsidR="00FA2BF7" w:rsidRPr="00FD2106">
        <w:rPr>
          <w:lang w:val="ru-RU"/>
        </w:rPr>
        <w:t>ями</w:t>
      </w:r>
      <w:r w:rsidR="00A63FB1" w:rsidRPr="00FD2106">
        <w:rPr>
          <w:lang w:val="ru-RU"/>
        </w:rPr>
        <w:t xml:space="preserve"> </w:t>
      </w:r>
      <w:r w:rsidR="00FA2BF7" w:rsidRPr="00FD2106">
        <w:rPr>
          <w:lang w:val="ru-RU"/>
        </w:rPr>
        <w:t xml:space="preserve">выпускников программы. Они </w:t>
      </w:r>
      <w:r w:rsidR="00A63FB1" w:rsidRPr="00FD2106">
        <w:rPr>
          <w:lang w:val="ru-RU"/>
        </w:rPr>
        <w:t>делятся на три приблизительно равные группы.</w:t>
      </w:r>
    </w:p>
    <w:p w:rsidR="00226950" w:rsidRPr="00FD2106" w:rsidRDefault="00A63FB1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>«</w:t>
      </w:r>
      <w:r w:rsidR="00226950" w:rsidRPr="00FD2106">
        <w:rPr>
          <w:lang w:val="ru-RU"/>
        </w:rPr>
        <w:t>Математики</w:t>
      </w:r>
      <w:r w:rsidRPr="00FD2106">
        <w:rPr>
          <w:lang w:val="ru-RU"/>
        </w:rPr>
        <w:t xml:space="preserve">»: продолжение образования в ведущих российских и зарубежных </w:t>
      </w:r>
      <w:r w:rsidR="00226950" w:rsidRPr="00FD2106">
        <w:rPr>
          <w:lang w:val="ru-RU"/>
        </w:rPr>
        <w:t>м</w:t>
      </w:r>
      <w:r w:rsidR="00226950" w:rsidRPr="00FD2106">
        <w:rPr>
          <w:lang w:val="ru-RU"/>
        </w:rPr>
        <w:t>а</w:t>
      </w:r>
      <w:r w:rsidR="00226950" w:rsidRPr="00FD2106">
        <w:rPr>
          <w:lang w:val="ru-RU"/>
        </w:rPr>
        <w:t>гистратурах и аспирантурах по математике и математической физике</w:t>
      </w:r>
      <w:r w:rsidR="00FA2BF7" w:rsidRPr="00FD2106">
        <w:rPr>
          <w:lang w:val="ru-RU"/>
        </w:rPr>
        <w:t xml:space="preserve"> и дальнейшая и</w:t>
      </w:r>
      <w:r w:rsidR="00FA2BF7" w:rsidRPr="00FD2106">
        <w:rPr>
          <w:lang w:val="ru-RU"/>
        </w:rPr>
        <w:t>с</w:t>
      </w:r>
      <w:r w:rsidR="00FA2BF7" w:rsidRPr="00FD2106">
        <w:rPr>
          <w:lang w:val="ru-RU"/>
        </w:rPr>
        <w:t>следовательская работа в университетах и научных институтах.</w:t>
      </w:r>
    </w:p>
    <w:p w:rsidR="00226950" w:rsidRPr="00FD2106" w:rsidRDefault="00226950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lastRenderedPageBreak/>
        <w:t>«Экономисты»: продолжение образования в области экономики, финансов, актуа</w:t>
      </w:r>
      <w:r w:rsidRPr="00FD2106">
        <w:rPr>
          <w:lang w:val="ru-RU"/>
        </w:rPr>
        <w:t>р</w:t>
      </w:r>
      <w:r w:rsidRPr="00FD2106">
        <w:rPr>
          <w:lang w:val="ru-RU"/>
        </w:rPr>
        <w:t>ного дела и последующая работа в компаниях этого профиля.</w:t>
      </w:r>
    </w:p>
    <w:p w:rsidR="00A63FB1" w:rsidRPr="00FD2106" w:rsidRDefault="00226950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 xml:space="preserve">«Программисты»: продолжение образования в области </w:t>
      </w:r>
      <w:proofErr w:type="spellStart"/>
      <w:r w:rsidRPr="00FD2106">
        <w:rPr>
          <w:lang w:val="ru-RU"/>
        </w:rPr>
        <w:t>computer</w:t>
      </w:r>
      <w:proofErr w:type="spellEnd"/>
      <w:r w:rsidRPr="00FD2106">
        <w:rPr>
          <w:lang w:val="ru-RU"/>
        </w:rPr>
        <w:t xml:space="preserve"> </w:t>
      </w:r>
      <w:proofErr w:type="spellStart"/>
      <w:r w:rsidRPr="00FD2106">
        <w:rPr>
          <w:lang w:val="ru-RU"/>
        </w:rPr>
        <w:t>science</w:t>
      </w:r>
      <w:proofErr w:type="spellEnd"/>
      <w:r w:rsidRPr="00FD2106">
        <w:rPr>
          <w:lang w:val="ru-RU"/>
        </w:rPr>
        <w:t xml:space="preserve">, </w:t>
      </w:r>
      <w:proofErr w:type="spellStart"/>
      <w:r w:rsidRPr="00FD2106">
        <w:rPr>
          <w:lang w:val="ru-RU"/>
        </w:rPr>
        <w:t>data</w:t>
      </w:r>
      <w:proofErr w:type="spellEnd"/>
      <w:r w:rsidRPr="00FD2106">
        <w:rPr>
          <w:lang w:val="ru-RU"/>
        </w:rPr>
        <w:t xml:space="preserve"> </w:t>
      </w:r>
      <w:proofErr w:type="spellStart"/>
      <w:r w:rsidRPr="00FD2106">
        <w:rPr>
          <w:lang w:val="ru-RU"/>
        </w:rPr>
        <w:t>science</w:t>
      </w:r>
      <w:proofErr w:type="spellEnd"/>
      <w:r w:rsidRPr="00FD2106">
        <w:rPr>
          <w:lang w:val="ru-RU"/>
        </w:rPr>
        <w:t xml:space="preserve">, </w:t>
      </w:r>
      <w:proofErr w:type="spellStart"/>
      <w:r w:rsidRPr="00FD2106">
        <w:rPr>
          <w:lang w:val="ru-RU"/>
        </w:rPr>
        <w:t>биоинформатики</w:t>
      </w:r>
      <w:proofErr w:type="spellEnd"/>
      <w:r w:rsidRPr="00FD2106">
        <w:rPr>
          <w:lang w:val="ru-RU"/>
        </w:rPr>
        <w:t>, компьютерной лингвистики и т.п. и работа в IT-индустрии.</w:t>
      </w:r>
    </w:p>
    <w:p w:rsidR="00FA2BF7" w:rsidRPr="00FD2106" w:rsidRDefault="00FA2BF7" w:rsidP="00FD2106">
      <w:pPr>
        <w:pStyle w:val="1"/>
        <w:spacing w:line="276" w:lineRule="auto"/>
        <w:rPr>
          <w:lang w:val="ru-RU"/>
        </w:rPr>
      </w:pPr>
      <w:r w:rsidRPr="00FD2106">
        <w:rPr>
          <w:lang w:val="ru-RU"/>
        </w:rPr>
        <w:t>Требования к абитуриентам</w:t>
      </w:r>
    </w:p>
    <w:p w:rsidR="003C7EC9" w:rsidRPr="00FD2106" w:rsidRDefault="003C7EC9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>Обучение в бакалавриате могут проходить выпускники средних общеобразовател</w:t>
      </w:r>
      <w:r w:rsidRPr="00FD2106">
        <w:rPr>
          <w:lang w:val="ru-RU"/>
        </w:rPr>
        <w:t>ь</w:t>
      </w:r>
      <w:r w:rsidRPr="00FD2106">
        <w:rPr>
          <w:lang w:val="ru-RU"/>
        </w:rPr>
        <w:t>ных и специализированных школ, имеющие хорошую математическую подготовку в ра</w:t>
      </w:r>
      <w:r w:rsidRPr="00FD2106">
        <w:rPr>
          <w:lang w:val="ru-RU"/>
        </w:rPr>
        <w:t>м</w:t>
      </w:r>
      <w:r w:rsidRPr="00FD2106">
        <w:rPr>
          <w:lang w:val="ru-RU"/>
        </w:rPr>
        <w:t>ках школьной программы.</w:t>
      </w:r>
    </w:p>
    <w:p w:rsidR="00510F7D" w:rsidRPr="00FD2106" w:rsidRDefault="00FD2106" w:rsidP="00FD2106">
      <w:pPr>
        <w:pStyle w:val="1"/>
        <w:spacing w:line="276" w:lineRule="auto"/>
        <w:rPr>
          <w:lang w:val="ru-RU"/>
        </w:rPr>
      </w:pPr>
      <w:r w:rsidRPr="00FD2106">
        <w:rPr>
          <w:lang w:val="ru-RU"/>
        </w:rPr>
        <w:t>Место</w:t>
      </w:r>
      <w:r w:rsidR="00510F7D" w:rsidRPr="00FD2106">
        <w:rPr>
          <w:lang w:val="ru-RU"/>
        </w:rPr>
        <w:t xml:space="preserve"> программы в образовательной концепции факультета</w:t>
      </w:r>
    </w:p>
    <w:p w:rsidR="008F73A6" w:rsidRPr="00FD2106" w:rsidRDefault="00356EC8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>Бакалаврская п</w:t>
      </w:r>
      <w:r w:rsidR="00510F7D" w:rsidRPr="00FD2106">
        <w:rPr>
          <w:lang w:val="ru-RU"/>
        </w:rPr>
        <w:t xml:space="preserve">рограмма </w:t>
      </w:r>
      <w:r w:rsidRPr="00FD2106">
        <w:rPr>
          <w:lang w:val="ru-RU"/>
        </w:rPr>
        <w:t xml:space="preserve">«Математика» </w:t>
      </w:r>
      <w:r w:rsidR="004D7AE4" w:rsidRPr="00FD2106">
        <w:rPr>
          <w:lang w:val="ru-RU"/>
        </w:rPr>
        <w:t>играет центральную роль среди образов</w:t>
      </w:r>
      <w:r w:rsidR="004D7AE4" w:rsidRPr="00FD2106">
        <w:rPr>
          <w:lang w:val="ru-RU"/>
        </w:rPr>
        <w:t>а</w:t>
      </w:r>
      <w:r w:rsidR="004D7AE4" w:rsidRPr="00FD2106">
        <w:rPr>
          <w:lang w:val="ru-RU"/>
        </w:rPr>
        <w:t>тельных программ факультета математики</w:t>
      </w:r>
      <w:r w:rsidR="008A4107" w:rsidRPr="00FD2106">
        <w:rPr>
          <w:lang w:val="ru-RU"/>
        </w:rPr>
        <w:t>, б</w:t>
      </w:r>
      <w:r w:rsidR="004D7AE4" w:rsidRPr="00FD2106">
        <w:rPr>
          <w:lang w:val="ru-RU"/>
        </w:rPr>
        <w:t>олее половины студентов факультета об</w:t>
      </w:r>
      <w:r w:rsidR="004D7AE4" w:rsidRPr="00FD2106">
        <w:rPr>
          <w:lang w:val="ru-RU"/>
        </w:rPr>
        <w:t>у</w:t>
      </w:r>
      <w:r w:rsidR="004D7AE4" w:rsidRPr="00FD2106">
        <w:rPr>
          <w:lang w:val="ru-RU"/>
        </w:rPr>
        <w:t>чают</w:t>
      </w:r>
      <w:r w:rsidR="008F73A6" w:rsidRPr="00FD2106">
        <w:rPr>
          <w:lang w:val="ru-RU"/>
        </w:rPr>
        <w:t>ся на этой программе. Успешное освоение программы бакалавриата является ва</w:t>
      </w:r>
      <w:r w:rsidR="008F73A6" w:rsidRPr="00FD2106">
        <w:rPr>
          <w:lang w:val="ru-RU"/>
        </w:rPr>
        <w:t>ж</w:t>
      </w:r>
      <w:r w:rsidR="008F73A6" w:rsidRPr="00FD2106">
        <w:rPr>
          <w:lang w:val="ru-RU"/>
        </w:rPr>
        <w:t>нейшим условием для формирования у будущего специалиста-математика прочных баз</w:t>
      </w:r>
      <w:r w:rsidR="008F73A6" w:rsidRPr="00FD2106">
        <w:rPr>
          <w:lang w:val="ru-RU"/>
        </w:rPr>
        <w:t>о</w:t>
      </w:r>
      <w:r w:rsidR="008F73A6" w:rsidRPr="00FD2106">
        <w:rPr>
          <w:lang w:val="ru-RU"/>
        </w:rPr>
        <w:t>вых знаний основных разделов современной математики, а также навыков самосто</w:t>
      </w:r>
      <w:r w:rsidR="008F73A6" w:rsidRPr="00FD2106">
        <w:rPr>
          <w:lang w:val="ru-RU"/>
        </w:rPr>
        <w:t>я</w:t>
      </w:r>
      <w:r w:rsidR="008F73A6" w:rsidRPr="00FD2106">
        <w:rPr>
          <w:lang w:val="ru-RU"/>
        </w:rPr>
        <w:t>тельного обучения, поиска и осмысления новой информации.</w:t>
      </w:r>
    </w:p>
    <w:p w:rsidR="004D7AE4" w:rsidRPr="00FD2106" w:rsidRDefault="008F73A6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>Многие</w:t>
      </w:r>
      <w:r w:rsidR="004D7AE4" w:rsidRPr="00FD2106">
        <w:rPr>
          <w:lang w:val="ru-RU"/>
        </w:rPr>
        <w:t xml:space="preserve"> обязательны</w:t>
      </w:r>
      <w:r w:rsidRPr="00FD2106">
        <w:rPr>
          <w:lang w:val="ru-RU"/>
        </w:rPr>
        <w:t>е</w:t>
      </w:r>
      <w:r w:rsidR="004D7AE4" w:rsidRPr="00FD2106">
        <w:rPr>
          <w:lang w:val="ru-RU"/>
        </w:rPr>
        <w:t xml:space="preserve"> курс</w:t>
      </w:r>
      <w:r w:rsidRPr="00FD2106">
        <w:rPr>
          <w:lang w:val="ru-RU"/>
        </w:rPr>
        <w:t>ы</w:t>
      </w:r>
      <w:r w:rsidR="004D7AE4" w:rsidRPr="00FD2106">
        <w:rPr>
          <w:lang w:val="ru-RU"/>
        </w:rPr>
        <w:t xml:space="preserve"> программы являются совместными с недавно откр</w:t>
      </w:r>
      <w:r w:rsidR="004D7AE4" w:rsidRPr="00FD2106">
        <w:rPr>
          <w:lang w:val="ru-RU"/>
        </w:rPr>
        <w:t>ы</w:t>
      </w:r>
      <w:r w:rsidR="004D7AE4" w:rsidRPr="00FD2106">
        <w:rPr>
          <w:lang w:val="ru-RU"/>
        </w:rPr>
        <w:t>той программой «</w:t>
      </w:r>
      <w:proofErr w:type="gramStart"/>
      <w:r w:rsidR="004D7AE4" w:rsidRPr="00FD2106">
        <w:rPr>
          <w:lang w:val="ru-RU"/>
        </w:rPr>
        <w:t>Совместный</w:t>
      </w:r>
      <w:proofErr w:type="gramEnd"/>
      <w:r w:rsidR="004D7AE4" w:rsidRPr="00FD2106">
        <w:rPr>
          <w:lang w:val="ru-RU"/>
        </w:rPr>
        <w:t xml:space="preserve"> бакалавриат ВШЭ—ЦПМ». Тесное взаимодействие двух б</w:t>
      </w:r>
      <w:r w:rsidR="004D7AE4" w:rsidRPr="00FD2106">
        <w:rPr>
          <w:lang w:val="ru-RU"/>
        </w:rPr>
        <w:t>а</w:t>
      </w:r>
      <w:r w:rsidR="004D7AE4" w:rsidRPr="00FD2106">
        <w:rPr>
          <w:lang w:val="ru-RU"/>
        </w:rPr>
        <w:t>калаврских программ позволит их студентам более гибко строить свои образовательные траектории.</w:t>
      </w:r>
    </w:p>
    <w:p w:rsidR="004D7AE4" w:rsidRPr="00FD2106" w:rsidRDefault="004D7AE4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>Значительная часть выпускников ОП «Математика» продолжают обучение на маг</w:t>
      </w:r>
      <w:r w:rsidRPr="00FD2106">
        <w:rPr>
          <w:lang w:val="ru-RU"/>
        </w:rPr>
        <w:t>и</w:t>
      </w:r>
      <w:r w:rsidRPr="00FD2106">
        <w:rPr>
          <w:lang w:val="ru-RU"/>
        </w:rPr>
        <w:t>стерских программах факультета, в Аспирантской школе по математике НИУ ВШЭ, а та</w:t>
      </w:r>
      <w:r w:rsidRPr="00FD2106">
        <w:rPr>
          <w:lang w:val="ru-RU"/>
        </w:rPr>
        <w:t>к</w:t>
      </w:r>
      <w:r w:rsidRPr="00FD2106">
        <w:rPr>
          <w:lang w:val="ru-RU"/>
        </w:rPr>
        <w:t>же на других факультетах НИУ ВШЭ.</w:t>
      </w:r>
    </w:p>
    <w:p w:rsidR="008F73A6" w:rsidRPr="00FD2106" w:rsidRDefault="008F73A6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 xml:space="preserve">Все образовательные программы факультета объединены </w:t>
      </w:r>
      <w:r w:rsidRPr="00FD2106">
        <w:rPr>
          <w:rFonts w:cs="Tahoma"/>
          <w:lang w:val="ru-RU"/>
        </w:rPr>
        <w:t>общим пулом курсов по выбору, как продолжающих широкую общематематическую подготовку, так и более сп</w:t>
      </w:r>
      <w:r w:rsidRPr="00FD2106">
        <w:rPr>
          <w:rFonts w:cs="Tahoma"/>
          <w:lang w:val="ru-RU"/>
        </w:rPr>
        <w:t>е</w:t>
      </w:r>
      <w:r w:rsidRPr="00FD2106">
        <w:rPr>
          <w:rFonts w:cs="Tahoma"/>
          <w:lang w:val="ru-RU"/>
        </w:rPr>
        <w:t>циальных, и научно-исследователь</w:t>
      </w:r>
      <w:r w:rsidR="00E85199" w:rsidRPr="00FD2106">
        <w:rPr>
          <w:rFonts w:cs="Tahoma"/>
          <w:lang w:val="ru-RU"/>
        </w:rPr>
        <w:t>ских семинаров.</w:t>
      </w:r>
    </w:p>
    <w:p w:rsidR="00510F7D" w:rsidRPr="00FD2106" w:rsidRDefault="00510F7D" w:rsidP="00FD2106">
      <w:pPr>
        <w:pStyle w:val="1"/>
        <w:spacing w:line="276" w:lineRule="auto"/>
        <w:rPr>
          <w:lang w:val="ru-RU"/>
        </w:rPr>
      </w:pPr>
      <w:r w:rsidRPr="00FD2106">
        <w:rPr>
          <w:lang w:val="ru-RU"/>
        </w:rPr>
        <w:t>Требования к выпускникам программы бакалавриата</w:t>
      </w:r>
    </w:p>
    <w:p w:rsidR="00510F7D" w:rsidRPr="00FD2106" w:rsidRDefault="000F732E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>Система подготовки бакалавров на ОП «Математика» с</w:t>
      </w:r>
      <w:r w:rsidR="00510F7D" w:rsidRPr="00FD2106">
        <w:rPr>
          <w:lang w:val="ru-RU"/>
        </w:rPr>
        <w:t>оответствует существующему государственному стандарту. Бакалавр должен быть подготовлен к дальнейшему обуч</w:t>
      </w:r>
      <w:r w:rsidR="00510F7D" w:rsidRPr="00FD2106">
        <w:rPr>
          <w:lang w:val="ru-RU"/>
        </w:rPr>
        <w:t>е</w:t>
      </w:r>
      <w:r w:rsidR="00510F7D" w:rsidRPr="00FD2106">
        <w:rPr>
          <w:lang w:val="ru-RU"/>
        </w:rPr>
        <w:t>нию в магистратуре, а также к началу самостоятельной исследовательской деятельности под руководством научного руководителя в области анализа, топологии, алгебры и др</w:t>
      </w:r>
      <w:r w:rsidR="00510F7D" w:rsidRPr="00FD2106">
        <w:rPr>
          <w:lang w:val="ru-RU"/>
        </w:rPr>
        <w:t>у</w:t>
      </w:r>
      <w:r w:rsidR="00510F7D" w:rsidRPr="00FD2106">
        <w:rPr>
          <w:lang w:val="ru-RU"/>
        </w:rPr>
        <w:t xml:space="preserve">гих областях математики. </w:t>
      </w:r>
    </w:p>
    <w:p w:rsidR="00510F7D" w:rsidRPr="00FD2106" w:rsidRDefault="00510F7D" w:rsidP="00FD2106">
      <w:pPr>
        <w:pStyle w:val="a8"/>
        <w:spacing w:line="276" w:lineRule="auto"/>
        <w:rPr>
          <w:lang w:val="ru-RU"/>
        </w:rPr>
      </w:pPr>
      <w:r w:rsidRPr="00FD2106">
        <w:rPr>
          <w:lang w:val="ru-RU"/>
        </w:rPr>
        <w:t>В соответствии с государственным стандартом, программа предусматривает форм</w:t>
      </w:r>
      <w:r w:rsidRPr="00FD2106">
        <w:rPr>
          <w:lang w:val="ru-RU"/>
        </w:rPr>
        <w:t>и</w:t>
      </w:r>
      <w:r w:rsidRPr="00FD2106">
        <w:rPr>
          <w:lang w:val="ru-RU"/>
        </w:rPr>
        <w:t>рование у студента следующих научно-методологических навыков и умений:</w:t>
      </w:r>
    </w:p>
    <w:p w:rsidR="00510F7D" w:rsidRPr="00FD2106" w:rsidRDefault="00C0067D" w:rsidP="00FD2106">
      <w:pPr>
        <w:pStyle w:val="a8"/>
        <w:numPr>
          <w:ilvl w:val="0"/>
          <w:numId w:val="10"/>
        </w:numPr>
        <w:spacing w:line="276" w:lineRule="auto"/>
        <w:ind w:left="993" w:hanging="426"/>
        <w:rPr>
          <w:lang w:val="ru-RU"/>
        </w:rPr>
      </w:pPr>
      <w:r w:rsidRPr="00FD2106">
        <w:rPr>
          <w:lang w:val="ru-RU"/>
        </w:rPr>
        <w:t>у</w:t>
      </w:r>
      <w:r w:rsidR="00510F7D" w:rsidRPr="00FD2106">
        <w:rPr>
          <w:lang w:val="ru-RU"/>
        </w:rPr>
        <w:t>мение осознать сформулированную научным руководит</w:t>
      </w:r>
      <w:r w:rsidRPr="00FD2106">
        <w:rPr>
          <w:lang w:val="ru-RU"/>
        </w:rPr>
        <w:t xml:space="preserve">елем задачу и план ее решения, </w:t>
      </w:r>
      <w:r w:rsidR="00510F7D" w:rsidRPr="00FD2106">
        <w:rPr>
          <w:lang w:val="ru-RU"/>
        </w:rPr>
        <w:t>предложить адекватные задаче методы исследования;</w:t>
      </w:r>
    </w:p>
    <w:p w:rsidR="00510F7D" w:rsidRPr="00FD2106" w:rsidRDefault="00C0067D" w:rsidP="00FD2106">
      <w:pPr>
        <w:pStyle w:val="a8"/>
        <w:numPr>
          <w:ilvl w:val="0"/>
          <w:numId w:val="10"/>
        </w:numPr>
        <w:spacing w:line="276" w:lineRule="auto"/>
        <w:ind w:left="993" w:hanging="426"/>
        <w:rPr>
          <w:lang w:val="ru-RU"/>
        </w:rPr>
      </w:pPr>
      <w:r w:rsidRPr="00FD2106">
        <w:rPr>
          <w:lang w:val="ru-RU"/>
        </w:rPr>
        <w:t>у</w:t>
      </w:r>
      <w:r w:rsidR="00510F7D" w:rsidRPr="00FD2106">
        <w:rPr>
          <w:lang w:val="ru-RU"/>
        </w:rPr>
        <w:t>мение пользоваться при решении научной проблемы теоретическими и пра</w:t>
      </w:r>
      <w:r w:rsidR="00510F7D" w:rsidRPr="00FD2106">
        <w:rPr>
          <w:lang w:val="ru-RU"/>
        </w:rPr>
        <w:t>к</w:t>
      </w:r>
      <w:r w:rsidR="00510F7D" w:rsidRPr="00FD2106">
        <w:rPr>
          <w:lang w:val="ru-RU"/>
        </w:rPr>
        <w:t>тическими методами анализа, алгебры, топологии и других разделов математ</w:t>
      </w:r>
      <w:r w:rsidR="00510F7D" w:rsidRPr="00FD2106">
        <w:rPr>
          <w:lang w:val="ru-RU"/>
        </w:rPr>
        <w:t>и</w:t>
      </w:r>
      <w:r w:rsidR="00510F7D" w:rsidRPr="00FD2106">
        <w:rPr>
          <w:lang w:val="ru-RU"/>
        </w:rPr>
        <w:t>ки;</w:t>
      </w:r>
    </w:p>
    <w:p w:rsidR="00510F7D" w:rsidRPr="00FD2106" w:rsidRDefault="00C0067D" w:rsidP="00FD2106">
      <w:pPr>
        <w:pStyle w:val="a8"/>
        <w:numPr>
          <w:ilvl w:val="0"/>
          <w:numId w:val="10"/>
        </w:numPr>
        <w:spacing w:line="276" w:lineRule="auto"/>
        <w:ind w:left="993" w:hanging="426"/>
        <w:rPr>
          <w:lang w:val="ru-RU"/>
        </w:rPr>
      </w:pPr>
      <w:r w:rsidRPr="00FD2106">
        <w:rPr>
          <w:lang w:val="ru-RU"/>
        </w:rPr>
        <w:lastRenderedPageBreak/>
        <w:t>н</w:t>
      </w:r>
      <w:r w:rsidR="00510F7D" w:rsidRPr="00FD2106">
        <w:rPr>
          <w:lang w:val="ru-RU"/>
        </w:rPr>
        <w:t>авыки самостоятельной работы с исследовательскими статьями, монографи</w:t>
      </w:r>
      <w:r w:rsidR="00510F7D" w:rsidRPr="00FD2106">
        <w:rPr>
          <w:lang w:val="ru-RU"/>
        </w:rPr>
        <w:t>я</w:t>
      </w:r>
      <w:r w:rsidR="00510F7D" w:rsidRPr="00FD2106">
        <w:rPr>
          <w:lang w:val="ru-RU"/>
        </w:rPr>
        <w:t>ми и другими источниками информации;</w:t>
      </w:r>
    </w:p>
    <w:p w:rsidR="00510F7D" w:rsidRPr="00FD2106" w:rsidRDefault="00C0067D" w:rsidP="00FD2106">
      <w:pPr>
        <w:pStyle w:val="a8"/>
        <w:numPr>
          <w:ilvl w:val="0"/>
          <w:numId w:val="10"/>
        </w:numPr>
        <w:spacing w:line="276" w:lineRule="auto"/>
        <w:ind w:left="993" w:hanging="426"/>
        <w:rPr>
          <w:lang w:val="ru-RU"/>
        </w:rPr>
      </w:pPr>
      <w:r w:rsidRPr="00FD2106">
        <w:rPr>
          <w:lang w:val="ru-RU"/>
        </w:rPr>
        <w:t>у</w:t>
      </w:r>
      <w:r w:rsidR="00510F7D" w:rsidRPr="00FD2106">
        <w:rPr>
          <w:lang w:val="ru-RU"/>
        </w:rPr>
        <w:t>мение представлять итоги проделанной работы в виде рефератов, оформле</w:t>
      </w:r>
      <w:r w:rsidR="00510F7D" w:rsidRPr="00FD2106">
        <w:rPr>
          <w:lang w:val="ru-RU"/>
        </w:rPr>
        <w:t>н</w:t>
      </w:r>
      <w:r w:rsidR="00510F7D" w:rsidRPr="00FD2106">
        <w:rPr>
          <w:lang w:val="ru-RU"/>
        </w:rPr>
        <w:t>ных в соответствии с современными требованиями</w:t>
      </w:r>
      <w:r w:rsidR="000F732E" w:rsidRPr="00FD2106">
        <w:rPr>
          <w:lang w:val="ru-RU"/>
        </w:rPr>
        <w:t>,</w:t>
      </w:r>
      <w:r w:rsidR="00510F7D" w:rsidRPr="00FD2106">
        <w:rPr>
          <w:lang w:val="ru-RU"/>
        </w:rPr>
        <w:t xml:space="preserve"> в том числе с применением компьютерных полиграфических программ.</w:t>
      </w:r>
    </w:p>
    <w:p w:rsidR="00510F7D" w:rsidRPr="00FD2106" w:rsidRDefault="00510F7D" w:rsidP="00FD2106">
      <w:pPr>
        <w:pStyle w:val="a8"/>
        <w:spacing w:line="276" w:lineRule="auto"/>
        <w:rPr>
          <w:rFonts w:cs="Tahoma"/>
          <w:lang w:val="ru-RU"/>
        </w:rPr>
      </w:pPr>
      <w:r w:rsidRPr="00FD2106">
        <w:rPr>
          <w:rFonts w:cs="Tahoma"/>
          <w:lang w:val="ru-RU"/>
        </w:rPr>
        <w:t xml:space="preserve">В качестве </w:t>
      </w:r>
      <w:r w:rsidRPr="00FD2106">
        <w:rPr>
          <w:lang w:val="ru-RU"/>
        </w:rPr>
        <w:t>итоговой</w:t>
      </w:r>
      <w:r w:rsidRPr="00FD2106">
        <w:rPr>
          <w:rFonts w:cs="Tahoma"/>
          <w:lang w:val="ru-RU"/>
        </w:rPr>
        <w:t xml:space="preserve"> государственной аттестации выпускник бакалавриата должен подготовить и защитить выпускную квалификационную работу.</w:t>
      </w:r>
    </w:p>
    <w:p w:rsidR="00510F7D" w:rsidRPr="00FD2106" w:rsidRDefault="00510F7D" w:rsidP="00FD2106">
      <w:pPr>
        <w:pStyle w:val="1"/>
        <w:spacing w:line="276" w:lineRule="auto"/>
        <w:rPr>
          <w:lang w:val="ru-RU"/>
        </w:rPr>
      </w:pPr>
      <w:r w:rsidRPr="00FD2106">
        <w:rPr>
          <w:lang w:val="ru-RU"/>
        </w:rPr>
        <w:t>Обеспеченность программы преподавательскими кадрами</w:t>
      </w:r>
    </w:p>
    <w:p w:rsidR="00510F7D" w:rsidRPr="00FD2106" w:rsidRDefault="00510F7D" w:rsidP="00FD2106">
      <w:pPr>
        <w:pStyle w:val="a8"/>
        <w:spacing w:line="276" w:lineRule="auto"/>
        <w:rPr>
          <w:rFonts w:cs="Tahoma"/>
          <w:lang w:val="ru-RU"/>
        </w:rPr>
      </w:pPr>
      <w:r w:rsidRPr="00FD2106">
        <w:rPr>
          <w:lang w:val="ru-RU"/>
        </w:rPr>
        <w:t>Преподавание на факультете ведут действующие ученые-математики, многие из к</w:t>
      </w:r>
      <w:r w:rsidRPr="00FD2106">
        <w:rPr>
          <w:lang w:val="ru-RU"/>
        </w:rPr>
        <w:t>о</w:t>
      </w:r>
      <w:r w:rsidRPr="00FD2106">
        <w:rPr>
          <w:lang w:val="ru-RU"/>
        </w:rPr>
        <w:t xml:space="preserve">торых являются ведущими специалистами мирового уровня в своих профессиональных областях. В преподавании участвуют также </w:t>
      </w:r>
      <w:r w:rsidR="00356EC8" w:rsidRPr="00FD2106">
        <w:rPr>
          <w:lang w:val="ru-RU"/>
        </w:rPr>
        <w:t>сотрудники</w:t>
      </w:r>
      <w:r w:rsidRPr="00FD2106">
        <w:rPr>
          <w:lang w:val="ru-RU"/>
        </w:rPr>
        <w:t xml:space="preserve"> ведущих научных институтов Москвы, имеющих на факультет</w:t>
      </w:r>
      <w:r w:rsidR="00356EC8" w:rsidRPr="00FD2106">
        <w:rPr>
          <w:lang w:val="ru-RU"/>
        </w:rPr>
        <w:t>е</w:t>
      </w:r>
      <w:r w:rsidRPr="00FD2106">
        <w:rPr>
          <w:lang w:val="ru-RU"/>
        </w:rPr>
        <w:t xml:space="preserve"> базовые </w:t>
      </w:r>
      <w:r w:rsidR="00356EC8" w:rsidRPr="00FD2106">
        <w:rPr>
          <w:lang w:val="ru-RU"/>
        </w:rPr>
        <w:t>кафедры:</w:t>
      </w:r>
      <w:r w:rsidRPr="00FD2106">
        <w:rPr>
          <w:lang w:val="ru-RU"/>
        </w:rPr>
        <w:t xml:space="preserve"> </w:t>
      </w:r>
      <w:r w:rsidR="00356EC8" w:rsidRPr="00FD2106">
        <w:rPr>
          <w:lang w:val="ru-RU"/>
        </w:rPr>
        <w:t>М</w:t>
      </w:r>
      <w:r w:rsidRPr="00FD2106">
        <w:rPr>
          <w:lang w:val="ru-RU"/>
        </w:rPr>
        <w:t>атематического института им.</w:t>
      </w:r>
      <w:r w:rsidR="00356EC8" w:rsidRPr="00FD2106">
        <w:rPr>
          <w:lang w:val="ru-RU"/>
        </w:rPr>
        <w:t> </w:t>
      </w:r>
      <w:r w:rsidRPr="00FD2106">
        <w:rPr>
          <w:lang w:val="ru-RU"/>
        </w:rPr>
        <w:t>В.А.</w:t>
      </w:r>
      <w:r w:rsidR="00356EC8" w:rsidRPr="00FD2106">
        <w:rPr>
          <w:lang w:val="ru-RU"/>
        </w:rPr>
        <w:t> </w:t>
      </w:r>
      <w:r w:rsidRPr="00FD2106">
        <w:rPr>
          <w:lang w:val="ru-RU"/>
        </w:rPr>
        <w:t>Стеклова</w:t>
      </w:r>
      <w:r w:rsidR="00356EC8" w:rsidRPr="00FD2106">
        <w:rPr>
          <w:lang w:val="ru-RU"/>
        </w:rPr>
        <w:t xml:space="preserve"> РАН</w:t>
      </w:r>
      <w:r w:rsidRPr="00FD2106">
        <w:rPr>
          <w:lang w:val="ru-RU"/>
        </w:rPr>
        <w:t xml:space="preserve">, </w:t>
      </w:r>
      <w:r w:rsidR="00356EC8" w:rsidRPr="00FD2106">
        <w:rPr>
          <w:lang w:val="ru-RU"/>
        </w:rPr>
        <w:t>И</w:t>
      </w:r>
      <w:r w:rsidRPr="00FD2106">
        <w:rPr>
          <w:lang w:val="ru-RU"/>
        </w:rPr>
        <w:t>нститута проблем и передачи информации им. А.А.</w:t>
      </w:r>
      <w:r w:rsidR="00356EC8" w:rsidRPr="00FD2106">
        <w:rPr>
          <w:lang w:val="ru-RU"/>
        </w:rPr>
        <w:t> </w:t>
      </w:r>
      <w:proofErr w:type="spellStart"/>
      <w:r w:rsidRPr="00FD2106">
        <w:rPr>
          <w:lang w:val="ru-RU"/>
        </w:rPr>
        <w:t>Харкевича</w:t>
      </w:r>
      <w:proofErr w:type="spellEnd"/>
      <w:r w:rsidR="00356EC8" w:rsidRPr="00FD2106">
        <w:rPr>
          <w:lang w:val="ru-RU"/>
        </w:rPr>
        <w:t xml:space="preserve"> РАН</w:t>
      </w:r>
      <w:r w:rsidRPr="00FD2106">
        <w:rPr>
          <w:lang w:val="ru-RU"/>
        </w:rPr>
        <w:t xml:space="preserve">, </w:t>
      </w:r>
      <w:r w:rsidR="00356EC8" w:rsidRPr="00FD2106">
        <w:rPr>
          <w:lang w:val="ru-RU"/>
        </w:rPr>
        <w:t>Ф</w:t>
      </w:r>
      <w:r w:rsidRPr="00FD2106">
        <w:rPr>
          <w:lang w:val="ru-RU"/>
        </w:rPr>
        <w:t>изического института им.</w:t>
      </w:r>
      <w:r w:rsidR="00356EC8" w:rsidRPr="00FD2106">
        <w:rPr>
          <w:lang w:val="ru-RU"/>
        </w:rPr>
        <w:t> </w:t>
      </w:r>
      <w:r w:rsidRPr="00FD2106">
        <w:rPr>
          <w:lang w:val="ru-RU"/>
        </w:rPr>
        <w:t>П.Н.</w:t>
      </w:r>
      <w:r w:rsidR="00356EC8" w:rsidRPr="00FD2106">
        <w:rPr>
          <w:lang w:val="ru-RU"/>
        </w:rPr>
        <w:t> </w:t>
      </w:r>
      <w:r w:rsidRPr="00FD2106">
        <w:rPr>
          <w:lang w:val="ru-RU"/>
        </w:rPr>
        <w:t>Лебедева</w:t>
      </w:r>
      <w:r w:rsidR="00356EC8" w:rsidRPr="00FD2106">
        <w:rPr>
          <w:lang w:val="ru-RU"/>
        </w:rPr>
        <w:t xml:space="preserve"> РАН</w:t>
      </w:r>
      <w:r w:rsidRPr="00FD2106">
        <w:rPr>
          <w:lang w:val="ru-RU"/>
        </w:rPr>
        <w:t xml:space="preserve">; а </w:t>
      </w:r>
      <w:r w:rsidR="00356EC8" w:rsidRPr="00FD2106">
        <w:rPr>
          <w:lang w:val="ru-RU"/>
        </w:rPr>
        <w:t>также Института</w:t>
      </w:r>
      <w:r w:rsidRPr="00FD2106">
        <w:rPr>
          <w:lang w:val="ru-RU"/>
        </w:rPr>
        <w:t xml:space="preserve"> теорети</w:t>
      </w:r>
      <w:r w:rsidR="00356EC8" w:rsidRPr="00FD2106">
        <w:rPr>
          <w:lang w:val="ru-RU"/>
        </w:rPr>
        <w:t>ч</w:t>
      </w:r>
      <w:r w:rsidRPr="00FD2106">
        <w:rPr>
          <w:lang w:val="ru-RU"/>
        </w:rPr>
        <w:t>еской</w:t>
      </w:r>
      <w:r w:rsidR="00356EC8" w:rsidRPr="00FD2106">
        <w:rPr>
          <w:lang w:val="ru-RU"/>
        </w:rPr>
        <w:t xml:space="preserve"> и экспериментальной физики им. </w:t>
      </w:r>
      <w:r w:rsidRPr="00FD2106">
        <w:rPr>
          <w:lang w:val="ru-RU"/>
        </w:rPr>
        <w:t>А.И.</w:t>
      </w:r>
      <w:r w:rsidR="00356EC8" w:rsidRPr="00FD2106">
        <w:rPr>
          <w:lang w:val="ru-RU"/>
        </w:rPr>
        <w:t> </w:t>
      </w:r>
      <w:r w:rsidRPr="00FD2106">
        <w:rPr>
          <w:lang w:val="ru-RU"/>
        </w:rPr>
        <w:t>Алиханова. Это обеспечивает творческий, неста</w:t>
      </w:r>
      <w:r w:rsidRPr="00FD2106">
        <w:rPr>
          <w:lang w:val="ru-RU"/>
        </w:rPr>
        <w:t>н</w:t>
      </w:r>
      <w:r w:rsidRPr="00FD2106">
        <w:rPr>
          <w:lang w:val="ru-RU"/>
        </w:rPr>
        <w:t xml:space="preserve">дартный подход к преподаванию, постоянную </w:t>
      </w:r>
      <w:r w:rsidRPr="00FD2106">
        <w:rPr>
          <w:rFonts w:cs="Tahoma"/>
          <w:lang w:val="ru-RU"/>
        </w:rPr>
        <w:t>модернизацию методов обучения в соо</w:t>
      </w:r>
      <w:r w:rsidRPr="00FD2106">
        <w:rPr>
          <w:rFonts w:cs="Tahoma"/>
          <w:lang w:val="ru-RU"/>
        </w:rPr>
        <w:t>т</w:t>
      </w:r>
      <w:r w:rsidRPr="00FD2106">
        <w:rPr>
          <w:rFonts w:cs="Tahoma"/>
          <w:lang w:val="ru-RU"/>
        </w:rPr>
        <w:t>ветствии с развитием математики, а также дает возможность мотивированным студе</w:t>
      </w:r>
      <w:r w:rsidRPr="00FD2106">
        <w:rPr>
          <w:rFonts w:cs="Tahoma"/>
          <w:lang w:val="ru-RU"/>
        </w:rPr>
        <w:t>н</w:t>
      </w:r>
      <w:r w:rsidRPr="00FD2106">
        <w:rPr>
          <w:rFonts w:cs="Tahoma"/>
          <w:lang w:val="ru-RU"/>
        </w:rPr>
        <w:t xml:space="preserve">там с самого начала обучения принимать участие в реальной научной работе. </w:t>
      </w:r>
    </w:p>
    <w:sectPr w:rsidR="00510F7D" w:rsidRPr="00FD2106">
      <w:footerReference w:type="default" r:id="rId8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6E" w:rsidRDefault="00BB116E" w:rsidP="00FD2106">
      <w:r>
        <w:separator/>
      </w:r>
    </w:p>
  </w:endnote>
  <w:endnote w:type="continuationSeparator" w:id="0">
    <w:p w:rsidR="00BB116E" w:rsidRDefault="00BB116E" w:rsidP="00FD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5039"/>
      <w:docPartObj>
        <w:docPartGallery w:val="Page Numbers (Bottom of Page)"/>
        <w:docPartUnique/>
      </w:docPartObj>
    </w:sdtPr>
    <w:sdtEndPr/>
    <w:sdtContent>
      <w:p w:rsidR="00FD2106" w:rsidRDefault="00B338A6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106" w:rsidRDefault="00FD210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6E" w:rsidRDefault="00BB116E" w:rsidP="00FD2106">
      <w:r>
        <w:separator/>
      </w:r>
    </w:p>
  </w:footnote>
  <w:footnote w:type="continuationSeparator" w:id="0">
    <w:p w:rsidR="00BB116E" w:rsidRDefault="00BB116E" w:rsidP="00FD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80D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3DF115C"/>
    <w:multiLevelType w:val="multilevel"/>
    <w:tmpl w:val="66F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155E0"/>
    <w:multiLevelType w:val="hybridMultilevel"/>
    <w:tmpl w:val="6EFADCB2"/>
    <w:lvl w:ilvl="0" w:tplc="AC4C7BD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8C5539"/>
    <w:multiLevelType w:val="hybridMultilevel"/>
    <w:tmpl w:val="6A2C867C"/>
    <w:lvl w:ilvl="0" w:tplc="AC4C7BD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BA"/>
    <w:rsid w:val="000F732E"/>
    <w:rsid w:val="00193E5E"/>
    <w:rsid w:val="001C013C"/>
    <w:rsid w:val="00223E26"/>
    <w:rsid w:val="00226950"/>
    <w:rsid w:val="00277810"/>
    <w:rsid w:val="002B00F1"/>
    <w:rsid w:val="002D40F2"/>
    <w:rsid w:val="00356EC8"/>
    <w:rsid w:val="003C7EC9"/>
    <w:rsid w:val="0049005E"/>
    <w:rsid w:val="004D7AE4"/>
    <w:rsid w:val="00510F7D"/>
    <w:rsid w:val="005350BA"/>
    <w:rsid w:val="005C7A51"/>
    <w:rsid w:val="005C7ECE"/>
    <w:rsid w:val="00647574"/>
    <w:rsid w:val="008A4107"/>
    <w:rsid w:val="008F73A6"/>
    <w:rsid w:val="009C6EBF"/>
    <w:rsid w:val="009F19B2"/>
    <w:rsid w:val="00A63FB1"/>
    <w:rsid w:val="00B338A6"/>
    <w:rsid w:val="00BB116E"/>
    <w:rsid w:val="00C0067D"/>
    <w:rsid w:val="00D81ECC"/>
    <w:rsid w:val="00E04F62"/>
    <w:rsid w:val="00E7211A"/>
    <w:rsid w:val="00E85199"/>
    <w:rsid w:val="00FA2BF7"/>
    <w:rsid w:val="00FD2106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1E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1E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1EC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C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81EC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EC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EC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E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Emphasis"/>
    <w:basedOn w:val="a0"/>
    <w:uiPriority w:val="20"/>
    <w:qFormat/>
    <w:rsid w:val="00D81ECC"/>
    <w:rPr>
      <w:rFonts w:asciiTheme="minorHAnsi" w:hAnsiTheme="minorHAnsi"/>
      <w:b/>
      <w:i/>
      <w:iCs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 w:line="360" w:lineRule="auto"/>
      <w:ind w:firstLine="567"/>
      <w:jc w:val="both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rsid w:val="00D81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1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1EC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EC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81EC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EC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1EC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1ECC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D81ECC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81E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D81E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D81E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uiPriority w:val="11"/>
    <w:rsid w:val="00D81ECC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trong"/>
    <w:basedOn w:val="a0"/>
    <w:uiPriority w:val="22"/>
    <w:qFormat/>
    <w:rsid w:val="00D81ECC"/>
    <w:rPr>
      <w:b/>
      <w:bCs/>
    </w:rPr>
  </w:style>
  <w:style w:type="paragraph" w:styleId="af4">
    <w:name w:val="No Spacing"/>
    <w:basedOn w:val="a"/>
    <w:uiPriority w:val="1"/>
    <w:qFormat/>
    <w:rsid w:val="00D81ECC"/>
    <w:rPr>
      <w:szCs w:val="32"/>
    </w:rPr>
  </w:style>
  <w:style w:type="paragraph" w:styleId="af5">
    <w:name w:val="List Paragraph"/>
    <w:basedOn w:val="a"/>
    <w:uiPriority w:val="34"/>
    <w:qFormat/>
    <w:rsid w:val="00D81ECC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D81ECC"/>
    <w:rPr>
      <w:i/>
    </w:rPr>
  </w:style>
  <w:style w:type="character" w:customStyle="1" w:styleId="25">
    <w:name w:val="Цитата 2 Знак"/>
    <w:basedOn w:val="a0"/>
    <w:link w:val="24"/>
    <w:uiPriority w:val="29"/>
    <w:rsid w:val="00D81ECC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D81EC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D81ECC"/>
    <w:rPr>
      <w:b/>
      <w:i/>
      <w:sz w:val="24"/>
    </w:rPr>
  </w:style>
  <w:style w:type="character" w:styleId="af8">
    <w:name w:val="Subtle Emphasis"/>
    <w:uiPriority w:val="19"/>
    <w:qFormat/>
    <w:rsid w:val="00D81ECC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D81ECC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D81ECC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D81ECC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D81EC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D81ECC"/>
    <w:pPr>
      <w:outlineLvl w:val="9"/>
    </w:pPr>
  </w:style>
  <w:style w:type="paragraph" w:styleId="afe">
    <w:name w:val="footer"/>
    <w:basedOn w:val="a"/>
    <w:link w:val="aff"/>
    <w:uiPriority w:val="99"/>
    <w:unhideWhenUsed/>
    <w:rsid w:val="00FD210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D2106"/>
    <w:rPr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B338A6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38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1E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1E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1EC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C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81EC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EC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EC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E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Emphasis"/>
    <w:basedOn w:val="a0"/>
    <w:uiPriority w:val="20"/>
    <w:qFormat/>
    <w:rsid w:val="00D81ECC"/>
    <w:rPr>
      <w:rFonts w:asciiTheme="minorHAnsi" w:hAnsiTheme="minorHAnsi"/>
      <w:b/>
      <w:i/>
      <w:iCs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 w:line="360" w:lineRule="auto"/>
      <w:ind w:firstLine="567"/>
      <w:jc w:val="both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rsid w:val="00D81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1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1EC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EC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81EC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EC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1EC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1ECC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D81ECC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81E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D81E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D81E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uiPriority w:val="11"/>
    <w:rsid w:val="00D81ECC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trong"/>
    <w:basedOn w:val="a0"/>
    <w:uiPriority w:val="22"/>
    <w:qFormat/>
    <w:rsid w:val="00D81ECC"/>
    <w:rPr>
      <w:b/>
      <w:bCs/>
    </w:rPr>
  </w:style>
  <w:style w:type="paragraph" w:styleId="af4">
    <w:name w:val="No Spacing"/>
    <w:basedOn w:val="a"/>
    <w:uiPriority w:val="1"/>
    <w:qFormat/>
    <w:rsid w:val="00D81ECC"/>
    <w:rPr>
      <w:szCs w:val="32"/>
    </w:rPr>
  </w:style>
  <w:style w:type="paragraph" w:styleId="af5">
    <w:name w:val="List Paragraph"/>
    <w:basedOn w:val="a"/>
    <w:uiPriority w:val="34"/>
    <w:qFormat/>
    <w:rsid w:val="00D81ECC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D81ECC"/>
    <w:rPr>
      <w:i/>
    </w:rPr>
  </w:style>
  <w:style w:type="character" w:customStyle="1" w:styleId="25">
    <w:name w:val="Цитата 2 Знак"/>
    <w:basedOn w:val="a0"/>
    <w:link w:val="24"/>
    <w:uiPriority w:val="29"/>
    <w:rsid w:val="00D81ECC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D81EC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D81ECC"/>
    <w:rPr>
      <w:b/>
      <w:i/>
      <w:sz w:val="24"/>
    </w:rPr>
  </w:style>
  <w:style w:type="character" w:styleId="af8">
    <w:name w:val="Subtle Emphasis"/>
    <w:uiPriority w:val="19"/>
    <w:qFormat/>
    <w:rsid w:val="00D81ECC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D81ECC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D81ECC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D81ECC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D81EC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D81ECC"/>
    <w:pPr>
      <w:outlineLvl w:val="9"/>
    </w:pPr>
  </w:style>
  <w:style w:type="paragraph" w:styleId="afe">
    <w:name w:val="footer"/>
    <w:basedOn w:val="a"/>
    <w:link w:val="aff"/>
    <w:uiPriority w:val="99"/>
    <w:unhideWhenUsed/>
    <w:rsid w:val="00FD210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D2106"/>
    <w:rPr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B338A6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и торговли РФ</vt:lpstr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и торговли РФ</dc:title>
  <dc:creator>Your User Name</dc:creator>
  <cp:lastModifiedBy>Островерхова Екатерина Станиславовна</cp:lastModifiedBy>
  <cp:revision>3</cp:revision>
  <cp:lastPrinted>2018-04-02T13:43:00Z</cp:lastPrinted>
  <dcterms:created xsi:type="dcterms:W3CDTF">2018-09-14T14:16:00Z</dcterms:created>
  <dcterms:modified xsi:type="dcterms:W3CDTF">2018-09-14T14:17:00Z</dcterms:modified>
</cp:coreProperties>
</file>