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DB3B8" w14:textId="77777777" w:rsidR="004A2564" w:rsidRPr="00713D24" w:rsidRDefault="004A2564" w:rsidP="00D83A5F">
      <w:pPr>
        <w:pStyle w:val="a0"/>
        <w:tabs>
          <w:tab w:val="left" w:pos="0"/>
        </w:tabs>
        <w:spacing w:before="120" w:line="240" w:lineRule="auto"/>
        <w:jc w:val="center"/>
        <w:rPr>
          <w:b/>
          <w:bCs/>
          <w:lang w:val="en-US"/>
        </w:rPr>
      </w:pPr>
    </w:p>
    <w:p w14:paraId="3C949540" w14:textId="77777777" w:rsidR="004A2564" w:rsidRPr="004A2564" w:rsidRDefault="004A2564" w:rsidP="00D83A5F">
      <w:pPr>
        <w:pStyle w:val="a0"/>
        <w:tabs>
          <w:tab w:val="left" w:pos="0"/>
        </w:tabs>
        <w:spacing w:before="120" w:line="240" w:lineRule="auto"/>
        <w:jc w:val="center"/>
        <w:rPr>
          <w:b/>
          <w:bCs/>
          <w:sz w:val="28"/>
          <w:szCs w:val="28"/>
        </w:rPr>
      </w:pPr>
    </w:p>
    <w:p w14:paraId="2B2E984F" w14:textId="77777777" w:rsidR="00322028" w:rsidRPr="004A2564" w:rsidRDefault="00322028" w:rsidP="00D83A5F">
      <w:pPr>
        <w:pStyle w:val="a0"/>
        <w:tabs>
          <w:tab w:val="left" w:pos="0"/>
        </w:tabs>
        <w:spacing w:before="120" w:line="240" w:lineRule="auto"/>
        <w:jc w:val="center"/>
        <w:rPr>
          <w:b/>
          <w:bCs/>
          <w:sz w:val="28"/>
          <w:szCs w:val="28"/>
        </w:rPr>
      </w:pPr>
      <w:r w:rsidRPr="004A2564">
        <w:rPr>
          <w:b/>
          <w:bCs/>
          <w:sz w:val="28"/>
          <w:szCs w:val="28"/>
        </w:rPr>
        <w:t>Национальный Исследовательский Университет</w:t>
      </w:r>
    </w:p>
    <w:p w14:paraId="3595E34B" w14:textId="77777777" w:rsidR="00322028" w:rsidRDefault="00D83A5F" w:rsidP="00D83A5F">
      <w:pPr>
        <w:pStyle w:val="a0"/>
        <w:tabs>
          <w:tab w:val="left" w:pos="0"/>
        </w:tabs>
        <w:spacing w:before="120" w:line="240" w:lineRule="auto"/>
        <w:jc w:val="center"/>
        <w:rPr>
          <w:b/>
          <w:bCs/>
          <w:sz w:val="28"/>
          <w:szCs w:val="28"/>
        </w:rPr>
      </w:pPr>
      <w:r w:rsidRPr="004A2564">
        <w:rPr>
          <w:b/>
          <w:bCs/>
          <w:sz w:val="28"/>
          <w:szCs w:val="28"/>
        </w:rPr>
        <w:t>«</w:t>
      </w:r>
      <w:r w:rsidR="00322028" w:rsidRPr="004A2564">
        <w:rPr>
          <w:b/>
          <w:bCs/>
          <w:sz w:val="28"/>
          <w:szCs w:val="28"/>
        </w:rPr>
        <w:t>Высшая школа экономики</w:t>
      </w:r>
      <w:r w:rsidRPr="004A2564">
        <w:rPr>
          <w:b/>
          <w:bCs/>
          <w:sz w:val="28"/>
          <w:szCs w:val="28"/>
        </w:rPr>
        <w:t>»</w:t>
      </w:r>
    </w:p>
    <w:p w14:paraId="395B57A1" w14:textId="77777777" w:rsidR="00564618" w:rsidRPr="004A2564" w:rsidRDefault="00564618" w:rsidP="00564618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компьютерных наук</w:t>
      </w:r>
    </w:p>
    <w:p w14:paraId="5BBF494F" w14:textId="34785CD9" w:rsidR="00D83A5F" w:rsidRDefault="00D83A5F" w:rsidP="00342D8E">
      <w:pPr>
        <w:pStyle w:val="a0"/>
        <w:tabs>
          <w:tab w:val="left" w:pos="0"/>
          <w:tab w:val="left" w:pos="5698"/>
        </w:tabs>
        <w:spacing w:before="120" w:line="240" w:lineRule="auto"/>
        <w:ind w:firstLine="0"/>
        <w:jc w:val="left"/>
        <w:rPr>
          <w:bCs/>
          <w:sz w:val="28"/>
          <w:szCs w:val="28"/>
        </w:rPr>
      </w:pPr>
    </w:p>
    <w:p w14:paraId="7DD4CFBF" w14:textId="77777777" w:rsidR="00342D8E" w:rsidRDefault="00342D8E" w:rsidP="00342D8E">
      <w:pPr>
        <w:pStyle w:val="a0"/>
        <w:tabs>
          <w:tab w:val="left" w:pos="0"/>
          <w:tab w:val="left" w:pos="5698"/>
        </w:tabs>
        <w:spacing w:before="120" w:line="240" w:lineRule="auto"/>
        <w:ind w:firstLine="0"/>
        <w:jc w:val="left"/>
        <w:rPr>
          <w:bCs/>
          <w:sz w:val="28"/>
          <w:szCs w:val="28"/>
        </w:rPr>
      </w:pPr>
    </w:p>
    <w:p w14:paraId="41352B4B" w14:textId="77777777" w:rsidR="00342D8E" w:rsidRPr="004A2564" w:rsidRDefault="00342D8E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546C52E9" w14:textId="77777777" w:rsidR="004A2564" w:rsidRPr="004A2564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5AB58E1C" w14:textId="77777777" w:rsidR="004A2564" w:rsidRPr="004A2564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02199D5F" w14:textId="77777777" w:rsidR="004A2564" w:rsidRPr="004A2564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2BB6E6C8" w14:textId="77777777" w:rsidR="004A2564" w:rsidRPr="004A2564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  <w:r w:rsidRPr="004A2564">
        <w:rPr>
          <w:bCs/>
          <w:sz w:val="28"/>
          <w:szCs w:val="28"/>
        </w:rPr>
        <w:t>Концепция</w:t>
      </w:r>
    </w:p>
    <w:p w14:paraId="22C05303" w14:textId="7416B67E" w:rsidR="0016057E" w:rsidRPr="004A2564" w:rsidRDefault="00342D8E" w:rsidP="00D83A5F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Совместной м</w:t>
      </w:r>
      <w:r w:rsidR="0016057E" w:rsidRPr="004A2564">
        <w:rPr>
          <w:bCs/>
          <w:sz w:val="28"/>
          <w:szCs w:val="28"/>
        </w:rPr>
        <w:t>агистерской программы</w:t>
      </w:r>
    </w:p>
    <w:p w14:paraId="473D6817" w14:textId="4D7FF090" w:rsidR="007033E8" w:rsidRPr="004A2564" w:rsidRDefault="0016057E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4A2564">
        <w:rPr>
          <w:b/>
          <w:bCs/>
          <w:sz w:val="28"/>
          <w:szCs w:val="28"/>
        </w:rPr>
        <w:t>«</w:t>
      </w:r>
      <w:r w:rsidR="00BB6883">
        <w:rPr>
          <w:b/>
          <w:bCs/>
          <w:sz w:val="28"/>
          <w:szCs w:val="28"/>
        </w:rPr>
        <w:t>Статистическая теория обучения</w:t>
      </w:r>
      <w:r w:rsidR="007033E8" w:rsidRPr="004A2564">
        <w:rPr>
          <w:b/>
          <w:bCs/>
          <w:sz w:val="28"/>
          <w:szCs w:val="28"/>
        </w:rPr>
        <w:t>»</w:t>
      </w:r>
    </w:p>
    <w:p w14:paraId="19CF1792" w14:textId="445B9F43" w:rsidR="00322028" w:rsidRPr="0019396A" w:rsidRDefault="007033E8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19396A">
        <w:rPr>
          <w:b/>
          <w:bCs/>
          <w:sz w:val="28"/>
          <w:szCs w:val="28"/>
        </w:rPr>
        <w:t>«</w:t>
      </w:r>
      <w:r w:rsidR="00BB6883" w:rsidRPr="00A72046">
        <w:rPr>
          <w:b/>
          <w:bCs/>
          <w:sz w:val="28"/>
          <w:szCs w:val="28"/>
          <w:lang w:val="en-US"/>
        </w:rPr>
        <w:t>Statistical</w:t>
      </w:r>
      <w:r w:rsidR="00BB6883" w:rsidRPr="0019396A">
        <w:rPr>
          <w:b/>
          <w:bCs/>
          <w:sz w:val="28"/>
          <w:szCs w:val="28"/>
        </w:rPr>
        <w:t xml:space="preserve"> </w:t>
      </w:r>
      <w:r w:rsidR="00BB6883" w:rsidRPr="00A72046">
        <w:rPr>
          <w:b/>
          <w:bCs/>
          <w:sz w:val="28"/>
          <w:szCs w:val="28"/>
          <w:lang w:val="en-US"/>
        </w:rPr>
        <w:t>Learning</w:t>
      </w:r>
      <w:r w:rsidR="00BB6883" w:rsidRPr="0019396A">
        <w:rPr>
          <w:b/>
          <w:bCs/>
          <w:sz w:val="28"/>
          <w:szCs w:val="28"/>
        </w:rPr>
        <w:t xml:space="preserve"> </w:t>
      </w:r>
      <w:r w:rsidR="00BB6883" w:rsidRPr="00A72046">
        <w:rPr>
          <w:b/>
          <w:bCs/>
          <w:sz w:val="28"/>
          <w:szCs w:val="28"/>
          <w:lang w:val="en-US"/>
        </w:rPr>
        <w:t>Theory</w:t>
      </w:r>
      <w:r w:rsidRPr="0019396A">
        <w:rPr>
          <w:b/>
          <w:bCs/>
          <w:sz w:val="28"/>
          <w:szCs w:val="28"/>
        </w:rPr>
        <w:t>»</w:t>
      </w:r>
    </w:p>
    <w:p w14:paraId="38C7EE04" w14:textId="77777777" w:rsidR="004A2564" w:rsidRPr="0019396A" w:rsidRDefault="004A2564" w:rsidP="00D83A5F">
      <w:pPr>
        <w:pStyle w:val="a0"/>
        <w:tabs>
          <w:tab w:val="left" w:pos="0"/>
        </w:tabs>
        <w:spacing w:before="120" w:line="240" w:lineRule="auto"/>
        <w:jc w:val="center"/>
        <w:rPr>
          <w:b/>
          <w:sz w:val="28"/>
          <w:szCs w:val="28"/>
        </w:rPr>
      </w:pPr>
    </w:p>
    <w:p w14:paraId="6902EF36" w14:textId="77777777" w:rsidR="004A2564" w:rsidRPr="0019396A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309FC9B4" w14:textId="77777777" w:rsidR="00630F41" w:rsidRPr="0019396A" w:rsidRDefault="00630F41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  <w:r w:rsidRPr="004A2564">
        <w:rPr>
          <w:bCs/>
          <w:sz w:val="28"/>
          <w:szCs w:val="28"/>
        </w:rPr>
        <w:t>Направление</w:t>
      </w:r>
      <w:r w:rsidRPr="0019396A">
        <w:rPr>
          <w:bCs/>
          <w:sz w:val="28"/>
          <w:szCs w:val="28"/>
        </w:rPr>
        <w:t xml:space="preserve"> </w:t>
      </w:r>
      <w:r w:rsidRPr="004A2564">
        <w:rPr>
          <w:bCs/>
          <w:sz w:val="28"/>
          <w:szCs w:val="28"/>
        </w:rPr>
        <w:t>подготовки</w:t>
      </w:r>
    </w:p>
    <w:p w14:paraId="7ADC2215" w14:textId="77777777" w:rsidR="0016057E" w:rsidRPr="00BB6883" w:rsidRDefault="00BB6883" w:rsidP="00BB6883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BB6883">
        <w:rPr>
          <w:b/>
          <w:bCs/>
          <w:sz w:val="28"/>
          <w:szCs w:val="28"/>
        </w:rPr>
        <w:t>01.04.02 Прикладная математика и информатика</w:t>
      </w:r>
    </w:p>
    <w:p w14:paraId="6A146827" w14:textId="77777777" w:rsidR="004A2564" w:rsidRPr="004A2564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2BEC88FF" w14:textId="77777777" w:rsidR="00322028" w:rsidRPr="004A2564" w:rsidRDefault="00630F41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  <w:r w:rsidRPr="004A2564">
        <w:rPr>
          <w:bCs/>
          <w:sz w:val="28"/>
          <w:szCs w:val="28"/>
        </w:rPr>
        <w:t>Квалификация</w:t>
      </w:r>
      <w:r w:rsidR="00322028" w:rsidRPr="004A2564">
        <w:rPr>
          <w:bCs/>
          <w:sz w:val="28"/>
          <w:szCs w:val="28"/>
        </w:rPr>
        <w:t>:</w:t>
      </w:r>
      <w:r w:rsidR="00552244" w:rsidRPr="004A2564">
        <w:rPr>
          <w:bCs/>
          <w:sz w:val="28"/>
          <w:szCs w:val="28"/>
        </w:rPr>
        <w:t xml:space="preserve"> </w:t>
      </w:r>
      <w:r w:rsidRPr="004A2564">
        <w:rPr>
          <w:bCs/>
          <w:sz w:val="28"/>
          <w:szCs w:val="28"/>
        </w:rPr>
        <w:t>Магистр</w:t>
      </w:r>
    </w:p>
    <w:p w14:paraId="2C505689" w14:textId="77777777" w:rsidR="0016057E" w:rsidRPr="004A2564" w:rsidRDefault="0016057E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21148C94" w14:textId="77777777" w:rsidR="004A2564" w:rsidRPr="004A2564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2C61D632" w14:textId="77777777" w:rsidR="004A2564" w:rsidRPr="004A2564" w:rsidRDefault="004A2564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4062FA21" w14:textId="77777777" w:rsidR="0016057E" w:rsidRPr="004A2564" w:rsidRDefault="0016057E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3022A625" w14:textId="77777777" w:rsidR="0016057E" w:rsidRPr="004A2564" w:rsidRDefault="0016057E" w:rsidP="004A2564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bCs/>
          <w:sz w:val="28"/>
          <w:szCs w:val="28"/>
        </w:rPr>
      </w:pPr>
    </w:p>
    <w:p w14:paraId="3C4CB155" w14:textId="77777777" w:rsidR="0016057E" w:rsidRPr="004A2564" w:rsidRDefault="0016057E" w:rsidP="00D83A5F">
      <w:pPr>
        <w:spacing w:before="120" w:after="120"/>
        <w:jc w:val="center"/>
        <w:rPr>
          <w:sz w:val="28"/>
          <w:szCs w:val="28"/>
        </w:rPr>
      </w:pPr>
    </w:p>
    <w:p w14:paraId="653BE630" w14:textId="77777777" w:rsidR="0016057E" w:rsidRPr="004A2564" w:rsidRDefault="0016057E" w:rsidP="00D83A5F">
      <w:pPr>
        <w:pStyle w:val="a0"/>
        <w:tabs>
          <w:tab w:val="left" w:pos="0"/>
        </w:tabs>
        <w:spacing w:before="120" w:line="240" w:lineRule="auto"/>
        <w:ind w:firstLine="0"/>
        <w:jc w:val="center"/>
        <w:rPr>
          <w:sz w:val="28"/>
          <w:szCs w:val="28"/>
        </w:rPr>
      </w:pPr>
    </w:p>
    <w:p w14:paraId="45FAB73F" w14:textId="04914E14" w:rsidR="00870B67" w:rsidRPr="004A2564" w:rsidRDefault="0016057E" w:rsidP="00D83A5F">
      <w:pPr>
        <w:pStyle w:val="a0"/>
        <w:spacing w:before="120" w:line="240" w:lineRule="auto"/>
        <w:jc w:val="center"/>
        <w:rPr>
          <w:sz w:val="28"/>
          <w:szCs w:val="28"/>
        </w:rPr>
      </w:pPr>
      <w:r w:rsidRPr="004A2564">
        <w:rPr>
          <w:sz w:val="28"/>
          <w:szCs w:val="28"/>
        </w:rPr>
        <w:t xml:space="preserve">Москва </w:t>
      </w:r>
      <w:r w:rsidR="00980DAF">
        <w:rPr>
          <w:sz w:val="28"/>
          <w:szCs w:val="28"/>
        </w:rPr>
        <w:t>2018</w:t>
      </w:r>
    </w:p>
    <w:p w14:paraId="3E54D6BC" w14:textId="77777777" w:rsidR="00870B67" w:rsidRPr="00D83A5F" w:rsidRDefault="00870B67" w:rsidP="00D83A5F">
      <w:pPr>
        <w:pStyle w:val="1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4A2564">
        <w:rPr>
          <w:rFonts w:ascii="Times New Roman" w:hAnsi="Times New Roman"/>
          <w:sz w:val="28"/>
          <w:szCs w:val="28"/>
        </w:rPr>
        <w:br w:type="page"/>
      </w:r>
      <w:r w:rsidRPr="00D83A5F">
        <w:rPr>
          <w:rFonts w:ascii="Times New Roman" w:hAnsi="Times New Roman"/>
          <w:sz w:val="24"/>
          <w:szCs w:val="24"/>
        </w:rPr>
        <w:lastRenderedPageBreak/>
        <w:t>Общая характеристика</w:t>
      </w:r>
    </w:p>
    <w:p w14:paraId="57BEC4E2" w14:textId="19888962" w:rsidR="006B1820" w:rsidRPr="00D83A5F" w:rsidRDefault="00342D8E" w:rsidP="004A2564">
      <w:pPr>
        <w:pStyle w:val="a0"/>
        <w:spacing w:before="120" w:line="240" w:lineRule="auto"/>
      </w:pPr>
      <w:r>
        <w:t>Совместная магистерская</w:t>
      </w:r>
      <w:r w:rsidR="006B1820" w:rsidRPr="00D83A5F">
        <w:t xml:space="preserve"> программа «</w:t>
      </w:r>
      <w:r w:rsidR="00BB6883">
        <w:t>Статистическая теория обучения</w:t>
      </w:r>
      <w:r w:rsidR="006B1820" w:rsidRPr="00D83A5F">
        <w:t>»</w:t>
      </w:r>
      <w:r w:rsidR="004A2564">
        <w:t xml:space="preserve"> </w:t>
      </w:r>
      <w:r w:rsidR="001D2BFD" w:rsidRPr="00D83A5F">
        <w:t>/</w:t>
      </w:r>
      <w:r w:rsidR="004A2564">
        <w:t xml:space="preserve"> </w:t>
      </w:r>
      <w:r w:rsidR="001D2BFD" w:rsidRPr="00D83A5F">
        <w:t>«</w:t>
      </w:r>
      <w:proofErr w:type="spellStart"/>
      <w:r w:rsidR="00BB6883">
        <w:t>Statistical</w:t>
      </w:r>
      <w:proofErr w:type="spellEnd"/>
      <w:r w:rsidR="00BB6883">
        <w:t xml:space="preserve"> </w:t>
      </w:r>
      <w:proofErr w:type="spellStart"/>
      <w:r w:rsidR="00BB6883">
        <w:t>Learning</w:t>
      </w:r>
      <w:proofErr w:type="spellEnd"/>
      <w:r w:rsidR="00BB6883">
        <w:t xml:space="preserve"> </w:t>
      </w:r>
      <w:proofErr w:type="spellStart"/>
      <w:r w:rsidR="00BB6883">
        <w:t>Theory</w:t>
      </w:r>
      <w:proofErr w:type="spellEnd"/>
      <w:r w:rsidR="00C51F09" w:rsidRPr="00D83A5F">
        <w:t>»</w:t>
      </w:r>
      <w:r w:rsidR="006B1820" w:rsidRPr="00D83A5F">
        <w:t xml:space="preserve"> (далее – Программа) является основной образовательной программой, реализуемой в соответствии с </w:t>
      </w:r>
      <w:r w:rsidR="004A2564">
        <w:t>образовательным стандартом ВО ФГАОУ ВПО НИУ «</w:t>
      </w:r>
      <w:r w:rsidR="004A2564" w:rsidRPr="004A2564">
        <w:t xml:space="preserve">ВЫСШАЯ ШКОЛА ЭКОНОМИКИ» </w:t>
      </w:r>
      <w:r w:rsidR="006B1820" w:rsidRPr="00D83A5F">
        <w:t xml:space="preserve">по направлению подготовки </w:t>
      </w:r>
      <w:r w:rsidR="00BB6883">
        <w:t>01.04.02</w:t>
      </w:r>
      <w:r w:rsidR="00552244" w:rsidRPr="004A2564">
        <w:t xml:space="preserve"> </w:t>
      </w:r>
      <w:r w:rsidR="00BB6883">
        <w:t>Прикладная математика и информатика</w:t>
      </w:r>
      <w:r w:rsidR="006B1820" w:rsidRPr="00D83A5F">
        <w:t xml:space="preserve"> </w:t>
      </w:r>
      <w:r w:rsidR="00552244" w:rsidRPr="00D83A5F">
        <w:t>(квалификация:</w:t>
      </w:r>
      <w:r w:rsidR="006B1820" w:rsidRPr="00D83A5F">
        <w:t xml:space="preserve"> магистр).</w:t>
      </w:r>
    </w:p>
    <w:p w14:paraId="4C940318" w14:textId="0B7F18A4" w:rsidR="00331C32" w:rsidRPr="00D83A5F" w:rsidRDefault="00552244" w:rsidP="00D83A5F">
      <w:pPr>
        <w:pStyle w:val="a0"/>
        <w:spacing w:before="120" w:line="240" w:lineRule="auto"/>
      </w:pPr>
      <w:r w:rsidRPr="00D83A5F">
        <w:t>Программа «</w:t>
      </w:r>
      <w:r w:rsidR="00BB6883">
        <w:t>Статистическая теория обучения</w:t>
      </w:r>
      <w:r w:rsidRPr="00D83A5F">
        <w:t>»</w:t>
      </w:r>
      <w:r w:rsidR="001D2BFD" w:rsidRPr="00D83A5F">
        <w:t xml:space="preserve"> </w:t>
      </w:r>
      <w:r w:rsidRPr="00D83A5F">
        <w:t>/</w:t>
      </w:r>
      <w:r w:rsidR="001D2BFD" w:rsidRPr="00D83A5F">
        <w:t xml:space="preserve"> </w:t>
      </w:r>
      <w:r w:rsidRPr="00D83A5F">
        <w:t>«</w:t>
      </w:r>
      <w:r w:rsidR="00BB6883">
        <w:rPr>
          <w:lang w:val="en-US"/>
        </w:rPr>
        <w:t>Statistical</w:t>
      </w:r>
      <w:r w:rsidR="00BB6883" w:rsidRPr="00A72046">
        <w:t xml:space="preserve"> </w:t>
      </w:r>
      <w:r w:rsidR="00BB6883">
        <w:rPr>
          <w:lang w:val="en-US"/>
        </w:rPr>
        <w:t>Learning</w:t>
      </w:r>
      <w:r w:rsidR="00BB6883" w:rsidRPr="00A72046">
        <w:t xml:space="preserve"> </w:t>
      </w:r>
      <w:r w:rsidR="00BB6883">
        <w:rPr>
          <w:lang w:val="en-US"/>
        </w:rPr>
        <w:t>Theory</w:t>
      </w:r>
      <w:r w:rsidRPr="00D83A5F">
        <w:t xml:space="preserve">» </w:t>
      </w:r>
      <w:r w:rsidR="00331C32" w:rsidRPr="00D83A5F">
        <w:t xml:space="preserve">является </w:t>
      </w:r>
      <w:proofErr w:type="spellStart"/>
      <w:r w:rsidR="00780D30">
        <w:t>исследовательско</w:t>
      </w:r>
      <w:proofErr w:type="spellEnd"/>
      <w:r w:rsidR="00780D30">
        <w:t>-прикладной</w:t>
      </w:r>
      <w:r w:rsidR="00331C32" w:rsidRPr="00D83A5F">
        <w:t xml:space="preserve"> с </w:t>
      </w:r>
      <w:r w:rsidR="00C51F09" w:rsidRPr="00D83A5F">
        <w:t xml:space="preserve">теоретическими </w:t>
      </w:r>
      <w:r w:rsidR="00780D30">
        <w:t xml:space="preserve">дисциплинами </w:t>
      </w:r>
      <w:r w:rsidR="00C51F09" w:rsidRPr="00D83A5F">
        <w:t xml:space="preserve">и </w:t>
      </w:r>
      <w:r w:rsidR="00331C32" w:rsidRPr="00D83A5F">
        <w:t>практико-ориентированными дисциплинами по выбору.</w:t>
      </w:r>
    </w:p>
    <w:p w14:paraId="65478642" w14:textId="77777777" w:rsidR="00331C32" w:rsidRPr="00D83A5F" w:rsidRDefault="00331C32" w:rsidP="00D83A5F">
      <w:pPr>
        <w:pStyle w:val="a0"/>
        <w:spacing w:before="120" w:line="240" w:lineRule="auto"/>
      </w:pPr>
      <w:r w:rsidRPr="00D83A5F">
        <w:t>Форма обучения - очная.</w:t>
      </w:r>
    </w:p>
    <w:p w14:paraId="03F68A51" w14:textId="77777777" w:rsidR="00331C32" w:rsidRPr="00D83A5F" w:rsidRDefault="00331C32" w:rsidP="00D83A5F">
      <w:pPr>
        <w:pStyle w:val="a0"/>
        <w:spacing w:before="120" w:line="240" w:lineRule="auto"/>
      </w:pPr>
      <w:r w:rsidRPr="00D83A5F">
        <w:t xml:space="preserve">Бюджетные места - </w:t>
      </w:r>
      <w:r w:rsidR="00BB6883">
        <w:t>20</w:t>
      </w:r>
      <w:r w:rsidRPr="00D83A5F">
        <w:t>.</w:t>
      </w:r>
    </w:p>
    <w:p w14:paraId="2424EDF7" w14:textId="0585B1D1" w:rsidR="00552244" w:rsidRPr="00D83A5F" w:rsidRDefault="00630F41" w:rsidP="00D83A5F">
      <w:pPr>
        <w:pStyle w:val="a0"/>
        <w:spacing w:before="120" w:line="240" w:lineRule="auto"/>
      </w:pPr>
      <w:r w:rsidRPr="00D83A5F">
        <w:t xml:space="preserve">Программа </w:t>
      </w:r>
      <w:r w:rsidR="00552244" w:rsidRPr="00D83A5F">
        <w:t xml:space="preserve">реализуется на </w:t>
      </w:r>
      <w:r w:rsidR="00BB6883">
        <w:t>английском языке</w:t>
      </w:r>
      <w:r w:rsidR="00552244" w:rsidRPr="00D83A5F">
        <w:t xml:space="preserve">. </w:t>
      </w:r>
    </w:p>
    <w:p w14:paraId="37C9DA79" w14:textId="77777777" w:rsidR="007125E0" w:rsidRPr="00D83A5F" w:rsidRDefault="007125E0" w:rsidP="00D83A5F">
      <w:pPr>
        <w:pStyle w:val="a0"/>
        <w:spacing w:before="120" w:line="240" w:lineRule="auto"/>
      </w:pPr>
      <w:r w:rsidRPr="00D83A5F">
        <w:t xml:space="preserve">Нормативный срок освоения – 2 года при очной форме обучения, </w:t>
      </w:r>
      <w:r w:rsidR="001D2BFD" w:rsidRPr="00D83A5F">
        <w:t>общая трудоемкость составляет</w:t>
      </w:r>
      <w:r w:rsidRPr="00D83A5F">
        <w:t xml:space="preserve"> 120 зачетных единиц.</w:t>
      </w:r>
    </w:p>
    <w:p w14:paraId="55CF2135" w14:textId="77777777" w:rsidR="00226CD3" w:rsidRPr="00D83A5F" w:rsidRDefault="00226CD3" w:rsidP="00D83A5F">
      <w:pPr>
        <w:pStyle w:val="a0"/>
        <w:spacing w:before="120" w:line="240" w:lineRule="auto"/>
      </w:pPr>
      <w:r w:rsidRPr="00D83A5F">
        <w:t>Академический р</w:t>
      </w:r>
      <w:r w:rsidR="00DB09B1" w:rsidRPr="00D83A5F">
        <w:t>уководител</w:t>
      </w:r>
      <w:r w:rsidR="00835BC6" w:rsidRPr="00D83A5F">
        <w:t>ь</w:t>
      </w:r>
      <w:r w:rsidR="00DB09B1" w:rsidRPr="00D83A5F">
        <w:t xml:space="preserve"> программы</w:t>
      </w:r>
      <w:r w:rsidRPr="00D83A5F">
        <w:t xml:space="preserve"> – доктор </w:t>
      </w:r>
      <w:r w:rsidR="00BB6883">
        <w:t>физико-математических</w:t>
      </w:r>
      <w:r w:rsidRPr="00D83A5F">
        <w:t xml:space="preserve"> наук, профессор</w:t>
      </w:r>
      <w:r w:rsidR="00BB6883">
        <w:t>-исследователь кафедры технологий моделирования сложных систем,</w:t>
      </w:r>
      <w:r w:rsidRPr="00D83A5F">
        <w:t xml:space="preserve"> </w:t>
      </w:r>
      <w:r w:rsidR="00BB6883">
        <w:t>Спокойный Владимир Григорьевич</w:t>
      </w:r>
      <w:r w:rsidRPr="00D83A5F">
        <w:t>.</w:t>
      </w:r>
      <w:r w:rsidR="002A5884">
        <w:br/>
        <w:t>Телефон:</w:t>
      </w:r>
      <w:r w:rsidR="002A5884" w:rsidRPr="002A5884">
        <w:t xml:space="preserve">+7(495) 772-9590 доб. 22867 </w:t>
      </w:r>
      <w:r w:rsidR="002A5884">
        <w:t xml:space="preserve">   </w:t>
      </w:r>
      <w:r w:rsidR="002A5884">
        <w:rPr>
          <w:lang w:val="en-US"/>
        </w:rPr>
        <w:t>email</w:t>
      </w:r>
      <w:r w:rsidR="002A5884" w:rsidRPr="00A72046">
        <w:t xml:space="preserve">: </w:t>
      </w:r>
      <w:r w:rsidR="002A5884" w:rsidRPr="002A5884">
        <w:t>vspokoiny@hse.ru</w:t>
      </w:r>
    </w:p>
    <w:p w14:paraId="0639D283" w14:textId="77777777" w:rsidR="001246F3" w:rsidRPr="00D83A5F" w:rsidRDefault="00226CD3" w:rsidP="00D83A5F">
      <w:pPr>
        <w:pStyle w:val="a0"/>
        <w:spacing w:before="120" w:line="240" w:lineRule="auto"/>
      </w:pPr>
      <w:r w:rsidRPr="00D83A5F">
        <w:t xml:space="preserve">Менеджер проекта – кандидат </w:t>
      </w:r>
      <w:r w:rsidR="00BB6883">
        <w:t>физико-математических</w:t>
      </w:r>
      <w:r w:rsidRPr="00D83A5F">
        <w:t xml:space="preserve"> наук, </w:t>
      </w:r>
      <w:r w:rsidR="00BB6883">
        <w:t>старший преподаватель департамента больших данных и информационного поиска</w:t>
      </w:r>
      <w:r w:rsidRPr="00D83A5F">
        <w:t xml:space="preserve">, </w:t>
      </w:r>
      <w:r w:rsidR="00BB6883">
        <w:t>Панов</w:t>
      </w:r>
      <w:r w:rsidRPr="00D83A5F">
        <w:t xml:space="preserve"> </w:t>
      </w:r>
      <w:r w:rsidR="00BB6883">
        <w:t>Максим</w:t>
      </w:r>
      <w:r w:rsidRPr="00D83A5F">
        <w:t xml:space="preserve"> </w:t>
      </w:r>
      <w:r w:rsidR="00BB6883">
        <w:t>Евгеньевич</w:t>
      </w:r>
      <w:r w:rsidR="002A5884">
        <w:t>.</w:t>
      </w:r>
      <w:r w:rsidR="002A5884">
        <w:br/>
        <w:t xml:space="preserve">Телефон: </w:t>
      </w:r>
      <w:r w:rsidR="002A5884" w:rsidRPr="002A5884">
        <w:t xml:space="preserve">+7(495) 772-9590 </w:t>
      </w:r>
      <w:r w:rsidR="002A5884">
        <w:t xml:space="preserve"> </w:t>
      </w:r>
      <w:r w:rsidR="002A5884">
        <w:rPr>
          <w:lang w:val="en-US"/>
        </w:rPr>
        <w:t>email</w:t>
      </w:r>
      <w:r w:rsidR="002A5884" w:rsidRPr="00A72046">
        <w:t xml:space="preserve">: </w:t>
      </w:r>
      <w:r w:rsidR="002A5884" w:rsidRPr="002A5884">
        <w:t>mpanov@hse.ru</w:t>
      </w:r>
    </w:p>
    <w:p w14:paraId="734DA069" w14:textId="003D9688" w:rsidR="00AC33DA" w:rsidRPr="00D83A5F" w:rsidRDefault="00BB6883" w:rsidP="00D83A5F">
      <w:pPr>
        <w:pStyle w:val="a0"/>
        <w:spacing w:before="120" w:line="240" w:lineRule="auto"/>
      </w:pPr>
      <w:r>
        <w:t xml:space="preserve">Магистерская программа осуществляется совместно с </w:t>
      </w:r>
      <w:proofErr w:type="spellStart"/>
      <w:r w:rsidR="00D54E11">
        <w:t>Сколковским</w:t>
      </w:r>
      <w:proofErr w:type="spellEnd"/>
      <w:r w:rsidR="00D54E11">
        <w:t xml:space="preserve"> ин</w:t>
      </w:r>
      <w:r w:rsidR="002A5884">
        <w:t>ститутом науки и технологий</w:t>
      </w:r>
      <w:r w:rsidR="00AC33DA" w:rsidRPr="00D83A5F">
        <w:t xml:space="preserve">. </w:t>
      </w:r>
      <w:r w:rsidR="002A5884">
        <w:t xml:space="preserve">По результатам </w:t>
      </w:r>
      <w:r w:rsidR="00564618">
        <w:t xml:space="preserve">освоения </w:t>
      </w:r>
      <w:r w:rsidR="002A5884">
        <w:t>магистерской программы выдается два диплома.</w:t>
      </w:r>
    </w:p>
    <w:p w14:paraId="040FDE86" w14:textId="77777777" w:rsidR="00322028" w:rsidRPr="00D83A5F" w:rsidRDefault="00322028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>Цель</w:t>
      </w:r>
      <w:r w:rsidR="004F1195" w:rsidRPr="00D83A5F">
        <w:rPr>
          <w:rFonts w:ascii="Times New Roman" w:hAnsi="Times New Roman"/>
          <w:sz w:val="24"/>
          <w:szCs w:val="24"/>
        </w:rPr>
        <w:t xml:space="preserve"> и задачи</w:t>
      </w:r>
      <w:r w:rsidRPr="00D83A5F">
        <w:rPr>
          <w:rFonts w:ascii="Times New Roman" w:hAnsi="Times New Roman"/>
          <w:sz w:val="24"/>
          <w:szCs w:val="24"/>
        </w:rPr>
        <w:t xml:space="preserve"> программы</w:t>
      </w:r>
    </w:p>
    <w:p w14:paraId="3FB9301C" w14:textId="3E777651" w:rsidR="008F7B34" w:rsidRPr="00D83A5F" w:rsidRDefault="00322028" w:rsidP="008F7B34">
      <w:pPr>
        <w:pStyle w:val="a0"/>
        <w:spacing w:before="120" w:line="240" w:lineRule="auto"/>
      </w:pPr>
      <w:r w:rsidRPr="00D83A5F">
        <w:t xml:space="preserve">Магистерская программа </w:t>
      </w:r>
      <w:r w:rsidR="00C51F09" w:rsidRPr="00D83A5F">
        <w:t>«</w:t>
      </w:r>
      <w:r w:rsidR="004F792E">
        <w:t>Статистическая теория обучения</w:t>
      </w:r>
      <w:r w:rsidR="00C51F09" w:rsidRPr="00D83A5F">
        <w:t>»</w:t>
      </w:r>
      <w:r w:rsidR="00EA3AC6" w:rsidRPr="00D83A5F">
        <w:t xml:space="preserve"> </w:t>
      </w:r>
      <w:r w:rsidR="00C51F09" w:rsidRPr="00D83A5F">
        <w:t>/</w:t>
      </w:r>
      <w:r w:rsidR="00EA3AC6" w:rsidRPr="00D83A5F">
        <w:t xml:space="preserve"> </w:t>
      </w:r>
      <w:r w:rsidR="00977F17" w:rsidRPr="00D83A5F">
        <w:t>«</w:t>
      </w:r>
      <w:r w:rsidR="004F792E">
        <w:rPr>
          <w:lang w:val="en-US"/>
        </w:rPr>
        <w:t>Statistical</w:t>
      </w:r>
      <w:r w:rsidR="004F792E" w:rsidRPr="00A72046">
        <w:t xml:space="preserve"> </w:t>
      </w:r>
      <w:r w:rsidR="004F792E">
        <w:rPr>
          <w:lang w:val="en-US"/>
        </w:rPr>
        <w:t>Learning</w:t>
      </w:r>
      <w:r w:rsidR="004F792E" w:rsidRPr="00A72046">
        <w:t xml:space="preserve"> </w:t>
      </w:r>
      <w:r w:rsidR="004F792E">
        <w:rPr>
          <w:lang w:val="en-US"/>
        </w:rPr>
        <w:t>Theory</w:t>
      </w:r>
      <w:r w:rsidR="00C51F09" w:rsidRPr="00D83A5F">
        <w:t xml:space="preserve">» </w:t>
      </w:r>
      <w:r w:rsidRPr="00D83A5F">
        <w:t xml:space="preserve">направлена на подготовку исследователей в области современной </w:t>
      </w:r>
      <w:r w:rsidR="004F792E">
        <w:t xml:space="preserve">теории статистического обучения — </w:t>
      </w:r>
      <w:r w:rsidR="00330C1D">
        <w:t>основного</w:t>
      </w:r>
      <w:r w:rsidR="004F792E">
        <w:t xml:space="preserve"> ра</w:t>
      </w:r>
      <w:r w:rsidR="00330C1D">
        <w:t>здела теории</w:t>
      </w:r>
      <w:r w:rsidR="004F792E">
        <w:t xml:space="preserve"> машинного обучения</w:t>
      </w:r>
      <w:r w:rsidR="00761A49" w:rsidRPr="00D83A5F">
        <w:t xml:space="preserve">. </w:t>
      </w:r>
    </w:p>
    <w:p w14:paraId="5D574295" w14:textId="464BF18C" w:rsidR="00DA2AE2" w:rsidRDefault="008F7B34" w:rsidP="00D83A5F">
      <w:pPr>
        <w:pStyle w:val="a0"/>
        <w:spacing w:before="120" w:line="240" w:lineRule="auto"/>
      </w:pPr>
      <w:r>
        <w:t>Задачей магистерской программы является знакомство студентов с наиболее актуальными результатами в области статистической теории обучения и ее приложений, необходимым математическим аппаратом, а также развитие у студентов навыков проведения самостоятельных научных исследований в данной области.</w:t>
      </w:r>
    </w:p>
    <w:p w14:paraId="22D05DB3" w14:textId="654586A7" w:rsidR="002C15C6" w:rsidRDefault="002C15C6" w:rsidP="00D83A5F">
      <w:pPr>
        <w:pStyle w:val="a0"/>
        <w:spacing w:before="120" w:line="240" w:lineRule="auto"/>
      </w:pPr>
      <w:r>
        <w:t>Задачами программы являются:</w:t>
      </w:r>
    </w:p>
    <w:p w14:paraId="01A373C6" w14:textId="2451D2AD" w:rsidR="002C15C6" w:rsidRDefault="002C15C6" w:rsidP="002C15C6">
      <w:pPr>
        <w:pStyle w:val="a0"/>
        <w:numPr>
          <w:ilvl w:val="0"/>
          <w:numId w:val="38"/>
        </w:numPr>
        <w:spacing w:before="120" w:line="240" w:lineRule="auto"/>
      </w:pPr>
      <w:r>
        <w:t>Развить у студентов навыки разработчика и</w:t>
      </w:r>
      <w:r w:rsidRPr="00A358A2">
        <w:t xml:space="preserve"> исследователя в области</w:t>
      </w:r>
      <w:r>
        <w:t xml:space="preserve"> статистической теории обучения до уровня, </w:t>
      </w:r>
      <w:r w:rsidRPr="00A358A2">
        <w:t xml:space="preserve"> </w:t>
      </w:r>
      <w:r>
        <w:t>соответствующего</w:t>
      </w:r>
      <w:r w:rsidRPr="00A358A2">
        <w:t xml:space="preserve"> самым высоким профессиональным требованиям, предъявляемым ведущими отечественными и зарубежными компаниями и научно-образовательными центрами. Выпускники должны иметь широкий профессиональный кругозор и владеть методологическими подходами в данной области, обладать достаточными знаниями и навыками для </w:t>
      </w:r>
      <w:r>
        <w:t>разработки, а также</w:t>
      </w:r>
      <w:r w:rsidRPr="00A358A2">
        <w:t xml:space="preserve"> анализа эффективности </w:t>
      </w:r>
      <w:r>
        <w:t>новых методов и подходов для решения задач машинного обучения</w:t>
      </w:r>
      <w:r w:rsidRPr="00A358A2">
        <w:t>.</w:t>
      </w:r>
    </w:p>
    <w:p w14:paraId="720BF4BC" w14:textId="77EB410D" w:rsidR="002C15C6" w:rsidRDefault="002C15C6" w:rsidP="002C15C6">
      <w:pPr>
        <w:pStyle w:val="a0"/>
        <w:numPr>
          <w:ilvl w:val="0"/>
          <w:numId w:val="38"/>
        </w:numPr>
        <w:spacing w:before="120" w:line="240" w:lineRule="auto"/>
      </w:pPr>
      <w:r>
        <w:t xml:space="preserve">Развить у студентов </w:t>
      </w:r>
      <w:r w:rsidRPr="00A358A2">
        <w:t xml:space="preserve">лидерские качества и </w:t>
      </w:r>
      <w:r>
        <w:t xml:space="preserve">навыки </w:t>
      </w:r>
      <w:r w:rsidRPr="00A358A2">
        <w:t xml:space="preserve">применять полученные фундаментальные и прикладные знания для выбора актуальной задачи (которая может быть решена в рамках концепции </w:t>
      </w:r>
      <w:r>
        <w:t>статистической теории обучения</w:t>
      </w:r>
      <w:r w:rsidRPr="00A358A2">
        <w:t xml:space="preserve">), </w:t>
      </w:r>
      <w:r>
        <w:t>разработки алгоритмов</w:t>
      </w:r>
      <w:r w:rsidRPr="00A358A2">
        <w:t xml:space="preserve"> решения данной задачи, организации процесса разработки, в том числе, с привлечением узконаправленных специалистов в разных областях.</w:t>
      </w:r>
    </w:p>
    <w:p w14:paraId="172B9792" w14:textId="53CE50B9" w:rsidR="002C15C6" w:rsidRDefault="002C15C6" w:rsidP="002C15C6">
      <w:pPr>
        <w:pStyle w:val="a0"/>
        <w:numPr>
          <w:ilvl w:val="0"/>
          <w:numId w:val="38"/>
        </w:numPr>
        <w:spacing w:before="120" w:line="240" w:lineRule="auto"/>
      </w:pPr>
      <w:r>
        <w:lastRenderedPageBreak/>
        <w:t xml:space="preserve">Научить студентов </w:t>
      </w:r>
      <w:r w:rsidRPr="00A358A2">
        <w:t>разрабатывать математические и имитационные модели</w:t>
      </w:r>
      <w:r>
        <w:t xml:space="preserve"> для решения задач машинного обучения</w:t>
      </w:r>
      <w:r w:rsidRPr="00A358A2">
        <w:t>, использовать стандартные компьютерные средства для исследования эффективности их работы, пользоваться профессиональными поисковыми системами, представлять полученные результаты в форме публикаций и докладов, делать экспертные оценки.</w:t>
      </w:r>
    </w:p>
    <w:p w14:paraId="2EA75A72" w14:textId="77777777" w:rsidR="002C15C6" w:rsidRDefault="002C15C6" w:rsidP="00D83A5F">
      <w:pPr>
        <w:pStyle w:val="a0"/>
        <w:spacing w:before="120" w:line="240" w:lineRule="auto"/>
      </w:pPr>
    </w:p>
    <w:p w14:paraId="77A2275E" w14:textId="77777777" w:rsidR="00C96084" w:rsidRPr="00C96084" w:rsidRDefault="00EC2CDB" w:rsidP="00C96084">
      <w:pPr>
        <w:pStyle w:val="1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EC2CDB">
        <w:rPr>
          <w:rFonts w:ascii="Times New Roman" w:hAnsi="Times New Roman"/>
          <w:sz w:val="24"/>
          <w:szCs w:val="24"/>
        </w:rPr>
        <w:t xml:space="preserve">Место Программы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EC2CDB">
        <w:rPr>
          <w:rFonts w:ascii="Times New Roman" w:hAnsi="Times New Roman"/>
          <w:sz w:val="24"/>
          <w:szCs w:val="24"/>
        </w:rPr>
        <w:t xml:space="preserve">образовательной концепции </w:t>
      </w:r>
      <w:r w:rsidR="00330C1D">
        <w:rPr>
          <w:rFonts w:ascii="Times New Roman" w:hAnsi="Times New Roman"/>
          <w:sz w:val="24"/>
          <w:szCs w:val="24"/>
        </w:rPr>
        <w:t>Факультета компьютерных наук.</w:t>
      </w:r>
    </w:p>
    <w:p w14:paraId="22CD27CD" w14:textId="48243E35" w:rsidR="008E442E" w:rsidRDefault="00330C1D" w:rsidP="00C96084">
      <w:pPr>
        <w:pStyle w:val="a0"/>
        <w:spacing w:before="120" w:line="240" w:lineRule="auto"/>
      </w:pPr>
      <w:r>
        <w:t xml:space="preserve">Программа «Статистическая теория обучения» образуется </w:t>
      </w:r>
      <w:r w:rsidR="00423DDB">
        <w:t xml:space="preserve">на базе </w:t>
      </w:r>
      <w:r>
        <w:t xml:space="preserve">программы «Математические методы оптимизации и </w:t>
      </w:r>
      <w:proofErr w:type="spellStart"/>
      <w:r>
        <w:t>стохастики</w:t>
      </w:r>
      <w:proofErr w:type="spellEnd"/>
      <w:r>
        <w:t xml:space="preserve">» ФКН ВШЭ и программы анализа данных </w:t>
      </w:r>
      <w:proofErr w:type="spellStart"/>
      <w:r>
        <w:t>Сколтеха</w:t>
      </w:r>
      <w:proofErr w:type="spellEnd"/>
      <w:r>
        <w:t xml:space="preserve">. </w:t>
      </w:r>
    </w:p>
    <w:p w14:paraId="6C51D0FE" w14:textId="287BF37C" w:rsidR="00C96084" w:rsidRDefault="00330C1D" w:rsidP="008F7B34">
      <w:pPr>
        <w:pStyle w:val="a0"/>
        <w:spacing w:before="120" w:line="240" w:lineRule="auto"/>
      </w:pPr>
      <w:r w:rsidRPr="00980DAF">
        <w:t>Программа рас</w:t>
      </w:r>
      <w:r w:rsidR="007F073C" w:rsidRPr="00980DAF">
        <w:t>с</w:t>
      </w:r>
      <w:r w:rsidRPr="00980DAF">
        <w:t>читана на подготовку исследователей</w:t>
      </w:r>
      <w:r w:rsidR="007F073C" w:rsidRPr="00980DAF">
        <w:t xml:space="preserve"> и разработчиков новых методов</w:t>
      </w:r>
      <w:r w:rsidRPr="00980DAF">
        <w:t xml:space="preserve"> </w:t>
      </w:r>
      <w:r w:rsidR="00423DDB" w:rsidRPr="00980DAF">
        <w:t xml:space="preserve">на стыке нескольких современных математических дисциплин: статистики, оптимизации, </w:t>
      </w:r>
      <w:r w:rsidR="00B221AF" w:rsidRPr="00980DAF">
        <w:t xml:space="preserve"> машинного обучения</w:t>
      </w:r>
      <w:r w:rsidR="00B221AF">
        <w:t xml:space="preserve">. </w:t>
      </w:r>
    </w:p>
    <w:p w14:paraId="1ADC0323" w14:textId="6FA66B7E" w:rsidR="00713D24" w:rsidRDefault="00713D24" w:rsidP="00713D24">
      <w:pPr>
        <w:pStyle w:val="a0"/>
        <w:spacing w:before="120" w:line="240" w:lineRule="auto"/>
        <w:ind w:firstLine="0"/>
      </w:pPr>
    </w:p>
    <w:p w14:paraId="19CB9EC1" w14:textId="77777777" w:rsidR="000D7A4C" w:rsidRPr="00D83A5F" w:rsidRDefault="000D7A4C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>Целевая аудитория</w:t>
      </w:r>
    </w:p>
    <w:p w14:paraId="4FE3FE36" w14:textId="1B2E1923" w:rsidR="0019396A" w:rsidRDefault="0019396A" w:rsidP="0019396A">
      <w:pPr>
        <w:pStyle w:val="a0"/>
        <w:spacing w:before="120" w:line="240" w:lineRule="auto"/>
      </w:pPr>
      <w:r w:rsidRPr="00D83A5F">
        <w:t xml:space="preserve">Обучение в магистратуре </w:t>
      </w:r>
      <w:r>
        <w:t>рассчитано на подготовленных</w:t>
      </w:r>
      <w:r w:rsidRPr="00D83A5F">
        <w:t xml:space="preserve"> </w:t>
      </w:r>
      <w:proofErr w:type="gramStart"/>
      <w:r w:rsidRPr="00D83A5F">
        <w:t>проходить</w:t>
      </w:r>
      <w:proofErr w:type="gramEnd"/>
      <w:r w:rsidRPr="00D83A5F">
        <w:t xml:space="preserve"> вып</w:t>
      </w:r>
      <w:r>
        <w:t xml:space="preserve">ускников </w:t>
      </w:r>
      <w:proofErr w:type="spellStart"/>
      <w:r>
        <w:t>бакалавриата</w:t>
      </w:r>
      <w:proofErr w:type="spellEnd"/>
      <w:r>
        <w:t xml:space="preserve"> Факультета компьютерных наук </w:t>
      </w:r>
      <w:r w:rsidRPr="00D83A5F">
        <w:t xml:space="preserve">и других факультетов НИУ ВШЭ, </w:t>
      </w:r>
      <w:r>
        <w:t>математических</w:t>
      </w:r>
      <w:r w:rsidRPr="00D83A5F">
        <w:t xml:space="preserve"> факультетов иных российских и зарубежных вузов, а также специалисты, получившие образование по соответствующим специальностям</w:t>
      </w:r>
      <w:r>
        <w:t xml:space="preserve"> и успешно справившихся со вступительными испытаниями</w:t>
      </w:r>
      <w:r w:rsidRPr="00980DAF">
        <w:t>. Целевой аудиторией являются абитуриенты с сильной математической подготовкой, нацеленные на построение академической карьеры в области машинного обучения, а также в областях, требующих сильной подготовки в области анализа данных</w:t>
      </w:r>
    </w:p>
    <w:p w14:paraId="20E21B2E" w14:textId="77777777" w:rsidR="007F073C" w:rsidRPr="00D83A5F" w:rsidRDefault="007F073C" w:rsidP="00D83A5F">
      <w:pPr>
        <w:pStyle w:val="a0"/>
        <w:spacing w:before="120" w:line="240" w:lineRule="auto"/>
      </w:pPr>
    </w:p>
    <w:p w14:paraId="1D397952" w14:textId="77777777" w:rsidR="00981F70" w:rsidRPr="00D83A5F" w:rsidRDefault="004F1195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>Содержание программы</w:t>
      </w:r>
    </w:p>
    <w:p w14:paraId="33F6ED92" w14:textId="3B0AF49F" w:rsidR="00D36115" w:rsidRDefault="00814399" w:rsidP="00814399">
      <w:pPr>
        <w:pStyle w:val="a0"/>
        <w:spacing w:before="120" w:line="240" w:lineRule="auto"/>
      </w:pPr>
      <w:r>
        <w:t xml:space="preserve">Программа включает в себя один </w:t>
      </w:r>
      <w:r w:rsidR="00564618">
        <w:t xml:space="preserve">адаптационный </w:t>
      </w:r>
      <w:r>
        <w:t xml:space="preserve">курс </w:t>
      </w:r>
      <w:r w:rsidRPr="00814399">
        <w:t>«Математика для наук о данных»</w:t>
      </w:r>
      <w:r w:rsidR="00FB34EE">
        <w:t xml:space="preserve">, </w:t>
      </w:r>
      <w:r w:rsidR="006A01CA">
        <w:t>базовые</w:t>
      </w:r>
      <w:r w:rsidR="00FB34EE">
        <w:t xml:space="preserve"> </w:t>
      </w:r>
      <w:r w:rsidR="006A01CA">
        <w:t>курсы</w:t>
      </w:r>
      <w:r>
        <w:t xml:space="preserve">, </w:t>
      </w:r>
      <w:r w:rsidR="006A01CA">
        <w:t xml:space="preserve">обязательные </w:t>
      </w:r>
      <w:r>
        <w:t>для всех студентов, и курсы по выбору.</w:t>
      </w:r>
      <w:r w:rsidR="00FB34EE">
        <w:t xml:space="preserve"> Курсы компонуются по блочному принципу так, чтобы в один день все курсы читались либо в </w:t>
      </w:r>
      <w:proofErr w:type="spellStart"/>
      <w:r w:rsidR="00FB34EE">
        <w:t>Сколтехе</w:t>
      </w:r>
      <w:proofErr w:type="spellEnd"/>
      <w:r w:rsidR="00FB34EE">
        <w:t>, либо в ВШЭ. Возможно проведение отдельных курсов в ИППИ РАН и НМУ.</w:t>
      </w:r>
      <w:r>
        <w:t xml:space="preserve"> </w:t>
      </w:r>
      <w:r w:rsidR="00FB34EE">
        <w:t xml:space="preserve">Кроме того, каждый студент программы участвует в работе как минимум одного исследовательского семинара (рабочей группы), в рамках которого ведется его исследовательская работа. Участие в работе семинара подразумевает обзоры современной литературы, представление своих задач и полученных результатов. </w:t>
      </w:r>
    </w:p>
    <w:p w14:paraId="09166960" w14:textId="2E575A12" w:rsidR="00D36115" w:rsidRPr="00980DAF" w:rsidRDefault="00D36115" w:rsidP="00814399">
      <w:pPr>
        <w:pStyle w:val="a0"/>
        <w:spacing w:before="120" w:line="240" w:lineRule="auto"/>
      </w:pPr>
      <w:r>
        <w:t>Дополнительно к базовым и курсам</w:t>
      </w:r>
      <w:r w:rsidR="00FB34EE">
        <w:t xml:space="preserve"> </w:t>
      </w:r>
      <w:r w:rsidR="006A01CA">
        <w:t xml:space="preserve">по </w:t>
      </w:r>
      <w:r w:rsidR="006A01CA" w:rsidRPr="00980DAF">
        <w:t xml:space="preserve">выбору </w:t>
      </w:r>
      <w:r w:rsidR="00FB34EE" w:rsidRPr="00980DAF">
        <w:t>планируется интенси</w:t>
      </w:r>
      <w:r w:rsidR="00B0702B" w:rsidRPr="00980DAF">
        <w:t>вная программа привлечения ведущ</w:t>
      </w:r>
      <w:r w:rsidR="00FB34EE" w:rsidRPr="00980DAF">
        <w:t xml:space="preserve">их мировых ученых для чтения спецкурсов по теории машинного обучения и смежным дисциплинам математики. </w:t>
      </w:r>
    </w:p>
    <w:p w14:paraId="195D4D90" w14:textId="4ADDE92D" w:rsidR="00814399" w:rsidRDefault="00D36115" w:rsidP="00814399">
      <w:pPr>
        <w:pStyle w:val="a0"/>
        <w:spacing w:before="120" w:line="240" w:lineRule="auto"/>
      </w:pPr>
      <w:r w:rsidRPr="00980DAF">
        <w:t xml:space="preserve">В рамках программы планируется организация </w:t>
      </w:r>
      <w:proofErr w:type="spellStart"/>
      <w:r w:rsidRPr="00980DAF">
        <w:t>миниконференций</w:t>
      </w:r>
      <w:proofErr w:type="spellEnd"/>
      <w:r w:rsidRPr="00980DAF">
        <w:t xml:space="preserve"> с приглашением зарубежных ученых и с возможностью представления полученных результатов в форме докладов или постеров. Студенты программы получат возможность участия в ежегодных школах-конференциях по информационным технологиям и по современным методам оптимизации. Планируется программа стажировок студентов в ведущих европейских центрах: Берлин, Гейдельберг, Париж, </w:t>
      </w:r>
      <w:proofErr w:type="spellStart"/>
      <w:r w:rsidRPr="00980DAF">
        <w:t>Лувен</w:t>
      </w:r>
      <w:proofErr w:type="spellEnd"/>
      <w:r w:rsidRPr="00980DAF">
        <w:t>-ля-</w:t>
      </w:r>
      <w:proofErr w:type="spellStart"/>
      <w:r w:rsidRPr="00980DAF">
        <w:t>Нев</w:t>
      </w:r>
      <w:proofErr w:type="spellEnd"/>
      <w:r w:rsidRPr="00980DAF">
        <w:t>, Гренобль, Хайфа и других.</w:t>
      </w:r>
    </w:p>
    <w:p w14:paraId="40F00ED0" w14:textId="26A7F9A6" w:rsidR="00AB17F2" w:rsidRPr="00D83A5F" w:rsidRDefault="00814399" w:rsidP="00D83A5F">
      <w:pPr>
        <w:pStyle w:val="a0"/>
        <w:spacing w:before="120" w:line="240" w:lineRule="auto"/>
      </w:pPr>
      <w:r w:rsidRPr="00D83A5F">
        <w:t>Все студенты подготавливают</w:t>
      </w:r>
      <w:r w:rsidR="0046512A">
        <w:t xml:space="preserve"> курсовую работу в конце первого года</w:t>
      </w:r>
      <w:r w:rsidRPr="00D83A5F">
        <w:t xml:space="preserve"> и защищают маг</w:t>
      </w:r>
      <w:r w:rsidR="0046512A">
        <w:t>истерскую диссертацию в конце всего срока обучения.</w:t>
      </w:r>
    </w:p>
    <w:p w14:paraId="54751B1A" w14:textId="77777777" w:rsidR="00981F70" w:rsidRPr="00D83A5F" w:rsidRDefault="00981F70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lastRenderedPageBreak/>
        <w:t>Конкурентоспособность программы</w:t>
      </w:r>
    </w:p>
    <w:p w14:paraId="2B9D909C" w14:textId="77777777" w:rsidR="00B2703C" w:rsidRPr="00EE1A1E" w:rsidRDefault="00EE1A1E" w:rsidP="00EE1A1E">
      <w:pPr>
        <w:pStyle w:val="a0"/>
        <w:spacing w:before="120" w:line="240" w:lineRule="auto"/>
        <w:ind w:left="714" w:firstLine="0"/>
        <w:rPr>
          <w:b/>
        </w:rPr>
      </w:pPr>
      <w:r w:rsidRPr="00EE1A1E">
        <w:rPr>
          <w:b/>
        </w:rPr>
        <w:t>Описание конкурентов:</w:t>
      </w:r>
    </w:p>
    <w:p w14:paraId="56C1742E" w14:textId="02B707B1" w:rsidR="00475124" w:rsidRDefault="00EE1A1E" w:rsidP="00C96084">
      <w:pPr>
        <w:pStyle w:val="a0"/>
        <w:spacing w:before="120" w:line="240" w:lineRule="auto"/>
      </w:pPr>
      <w:r>
        <w:t xml:space="preserve">В Москве по данному или близкому направлению существует несколько магистерских программ. </w:t>
      </w:r>
      <w:r w:rsidR="002758E5">
        <w:t xml:space="preserve">Среди них можно отметить </w:t>
      </w:r>
      <w:r w:rsidR="00475124">
        <w:t>направление «Анализ данных» в Школе анализа данных компании Яндекс</w:t>
      </w:r>
      <w:r w:rsidR="002758E5">
        <w:t>, программу</w:t>
      </w:r>
      <w:r w:rsidR="00475124">
        <w:t xml:space="preserve"> «Науки о данных» на факультете компьютерных наук ВШЭ, программа «Анализ данных» ФУПМ МФТИ. Также стоит упомянуть такие магистерские программы, как «</w:t>
      </w:r>
      <w:proofErr w:type="spellStart"/>
      <w:r w:rsidR="00475124" w:rsidRPr="00475124">
        <w:t>Интеллектуальныи</w:t>
      </w:r>
      <w:proofErr w:type="spellEnd"/>
      <w:r w:rsidR="00475124" w:rsidRPr="00475124">
        <w:t>̆ анализ больших данных</w:t>
      </w:r>
      <w:r w:rsidR="00475124">
        <w:t>» и «</w:t>
      </w:r>
      <w:proofErr w:type="spellStart"/>
      <w:r w:rsidR="00475124" w:rsidRPr="00475124">
        <w:t>Статистическии</w:t>
      </w:r>
      <w:proofErr w:type="spellEnd"/>
      <w:r w:rsidR="00475124" w:rsidRPr="00475124">
        <w:t>̆ анализ и прогнозирование рисков</w:t>
      </w:r>
      <w:r w:rsidR="00475124">
        <w:t>» ВМК МГУ, а также «</w:t>
      </w:r>
      <w:r w:rsidR="00475124" w:rsidRPr="00475124">
        <w:t>Математические и компьютерные методы анализа</w:t>
      </w:r>
      <w:r w:rsidR="00475124">
        <w:t xml:space="preserve">» </w:t>
      </w:r>
      <w:proofErr w:type="spellStart"/>
      <w:r w:rsidR="00475124">
        <w:t>МехМата</w:t>
      </w:r>
      <w:proofErr w:type="spellEnd"/>
      <w:r w:rsidR="00475124">
        <w:t xml:space="preserve"> МГУ.</w:t>
      </w:r>
    </w:p>
    <w:p w14:paraId="5692FBCD" w14:textId="77777777" w:rsidR="00475124" w:rsidRDefault="00475124" w:rsidP="00C96084">
      <w:pPr>
        <w:pStyle w:val="a0"/>
        <w:spacing w:before="120" w:line="240" w:lineRule="auto"/>
      </w:pPr>
      <w:r>
        <w:t xml:space="preserve">Также специалистов в области машинного обучения готовят в Компьютерном центре при ПОМИ РАН в Санкт-Петербурге, </w:t>
      </w:r>
      <w:r w:rsidR="00775091">
        <w:t>на магистерской программе «</w:t>
      </w:r>
      <w:r w:rsidR="00775091" w:rsidRPr="00775091">
        <w:t>Управление большими данными</w:t>
      </w:r>
      <w:r w:rsidR="00775091">
        <w:t xml:space="preserve">» в университете </w:t>
      </w:r>
      <w:proofErr w:type="spellStart"/>
      <w:r w:rsidR="00775091">
        <w:t>Иннополис</w:t>
      </w:r>
      <w:proofErr w:type="spellEnd"/>
      <w:r w:rsidR="00775091">
        <w:t>, а также по программе «</w:t>
      </w:r>
      <w:proofErr w:type="spellStart"/>
      <w:r w:rsidR="00775091" w:rsidRPr="00775091">
        <w:t>Master</w:t>
      </w:r>
      <w:proofErr w:type="spellEnd"/>
      <w:r w:rsidR="00775091" w:rsidRPr="00775091">
        <w:t xml:space="preserve"> </w:t>
      </w:r>
      <w:proofErr w:type="spellStart"/>
      <w:r w:rsidR="00775091" w:rsidRPr="00775091">
        <w:t>Programmes</w:t>
      </w:r>
      <w:proofErr w:type="spellEnd"/>
      <w:r w:rsidR="00775091" w:rsidRPr="00775091">
        <w:t xml:space="preserve"> </w:t>
      </w:r>
      <w:proofErr w:type="spellStart"/>
      <w:r w:rsidR="00775091" w:rsidRPr="00775091">
        <w:t>in</w:t>
      </w:r>
      <w:proofErr w:type="spellEnd"/>
      <w:r w:rsidR="00775091" w:rsidRPr="00775091">
        <w:t xml:space="preserve"> </w:t>
      </w:r>
      <w:proofErr w:type="spellStart"/>
      <w:r w:rsidR="00775091" w:rsidRPr="00775091">
        <w:t>Applied</w:t>
      </w:r>
      <w:proofErr w:type="spellEnd"/>
      <w:r w:rsidR="00775091" w:rsidRPr="00775091">
        <w:t xml:space="preserve"> </w:t>
      </w:r>
      <w:proofErr w:type="spellStart"/>
      <w:r w:rsidR="00775091" w:rsidRPr="00775091">
        <w:t>Mathematics</w:t>
      </w:r>
      <w:proofErr w:type="spellEnd"/>
      <w:r w:rsidR="00775091" w:rsidRPr="00775091">
        <w:t xml:space="preserve"> </w:t>
      </w:r>
      <w:proofErr w:type="spellStart"/>
      <w:r w:rsidR="00775091" w:rsidRPr="00775091">
        <w:t>and</w:t>
      </w:r>
      <w:proofErr w:type="spellEnd"/>
      <w:r w:rsidR="00775091" w:rsidRPr="00775091">
        <w:t xml:space="preserve"> </w:t>
      </w:r>
      <w:proofErr w:type="spellStart"/>
      <w:r w:rsidR="00775091" w:rsidRPr="00775091">
        <w:t>Stochastics</w:t>
      </w:r>
      <w:proofErr w:type="spellEnd"/>
      <w:r w:rsidR="00775091">
        <w:t>» в Новосибирском государственном университете.</w:t>
      </w:r>
    </w:p>
    <w:p w14:paraId="5FD2C14F" w14:textId="77777777" w:rsidR="00775091" w:rsidRDefault="00DA7561" w:rsidP="00C96084">
      <w:pPr>
        <w:pStyle w:val="a0"/>
        <w:spacing w:before="120" w:line="240" w:lineRule="auto"/>
      </w:pPr>
      <w:r>
        <w:t>Магистерские программы по машинному обучению существуют во многих ведущих мировых научных центрах.</w:t>
      </w:r>
    </w:p>
    <w:p w14:paraId="334EEBBC" w14:textId="77777777" w:rsidR="00DA7561" w:rsidRPr="00DA7561" w:rsidRDefault="00DA7561" w:rsidP="00475124">
      <w:pPr>
        <w:pStyle w:val="a0"/>
        <w:spacing w:before="120" w:line="240" w:lineRule="auto"/>
        <w:ind w:left="714" w:firstLine="0"/>
        <w:rPr>
          <w:b/>
        </w:rPr>
      </w:pPr>
      <w:r w:rsidRPr="00DA7561">
        <w:rPr>
          <w:b/>
        </w:rPr>
        <w:t>Конкурентоспособность программы:</w:t>
      </w:r>
    </w:p>
    <w:p w14:paraId="75B664AF" w14:textId="42AEB7A8" w:rsidR="00A44245" w:rsidRPr="00C96084" w:rsidRDefault="00DA7561" w:rsidP="00C96084">
      <w:pPr>
        <w:pStyle w:val="a0"/>
        <w:spacing w:before="120" w:line="240" w:lineRule="auto"/>
      </w:pPr>
      <w:r w:rsidRPr="00C96084">
        <w:t xml:space="preserve">По сравнению со всеми </w:t>
      </w:r>
      <w:r w:rsidR="00AE406F">
        <w:t>схожими программами</w:t>
      </w:r>
      <w:r w:rsidRPr="00C96084">
        <w:t xml:space="preserve">, программа “Статистическая теория обучения” выделяется существенно более сильным уровнем подготовки в следующих областях: </w:t>
      </w:r>
      <w:r w:rsidR="002758E5">
        <w:t xml:space="preserve">математическая </w:t>
      </w:r>
      <w:r w:rsidRPr="00C96084">
        <w:t>статистика, выпуклая оптимизация.</w:t>
      </w:r>
      <w:r w:rsidR="00B530B4" w:rsidRPr="00C96084">
        <w:t xml:space="preserve"> </w:t>
      </w:r>
    </w:p>
    <w:p w14:paraId="71418229" w14:textId="77777777" w:rsidR="00DA7561" w:rsidRPr="00980DAF" w:rsidRDefault="00DA7561" w:rsidP="00C96084">
      <w:pPr>
        <w:pStyle w:val="a0"/>
        <w:spacing w:before="120" w:line="240" w:lineRule="auto"/>
      </w:pPr>
      <w:r w:rsidRPr="00C96084">
        <w:t xml:space="preserve">Данные области являются ключевыми при разработке новых методов статистического обучения, а также для понимания данной области знания. Это также составляет ключевое отличие от программы подготовки по направлению “Анализ данных” в Школе анализа данных Яндекс. В ШАД </w:t>
      </w:r>
      <w:r w:rsidR="00B530B4" w:rsidRPr="00C96084">
        <w:t xml:space="preserve">дается сильнее подготовка в области дискретной оптимизации, а также </w:t>
      </w:r>
      <w:r w:rsidR="00B530B4" w:rsidRPr="00980DAF">
        <w:t>существенно большее внимание уделяется развитию навыков программирования.</w:t>
      </w:r>
      <w:r w:rsidR="00A44245" w:rsidRPr="00980DAF">
        <w:t xml:space="preserve"> </w:t>
      </w:r>
    </w:p>
    <w:p w14:paraId="792B5102" w14:textId="6864DA87" w:rsidR="00B530B4" w:rsidRDefault="00A44245" w:rsidP="00C96084">
      <w:pPr>
        <w:pStyle w:val="a0"/>
        <w:spacing w:before="120" w:line="240" w:lineRule="auto"/>
      </w:pPr>
      <w:r w:rsidRPr="00980DAF">
        <w:t xml:space="preserve">Программа </w:t>
      </w:r>
      <w:r w:rsidR="00423DDB" w:rsidRPr="00980DAF">
        <w:t>рассчитана</w:t>
      </w:r>
      <w:r w:rsidRPr="00980DAF">
        <w:t xml:space="preserve"> в первую очередь на подготовку исследователей в современной теории машинного обучения и основное предполагаемое направление развития карьеры выпускников – академическое. Уровень предложенной программы “Статистическая теория обучения” во многом соответствует уровню подготовки первых лет на аналогичных </w:t>
      </w:r>
      <w:proofErr w:type="spellStart"/>
      <w:r w:rsidRPr="00980DAF">
        <w:t>Ph.D</w:t>
      </w:r>
      <w:proofErr w:type="spellEnd"/>
      <w:r w:rsidRPr="00980DAF">
        <w:t>. программах зарубежных ВУЗов. Это обстоятельст</w:t>
      </w:r>
      <w:r w:rsidR="00330C1D" w:rsidRPr="00980DAF">
        <w:t xml:space="preserve">во дает выпускникам программы конкурентное преимущество при поступлении на </w:t>
      </w:r>
      <w:proofErr w:type="spellStart"/>
      <w:r w:rsidR="00330C1D" w:rsidRPr="00980DAF">
        <w:t>Ph.D</w:t>
      </w:r>
      <w:proofErr w:type="spellEnd"/>
      <w:r w:rsidR="00330C1D" w:rsidRPr="00980DAF">
        <w:t>. программы зарубежных университетов</w:t>
      </w:r>
      <w:r w:rsidRPr="00980DAF">
        <w:t>. Также стоит учесть, что необходимые навыки программирования могут быть освоены благодаря большому количеству доступных онлайн-курсов, в то время, как аналогов самых продвинутых курсов программы в общем доступе фактически нет.</w:t>
      </w:r>
    </w:p>
    <w:p w14:paraId="0DCFAC25" w14:textId="77777777" w:rsidR="00C96084" w:rsidRPr="00C96084" w:rsidRDefault="00C96084" w:rsidP="00C96084">
      <w:pPr>
        <w:pStyle w:val="a0"/>
        <w:spacing w:before="120" w:line="240" w:lineRule="auto"/>
      </w:pPr>
    </w:p>
    <w:p w14:paraId="730BC900" w14:textId="77777777" w:rsidR="00322028" w:rsidRPr="00D83A5F" w:rsidRDefault="00981F70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>Актуальность и значимость</w:t>
      </w:r>
    </w:p>
    <w:p w14:paraId="0E48222A" w14:textId="77777777" w:rsidR="00032125" w:rsidRPr="00032125" w:rsidRDefault="00032125" w:rsidP="00032125">
      <w:pPr>
        <w:pStyle w:val="a0"/>
        <w:spacing w:before="120" w:line="240" w:lineRule="auto"/>
      </w:pPr>
      <w:r>
        <w:t xml:space="preserve">Разработки в области машинного обучения имеют большую историю и, в том или ином виде, начались более полувека назад. Очередной бум в этой области начался в середине первой декады </w:t>
      </w:r>
      <w:r w:rsidRPr="00032125">
        <w:t>XXI</w:t>
      </w:r>
      <w:r w:rsidRPr="0081423A">
        <w:t>-</w:t>
      </w:r>
      <w:r>
        <w:t>века и продолжается до сих пор. Сейчас разработки в области машинного обучения являются основным двигателем в областях информационного поиска, индивидуальной и диагностической медицины, финансах, разработки интеллектуальных транспортных систем, разработки рекомендательных сервисов и многих других. Экспоненциальный рост массивов доступных данных и столь же значительный рост сложности решаемых задач привели к насущной необходимости разработки новых алгоритмов.</w:t>
      </w:r>
    </w:p>
    <w:p w14:paraId="7F7F913B" w14:textId="77777777" w:rsidR="00032125" w:rsidRPr="00A72046" w:rsidRDefault="00032125" w:rsidP="00032125">
      <w:pPr>
        <w:pStyle w:val="a0"/>
        <w:spacing w:before="120" w:line="240" w:lineRule="auto"/>
      </w:pPr>
      <w:r>
        <w:t>Машинное обучение - это область исследования, связанная с разработкой средств и алгоритмов для анализа больших массивов данных с последующим использованием результатов для адаптивного управления и принятия решений. Теоретические основы машинного обучения лежат на пересечении математики и информатики</w:t>
      </w:r>
      <w:r w:rsidRPr="00A72046">
        <w:t xml:space="preserve">. </w:t>
      </w:r>
    </w:p>
    <w:p w14:paraId="3B7D337F" w14:textId="77A7B867" w:rsidR="00032125" w:rsidRPr="00032125" w:rsidRDefault="00032125" w:rsidP="00032125">
      <w:pPr>
        <w:pStyle w:val="a0"/>
        <w:spacing w:before="120" w:line="240" w:lineRule="auto"/>
      </w:pPr>
      <w:r w:rsidRPr="00A72046">
        <w:lastRenderedPageBreak/>
        <w:t xml:space="preserve">Большая часть математической составляющей машинного обучения объединена в направление </w:t>
      </w:r>
      <w:r>
        <w:t>«Статистическая теория обучения», которая и стала основой для данной магистерской программы.</w:t>
      </w:r>
    </w:p>
    <w:p w14:paraId="262B02BB" w14:textId="2B840EE8" w:rsidR="00322028" w:rsidRDefault="00032125" w:rsidP="00F57BE0">
      <w:pPr>
        <w:pStyle w:val="a0"/>
        <w:spacing w:before="120" w:line="240" w:lineRule="auto"/>
      </w:pPr>
      <w:r>
        <w:t>Разработка новых методов и алгоритмов машинного обучения зачастую невозможна без глубокого знания таких областей, как</w:t>
      </w:r>
      <w:r w:rsidR="002758E5">
        <w:t xml:space="preserve"> теория вероятностей, математическая статистика</w:t>
      </w:r>
      <w:r>
        <w:t>, оптимизация и комбинаторика, а также без глубокого знания современных алгоритмов.</w:t>
      </w:r>
      <w:r w:rsidR="002758E5">
        <w:t xml:space="preserve"> Решение сложных задач в анализе данных, возникающих во многих приложениях, требует активной работы на стыке всех этих дисциплин. </w:t>
      </w:r>
      <w:r>
        <w:t xml:space="preserve"> Цель данной программы – </w:t>
      </w:r>
      <w:r w:rsidR="002758E5">
        <w:t>подготовить высококвалифицированных специалистов, владеющих основными методами и подходами</w:t>
      </w:r>
      <w:r>
        <w:t>, используемые при разработке</w:t>
      </w:r>
      <w:r w:rsidR="002758E5">
        <w:t xml:space="preserve"> теории и</w:t>
      </w:r>
      <w:r>
        <w:t xml:space="preserve"> алгоритмов машинного обучения, </w:t>
      </w:r>
      <w:r w:rsidR="002758E5">
        <w:t>имеющими</w:t>
      </w:r>
      <w:r>
        <w:t xml:space="preserve"> глубокое понимание математики, на которой данные методы и подходы основываются, а также </w:t>
      </w:r>
      <w:r w:rsidR="002758E5">
        <w:t>привлечь студентов к активной исследовательской работе</w:t>
      </w:r>
      <w:r w:rsidR="00775F78">
        <w:t xml:space="preserve"> в данной области</w:t>
      </w:r>
      <w:r w:rsidR="002758E5">
        <w:t xml:space="preserve"> уже на уровне магистратуры.</w:t>
      </w:r>
      <w:r w:rsidR="00FE41D9">
        <w:t xml:space="preserve"> </w:t>
      </w:r>
      <w:r w:rsidR="00FE41D9" w:rsidRPr="00980DAF">
        <w:t xml:space="preserve">Одна из важных особенностей данной программы – ее научно-образовательная направленность. Студенты программы будут привлекаться к научной работе в одной из областей современной теории машинного обучения с самого начала магистратуры </w:t>
      </w:r>
      <w:r w:rsidR="00DA637F" w:rsidRPr="00980DAF">
        <w:t>в рамках нау</w:t>
      </w:r>
      <w:r w:rsidR="00F57BE0" w:rsidRPr="00980DAF">
        <w:t>чно-исследовательских семинаров</w:t>
      </w:r>
      <w:r w:rsidR="00342D8E" w:rsidRPr="00980DAF">
        <w:t>.</w:t>
      </w:r>
      <w:r w:rsidR="00342D8E">
        <w:t xml:space="preserve"> </w:t>
      </w:r>
    </w:p>
    <w:p w14:paraId="5969BAA2" w14:textId="0CF3153D" w:rsidR="00342D8E" w:rsidRPr="00D83A5F" w:rsidRDefault="00342D8E" w:rsidP="00D83A5F">
      <w:pPr>
        <w:pStyle w:val="a0"/>
        <w:spacing w:before="120" w:line="240" w:lineRule="auto"/>
      </w:pPr>
      <w:r>
        <w:t xml:space="preserve">Программа «Статистическая теория обучения» призвана, помимо прочего, дать студентам необходимые знания и навыки </w:t>
      </w:r>
      <w:r w:rsidR="00F57BE0">
        <w:t>и вовлечь их в проведение самостоятельных</w:t>
      </w:r>
      <w:r>
        <w:t xml:space="preserve"> научных исследований в области современного машинного обучения. Это делает данную магистерскую программу не только значимой, но и актуальной.</w:t>
      </w:r>
    </w:p>
    <w:p w14:paraId="5B1491FB" w14:textId="77777777" w:rsidR="00E704C9" w:rsidRPr="00D83A5F" w:rsidRDefault="00E704C9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>Обоснование потребности в магистрах</w:t>
      </w:r>
    </w:p>
    <w:p w14:paraId="3F31200D" w14:textId="77777777" w:rsidR="004833B6" w:rsidRPr="004833B6" w:rsidRDefault="00726A65" w:rsidP="00726A65">
      <w:pPr>
        <w:pStyle w:val="a0"/>
        <w:spacing w:before="120" w:line="240" w:lineRule="auto"/>
      </w:pPr>
      <w:r>
        <w:t xml:space="preserve">Статистическая теория обучения является </w:t>
      </w:r>
      <w:r w:rsidR="007F073C">
        <w:t>основным теоретическим разделом</w:t>
      </w:r>
      <w:r>
        <w:t xml:space="preserve"> машинного обучения. </w:t>
      </w:r>
      <w:r w:rsidR="004833B6">
        <w:t xml:space="preserve">Эта область является одним из наиболее активно развивающихся разделов </w:t>
      </w:r>
      <w:r w:rsidR="004833B6">
        <w:rPr>
          <w:lang w:val="en-US"/>
        </w:rPr>
        <w:t>Computer</w:t>
      </w:r>
      <w:r w:rsidR="004833B6" w:rsidRPr="00A72046">
        <w:t xml:space="preserve"> </w:t>
      </w:r>
      <w:r w:rsidR="004833B6">
        <w:rPr>
          <w:lang w:val="en-US"/>
        </w:rPr>
        <w:t>Science</w:t>
      </w:r>
      <w:r w:rsidR="004833B6" w:rsidRPr="00A72046">
        <w:t xml:space="preserve">, крайне востребованным и в других дисциплинах (медицина, физика, экономика и финансы, транспортное планирование и многие другие). Все это вкупе делает выпускников магистерской программы крайне востребованными на академическом рынке. </w:t>
      </w:r>
    </w:p>
    <w:p w14:paraId="5AA772B4" w14:textId="77777777" w:rsidR="00726A65" w:rsidRDefault="00726A65" w:rsidP="00726A65">
      <w:pPr>
        <w:pStyle w:val="a0"/>
        <w:spacing w:before="120" w:line="240" w:lineRule="auto"/>
      </w:pPr>
      <w:r>
        <w:t xml:space="preserve">Специалисты в области </w:t>
      </w:r>
      <w:r w:rsidR="004833B6">
        <w:t xml:space="preserve">статистического обучения также </w:t>
      </w:r>
      <w:r>
        <w:t>крайне востребованы во всех областях, где возникают задачи анализа данных и предсказательного моделирования.</w:t>
      </w:r>
      <w:r w:rsidR="004833B6">
        <w:t xml:space="preserve"> </w:t>
      </w:r>
    </w:p>
    <w:p w14:paraId="64E85761" w14:textId="77777777" w:rsidR="004833B6" w:rsidRDefault="004833B6" w:rsidP="00726A65">
      <w:pPr>
        <w:pStyle w:val="a0"/>
        <w:spacing w:before="120" w:line="240" w:lineRule="auto"/>
      </w:pPr>
      <w:r>
        <w:t xml:space="preserve"> </w:t>
      </w:r>
      <w:r w:rsidR="00C102E5">
        <w:t>Среди российских компаний в выпускниках программы могут быть заинтересованы:</w:t>
      </w:r>
    </w:p>
    <w:p w14:paraId="406D04F9" w14:textId="77777777" w:rsidR="00C102E5" w:rsidRDefault="00C102E5" w:rsidP="00C102E5">
      <w:pPr>
        <w:pStyle w:val="a0"/>
        <w:numPr>
          <w:ilvl w:val="0"/>
          <w:numId w:val="28"/>
        </w:numPr>
        <w:spacing w:before="120" w:line="240" w:lineRule="auto"/>
      </w:pPr>
      <w:r>
        <w:t xml:space="preserve">Крупные интернет-компании (Яндекс, </w:t>
      </w:r>
      <w:proofErr w:type="spellStart"/>
      <w:r>
        <w:t>Мэйл.ру</w:t>
      </w:r>
      <w:proofErr w:type="spellEnd"/>
      <w:r>
        <w:t>, Озон и другие),</w:t>
      </w:r>
    </w:p>
    <w:p w14:paraId="31648B0A" w14:textId="77777777" w:rsidR="00C102E5" w:rsidRDefault="00C102E5" w:rsidP="00C102E5">
      <w:pPr>
        <w:pStyle w:val="a0"/>
        <w:numPr>
          <w:ilvl w:val="0"/>
          <w:numId w:val="28"/>
        </w:numPr>
        <w:spacing w:before="120" w:line="240" w:lineRule="auto"/>
      </w:pPr>
      <w:r>
        <w:t>Телеком-компании (Мегафон, Билайн, МТС),</w:t>
      </w:r>
    </w:p>
    <w:p w14:paraId="7936DC84" w14:textId="77777777" w:rsidR="00C102E5" w:rsidRDefault="00C102E5" w:rsidP="00C102E5">
      <w:pPr>
        <w:pStyle w:val="a0"/>
        <w:numPr>
          <w:ilvl w:val="0"/>
          <w:numId w:val="28"/>
        </w:numPr>
        <w:spacing w:before="120" w:line="240" w:lineRule="auto"/>
      </w:pPr>
      <w:r>
        <w:t xml:space="preserve">Банки и финансовые организации (Сбербанк-Технологии, </w:t>
      </w:r>
      <w:proofErr w:type="spellStart"/>
      <w:r>
        <w:t>Тиньков</w:t>
      </w:r>
      <w:proofErr w:type="spellEnd"/>
      <w:r>
        <w:t xml:space="preserve"> Кредитные Системы, Альфа-Банк и другие),</w:t>
      </w:r>
    </w:p>
    <w:p w14:paraId="48B6A4A5" w14:textId="77777777" w:rsidR="00EE1A1E" w:rsidRDefault="00C102E5" w:rsidP="00EE1A1E">
      <w:pPr>
        <w:pStyle w:val="a0"/>
        <w:numPr>
          <w:ilvl w:val="0"/>
          <w:numId w:val="28"/>
        </w:numPr>
        <w:spacing w:before="120" w:line="240" w:lineRule="auto"/>
      </w:pPr>
      <w:r>
        <w:t xml:space="preserve">Крупные и средние компании в области ритейла (Эльдорадо, </w:t>
      </w:r>
      <w:proofErr w:type="spellStart"/>
      <w:r>
        <w:t>Т</w:t>
      </w:r>
      <w:r w:rsidR="00EE1A1E">
        <w:t>ехносила</w:t>
      </w:r>
      <w:proofErr w:type="spellEnd"/>
      <w:r w:rsidR="00EE1A1E">
        <w:t>, Перекресток и другие),</w:t>
      </w:r>
    </w:p>
    <w:p w14:paraId="21D72EFA" w14:textId="77777777" w:rsidR="00EE1A1E" w:rsidRDefault="00EE1A1E" w:rsidP="00EE1A1E">
      <w:pPr>
        <w:pStyle w:val="a0"/>
        <w:numPr>
          <w:ilvl w:val="0"/>
          <w:numId w:val="28"/>
        </w:numPr>
        <w:spacing w:before="120" w:line="240" w:lineRule="auto"/>
      </w:pPr>
      <w:r>
        <w:t xml:space="preserve">Другие компании и </w:t>
      </w:r>
      <w:proofErr w:type="spellStart"/>
      <w:r>
        <w:t>стартапы</w:t>
      </w:r>
      <w:proofErr w:type="spellEnd"/>
      <w:r>
        <w:t>, в которых возникает необходимость решать задачи предсказательного моделирования.</w:t>
      </w:r>
    </w:p>
    <w:p w14:paraId="5731E8E9" w14:textId="77777777" w:rsidR="00EE1A1E" w:rsidRDefault="00EE1A1E" w:rsidP="00EE1A1E">
      <w:pPr>
        <w:pStyle w:val="a0"/>
        <w:spacing w:before="120" w:line="240" w:lineRule="auto"/>
      </w:pPr>
      <w:r>
        <w:t xml:space="preserve">Среди зарубежных компаний специалисты в области статистического обучения крайне востребованы в таких компаниях, как </w:t>
      </w:r>
    </w:p>
    <w:p w14:paraId="30C12669" w14:textId="77777777" w:rsidR="00EE1A1E" w:rsidRDefault="00EE1A1E" w:rsidP="00EE1A1E">
      <w:pPr>
        <w:pStyle w:val="a0"/>
        <w:numPr>
          <w:ilvl w:val="0"/>
          <w:numId w:val="29"/>
        </w:numPr>
        <w:spacing w:before="120" w:line="240" w:lineRule="auto"/>
      </w:pPr>
      <w:r>
        <w:rPr>
          <w:lang w:val="en-US"/>
        </w:rPr>
        <w:t>Google</w:t>
      </w:r>
      <w:r w:rsidRPr="00A72046">
        <w:t xml:space="preserve">, </w:t>
      </w:r>
      <w:r>
        <w:rPr>
          <w:lang w:val="en-US"/>
        </w:rPr>
        <w:t>Amazon</w:t>
      </w:r>
      <w:r w:rsidRPr="00A72046">
        <w:t>.</w:t>
      </w:r>
      <w:r>
        <w:rPr>
          <w:lang w:val="en-US"/>
        </w:rPr>
        <w:t>com</w:t>
      </w:r>
      <w:r w:rsidRPr="00A72046">
        <w:t xml:space="preserve">, </w:t>
      </w:r>
      <w:r>
        <w:rPr>
          <w:lang w:val="en-US"/>
        </w:rPr>
        <w:t>Netflix</w:t>
      </w:r>
      <w:r w:rsidRPr="00A72046">
        <w:t xml:space="preserve">, </w:t>
      </w:r>
      <w:r>
        <w:rPr>
          <w:lang w:val="en-US"/>
        </w:rPr>
        <w:t>Facebook</w:t>
      </w:r>
      <w:r w:rsidRPr="00A72046">
        <w:t xml:space="preserve"> </w:t>
      </w:r>
      <w:r>
        <w:t>и другие интернет-компании,</w:t>
      </w:r>
    </w:p>
    <w:p w14:paraId="7CEB55F8" w14:textId="77777777" w:rsidR="00EE1A1E" w:rsidRDefault="00EE1A1E" w:rsidP="00EE1A1E">
      <w:pPr>
        <w:pStyle w:val="a0"/>
        <w:numPr>
          <w:ilvl w:val="0"/>
          <w:numId w:val="29"/>
        </w:numPr>
        <w:spacing w:before="120" w:line="240" w:lineRule="auto"/>
      </w:pPr>
      <w:proofErr w:type="spellStart"/>
      <w:r>
        <w:rPr>
          <w:lang w:val="en-US"/>
        </w:rPr>
        <w:t>WorldQuant</w:t>
      </w:r>
      <w:proofErr w:type="spellEnd"/>
      <w:r w:rsidRPr="00A72046">
        <w:t xml:space="preserve"> </w:t>
      </w:r>
      <w:r>
        <w:t xml:space="preserve">и другие частные компании в области алгоритмического </w:t>
      </w:r>
      <w:proofErr w:type="spellStart"/>
      <w:r>
        <w:t>трейдинга</w:t>
      </w:r>
      <w:proofErr w:type="spellEnd"/>
      <w:r>
        <w:t>,</w:t>
      </w:r>
    </w:p>
    <w:p w14:paraId="6B4E0466" w14:textId="77777777" w:rsidR="00EE1A1E" w:rsidRDefault="00EE1A1E" w:rsidP="00EE1A1E">
      <w:pPr>
        <w:pStyle w:val="a0"/>
        <w:numPr>
          <w:ilvl w:val="0"/>
          <w:numId w:val="29"/>
        </w:numPr>
        <w:spacing w:before="120" w:line="240" w:lineRule="auto"/>
      </w:pPr>
      <w:r>
        <w:rPr>
          <w:lang w:val="en-US"/>
        </w:rPr>
        <w:t>Huawei</w:t>
      </w:r>
      <w:r w:rsidRPr="00A72046">
        <w:t xml:space="preserve">, </w:t>
      </w:r>
      <w:r>
        <w:rPr>
          <w:lang w:val="en-US"/>
        </w:rPr>
        <w:t>Alcatel</w:t>
      </w:r>
      <w:r w:rsidRPr="00A72046">
        <w:t xml:space="preserve"> </w:t>
      </w:r>
      <w:r>
        <w:t>и другие разработчики телекоммуникационного оборудования.</w:t>
      </w:r>
    </w:p>
    <w:p w14:paraId="2B0BC041" w14:textId="77777777" w:rsidR="00726A65" w:rsidRDefault="004833B6" w:rsidP="00726A65">
      <w:pPr>
        <w:pStyle w:val="a0"/>
        <w:spacing w:before="120" w:line="240" w:lineRule="auto"/>
      </w:pPr>
      <w:r>
        <w:lastRenderedPageBreak/>
        <w:t>Востребованность выпускников данной магистерской программы подтверждается как рейтингами специальностей, так и наличием большого количества открытых вакансий с высоким уровнем заработной платы.</w:t>
      </w:r>
    </w:p>
    <w:p w14:paraId="7CDB598C" w14:textId="77777777" w:rsidR="004833B6" w:rsidRPr="00D83A5F" w:rsidRDefault="00EE1A1E" w:rsidP="00726A65">
      <w:pPr>
        <w:pStyle w:val="a0"/>
        <w:spacing w:before="120" w:line="240" w:lineRule="auto"/>
      </w:pPr>
      <w:r>
        <w:t xml:space="preserve">При этом общее число ежегодно подготовленных специалистов в данной области в России существенно ниже спроса, который продолжает расти. Это во многом объясняется высокими требованиями к математической подготовке специалистов. </w:t>
      </w:r>
    </w:p>
    <w:p w14:paraId="06074B32" w14:textId="77777777" w:rsidR="00322028" w:rsidRPr="00D83A5F" w:rsidRDefault="00322028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>Требования к выпускникам магистерской программы</w:t>
      </w:r>
    </w:p>
    <w:p w14:paraId="747ABBEF" w14:textId="083D2801" w:rsidR="00F13D80" w:rsidRPr="00F13D80" w:rsidRDefault="00F13D80" w:rsidP="00F13D80">
      <w:pPr>
        <w:pStyle w:val="a0"/>
        <w:spacing w:before="120" w:line="240" w:lineRule="auto"/>
      </w:pPr>
      <w:r>
        <w:t>Программа</w:t>
      </w:r>
      <w:r w:rsidRPr="00A358A2">
        <w:t xml:space="preserve"> ориентирована на подготовку специалистов в обла</w:t>
      </w:r>
      <w:r>
        <w:t xml:space="preserve">сти </w:t>
      </w:r>
      <w:r w:rsidRPr="00F13D80">
        <w:t>статистической теории обучения</w:t>
      </w:r>
      <w:r w:rsidRPr="00A358A2">
        <w:t>. Выпускники образовательной программы должны обладать навыками</w:t>
      </w:r>
      <w:r>
        <w:t xml:space="preserve"> разработчика и</w:t>
      </w:r>
      <w:r w:rsidRPr="00A358A2">
        <w:t xml:space="preserve"> исследователя в данной области и соответствовать самым высоким профессиональным требованиям, предъявляемым ведущими отечественными и зарубежными компаниями и научно-образовательными центрами. Выпускники должны иметь широкий профессиональный кругозор и владеть методологическими подходами в данной области, обладать достаточными знаниями и навыками для </w:t>
      </w:r>
      <w:r>
        <w:t>разработки, а также</w:t>
      </w:r>
      <w:r w:rsidRPr="00A358A2">
        <w:t xml:space="preserve"> анализа эффективности </w:t>
      </w:r>
      <w:r>
        <w:t>новых методов и подходов для решения задач машинного обучения</w:t>
      </w:r>
      <w:r w:rsidRPr="00A358A2">
        <w:t>.</w:t>
      </w:r>
    </w:p>
    <w:p w14:paraId="2388C520" w14:textId="549B07DE" w:rsidR="00F13D80" w:rsidRPr="00F13D80" w:rsidRDefault="00F13D80" w:rsidP="00F13D80">
      <w:pPr>
        <w:pStyle w:val="a0"/>
        <w:spacing w:before="120" w:line="240" w:lineRule="auto"/>
      </w:pPr>
      <w:r w:rsidRPr="00A358A2">
        <w:t xml:space="preserve">Выпускники должны быть способны проявлять лидерские качества и применять полученные фундаментальные и прикладные знания для выбора актуальной задачи (которая может быть решена в рамках концепции </w:t>
      </w:r>
      <w:r w:rsidR="00B9327D">
        <w:t>статистической теории обучения</w:t>
      </w:r>
      <w:r w:rsidRPr="00A358A2">
        <w:t xml:space="preserve">), </w:t>
      </w:r>
      <w:r>
        <w:t>разработки алгоритмов</w:t>
      </w:r>
      <w:r w:rsidRPr="00A358A2">
        <w:t xml:space="preserve"> решения данной задачи, организации процесса разработки, в том числе, с привлечением узконаправленных специалистов в разных областях.</w:t>
      </w:r>
    </w:p>
    <w:p w14:paraId="50FF157F" w14:textId="50A8239A" w:rsidR="00F13D80" w:rsidRPr="00F13D80" w:rsidRDefault="00F13D80" w:rsidP="00F13D80">
      <w:pPr>
        <w:pStyle w:val="a0"/>
        <w:spacing w:before="120" w:line="240" w:lineRule="auto"/>
      </w:pPr>
      <w:r w:rsidRPr="00A358A2">
        <w:t>Выпускники смогут разрабатывать математические и имитационные модели</w:t>
      </w:r>
      <w:r>
        <w:t xml:space="preserve"> для решения задач машинного обучения</w:t>
      </w:r>
      <w:r w:rsidRPr="00A358A2">
        <w:t>, использовать стандартные компьютерные средства для исследования эффективности их работы, пользоваться профессиональными поисковыми системами, представлять полученные результаты в форме публикаций и докладов, делать экспертные оценки.</w:t>
      </w:r>
    </w:p>
    <w:p w14:paraId="60DC700A" w14:textId="72279B39" w:rsidR="00322028" w:rsidRPr="00A72046" w:rsidRDefault="00322028" w:rsidP="00D83A5F">
      <w:pPr>
        <w:pStyle w:val="a0"/>
        <w:spacing w:before="120" w:line="240" w:lineRule="auto"/>
      </w:pPr>
    </w:p>
    <w:p w14:paraId="03C3164A" w14:textId="77777777" w:rsidR="00B94C1A" w:rsidRPr="00D83A5F" w:rsidRDefault="00B94C1A" w:rsidP="00D83A5F">
      <w:pPr>
        <w:pStyle w:val="1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ab/>
        <w:t>Требования к абитуриентам и условия поступления</w:t>
      </w:r>
    </w:p>
    <w:p w14:paraId="6E3AC283" w14:textId="4B819453" w:rsidR="00B94C1A" w:rsidRPr="00D83A5F" w:rsidRDefault="00B94C1A" w:rsidP="00D83A5F">
      <w:pPr>
        <w:pStyle w:val="a0"/>
        <w:spacing w:before="120" w:line="240" w:lineRule="auto"/>
      </w:pPr>
      <w:r w:rsidRPr="00D83A5F">
        <w:t>Магистерская программа «</w:t>
      </w:r>
      <w:r w:rsidR="005D630E">
        <w:t>Статистическая теория обучения</w:t>
      </w:r>
      <w:r w:rsidRPr="00D83A5F">
        <w:t xml:space="preserve">» в соответствии с образовательным стандартом НИУ ВШЭ является «до-опытной», т.е. не предъявляющей к поступающим требования наличия опыта практической работы. </w:t>
      </w:r>
    </w:p>
    <w:p w14:paraId="5F450D2E" w14:textId="45240BD2" w:rsidR="00B94C1A" w:rsidRPr="00D83A5F" w:rsidRDefault="00B94C1A" w:rsidP="00D83A5F">
      <w:pPr>
        <w:pStyle w:val="a0"/>
        <w:spacing w:before="120" w:line="240" w:lineRule="auto"/>
      </w:pPr>
      <w:r w:rsidRPr="00D83A5F">
        <w:t>Поступающие на магистерскую программу «</w:t>
      </w:r>
      <w:r w:rsidR="005D630E">
        <w:t>Статистическая теория обучения</w:t>
      </w:r>
      <w:r w:rsidRPr="00D83A5F">
        <w:t xml:space="preserve">» должны иметь высшее образование (степень бакалавра и/или специалиста), подтвержденное документом государственного образца. </w:t>
      </w:r>
    </w:p>
    <w:p w14:paraId="771785A2" w14:textId="77777777" w:rsidR="00B94C1A" w:rsidRDefault="00B94C1A" w:rsidP="00D83A5F">
      <w:pPr>
        <w:pStyle w:val="a0"/>
        <w:spacing w:before="120" w:line="240" w:lineRule="auto"/>
      </w:pPr>
      <w:r w:rsidRPr="00D83A5F">
        <w:t>Для успешного обучения по Программе необходимо на момент поступления владеть английским языком в достаточной степени, чтобы осваивать большие объемы научной</w:t>
      </w:r>
      <w:r w:rsidR="005D630E">
        <w:t>, технической</w:t>
      </w:r>
      <w:r w:rsidRPr="00D83A5F">
        <w:t xml:space="preserve"> и учебной литературы</w:t>
      </w:r>
      <w:r w:rsidR="007B2074">
        <w:t>, а также усваивать лекции, читаемые на английском языке</w:t>
      </w:r>
      <w:r w:rsidR="005D630E">
        <w:t>.</w:t>
      </w:r>
    </w:p>
    <w:p w14:paraId="5C6E9594" w14:textId="77777777" w:rsidR="005D630E" w:rsidRDefault="005D630E" w:rsidP="005D630E">
      <w:pPr>
        <w:pStyle w:val="a0"/>
        <w:spacing w:before="120" w:line="240" w:lineRule="auto"/>
      </w:pPr>
      <w:r w:rsidRPr="00D83A5F">
        <w:t>Для успешного обучения по Программе необходи</w:t>
      </w:r>
      <w:r>
        <w:t>мо на момент поступления обладать достаточными знаниями в</w:t>
      </w:r>
      <w:r w:rsidR="007B2074">
        <w:t xml:space="preserve"> области:</w:t>
      </w:r>
    </w:p>
    <w:p w14:paraId="196D472E" w14:textId="77777777" w:rsidR="007B2074" w:rsidRDefault="007B2074" w:rsidP="007B2074">
      <w:pPr>
        <w:pStyle w:val="a0"/>
        <w:numPr>
          <w:ilvl w:val="0"/>
          <w:numId w:val="30"/>
        </w:numPr>
        <w:spacing w:before="120" w:line="240" w:lineRule="auto"/>
      </w:pPr>
      <w:r>
        <w:t>Математического анализа,</w:t>
      </w:r>
    </w:p>
    <w:p w14:paraId="10505F38" w14:textId="77777777" w:rsidR="007B2074" w:rsidRDefault="007B2074" w:rsidP="007B2074">
      <w:pPr>
        <w:pStyle w:val="a0"/>
        <w:numPr>
          <w:ilvl w:val="0"/>
          <w:numId w:val="30"/>
        </w:numPr>
        <w:spacing w:before="120" w:line="240" w:lineRule="auto"/>
      </w:pPr>
      <w:r>
        <w:t>Обыкновенных дифференциальных уравнений и уравнения в частных производных,</w:t>
      </w:r>
    </w:p>
    <w:p w14:paraId="7661A0F6" w14:textId="77777777" w:rsidR="007B2074" w:rsidRDefault="007B2074" w:rsidP="007B2074">
      <w:pPr>
        <w:pStyle w:val="a0"/>
        <w:numPr>
          <w:ilvl w:val="0"/>
          <w:numId w:val="30"/>
        </w:numPr>
        <w:spacing w:before="120" w:line="240" w:lineRule="auto"/>
      </w:pPr>
      <w:r>
        <w:t>Теории вероятности,</w:t>
      </w:r>
    </w:p>
    <w:p w14:paraId="1A68F15C" w14:textId="77777777" w:rsidR="007B2074" w:rsidRDefault="007B2074" w:rsidP="007B2074">
      <w:pPr>
        <w:pStyle w:val="a0"/>
        <w:numPr>
          <w:ilvl w:val="0"/>
          <w:numId w:val="30"/>
        </w:numPr>
        <w:spacing w:before="120" w:line="240" w:lineRule="auto"/>
      </w:pPr>
      <w:r>
        <w:t>Линейной алгебры,</w:t>
      </w:r>
    </w:p>
    <w:p w14:paraId="470010CA" w14:textId="77777777" w:rsidR="007B2074" w:rsidRDefault="007B2074" w:rsidP="007B2074">
      <w:pPr>
        <w:pStyle w:val="a0"/>
        <w:numPr>
          <w:ilvl w:val="0"/>
          <w:numId w:val="30"/>
        </w:numPr>
        <w:spacing w:before="120" w:line="240" w:lineRule="auto"/>
      </w:pPr>
      <w:r>
        <w:t>Дискретной математики,</w:t>
      </w:r>
    </w:p>
    <w:p w14:paraId="68910254" w14:textId="77777777" w:rsidR="007B2074" w:rsidRPr="00D83A5F" w:rsidRDefault="007B2074" w:rsidP="007B2074">
      <w:pPr>
        <w:pStyle w:val="a0"/>
        <w:numPr>
          <w:ilvl w:val="0"/>
          <w:numId w:val="30"/>
        </w:numPr>
        <w:spacing w:before="120" w:line="240" w:lineRule="auto"/>
      </w:pPr>
      <w:r>
        <w:lastRenderedPageBreak/>
        <w:t>Программирования (</w:t>
      </w:r>
      <w:r>
        <w:rPr>
          <w:lang w:val="en-US"/>
        </w:rPr>
        <w:t>C++/Python).</w:t>
      </w:r>
    </w:p>
    <w:p w14:paraId="1E132E67" w14:textId="77777777" w:rsidR="00B94C1A" w:rsidRPr="00D83A5F" w:rsidRDefault="00B94C1A" w:rsidP="00D83A5F">
      <w:pPr>
        <w:pStyle w:val="a0"/>
        <w:spacing w:before="120" w:line="240" w:lineRule="auto"/>
      </w:pPr>
      <w:r w:rsidRPr="00D83A5F">
        <w:t xml:space="preserve">Прием на магистерскую программу осуществляется путем конкурсного отбора на основе </w:t>
      </w:r>
      <w:r w:rsidR="005D630E">
        <w:t>результатов вступительных испытаний</w:t>
      </w:r>
      <w:r w:rsidRPr="00D83A5F">
        <w:t>. Конкур</w:t>
      </w:r>
      <w:r w:rsidR="00B82D7F" w:rsidRPr="00D83A5F">
        <w:t xml:space="preserve">сный отбор проводится Приемной </w:t>
      </w:r>
      <w:r w:rsidRPr="00D83A5F">
        <w:t xml:space="preserve">комиссией на основании заключения экзаменационной комиссии, создаваемой на факультете </w:t>
      </w:r>
      <w:r w:rsidR="005D630E">
        <w:t>компьютерных наук</w:t>
      </w:r>
      <w:r w:rsidRPr="00D83A5F">
        <w:t xml:space="preserve">. </w:t>
      </w:r>
    </w:p>
    <w:p w14:paraId="60E7EFBF" w14:textId="77777777" w:rsidR="00B94C1A" w:rsidRPr="00D83A5F" w:rsidRDefault="00B94C1A" w:rsidP="00D83A5F">
      <w:pPr>
        <w:pStyle w:val="a0"/>
        <w:spacing w:before="120" w:line="240" w:lineRule="auto"/>
      </w:pPr>
      <w:r w:rsidRPr="00D83A5F">
        <w:t>Для подтверждения необходимого уровня владения английским языком, кандидаты представляют международный сертификат экзамена по английскому языку САЕ (</w:t>
      </w:r>
      <w:proofErr w:type="spellStart"/>
      <w:r w:rsidRPr="00D83A5F">
        <w:t>Certificate</w:t>
      </w:r>
      <w:proofErr w:type="spellEnd"/>
      <w:r w:rsidRPr="00D83A5F">
        <w:t xml:space="preserve"> </w:t>
      </w:r>
      <w:proofErr w:type="spellStart"/>
      <w:r w:rsidRPr="00D83A5F">
        <w:t>of</w:t>
      </w:r>
      <w:proofErr w:type="spellEnd"/>
      <w:r w:rsidRPr="00D83A5F">
        <w:t xml:space="preserve"> </w:t>
      </w:r>
      <w:proofErr w:type="spellStart"/>
      <w:r w:rsidRPr="00D83A5F">
        <w:t>Advanced</w:t>
      </w:r>
      <w:proofErr w:type="spellEnd"/>
      <w:r w:rsidRPr="00D83A5F">
        <w:t xml:space="preserve"> </w:t>
      </w:r>
      <w:proofErr w:type="spellStart"/>
      <w:r w:rsidRPr="00D83A5F">
        <w:t>English</w:t>
      </w:r>
      <w:proofErr w:type="spellEnd"/>
      <w:r w:rsidRPr="00D83A5F">
        <w:t xml:space="preserve">); ВЕС </w:t>
      </w:r>
      <w:proofErr w:type="spellStart"/>
      <w:r w:rsidRPr="00D83A5F">
        <w:t>Higher</w:t>
      </w:r>
      <w:proofErr w:type="spellEnd"/>
      <w:r w:rsidRPr="00D83A5F">
        <w:t xml:space="preserve"> (</w:t>
      </w:r>
      <w:proofErr w:type="spellStart"/>
      <w:r w:rsidRPr="00D83A5F">
        <w:t>Business</w:t>
      </w:r>
      <w:proofErr w:type="spellEnd"/>
      <w:r w:rsidRPr="00D83A5F">
        <w:t xml:space="preserve"> </w:t>
      </w:r>
      <w:proofErr w:type="spellStart"/>
      <w:r w:rsidRPr="00D83A5F">
        <w:t>English</w:t>
      </w:r>
      <w:proofErr w:type="spellEnd"/>
      <w:r w:rsidRPr="00D83A5F">
        <w:t xml:space="preserve"> </w:t>
      </w:r>
      <w:proofErr w:type="spellStart"/>
      <w:r w:rsidRPr="00D83A5F">
        <w:t>Certificate</w:t>
      </w:r>
      <w:proofErr w:type="spellEnd"/>
      <w:r w:rsidRPr="00D83A5F">
        <w:t>); IELTS с оценкой не ниже 6, TOEFL IBT (</w:t>
      </w:r>
      <w:proofErr w:type="spellStart"/>
      <w:r w:rsidRPr="00D83A5F">
        <w:t>Internet</w:t>
      </w:r>
      <w:proofErr w:type="spellEnd"/>
      <w:r w:rsidRPr="00D83A5F">
        <w:t xml:space="preserve"> </w:t>
      </w:r>
      <w:proofErr w:type="spellStart"/>
      <w:r w:rsidRPr="00D83A5F">
        <w:t>Based</w:t>
      </w:r>
      <w:proofErr w:type="spellEnd"/>
      <w:r w:rsidRPr="00D83A5F">
        <w:t>) от 80 баллов (рассчитывается от 0 до 120) или PBT (</w:t>
      </w:r>
      <w:proofErr w:type="spellStart"/>
      <w:r w:rsidRPr="00D83A5F">
        <w:t>Paper</w:t>
      </w:r>
      <w:proofErr w:type="spellEnd"/>
      <w:r w:rsidRPr="00D83A5F">
        <w:t xml:space="preserve"> </w:t>
      </w:r>
      <w:proofErr w:type="spellStart"/>
      <w:r w:rsidRPr="00D83A5F">
        <w:t>Based</w:t>
      </w:r>
      <w:proofErr w:type="spellEnd"/>
      <w:r w:rsidRPr="00D83A5F">
        <w:t>) – от 500 баллов (рассчитывается от 310 до 677). В случае отсутствия международного сертификата кандидат сдает квалификационный экзамен по английскому языку.</w:t>
      </w:r>
    </w:p>
    <w:p w14:paraId="3CE5536B" w14:textId="77777777" w:rsidR="00517CDB" w:rsidRPr="00D83A5F" w:rsidRDefault="009A41A7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ab/>
        <w:t>Структура учебного плана</w:t>
      </w:r>
      <w:r w:rsidR="00517CDB" w:rsidRPr="00D83A5F">
        <w:rPr>
          <w:rFonts w:ascii="Times New Roman" w:hAnsi="Times New Roman"/>
          <w:sz w:val="24"/>
          <w:szCs w:val="24"/>
        </w:rPr>
        <w:t>.</w:t>
      </w:r>
    </w:p>
    <w:p w14:paraId="4187B748" w14:textId="77777777" w:rsidR="008F7B34" w:rsidRPr="008F7B34" w:rsidRDefault="005E07E8" w:rsidP="00D83A5F">
      <w:pPr>
        <w:pStyle w:val="a0"/>
        <w:spacing w:before="120" w:line="240" w:lineRule="auto"/>
      </w:pPr>
      <w:r w:rsidRPr="008F7B34">
        <w:t xml:space="preserve">Формат программы предусматривает прочтение </w:t>
      </w:r>
      <w:r w:rsidR="00060CA8" w:rsidRPr="008F7B34">
        <w:t xml:space="preserve">в рамках учебного плана магистратуры </w:t>
      </w:r>
      <w:r w:rsidR="0010145B" w:rsidRPr="008F7B34">
        <w:t xml:space="preserve">ряда </w:t>
      </w:r>
      <w:r w:rsidRPr="008F7B34">
        <w:t>обязательных курсов</w:t>
      </w:r>
      <w:r w:rsidR="0010145B" w:rsidRPr="008F7B34">
        <w:t>,</w:t>
      </w:r>
      <w:r w:rsidR="00060CA8" w:rsidRPr="008F7B34">
        <w:t xml:space="preserve"> а также ряда</w:t>
      </w:r>
      <w:r w:rsidRPr="008F7B34">
        <w:t xml:space="preserve"> курсов по выбору студента. </w:t>
      </w:r>
    </w:p>
    <w:p w14:paraId="44BE1254" w14:textId="06067DC2" w:rsidR="005E07E8" w:rsidRDefault="008F7B34" w:rsidP="00D83A5F">
      <w:pPr>
        <w:pStyle w:val="a0"/>
        <w:spacing w:before="120" w:line="240" w:lineRule="auto"/>
      </w:pPr>
      <w:r w:rsidRPr="008F7B34">
        <w:t>В число читаемых курсов входят базовые</w:t>
      </w:r>
      <w:r>
        <w:t xml:space="preserve"> курсы и продвинутые по оптимизации, </w:t>
      </w:r>
      <w:proofErr w:type="spellStart"/>
      <w:r>
        <w:t>стохастике</w:t>
      </w:r>
      <w:proofErr w:type="spellEnd"/>
      <w:r>
        <w:t xml:space="preserve">, </w:t>
      </w:r>
      <w:r w:rsidR="00C30C1B">
        <w:t>статистике и</w:t>
      </w:r>
      <w:r>
        <w:t xml:space="preserve"> машинному обучению.</w:t>
      </w:r>
    </w:p>
    <w:p w14:paraId="684702D5" w14:textId="3AABEF61" w:rsidR="008F7B34" w:rsidRDefault="008F7B34" w:rsidP="00D83A5F">
      <w:pPr>
        <w:pStyle w:val="a0"/>
        <w:spacing w:before="120" w:line="240" w:lineRule="auto"/>
      </w:pPr>
      <w:r>
        <w:t>Вариативная часть содержит ряд специальных продвинутых курсов по отдельным разделам статистической теории обучения, а также ряд курсов, ориентированных на приложения теории статистического обучения к решению прикладных задач.</w:t>
      </w:r>
    </w:p>
    <w:p w14:paraId="55127B5A" w14:textId="41131139" w:rsidR="008F7B34" w:rsidRDefault="008F7B34" w:rsidP="00D83A5F">
      <w:pPr>
        <w:pStyle w:val="a0"/>
        <w:spacing w:before="120" w:line="240" w:lineRule="auto"/>
      </w:pPr>
      <w:r>
        <w:t xml:space="preserve">Все курсы программы читаются в первые полтора года обучения. Наибольшая интенсивность приходится на 3-4 модули первого года обучения и 1-2 модули второго года обучения. </w:t>
      </w:r>
    </w:p>
    <w:p w14:paraId="4AD1EDEB" w14:textId="13889645" w:rsidR="004527E0" w:rsidRDefault="008F7B34" w:rsidP="008F7B34">
      <w:pPr>
        <w:pStyle w:val="a0"/>
        <w:spacing w:before="120" w:line="240" w:lineRule="auto"/>
      </w:pPr>
      <w:r>
        <w:t>В рамках программы предполагается участие студентов в научно-исследовательском семинаре.</w:t>
      </w:r>
    </w:p>
    <w:p w14:paraId="72A11C32" w14:textId="77777777" w:rsidR="00804CF1" w:rsidRPr="00804CF1" w:rsidRDefault="00804CF1" w:rsidP="00804CF1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804CF1">
        <w:rPr>
          <w:rFonts w:ascii="Times New Roman" w:hAnsi="Times New Roman"/>
          <w:sz w:val="24"/>
          <w:szCs w:val="24"/>
        </w:rPr>
        <w:t>Концепция научно-исследовательского семинара.</w:t>
      </w:r>
    </w:p>
    <w:p w14:paraId="29C3A37A" w14:textId="77777777" w:rsidR="00804CF1" w:rsidRDefault="00804CF1" w:rsidP="00804CF1">
      <w:pPr>
        <w:pStyle w:val="a0"/>
        <w:tabs>
          <w:tab w:val="left" w:pos="567"/>
        </w:tabs>
        <w:spacing w:before="120" w:line="240" w:lineRule="auto"/>
      </w:pPr>
    </w:p>
    <w:p w14:paraId="166C96AD" w14:textId="69B28D97" w:rsidR="00804CF1" w:rsidRDefault="00804CF1" w:rsidP="00804CF1">
      <w:pPr>
        <w:pStyle w:val="a0"/>
        <w:tabs>
          <w:tab w:val="left" w:pos="567"/>
        </w:tabs>
        <w:spacing w:before="120" w:line="240" w:lineRule="auto"/>
      </w:pPr>
      <w:r>
        <w:t xml:space="preserve">Предлагается использовать концепцию </w:t>
      </w:r>
      <w:r w:rsidR="001638E3">
        <w:t>рабочей группы (</w:t>
      </w:r>
      <w:r>
        <w:t>научного семинара</w:t>
      </w:r>
      <w:r w:rsidR="001638E3">
        <w:t>). Каждый  студент</w:t>
      </w:r>
      <w:r>
        <w:t xml:space="preserve"> программы «Статистическая теория обучения» </w:t>
      </w:r>
      <w:r w:rsidR="001638E3">
        <w:t>активно в работе одной или нескольких</w:t>
      </w:r>
      <w:r>
        <w:t xml:space="preserve"> </w:t>
      </w:r>
      <w:r w:rsidR="001638E3">
        <w:t xml:space="preserve">групп. </w:t>
      </w:r>
      <w:r>
        <w:t xml:space="preserve">Каждая группа </w:t>
      </w:r>
      <w:r w:rsidR="001638E3">
        <w:t>фокусируется на одном</w:t>
      </w:r>
      <w:r>
        <w:t xml:space="preserve"> из направлений статистической теории обучения. На данный момент </w:t>
      </w:r>
      <w:r w:rsidR="001638E3">
        <w:t>действуют</w:t>
      </w:r>
      <w:r>
        <w:t xml:space="preserve"> следующие научные группы:</w:t>
      </w:r>
    </w:p>
    <w:p w14:paraId="5EDD21B2" w14:textId="1A53E550" w:rsidR="00804CF1" w:rsidRPr="00A72046" w:rsidRDefault="00E904DE" w:rsidP="00804CF1">
      <w:pPr>
        <w:pStyle w:val="a0"/>
        <w:numPr>
          <w:ilvl w:val="0"/>
          <w:numId w:val="34"/>
        </w:numPr>
        <w:tabs>
          <w:tab w:val="left" w:pos="567"/>
        </w:tabs>
        <w:spacing w:before="120" w:line="240" w:lineRule="auto"/>
        <w:rPr>
          <w:lang w:val="en-US"/>
        </w:rPr>
      </w:pPr>
      <w:r>
        <w:t>Задачи</w:t>
      </w:r>
      <w:r w:rsidRPr="00A72046">
        <w:rPr>
          <w:lang w:val="en-US"/>
        </w:rPr>
        <w:t xml:space="preserve"> </w:t>
      </w:r>
      <w:r w:rsidR="00C33956">
        <w:t>классифи</w:t>
      </w:r>
      <w:r w:rsidR="00D206B0">
        <w:t>кации</w:t>
      </w:r>
      <w:r w:rsidR="00D206B0" w:rsidRPr="00A72046">
        <w:rPr>
          <w:lang w:val="en-US"/>
        </w:rPr>
        <w:t xml:space="preserve"> </w:t>
      </w:r>
      <w:r w:rsidR="00D206B0">
        <w:t>и</w:t>
      </w:r>
      <w:r w:rsidR="00D206B0" w:rsidRPr="00A72046">
        <w:rPr>
          <w:lang w:val="en-US"/>
        </w:rPr>
        <w:t xml:space="preserve"> </w:t>
      </w:r>
      <w:r w:rsidR="001638E3">
        <w:t>кластеризации</w:t>
      </w:r>
      <w:r w:rsidR="001638E3" w:rsidRPr="00A72046">
        <w:rPr>
          <w:lang w:val="en-US"/>
        </w:rPr>
        <w:t xml:space="preserve"> (</w:t>
      </w:r>
      <w:r w:rsidR="001638E3">
        <w:rPr>
          <w:lang w:val="en-US"/>
        </w:rPr>
        <w:t>clustering, network clustering, multi-class learning, semi-supervised learning)</w:t>
      </w:r>
    </w:p>
    <w:p w14:paraId="64628201" w14:textId="03D520AF" w:rsidR="00804CF1" w:rsidRDefault="001638E3" w:rsidP="00804CF1">
      <w:pPr>
        <w:pStyle w:val="a0"/>
        <w:numPr>
          <w:ilvl w:val="0"/>
          <w:numId w:val="34"/>
        </w:numPr>
        <w:tabs>
          <w:tab w:val="left" w:pos="567"/>
        </w:tabs>
        <w:spacing w:before="120" w:line="240" w:lineRule="auto"/>
      </w:pPr>
      <w:r>
        <w:t>Структурные методы в теории машинного обучения (</w:t>
      </w:r>
      <w:r>
        <w:rPr>
          <w:lang w:val="en-US"/>
        </w:rPr>
        <w:t>Structural</w:t>
      </w:r>
      <w:r w:rsidRPr="00A72046">
        <w:t xml:space="preserve"> </w:t>
      </w:r>
      <w:r>
        <w:rPr>
          <w:lang w:val="en-US"/>
        </w:rPr>
        <w:t>Learning</w:t>
      </w:r>
      <w:r w:rsidRPr="00A72046">
        <w:t>)</w:t>
      </w:r>
      <w:r w:rsidR="00804CF1">
        <w:t>,</w:t>
      </w:r>
    </w:p>
    <w:p w14:paraId="3222401F" w14:textId="77777777" w:rsidR="00804CF1" w:rsidRPr="00804CF1" w:rsidRDefault="00804CF1" w:rsidP="00804CF1">
      <w:pPr>
        <w:pStyle w:val="a0"/>
        <w:numPr>
          <w:ilvl w:val="0"/>
          <w:numId w:val="34"/>
        </w:numPr>
        <w:tabs>
          <w:tab w:val="left" w:pos="567"/>
        </w:tabs>
        <w:spacing w:before="120" w:line="240" w:lineRule="auto"/>
      </w:pPr>
      <w:r>
        <w:t>Глубинное обучение (</w:t>
      </w:r>
      <w:r>
        <w:rPr>
          <w:lang w:val="en-US"/>
        </w:rPr>
        <w:t>Deep Learning),</w:t>
      </w:r>
    </w:p>
    <w:p w14:paraId="6702C458" w14:textId="77777777" w:rsidR="00804CF1" w:rsidRDefault="00804CF1" w:rsidP="00804CF1">
      <w:pPr>
        <w:pStyle w:val="a0"/>
        <w:numPr>
          <w:ilvl w:val="0"/>
          <w:numId w:val="34"/>
        </w:numPr>
        <w:tabs>
          <w:tab w:val="left" w:pos="567"/>
        </w:tabs>
        <w:spacing w:before="120" w:line="240" w:lineRule="auto"/>
      </w:pPr>
      <w:r>
        <w:t>Современная оптимизация в машинном обучении,</w:t>
      </w:r>
    </w:p>
    <w:p w14:paraId="70335110" w14:textId="77777777" w:rsidR="00804CF1" w:rsidRPr="001638E3" w:rsidRDefault="00E904DE" w:rsidP="00804CF1">
      <w:pPr>
        <w:pStyle w:val="a0"/>
        <w:numPr>
          <w:ilvl w:val="0"/>
          <w:numId w:val="34"/>
        </w:numPr>
        <w:tabs>
          <w:tab w:val="left" w:pos="567"/>
        </w:tabs>
        <w:spacing w:before="120" w:line="240" w:lineRule="auto"/>
      </w:pPr>
      <w:r>
        <w:t>Задачи выбора модели (</w:t>
      </w:r>
      <w:r>
        <w:rPr>
          <w:lang w:val="en-US"/>
        </w:rPr>
        <w:t>Model</w:t>
      </w:r>
      <w:r w:rsidRPr="00A72046">
        <w:t xml:space="preserve"> </w:t>
      </w:r>
      <w:r>
        <w:rPr>
          <w:lang w:val="en-US"/>
        </w:rPr>
        <w:t>Selection</w:t>
      </w:r>
      <w:r w:rsidRPr="00A72046">
        <w:t>),</w:t>
      </w:r>
    </w:p>
    <w:p w14:paraId="1F90E716" w14:textId="011937D2" w:rsidR="001638E3" w:rsidRPr="00A72046" w:rsidRDefault="001638E3" w:rsidP="00804CF1">
      <w:pPr>
        <w:pStyle w:val="a0"/>
        <w:numPr>
          <w:ilvl w:val="0"/>
          <w:numId w:val="34"/>
        </w:numPr>
        <w:tabs>
          <w:tab w:val="left" w:pos="567"/>
        </w:tabs>
        <w:spacing w:before="120" w:line="240" w:lineRule="auto"/>
        <w:rPr>
          <w:lang w:val="en-US"/>
        </w:rPr>
      </w:pPr>
      <w:r>
        <w:t>Байесовские</w:t>
      </w:r>
      <w:r w:rsidRPr="00A72046">
        <w:rPr>
          <w:lang w:val="en-US"/>
        </w:rPr>
        <w:t xml:space="preserve"> </w:t>
      </w:r>
      <w:r>
        <w:t>методы</w:t>
      </w:r>
      <w:r w:rsidRPr="00A72046">
        <w:rPr>
          <w:lang w:val="en-US"/>
        </w:rPr>
        <w:t xml:space="preserve"> </w:t>
      </w:r>
      <w:r>
        <w:t>в</w:t>
      </w:r>
      <w:r w:rsidRPr="00A72046">
        <w:rPr>
          <w:lang w:val="en-US"/>
        </w:rPr>
        <w:t xml:space="preserve"> </w:t>
      </w:r>
      <w:r>
        <w:t>теории</w:t>
      </w:r>
      <w:r w:rsidRPr="00A72046">
        <w:rPr>
          <w:lang w:val="en-US"/>
        </w:rPr>
        <w:t xml:space="preserve"> </w:t>
      </w:r>
      <w:r>
        <w:t>машинного</w:t>
      </w:r>
      <w:r w:rsidRPr="00A72046">
        <w:rPr>
          <w:lang w:val="en-US"/>
        </w:rPr>
        <w:t xml:space="preserve"> </w:t>
      </w:r>
      <w:r>
        <w:t>обучения</w:t>
      </w:r>
      <w:r w:rsidRPr="00A72046">
        <w:rPr>
          <w:lang w:val="en-US"/>
        </w:rPr>
        <w:t xml:space="preserve"> </w:t>
      </w:r>
      <w:r>
        <w:rPr>
          <w:lang w:val="en-US"/>
        </w:rPr>
        <w:t>(Bayesian methods in statistical Machine Learning)</w:t>
      </w:r>
    </w:p>
    <w:p w14:paraId="7BB9BEA2" w14:textId="6D30684B" w:rsidR="00E904DE" w:rsidRPr="00E904DE" w:rsidRDefault="001638E3" w:rsidP="00804CF1">
      <w:pPr>
        <w:pStyle w:val="a0"/>
        <w:numPr>
          <w:ilvl w:val="0"/>
          <w:numId w:val="34"/>
        </w:numPr>
        <w:tabs>
          <w:tab w:val="left" w:pos="567"/>
        </w:tabs>
        <w:spacing w:before="120" w:line="240" w:lineRule="auto"/>
      </w:pPr>
      <w:r>
        <w:t>Методы теории оптимального транспорта в машинном обучении.</w:t>
      </w:r>
    </w:p>
    <w:p w14:paraId="1FD33561" w14:textId="77777777" w:rsidR="00E904DE" w:rsidRDefault="00E904DE" w:rsidP="00E904DE">
      <w:pPr>
        <w:pStyle w:val="a0"/>
        <w:tabs>
          <w:tab w:val="left" w:pos="567"/>
        </w:tabs>
        <w:spacing w:before="120" w:line="240" w:lineRule="auto"/>
      </w:pPr>
      <w:r>
        <w:t xml:space="preserve">Каждая группа имеет проводит свой научно-исследовательский семинар, в рамках которого разбираются новые результаты и актуальные задачи в соответствующей области. Студентам предлагается сделать разбор научных статей по тематике семинара и доклад. Также на семинарах проходят обсуждения научных работ студентов. Предполагается, что темы </w:t>
      </w:r>
      <w:r>
        <w:lastRenderedPageBreak/>
        <w:t>выпускных квалификационных работ студентов связаны с темой хотя бы одного семинара (его они выбирают в качестве обязательного).</w:t>
      </w:r>
    </w:p>
    <w:p w14:paraId="04B38CB4" w14:textId="77777777" w:rsidR="00E904DE" w:rsidRDefault="00C96084" w:rsidP="00E904DE">
      <w:pPr>
        <w:pStyle w:val="a0"/>
        <w:tabs>
          <w:tab w:val="left" w:pos="567"/>
        </w:tabs>
        <w:spacing w:before="120" w:line="240" w:lineRule="auto"/>
      </w:pPr>
      <w:r>
        <w:t>Семинары ведутся ведущими преподавателями программы.</w:t>
      </w:r>
    </w:p>
    <w:p w14:paraId="77298D49" w14:textId="77777777" w:rsidR="00E904DE" w:rsidRDefault="00E904DE" w:rsidP="00E904DE">
      <w:pPr>
        <w:pStyle w:val="a0"/>
        <w:tabs>
          <w:tab w:val="left" w:pos="567"/>
        </w:tabs>
        <w:spacing w:before="120" w:line="240" w:lineRule="auto"/>
      </w:pPr>
      <w:r>
        <w:t xml:space="preserve">К участию в работе семинара </w:t>
      </w:r>
      <w:r w:rsidR="00C96084">
        <w:t xml:space="preserve">также </w:t>
      </w:r>
      <w:r>
        <w:t xml:space="preserve">регулярно приглашаются внешние эксперты по соответствующим направлениям. </w:t>
      </w:r>
    </w:p>
    <w:p w14:paraId="101E16B1" w14:textId="77777777" w:rsidR="002F5BD6" w:rsidRDefault="00E904DE" w:rsidP="00E904DE">
      <w:pPr>
        <w:pStyle w:val="a0"/>
        <w:tabs>
          <w:tab w:val="left" w:pos="567"/>
        </w:tabs>
        <w:spacing w:before="120" w:line="240" w:lineRule="auto"/>
      </w:pPr>
      <w:r>
        <w:t>Среди указанных семинаров, семинар «</w:t>
      </w:r>
      <w:r>
        <w:rPr>
          <w:lang w:val="en-US"/>
        </w:rPr>
        <w:t>Deep</w:t>
      </w:r>
      <w:r w:rsidRPr="00A72046">
        <w:t xml:space="preserve"> </w:t>
      </w:r>
      <w:r>
        <w:rPr>
          <w:lang w:val="en-US"/>
        </w:rPr>
        <w:t>Learning</w:t>
      </w:r>
      <w:r>
        <w:t>» в связи с популярностью среди студентов других магистерских программ получил статус факультетского.</w:t>
      </w:r>
    </w:p>
    <w:p w14:paraId="6D5950CD" w14:textId="77777777" w:rsidR="00E904DE" w:rsidRPr="00D83A5F" w:rsidRDefault="00E904DE" w:rsidP="00E904DE">
      <w:pPr>
        <w:pStyle w:val="a0"/>
        <w:tabs>
          <w:tab w:val="left" w:pos="567"/>
        </w:tabs>
        <w:spacing w:before="120" w:line="240" w:lineRule="auto"/>
      </w:pPr>
    </w:p>
    <w:p w14:paraId="167DB3C6" w14:textId="0B1FC007" w:rsidR="003C6A32" w:rsidRPr="00A246E9" w:rsidRDefault="003F2970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A246E9">
        <w:rPr>
          <w:rFonts w:ascii="Times New Roman" w:hAnsi="Times New Roman"/>
          <w:sz w:val="24"/>
          <w:szCs w:val="24"/>
        </w:rPr>
        <w:t>Обеспеченность профессорско-преподавательским составом</w:t>
      </w:r>
    </w:p>
    <w:p w14:paraId="5C169167" w14:textId="16D688FE" w:rsidR="00A72046" w:rsidRDefault="00A72046" w:rsidP="00A72046">
      <w:pPr>
        <w:pStyle w:val="a0"/>
      </w:pPr>
      <w:r w:rsidRPr="00A72046">
        <w:t>В</w:t>
      </w:r>
      <w:r>
        <w:t xml:space="preserve"> реализации программы будут участвовать:</w:t>
      </w:r>
    </w:p>
    <w:p w14:paraId="3BCC5F96" w14:textId="7790F049" w:rsidR="00DE4E02" w:rsidRDefault="00DE4E02" w:rsidP="00A72046">
      <w:pPr>
        <w:pStyle w:val="a0"/>
        <w:numPr>
          <w:ilvl w:val="0"/>
          <w:numId w:val="36"/>
        </w:numPr>
      </w:pPr>
      <w:r>
        <w:t xml:space="preserve">Кабатянский Григорий Анатольевич, </w:t>
      </w:r>
      <w:r w:rsidRPr="00A72046">
        <w:t>д.ф.-м.н.</w:t>
      </w:r>
    </w:p>
    <w:p w14:paraId="0E5F23DF" w14:textId="6C374868" w:rsidR="00DE4E02" w:rsidRDefault="00DE4E02" w:rsidP="00A72046">
      <w:pPr>
        <w:pStyle w:val="a0"/>
        <w:numPr>
          <w:ilvl w:val="0"/>
          <w:numId w:val="36"/>
        </w:numPr>
      </w:pPr>
      <w:r>
        <w:t>Нестеров Юрий Евгеньевич, д.ф.-м.н., проф.</w:t>
      </w:r>
    </w:p>
    <w:p w14:paraId="0C91B228" w14:textId="77777777" w:rsidR="004F0B8E" w:rsidRDefault="004F0B8E" w:rsidP="004F0B8E">
      <w:pPr>
        <w:pStyle w:val="a0"/>
        <w:numPr>
          <w:ilvl w:val="0"/>
          <w:numId w:val="36"/>
        </w:numPr>
      </w:pPr>
      <w:r>
        <w:t>Беломестный Денис Витальевич, к</w:t>
      </w:r>
      <w:r w:rsidRPr="00A72046">
        <w:t>.ф.-м.н., профессор</w:t>
      </w:r>
    </w:p>
    <w:p w14:paraId="1FE1A21D" w14:textId="06EB7B80" w:rsidR="004F0B8E" w:rsidRDefault="004F0B8E" w:rsidP="004F0B8E">
      <w:pPr>
        <w:pStyle w:val="a0"/>
        <w:numPr>
          <w:ilvl w:val="0"/>
          <w:numId w:val="36"/>
        </w:numPr>
      </w:pPr>
      <w:r>
        <w:t>Спокойный Владимир Григорьевич, к</w:t>
      </w:r>
      <w:r w:rsidRPr="00A72046">
        <w:t>.ф.-м.н., профессор</w:t>
      </w:r>
    </w:p>
    <w:p w14:paraId="58397138" w14:textId="68BEE316" w:rsidR="002C45C4" w:rsidRDefault="002C45C4" w:rsidP="002C45C4">
      <w:pPr>
        <w:pStyle w:val="a0"/>
        <w:numPr>
          <w:ilvl w:val="0"/>
          <w:numId w:val="36"/>
        </w:numPr>
      </w:pPr>
      <w:r>
        <w:t>Бернштейн Александр Владимирович, д.ф.-м.н., проф.</w:t>
      </w:r>
    </w:p>
    <w:p w14:paraId="53608142" w14:textId="21F45FAB" w:rsidR="00DE4E02" w:rsidRDefault="00DE4E02" w:rsidP="00A72046">
      <w:pPr>
        <w:pStyle w:val="a0"/>
        <w:numPr>
          <w:ilvl w:val="0"/>
          <w:numId w:val="36"/>
        </w:numPr>
      </w:pPr>
      <w:r>
        <w:t xml:space="preserve">Оселедец Иван Валерьевич, </w:t>
      </w:r>
      <w:r w:rsidRPr="00A72046">
        <w:t>д.ф.-м.н.</w:t>
      </w:r>
    </w:p>
    <w:p w14:paraId="26D14C47" w14:textId="38990E0D" w:rsidR="00DE4E02" w:rsidRDefault="00DE4E02" w:rsidP="00DE4E02">
      <w:pPr>
        <w:pStyle w:val="a0"/>
        <w:numPr>
          <w:ilvl w:val="0"/>
          <w:numId w:val="36"/>
        </w:numPr>
      </w:pPr>
      <w:r>
        <w:t>Соболевский Андрей Николаевич,</w:t>
      </w:r>
      <w:r w:rsidRPr="00A72046">
        <w:t xml:space="preserve"> д.ф.-м.н.</w:t>
      </w:r>
    </w:p>
    <w:p w14:paraId="746B6FEE" w14:textId="4D3DAE5A" w:rsidR="00DE4E02" w:rsidRPr="00E42963" w:rsidRDefault="00DE4E02" w:rsidP="00DE4E02">
      <w:pPr>
        <w:pStyle w:val="a0"/>
        <w:numPr>
          <w:ilvl w:val="0"/>
          <w:numId w:val="36"/>
        </w:numPr>
      </w:pPr>
      <w:r>
        <w:t xml:space="preserve">Чертков Михаил, </w:t>
      </w:r>
      <w:r w:rsidRPr="00A72046">
        <w:t>к.ф.-м.н.</w:t>
      </w:r>
      <w:r>
        <w:t xml:space="preserve">, </w:t>
      </w:r>
      <w:r>
        <w:rPr>
          <w:lang w:val="en-US"/>
        </w:rPr>
        <w:t>PhD</w:t>
      </w:r>
    </w:p>
    <w:p w14:paraId="52569D9E" w14:textId="32E1F256" w:rsidR="00E42963" w:rsidRDefault="00E42963" w:rsidP="00E42963">
      <w:pPr>
        <w:pStyle w:val="a0"/>
        <w:numPr>
          <w:ilvl w:val="0"/>
          <w:numId w:val="36"/>
        </w:numPr>
      </w:pPr>
      <w:r>
        <w:t xml:space="preserve">Наумов Алексей Александрович, к.ф.-м.н., </w:t>
      </w:r>
      <w:r>
        <w:rPr>
          <w:lang w:val="en-US"/>
        </w:rPr>
        <w:t>PhD</w:t>
      </w:r>
    </w:p>
    <w:p w14:paraId="3706ED9A" w14:textId="2C1117DB" w:rsidR="00DE4E02" w:rsidRPr="00E42963" w:rsidRDefault="00E42963" w:rsidP="00A72046">
      <w:pPr>
        <w:pStyle w:val="a0"/>
        <w:numPr>
          <w:ilvl w:val="0"/>
          <w:numId w:val="36"/>
        </w:numPr>
      </w:pPr>
      <w:proofErr w:type="spellStart"/>
      <w:r>
        <w:t>Лефкимматис</w:t>
      </w:r>
      <w:proofErr w:type="spellEnd"/>
      <w:r>
        <w:t xml:space="preserve"> </w:t>
      </w:r>
      <w:proofErr w:type="spellStart"/>
      <w:r>
        <w:t>Стамматис</w:t>
      </w:r>
      <w:proofErr w:type="spellEnd"/>
      <w:r>
        <w:t xml:space="preserve">, </w:t>
      </w:r>
      <w:r>
        <w:rPr>
          <w:lang w:val="en-US"/>
        </w:rPr>
        <w:t>PhD</w:t>
      </w:r>
    </w:p>
    <w:p w14:paraId="26CCF9A9" w14:textId="4A16F0F8" w:rsidR="00E42963" w:rsidRDefault="00E42963" w:rsidP="00A72046">
      <w:pPr>
        <w:pStyle w:val="a0"/>
        <w:numPr>
          <w:ilvl w:val="0"/>
          <w:numId w:val="36"/>
        </w:numPr>
      </w:pPr>
      <w:r>
        <w:t xml:space="preserve">Бурнаев Евгений Владимирович, </w:t>
      </w:r>
      <w:r w:rsidRPr="00A72046">
        <w:t>к.ф.-м.н., доцент</w:t>
      </w:r>
    </w:p>
    <w:p w14:paraId="7A17689F" w14:textId="77777777" w:rsidR="00E42963" w:rsidRDefault="00E42963" w:rsidP="00A72046">
      <w:pPr>
        <w:pStyle w:val="a0"/>
        <w:numPr>
          <w:ilvl w:val="0"/>
          <w:numId w:val="36"/>
        </w:numPr>
      </w:pPr>
      <w:proofErr w:type="spellStart"/>
      <w:r>
        <w:t>Гасников</w:t>
      </w:r>
      <w:proofErr w:type="spellEnd"/>
      <w:r>
        <w:t xml:space="preserve"> Александр Владимирович, </w:t>
      </w:r>
      <w:r w:rsidRPr="00A72046">
        <w:t>к.ф.-м.н., доцент</w:t>
      </w:r>
      <w:r>
        <w:t xml:space="preserve"> </w:t>
      </w:r>
    </w:p>
    <w:p w14:paraId="3F4DE306" w14:textId="583B6826" w:rsidR="00A72046" w:rsidRDefault="00A72046" w:rsidP="00A72046">
      <w:pPr>
        <w:pStyle w:val="a0"/>
        <w:numPr>
          <w:ilvl w:val="0"/>
          <w:numId w:val="36"/>
        </w:numPr>
      </w:pPr>
      <w:proofErr w:type="spellStart"/>
      <w:r>
        <w:t>Грязина</w:t>
      </w:r>
      <w:proofErr w:type="spellEnd"/>
      <w:r>
        <w:t xml:space="preserve"> Елена Николаевна, </w:t>
      </w:r>
      <w:r w:rsidRPr="00A72046">
        <w:t>к.ф.-м.н.</w:t>
      </w:r>
    </w:p>
    <w:p w14:paraId="06A202B7" w14:textId="48DE5F32" w:rsidR="00A72046" w:rsidRDefault="00A72046" w:rsidP="00E42963">
      <w:pPr>
        <w:pStyle w:val="a0"/>
        <w:numPr>
          <w:ilvl w:val="0"/>
          <w:numId w:val="36"/>
        </w:numPr>
      </w:pPr>
      <w:r>
        <w:t xml:space="preserve">Шпирко Сергей Валерьевич, </w:t>
      </w:r>
      <w:r w:rsidRPr="00A72046">
        <w:t>к.ф.-м.н.</w:t>
      </w:r>
    </w:p>
    <w:p w14:paraId="104EE5CC" w14:textId="4432955D" w:rsidR="00A72046" w:rsidRDefault="00A72046" w:rsidP="00A72046">
      <w:pPr>
        <w:pStyle w:val="a0"/>
        <w:numPr>
          <w:ilvl w:val="0"/>
          <w:numId w:val="36"/>
        </w:numPr>
      </w:pPr>
      <w:r>
        <w:t>Максимов Юрий Владимирович, к</w:t>
      </w:r>
      <w:r w:rsidRPr="00A72046">
        <w:t>.ф.-м.н.</w:t>
      </w:r>
    </w:p>
    <w:p w14:paraId="6C07656C" w14:textId="72BA014A" w:rsidR="00A72046" w:rsidRDefault="00A72046" w:rsidP="00DE4E02">
      <w:pPr>
        <w:pStyle w:val="a0"/>
        <w:numPr>
          <w:ilvl w:val="0"/>
          <w:numId w:val="36"/>
        </w:numPr>
      </w:pPr>
      <w:r>
        <w:t>Панов Максим Евгеньевич, к</w:t>
      </w:r>
      <w:r w:rsidRPr="00A72046">
        <w:t>.ф.-м.н.</w:t>
      </w:r>
      <w:r w:rsidR="00DE4E02">
        <w:t xml:space="preserve"> </w:t>
      </w:r>
    </w:p>
    <w:p w14:paraId="670EF41D" w14:textId="2A644D93" w:rsidR="00A72046" w:rsidRDefault="00A72046" w:rsidP="00E42963">
      <w:pPr>
        <w:pStyle w:val="a0"/>
        <w:numPr>
          <w:ilvl w:val="0"/>
          <w:numId w:val="36"/>
        </w:numPr>
      </w:pPr>
      <w:r>
        <w:t xml:space="preserve">Беляев Михаил Геннадьевич, </w:t>
      </w:r>
      <w:r w:rsidRPr="00A72046">
        <w:t>к.ф.-м.н.</w:t>
      </w:r>
    </w:p>
    <w:p w14:paraId="43B7D985" w14:textId="2C44AB1D" w:rsidR="00A72046" w:rsidRDefault="00A72046" w:rsidP="00A72046">
      <w:pPr>
        <w:pStyle w:val="a0"/>
        <w:numPr>
          <w:ilvl w:val="0"/>
          <w:numId w:val="36"/>
        </w:numPr>
      </w:pPr>
      <w:r>
        <w:t>Фролов А.А.</w:t>
      </w:r>
      <w:r w:rsidR="00DE4E02">
        <w:t xml:space="preserve">, </w:t>
      </w:r>
      <w:r w:rsidR="00DE4E02" w:rsidRPr="00A72046">
        <w:t>к.ф.-м.н.</w:t>
      </w:r>
    </w:p>
    <w:p w14:paraId="1717A767" w14:textId="77777777" w:rsidR="002C45C4" w:rsidRDefault="00A72046" w:rsidP="002C45C4">
      <w:pPr>
        <w:pStyle w:val="a0"/>
        <w:numPr>
          <w:ilvl w:val="0"/>
          <w:numId w:val="36"/>
        </w:numPr>
      </w:pPr>
      <w:proofErr w:type="spellStart"/>
      <w:r>
        <w:t>Лемпицкий</w:t>
      </w:r>
      <w:proofErr w:type="spellEnd"/>
      <w:r>
        <w:t xml:space="preserve"> В.С., </w:t>
      </w:r>
      <w:r w:rsidRPr="00A72046">
        <w:t>к.ф.-м.н</w:t>
      </w:r>
      <w:r>
        <w:t>.</w:t>
      </w:r>
    </w:p>
    <w:p w14:paraId="1D4E9E58" w14:textId="0A55C29D" w:rsidR="00E42963" w:rsidRPr="00804CF1" w:rsidRDefault="002C45C4" w:rsidP="002C45C4">
      <w:pPr>
        <w:pStyle w:val="a0"/>
      </w:pPr>
      <w:r w:rsidRPr="00804CF1">
        <w:lastRenderedPageBreak/>
        <w:t xml:space="preserve"> </w:t>
      </w:r>
    </w:p>
    <w:p w14:paraId="039DC6BB" w14:textId="77777777" w:rsidR="00A23265" w:rsidRPr="00804CF1" w:rsidRDefault="00A23265" w:rsidP="00804CF1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804CF1">
        <w:rPr>
          <w:rFonts w:ascii="Times New Roman" w:hAnsi="Times New Roman"/>
          <w:sz w:val="24"/>
          <w:szCs w:val="24"/>
        </w:rPr>
        <w:t xml:space="preserve">Характеристика кадрового потенциала, собственного и привлекаемого со стороны, а также имеющихся и требуемых для реализации ОП ресурсов </w:t>
      </w:r>
    </w:p>
    <w:p w14:paraId="56DDB233" w14:textId="50F86996" w:rsidR="00A23265" w:rsidRDefault="00A23265" w:rsidP="00CA2447">
      <w:pPr>
        <w:pStyle w:val="a0"/>
        <w:tabs>
          <w:tab w:val="left" w:pos="0"/>
        </w:tabs>
        <w:spacing w:before="120" w:line="240" w:lineRule="auto"/>
        <w:ind w:firstLine="0"/>
      </w:pPr>
      <w:r>
        <w:t xml:space="preserve">Все запланированные курсы ведутся сотрудниками ФКН ВШЭ и </w:t>
      </w:r>
      <w:proofErr w:type="spellStart"/>
      <w:r>
        <w:t>Сколтеха</w:t>
      </w:r>
      <w:proofErr w:type="spellEnd"/>
      <w:r>
        <w:t xml:space="preserve">. </w:t>
      </w:r>
    </w:p>
    <w:p w14:paraId="120A2632" w14:textId="77777777" w:rsidR="00A23265" w:rsidRDefault="00A23265" w:rsidP="00CA2447">
      <w:pPr>
        <w:pStyle w:val="a0"/>
        <w:tabs>
          <w:tab w:val="left" w:pos="0"/>
        </w:tabs>
        <w:spacing w:before="120" w:line="240" w:lineRule="auto"/>
        <w:ind w:firstLine="0"/>
      </w:pPr>
      <w:r>
        <w:t>Существенная часть курсов читается ведущими мировыми исследователями, в том числе:</w:t>
      </w:r>
    </w:p>
    <w:p w14:paraId="2A681393" w14:textId="77777777" w:rsidR="00CA2447" w:rsidRDefault="007B2074" w:rsidP="00CA2447">
      <w:pPr>
        <w:pStyle w:val="a0"/>
        <w:tabs>
          <w:tab w:val="left" w:pos="0"/>
        </w:tabs>
        <w:spacing w:before="120" w:line="240" w:lineRule="auto"/>
        <w:ind w:firstLine="0"/>
      </w:pPr>
      <w:r>
        <w:t>С</w:t>
      </w:r>
      <w:r w:rsidR="00A23265">
        <w:t>о стороны Высшей школы экономики</w:t>
      </w:r>
      <w:r>
        <w:t>:</w:t>
      </w:r>
    </w:p>
    <w:p w14:paraId="75C3A5D9" w14:textId="77777777" w:rsidR="007B2074" w:rsidRDefault="007B2074" w:rsidP="007B2074">
      <w:pPr>
        <w:pStyle w:val="a0"/>
        <w:numPr>
          <w:ilvl w:val="0"/>
          <w:numId w:val="3"/>
        </w:numPr>
        <w:tabs>
          <w:tab w:val="left" w:pos="0"/>
        </w:tabs>
        <w:spacing w:before="120" w:line="240" w:lineRule="auto"/>
      </w:pPr>
      <w:r w:rsidRPr="00A72046">
        <w:t xml:space="preserve"> </w:t>
      </w:r>
      <w:r>
        <w:t xml:space="preserve">Владимир Григорьевич Спокойный </w:t>
      </w:r>
      <w:r w:rsidRPr="00A72046">
        <w:t>(</w:t>
      </w:r>
      <w:r>
        <w:rPr>
          <w:lang w:val="en-US"/>
        </w:rPr>
        <w:t>WIAS</w:t>
      </w:r>
      <w:r w:rsidR="00AB4532" w:rsidRPr="00A72046">
        <w:t>, Германия</w:t>
      </w:r>
      <w:r w:rsidRPr="00A72046">
        <w:t>)</w:t>
      </w:r>
      <w:r>
        <w:t>,</w:t>
      </w:r>
    </w:p>
    <w:p w14:paraId="6DBE5F8E" w14:textId="77777777" w:rsidR="007B2074" w:rsidRDefault="007B2074" w:rsidP="007B2074">
      <w:pPr>
        <w:pStyle w:val="a0"/>
        <w:numPr>
          <w:ilvl w:val="0"/>
          <w:numId w:val="3"/>
        </w:numPr>
        <w:tabs>
          <w:tab w:val="left" w:pos="0"/>
        </w:tabs>
        <w:spacing w:before="120" w:line="240" w:lineRule="auto"/>
      </w:pPr>
      <w:r>
        <w:t>Юрий Евгеньевич Нестеров</w:t>
      </w:r>
      <w:r w:rsidR="00AB4532">
        <w:t xml:space="preserve"> (CORE, Бельгия)</w:t>
      </w:r>
      <w:r>
        <w:t>,</w:t>
      </w:r>
    </w:p>
    <w:p w14:paraId="3B64AFD1" w14:textId="77777777" w:rsidR="007B2074" w:rsidRDefault="007B2074" w:rsidP="007B2074">
      <w:pPr>
        <w:pStyle w:val="a0"/>
        <w:numPr>
          <w:ilvl w:val="0"/>
          <w:numId w:val="3"/>
        </w:numPr>
        <w:tabs>
          <w:tab w:val="left" w:pos="0"/>
        </w:tabs>
        <w:spacing w:before="120" w:line="240" w:lineRule="auto"/>
      </w:pPr>
      <w:r>
        <w:t>Денис Витальевич Беломестный</w:t>
      </w:r>
      <w:r w:rsidR="00AB4532">
        <w:t xml:space="preserve"> (</w:t>
      </w:r>
      <w:proofErr w:type="spellStart"/>
      <w:r w:rsidR="00AB4532" w:rsidRPr="00AB4532">
        <w:t>Duisburg-Essen</w:t>
      </w:r>
      <w:proofErr w:type="spellEnd"/>
      <w:r w:rsidR="00AB4532" w:rsidRPr="00AB4532">
        <w:t xml:space="preserve"> </w:t>
      </w:r>
      <w:proofErr w:type="spellStart"/>
      <w:r w:rsidR="00AB4532" w:rsidRPr="00AB4532">
        <w:t>University</w:t>
      </w:r>
      <w:proofErr w:type="spellEnd"/>
      <w:r w:rsidR="00AB4532" w:rsidRPr="00A72046">
        <w:t xml:space="preserve">, </w:t>
      </w:r>
      <w:r w:rsidR="00AB4532">
        <w:t>Германия)</w:t>
      </w:r>
      <w:r>
        <w:t>,</w:t>
      </w:r>
    </w:p>
    <w:p w14:paraId="20B9A7B0" w14:textId="77777777" w:rsidR="007B2074" w:rsidRDefault="007B2074" w:rsidP="007B2074">
      <w:pPr>
        <w:pStyle w:val="a0"/>
        <w:tabs>
          <w:tab w:val="left" w:pos="0"/>
        </w:tabs>
        <w:spacing w:before="120" w:line="240" w:lineRule="auto"/>
        <w:ind w:firstLine="0"/>
      </w:pPr>
      <w:r>
        <w:t xml:space="preserve">Со стороны </w:t>
      </w:r>
      <w:proofErr w:type="spellStart"/>
      <w:r>
        <w:t>Сколтеха</w:t>
      </w:r>
      <w:proofErr w:type="spellEnd"/>
      <w:r>
        <w:t>:</w:t>
      </w:r>
    </w:p>
    <w:p w14:paraId="0D62DEB6" w14:textId="77777777" w:rsidR="007B2074" w:rsidRPr="00A72046" w:rsidRDefault="00AB4532" w:rsidP="00AB4532">
      <w:pPr>
        <w:pStyle w:val="a0"/>
        <w:numPr>
          <w:ilvl w:val="0"/>
          <w:numId w:val="31"/>
        </w:numPr>
        <w:tabs>
          <w:tab w:val="left" w:pos="0"/>
        </w:tabs>
        <w:spacing w:before="120" w:line="240" w:lineRule="auto"/>
        <w:rPr>
          <w:lang w:val="en-US"/>
        </w:rPr>
      </w:pPr>
      <w:r>
        <w:t>Михаил</w:t>
      </w:r>
      <w:r w:rsidRPr="00A72046">
        <w:rPr>
          <w:lang w:val="en-US"/>
        </w:rPr>
        <w:t xml:space="preserve"> </w:t>
      </w:r>
      <w:r>
        <w:t>Чертков</w:t>
      </w:r>
      <w:r w:rsidRPr="00A72046">
        <w:rPr>
          <w:lang w:val="en-US"/>
        </w:rPr>
        <w:t xml:space="preserve"> (</w:t>
      </w:r>
      <w:r>
        <w:rPr>
          <w:rFonts w:ascii="Times" w:eastAsia="Times New Roman" w:hAnsi="Times" w:cs="Times"/>
          <w:color w:val="262626"/>
          <w:sz w:val="26"/>
          <w:szCs w:val="26"/>
          <w:lang w:val="en-US" w:eastAsia="en-US"/>
        </w:rPr>
        <w:t>Los Alamos National Laboratory</w:t>
      </w:r>
      <w:r w:rsidRPr="00A72046">
        <w:rPr>
          <w:lang w:val="en-US"/>
        </w:rPr>
        <w:t>)</w:t>
      </w:r>
      <w:r>
        <w:rPr>
          <w:lang w:val="en-US"/>
        </w:rPr>
        <w:t>.</w:t>
      </w:r>
    </w:p>
    <w:p w14:paraId="2506A271" w14:textId="64F77967" w:rsidR="00A23265" w:rsidRDefault="00A23265" w:rsidP="00AB4532">
      <w:pPr>
        <w:pStyle w:val="a0"/>
        <w:tabs>
          <w:tab w:val="left" w:pos="0"/>
        </w:tabs>
        <w:spacing w:before="120" w:line="240" w:lineRule="auto"/>
        <w:ind w:firstLine="0"/>
      </w:pPr>
      <w:r>
        <w:t xml:space="preserve">Также предусмотрено </w:t>
      </w:r>
      <w:r w:rsidR="00980DAF">
        <w:t>про</w:t>
      </w:r>
      <w:r>
        <w:t>ведение курсов ведущими российскими учеными</w:t>
      </w:r>
      <w:r w:rsidR="00804CF1">
        <w:t xml:space="preserve"> в области машинного обучения, оптимизации, статистики и </w:t>
      </w:r>
      <w:proofErr w:type="spellStart"/>
      <w:r w:rsidR="00804CF1">
        <w:t>стохастики</w:t>
      </w:r>
      <w:proofErr w:type="spellEnd"/>
      <w:r>
        <w:t>: Дмитрий</w:t>
      </w:r>
      <w:r w:rsidR="00804CF1">
        <w:t xml:space="preserve"> Петрович</w:t>
      </w:r>
      <w:r>
        <w:t xml:space="preserve"> Ветров (ФКН ВШЭ и ШАД Яндекс), Григорий Анатольевич </w:t>
      </w:r>
      <w:proofErr w:type="spellStart"/>
      <w:r>
        <w:t>Кабятянский</w:t>
      </w:r>
      <w:proofErr w:type="spellEnd"/>
      <w:r>
        <w:t xml:space="preserve"> (</w:t>
      </w:r>
      <w:proofErr w:type="spellStart"/>
      <w:r>
        <w:t>Сколтех</w:t>
      </w:r>
      <w:proofErr w:type="spellEnd"/>
      <w:r>
        <w:t xml:space="preserve"> и ИППИ РАН), Андрей </w:t>
      </w:r>
      <w:r w:rsidR="00804CF1">
        <w:t>Николаевич Соболевский (ФКН ВШЭ, НМУ и ИППИ РАН), Иван Валерьевич Оселедец (</w:t>
      </w:r>
      <w:proofErr w:type="spellStart"/>
      <w:r w:rsidR="00804CF1">
        <w:t>Сколтех</w:t>
      </w:r>
      <w:proofErr w:type="spellEnd"/>
      <w:r w:rsidR="00804CF1">
        <w:t xml:space="preserve"> и ИВМ РАН), Виктор Сергеевич </w:t>
      </w:r>
      <w:proofErr w:type="spellStart"/>
      <w:r w:rsidR="00804CF1">
        <w:t>Лемпицкий</w:t>
      </w:r>
      <w:proofErr w:type="spellEnd"/>
      <w:r w:rsidR="00804CF1">
        <w:t xml:space="preserve"> (</w:t>
      </w:r>
      <w:proofErr w:type="spellStart"/>
      <w:r w:rsidR="00804CF1">
        <w:t>Сколтех</w:t>
      </w:r>
      <w:proofErr w:type="spellEnd"/>
      <w:r w:rsidR="00804CF1">
        <w:t xml:space="preserve"> и ШАД Яндекс).</w:t>
      </w:r>
    </w:p>
    <w:p w14:paraId="0A9296FB" w14:textId="77777777" w:rsidR="00AB4532" w:rsidRDefault="00AB4532" w:rsidP="00AB4532">
      <w:pPr>
        <w:pStyle w:val="a0"/>
        <w:tabs>
          <w:tab w:val="left" w:pos="0"/>
        </w:tabs>
        <w:spacing w:before="120" w:line="240" w:lineRule="auto"/>
        <w:ind w:firstLine="0"/>
      </w:pPr>
      <w:r>
        <w:t>Планируется продолжить существующую практику приглашения ведущих зарубежных исследователей для чтения мини-курсов.</w:t>
      </w:r>
    </w:p>
    <w:p w14:paraId="7FD2B9CF" w14:textId="77777777" w:rsidR="00F60C80" w:rsidRPr="00D83A5F" w:rsidRDefault="00F60C80" w:rsidP="00D83A5F">
      <w:pPr>
        <w:pStyle w:val="1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D83A5F">
        <w:rPr>
          <w:rFonts w:ascii="Times New Roman" w:hAnsi="Times New Roman"/>
          <w:sz w:val="24"/>
          <w:szCs w:val="24"/>
        </w:rPr>
        <w:t>Дальнейш</w:t>
      </w:r>
      <w:r w:rsidR="003F2970" w:rsidRPr="00D83A5F">
        <w:rPr>
          <w:rFonts w:ascii="Times New Roman" w:hAnsi="Times New Roman"/>
          <w:sz w:val="24"/>
          <w:szCs w:val="24"/>
        </w:rPr>
        <w:t>ие перспективы</w:t>
      </w:r>
      <w:r w:rsidRPr="00D83A5F">
        <w:rPr>
          <w:rFonts w:ascii="Times New Roman" w:hAnsi="Times New Roman"/>
          <w:sz w:val="24"/>
          <w:szCs w:val="24"/>
        </w:rPr>
        <w:t xml:space="preserve"> развити</w:t>
      </w:r>
      <w:r w:rsidR="003F2970" w:rsidRPr="00D83A5F">
        <w:rPr>
          <w:rFonts w:ascii="Times New Roman" w:hAnsi="Times New Roman"/>
          <w:sz w:val="24"/>
          <w:szCs w:val="24"/>
        </w:rPr>
        <w:t>я</w:t>
      </w:r>
      <w:r w:rsidRPr="00D83A5F">
        <w:rPr>
          <w:rFonts w:ascii="Times New Roman" w:hAnsi="Times New Roman"/>
          <w:sz w:val="24"/>
          <w:szCs w:val="24"/>
        </w:rPr>
        <w:t xml:space="preserve"> программы.</w:t>
      </w:r>
    </w:p>
    <w:p w14:paraId="522F432B" w14:textId="50759479" w:rsidR="00E2620C" w:rsidRPr="00D83A5F" w:rsidRDefault="00C30C1B" w:rsidP="00D83A5F">
      <w:pPr>
        <w:pStyle w:val="a0"/>
        <w:tabs>
          <w:tab w:val="left" w:pos="0"/>
        </w:tabs>
        <w:spacing w:before="120" w:line="240" w:lineRule="auto"/>
        <w:ind w:firstLine="709"/>
      </w:pPr>
      <w:r>
        <w:t xml:space="preserve">Предполагается </w:t>
      </w:r>
      <w:r w:rsidR="00E2620C" w:rsidRPr="00D83A5F">
        <w:t>активное развитие и популяризация настоящей программы с целью привлечения наиболее сильных и перспективных студентов высших учебных заведений России и мира</w:t>
      </w:r>
      <w:r w:rsidR="00864413" w:rsidRPr="00D83A5F">
        <w:t>. Для достижения поставленной задачи предполагается проведени</w:t>
      </w:r>
      <w:r w:rsidR="003A378F" w:rsidRPr="00D83A5F">
        <w:t>е</w:t>
      </w:r>
      <w:r w:rsidR="00864413" w:rsidRPr="00D83A5F">
        <w:t xml:space="preserve"> следующих мероприятий:</w:t>
      </w:r>
    </w:p>
    <w:p w14:paraId="7A30A3F5" w14:textId="77777777" w:rsidR="004E573E" w:rsidRDefault="00C96084" w:rsidP="00C96084">
      <w:pPr>
        <w:pStyle w:val="a0"/>
        <w:numPr>
          <w:ilvl w:val="0"/>
          <w:numId w:val="31"/>
        </w:numPr>
        <w:tabs>
          <w:tab w:val="left" w:pos="0"/>
        </w:tabs>
        <w:spacing w:before="120" w:line="240" w:lineRule="auto"/>
      </w:pPr>
      <w:r>
        <w:t>Реклама магистерской программы на организуемых сотрудниками программы мини-курсах, свободных для посещения для студентов других университетов,</w:t>
      </w:r>
    </w:p>
    <w:p w14:paraId="370ED7F4" w14:textId="77777777" w:rsidR="00C96084" w:rsidRDefault="00C96084" w:rsidP="00C96084">
      <w:pPr>
        <w:pStyle w:val="a0"/>
        <w:numPr>
          <w:ilvl w:val="0"/>
          <w:numId w:val="31"/>
        </w:numPr>
        <w:tabs>
          <w:tab w:val="left" w:pos="0"/>
        </w:tabs>
        <w:spacing w:before="120" w:line="240" w:lineRule="auto"/>
      </w:pPr>
      <w:r>
        <w:t>Реклама магистерской программы на организуемой сотрудниками ФКН ВШЭ летней школе «</w:t>
      </w:r>
      <w:r w:rsidRPr="00C96084">
        <w:t>Традиционная молодежная Школа «Управление, информация и оптимизация»</w:t>
      </w:r>
      <w:r>
        <w:t>».</w:t>
      </w:r>
    </w:p>
    <w:p w14:paraId="4F7F7F7C" w14:textId="77777777" w:rsidR="00C96084" w:rsidRPr="00C96084" w:rsidRDefault="00C96084" w:rsidP="00C96084">
      <w:pPr>
        <w:pStyle w:val="a0"/>
        <w:numPr>
          <w:ilvl w:val="0"/>
          <w:numId w:val="31"/>
        </w:numPr>
        <w:tabs>
          <w:tab w:val="left" w:pos="0"/>
        </w:tabs>
        <w:spacing w:before="120" w:line="240" w:lineRule="auto"/>
      </w:pPr>
      <w:r w:rsidRPr="00A72046">
        <w:t>Продвижение магистерской программы в рамках маркетинговых активностей ВШЭ по привлечению абитуриентов,</w:t>
      </w:r>
    </w:p>
    <w:p w14:paraId="507CF37B" w14:textId="3ECB6FEB" w:rsidR="00F13E4D" w:rsidRDefault="00C96084" w:rsidP="00F13E4D">
      <w:pPr>
        <w:pStyle w:val="a0"/>
        <w:numPr>
          <w:ilvl w:val="0"/>
          <w:numId w:val="31"/>
        </w:numPr>
        <w:tabs>
          <w:tab w:val="left" w:pos="0"/>
        </w:tabs>
        <w:spacing w:before="120" w:line="240" w:lineRule="auto"/>
      </w:pPr>
      <w:r w:rsidRPr="00980DAF">
        <w:t xml:space="preserve">Использование каналов привлечения </w:t>
      </w:r>
      <w:proofErr w:type="spellStart"/>
      <w:r>
        <w:rPr>
          <w:lang w:val="en-US"/>
        </w:rPr>
        <w:t>Сколтеха</w:t>
      </w:r>
      <w:proofErr w:type="spellEnd"/>
      <w:r w:rsidRPr="00980DAF">
        <w:t>.</w:t>
      </w:r>
    </w:p>
    <w:p w14:paraId="6C73AC29" w14:textId="2C4CB015" w:rsidR="00F13E4D" w:rsidRPr="00032125" w:rsidRDefault="00F13E4D" w:rsidP="00032125">
      <w:pPr>
        <w:pStyle w:val="a0"/>
        <w:tabs>
          <w:tab w:val="left" w:pos="0"/>
        </w:tabs>
        <w:spacing w:before="120" w:line="240" w:lineRule="auto"/>
      </w:pPr>
      <w:r>
        <w:t>Для дальнейшего развития магистерской программы предполагается активное взаимодействие с международными научно-образовательными центрами в области машинного обучения и смежных направлениях</w:t>
      </w:r>
      <w:r w:rsidR="00032125">
        <w:t xml:space="preserve">. В том числе, в рамках программы двойных дипломов (Университет Фурье, Франция), а также </w:t>
      </w:r>
      <w:bookmarkStart w:id="0" w:name="_GoBack"/>
      <w:bookmarkEnd w:id="0"/>
      <w:r w:rsidR="00032125">
        <w:t>приглашения ведущих мировых исследователей для чтения мини-курсов (</w:t>
      </w:r>
      <w:r w:rsidR="00032125">
        <w:rPr>
          <w:lang w:val="en-US"/>
        </w:rPr>
        <w:t>Stanford</w:t>
      </w:r>
      <w:r w:rsidR="00032125" w:rsidRPr="00A72046">
        <w:t xml:space="preserve">, </w:t>
      </w:r>
      <w:r w:rsidR="00032125">
        <w:rPr>
          <w:lang w:val="en-US"/>
        </w:rPr>
        <w:t>Georgia</w:t>
      </w:r>
      <w:r w:rsidR="00032125" w:rsidRPr="00A72046">
        <w:t xml:space="preserve"> </w:t>
      </w:r>
      <w:r w:rsidR="00032125">
        <w:rPr>
          <w:lang w:val="en-US"/>
        </w:rPr>
        <w:t>Tech</w:t>
      </w:r>
      <w:r w:rsidR="00032125" w:rsidRPr="00A72046">
        <w:t xml:space="preserve">, </w:t>
      </w:r>
      <w:r w:rsidR="00032125">
        <w:rPr>
          <w:lang w:val="en-US"/>
        </w:rPr>
        <w:t>ETH</w:t>
      </w:r>
      <w:r w:rsidR="00032125" w:rsidRPr="00A72046">
        <w:t xml:space="preserve"> </w:t>
      </w:r>
      <w:r w:rsidR="00032125">
        <w:rPr>
          <w:lang w:val="en-US"/>
        </w:rPr>
        <w:t>Zurich</w:t>
      </w:r>
      <w:r w:rsidR="00032125" w:rsidRPr="00A72046">
        <w:t xml:space="preserve"> </w:t>
      </w:r>
      <w:r w:rsidR="00032125">
        <w:t xml:space="preserve"> и другие).</w:t>
      </w:r>
    </w:p>
    <w:sectPr w:rsidR="00F13E4D" w:rsidRPr="00032125" w:rsidSect="007302D6">
      <w:headerReference w:type="default" r:id="rId9"/>
      <w:pgSz w:w="11906" w:h="16838"/>
      <w:pgMar w:top="1134" w:right="850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8CA90" w14:textId="77777777" w:rsidR="000F1C3D" w:rsidRDefault="000F1C3D">
      <w:r>
        <w:separator/>
      </w:r>
    </w:p>
  </w:endnote>
  <w:endnote w:type="continuationSeparator" w:id="0">
    <w:p w14:paraId="1865A3CE" w14:textId="77777777" w:rsidR="000F1C3D" w:rsidRDefault="000F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58C15" w14:textId="77777777" w:rsidR="000F1C3D" w:rsidRDefault="000F1C3D">
      <w:r>
        <w:separator/>
      </w:r>
    </w:p>
  </w:footnote>
  <w:footnote w:type="continuationSeparator" w:id="0">
    <w:p w14:paraId="2966974C" w14:textId="77777777" w:rsidR="000F1C3D" w:rsidRDefault="000F1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B4E3" w14:textId="72BBB192" w:rsidR="00D36115" w:rsidRDefault="00D3611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980DAF">
      <w:rPr>
        <w:noProof/>
      </w:rPr>
      <w:t>2</w:t>
    </w:r>
    <w:r>
      <w:fldChar w:fldCharType="end"/>
    </w:r>
  </w:p>
  <w:p w14:paraId="51AF4D51" w14:textId="77777777" w:rsidR="00D36115" w:rsidRDefault="00D3611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607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2D77234"/>
    <w:multiLevelType w:val="hybridMultilevel"/>
    <w:tmpl w:val="CA6A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27D51"/>
    <w:multiLevelType w:val="hybridMultilevel"/>
    <w:tmpl w:val="9D5C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64666"/>
    <w:multiLevelType w:val="hybridMultilevel"/>
    <w:tmpl w:val="0F2C4BE4"/>
    <w:lvl w:ilvl="0" w:tplc="FB64B682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B74F18"/>
    <w:multiLevelType w:val="hybridMultilevel"/>
    <w:tmpl w:val="36C69E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887ADC"/>
    <w:multiLevelType w:val="hybridMultilevel"/>
    <w:tmpl w:val="57BA09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E01382"/>
    <w:multiLevelType w:val="hybridMultilevel"/>
    <w:tmpl w:val="3FBEEC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0C01FC"/>
    <w:multiLevelType w:val="hybridMultilevel"/>
    <w:tmpl w:val="CC3A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B7E2B"/>
    <w:multiLevelType w:val="hybridMultilevel"/>
    <w:tmpl w:val="472A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AB7"/>
    <w:multiLevelType w:val="hybridMultilevel"/>
    <w:tmpl w:val="75C6A40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7A4E7E"/>
    <w:multiLevelType w:val="hybridMultilevel"/>
    <w:tmpl w:val="94AA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84ABF"/>
    <w:multiLevelType w:val="hybridMultilevel"/>
    <w:tmpl w:val="7CA43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964404"/>
    <w:multiLevelType w:val="hybridMultilevel"/>
    <w:tmpl w:val="103AE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913509"/>
    <w:multiLevelType w:val="hybridMultilevel"/>
    <w:tmpl w:val="8FAC6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143FDD"/>
    <w:multiLevelType w:val="hybridMultilevel"/>
    <w:tmpl w:val="731A5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1F3B84"/>
    <w:multiLevelType w:val="hybridMultilevel"/>
    <w:tmpl w:val="E466B6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B527E9"/>
    <w:multiLevelType w:val="hybridMultilevel"/>
    <w:tmpl w:val="AB3CA264"/>
    <w:lvl w:ilvl="0" w:tplc="5D505F3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C07A3"/>
    <w:multiLevelType w:val="hybridMultilevel"/>
    <w:tmpl w:val="30580C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D722FE"/>
    <w:multiLevelType w:val="hybridMultilevel"/>
    <w:tmpl w:val="1FD22B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741339"/>
    <w:multiLevelType w:val="hybridMultilevel"/>
    <w:tmpl w:val="262CD9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7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1"/>
  </w:num>
  <w:num w:numId="15">
    <w:abstractNumId w:val="1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3"/>
  </w:num>
  <w:num w:numId="22">
    <w:abstractNumId w:val="1"/>
  </w:num>
  <w:num w:numId="23">
    <w:abstractNumId w:val="14"/>
  </w:num>
  <w:num w:numId="24">
    <w:abstractNumId w:val="15"/>
  </w:num>
  <w:num w:numId="25">
    <w:abstractNumId w:val="9"/>
  </w:num>
  <w:num w:numId="26">
    <w:abstractNumId w:val="12"/>
  </w:num>
  <w:num w:numId="27">
    <w:abstractNumId w:val="0"/>
  </w:num>
  <w:num w:numId="28">
    <w:abstractNumId w:val="7"/>
  </w:num>
  <w:num w:numId="29">
    <w:abstractNumId w:val="20"/>
  </w:num>
  <w:num w:numId="30">
    <w:abstractNumId w:val="10"/>
  </w:num>
  <w:num w:numId="31">
    <w:abstractNumId w:val="8"/>
  </w:num>
  <w:num w:numId="32">
    <w:abstractNumId w:val="1"/>
  </w:num>
  <w:num w:numId="33">
    <w:abstractNumId w:val="1"/>
  </w:num>
  <w:num w:numId="34">
    <w:abstractNumId w:val="16"/>
  </w:num>
  <w:num w:numId="35">
    <w:abstractNumId w:val="6"/>
  </w:num>
  <w:num w:numId="36">
    <w:abstractNumId w:val="5"/>
  </w:num>
  <w:num w:numId="37">
    <w:abstractNumId w:val="19"/>
  </w:num>
  <w:num w:numId="3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2C"/>
    <w:rsid w:val="00014C44"/>
    <w:rsid w:val="00027492"/>
    <w:rsid w:val="00032125"/>
    <w:rsid w:val="0003310B"/>
    <w:rsid w:val="00033D4B"/>
    <w:rsid w:val="00036485"/>
    <w:rsid w:val="0004582C"/>
    <w:rsid w:val="00046DAA"/>
    <w:rsid w:val="00051A52"/>
    <w:rsid w:val="000527A1"/>
    <w:rsid w:val="00052804"/>
    <w:rsid w:val="00057193"/>
    <w:rsid w:val="000577EC"/>
    <w:rsid w:val="00060CA8"/>
    <w:rsid w:val="00065989"/>
    <w:rsid w:val="000667C6"/>
    <w:rsid w:val="00071389"/>
    <w:rsid w:val="000727CA"/>
    <w:rsid w:val="00075AB4"/>
    <w:rsid w:val="000766F0"/>
    <w:rsid w:val="00080DA5"/>
    <w:rsid w:val="000869B7"/>
    <w:rsid w:val="00087938"/>
    <w:rsid w:val="00091CF3"/>
    <w:rsid w:val="000961C1"/>
    <w:rsid w:val="000977CD"/>
    <w:rsid w:val="000A0CCF"/>
    <w:rsid w:val="000A287F"/>
    <w:rsid w:val="000B2845"/>
    <w:rsid w:val="000C3F65"/>
    <w:rsid w:val="000D1E7C"/>
    <w:rsid w:val="000D6021"/>
    <w:rsid w:val="000D7A4C"/>
    <w:rsid w:val="000E0B68"/>
    <w:rsid w:val="000E1639"/>
    <w:rsid w:val="000E2C07"/>
    <w:rsid w:val="000E5BDF"/>
    <w:rsid w:val="000E76AC"/>
    <w:rsid w:val="000E76C0"/>
    <w:rsid w:val="000F1C3D"/>
    <w:rsid w:val="000F5E06"/>
    <w:rsid w:val="0010145B"/>
    <w:rsid w:val="00102638"/>
    <w:rsid w:val="00105657"/>
    <w:rsid w:val="00111A3E"/>
    <w:rsid w:val="00114C1D"/>
    <w:rsid w:val="00116FAB"/>
    <w:rsid w:val="001239E7"/>
    <w:rsid w:val="001246F3"/>
    <w:rsid w:val="0012732B"/>
    <w:rsid w:val="00131343"/>
    <w:rsid w:val="00144BA6"/>
    <w:rsid w:val="001509B1"/>
    <w:rsid w:val="00150B97"/>
    <w:rsid w:val="00153F1D"/>
    <w:rsid w:val="0016057E"/>
    <w:rsid w:val="001638E3"/>
    <w:rsid w:val="001820BB"/>
    <w:rsid w:val="0018593D"/>
    <w:rsid w:val="00186B89"/>
    <w:rsid w:val="00186E47"/>
    <w:rsid w:val="0019396A"/>
    <w:rsid w:val="00194C39"/>
    <w:rsid w:val="00195349"/>
    <w:rsid w:val="001A30AB"/>
    <w:rsid w:val="001B4342"/>
    <w:rsid w:val="001B6926"/>
    <w:rsid w:val="001C290E"/>
    <w:rsid w:val="001D2BFD"/>
    <w:rsid w:val="001D2DF2"/>
    <w:rsid w:val="001E6449"/>
    <w:rsid w:val="001E6D56"/>
    <w:rsid w:val="001F0AC6"/>
    <w:rsid w:val="001F2376"/>
    <w:rsid w:val="001F4BBA"/>
    <w:rsid w:val="00202CDD"/>
    <w:rsid w:val="002058F4"/>
    <w:rsid w:val="00211493"/>
    <w:rsid w:val="00221BDD"/>
    <w:rsid w:val="002223A1"/>
    <w:rsid w:val="00222A79"/>
    <w:rsid w:val="002245A5"/>
    <w:rsid w:val="00226CD3"/>
    <w:rsid w:val="00235AAC"/>
    <w:rsid w:val="002413D6"/>
    <w:rsid w:val="002475E1"/>
    <w:rsid w:val="00253080"/>
    <w:rsid w:val="002561E1"/>
    <w:rsid w:val="0025668D"/>
    <w:rsid w:val="00256A4E"/>
    <w:rsid w:val="00262D47"/>
    <w:rsid w:val="00265A25"/>
    <w:rsid w:val="002716D4"/>
    <w:rsid w:val="00274E59"/>
    <w:rsid w:val="002758E5"/>
    <w:rsid w:val="00275CC9"/>
    <w:rsid w:val="00275D4B"/>
    <w:rsid w:val="00277113"/>
    <w:rsid w:val="00277B8E"/>
    <w:rsid w:val="00283573"/>
    <w:rsid w:val="00283CCE"/>
    <w:rsid w:val="00284657"/>
    <w:rsid w:val="00284730"/>
    <w:rsid w:val="0028549A"/>
    <w:rsid w:val="00285DA2"/>
    <w:rsid w:val="00291707"/>
    <w:rsid w:val="00292EDF"/>
    <w:rsid w:val="00296C2C"/>
    <w:rsid w:val="002A5884"/>
    <w:rsid w:val="002B013E"/>
    <w:rsid w:val="002B213B"/>
    <w:rsid w:val="002B2476"/>
    <w:rsid w:val="002B2D4A"/>
    <w:rsid w:val="002C0949"/>
    <w:rsid w:val="002C130A"/>
    <w:rsid w:val="002C15C6"/>
    <w:rsid w:val="002C1FEA"/>
    <w:rsid w:val="002C45C4"/>
    <w:rsid w:val="002C6F34"/>
    <w:rsid w:val="002D02E6"/>
    <w:rsid w:val="002D211D"/>
    <w:rsid w:val="002E1C34"/>
    <w:rsid w:val="002E2E85"/>
    <w:rsid w:val="002E3832"/>
    <w:rsid w:val="002F5BD6"/>
    <w:rsid w:val="003011AD"/>
    <w:rsid w:val="00302C23"/>
    <w:rsid w:val="003074E1"/>
    <w:rsid w:val="00310A84"/>
    <w:rsid w:val="00310E44"/>
    <w:rsid w:val="00312F1F"/>
    <w:rsid w:val="00322028"/>
    <w:rsid w:val="00323F18"/>
    <w:rsid w:val="00330C1D"/>
    <w:rsid w:val="00331C32"/>
    <w:rsid w:val="0034206E"/>
    <w:rsid w:val="00342D8E"/>
    <w:rsid w:val="00343097"/>
    <w:rsid w:val="00343AFC"/>
    <w:rsid w:val="00345521"/>
    <w:rsid w:val="00345883"/>
    <w:rsid w:val="003475C4"/>
    <w:rsid w:val="00352B7F"/>
    <w:rsid w:val="00361A77"/>
    <w:rsid w:val="00371995"/>
    <w:rsid w:val="00371F18"/>
    <w:rsid w:val="003837AE"/>
    <w:rsid w:val="00386770"/>
    <w:rsid w:val="003867CE"/>
    <w:rsid w:val="00387DD8"/>
    <w:rsid w:val="00395795"/>
    <w:rsid w:val="0039662C"/>
    <w:rsid w:val="003A378F"/>
    <w:rsid w:val="003A61DC"/>
    <w:rsid w:val="003C6840"/>
    <w:rsid w:val="003C6A32"/>
    <w:rsid w:val="003D3212"/>
    <w:rsid w:val="003D7265"/>
    <w:rsid w:val="003E1CF1"/>
    <w:rsid w:val="003E3BF1"/>
    <w:rsid w:val="003F2970"/>
    <w:rsid w:val="003F32EC"/>
    <w:rsid w:val="003F33E2"/>
    <w:rsid w:val="003F3EF6"/>
    <w:rsid w:val="003F4379"/>
    <w:rsid w:val="00400870"/>
    <w:rsid w:val="00400E89"/>
    <w:rsid w:val="0040374F"/>
    <w:rsid w:val="00415E66"/>
    <w:rsid w:val="00417A7B"/>
    <w:rsid w:val="00423DDB"/>
    <w:rsid w:val="004275C2"/>
    <w:rsid w:val="00443592"/>
    <w:rsid w:val="00447B7C"/>
    <w:rsid w:val="004527E0"/>
    <w:rsid w:val="0045435F"/>
    <w:rsid w:val="004543F5"/>
    <w:rsid w:val="004556D5"/>
    <w:rsid w:val="00464D0F"/>
    <w:rsid w:val="0046512A"/>
    <w:rsid w:val="0046739D"/>
    <w:rsid w:val="00467603"/>
    <w:rsid w:val="00475124"/>
    <w:rsid w:val="00475C25"/>
    <w:rsid w:val="00476EE5"/>
    <w:rsid w:val="004833B6"/>
    <w:rsid w:val="00487EA6"/>
    <w:rsid w:val="004931AB"/>
    <w:rsid w:val="0049796E"/>
    <w:rsid w:val="004A05C0"/>
    <w:rsid w:val="004A2564"/>
    <w:rsid w:val="004A37E2"/>
    <w:rsid w:val="004A3CF6"/>
    <w:rsid w:val="004A6205"/>
    <w:rsid w:val="004A7508"/>
    <w:rsid w:val="004B6351"/>
    <w:rsid w:val="004C2D7A"/>
    <w:rsid w:val="004D2AC3"/>
    <w:rsid w:val="004E3F85"/>
    <w:rsid w:val="004E573E"/>
    <w:rsid w:val="004F0419"/>
    <w:rsid w:val="004F0B8E"/>
    <w:rsid w:val="004F0BC9"/>
    <w:rsid w:val="004F1195"/>
    <w:rsid w:val="004F792E"/>
    <w:rsid w:val="005011F0"/>
    <w:rsid w:val="0050560E"/>
    <w:rsid w:val="00517CDB"/>
    <w:rsid w:val="00522B3E"/>
    <w:rsid w:val="00527407"/>
    <w:rsid w:val="00532C54"/>
    <w:rsid w:val="00532E0A"/>
    <w:rsid w:val="00533199"/>
    <w:rsid w:val="00537A0D"/>
    <w:rsid w:val="00541273"/>
    <w:rsid w:val="005416AF"/>
    <w:rsid w:val="00545DDC"/>
    <w:rsid w:val="0054625E"/>
    <w:rsid w:val="00552244"/>
    <w:rsid w:val="00564618"/>
    <w:rsid w:val="0057720A"/>
    <w:rsid w:val="005818E4"/>
    <w:rsid w:val="00586D9D"/>
    <w:rsid w:val="00591067"/>
    <w:rsid w:val="00593525"/>
    <w:rsid w:val="005969E0"/>
    <w:rsid w:val="005A18A2"/>
    <w:rsid w:val="005A3C33"/>
    <w:rsid w:val="005A7AC3"/>
    <w:rsid w:val="005A7D93"/>
    <w:rsid w:val="005B3B5F"/>
    <w:rsid w:val="005B717B"/>
    <w:rsid w:val="005C53D1"/>
    <w:rsid w:val="005C69A6"/>
    <w:rsid w:val="005D630E"/>
    <w:rsid w:val="005D6550"/>
    <w:rsid w:val="005E07E8"/>
    <w:rsid w:val="005E43C0"/>
    <w:rsid w:val="005E5F32"/>
    <w:rsid w:val="005F26CE"/>
    <w:rsid w:val="006027AA"/>
    <w:rsid w:val="00604264"/>
    <w:rsid w:val="00604986"/>
    <w:rsid w:val="00610DFE"/>
    <w:rsid w:val="00613178"/>
    <w:rsid w:val="00613E46"/>
    <w:rsid w:val="00630B58"/>
    <w:rsid w:val="00630F41"/>
    <w:rsid w:val="006312AA"/>
    <w:rsid w:val="00635B21"/>
    <w:rsid w:val="0064187E"/>
    <w:rsid w:val="00645D7D"/>
    <w:rsid w:val="00646B91"/>
    <w:rsid w:val="006521D8"/>
    <w:rsid w:val="00652A35"/>
    <w:rsid w:val="00661837"/>
    <w:rsid w:val="00661C06"/>
    <w:rsid w:val="00664B1C"/>
    <w:rsid w:val="00666DDA"/>
    <w:rsid w:val="00682DC0"/>
    <w:rsid w:val="0068564B"/>
    <w:rsid w:val="00692D5F"/>
    <w:rsid w:val="006946D7"/>
    <w:rsid w:val="00695885"/>
    <w:rsid w:val="00697E95"/>
    <w:rsid w:val="006A01CA"/>
    <w:rsid w:val="006A1CAB"/>
    <w:rsid w:val="006A2A90"/>
    <w:rsid w:val="006A2E01"/>
    <w:rsid w:val="006A4635"/>
    <w:rsid w:val="006A5338"/>
    <w:rsid w:val="006A60E2"/>
    <w:rsid w:val="006B1820"/>
    <w:rsid w:val="006B3E97"/>
    <w:rsid w:val="006B5EDB"/>
    <w:rsid w:val="006C56DD"/>
    <w:rsid w:val="006E1ADD"/>
    <w:rsid w:val="006E6F83"/>
    <w:rsid w:val="006F0E6D"/>
    <w:rsid w:val="00700330"/>
    <w:rsid w:val="007033E8"/>
    <w:rsid w:val="00704536"/>
    <w:rsid w:val="007078D5"/>
    <w:rsid w:val="007125E0"/>
    <w:rsid w:val="00713D24"/>
    <w:rsid w:val="007247C3"/>
    <w:rsid w:val="00726A65"/>
    <w:rsid w:val="007302D6"/>
    <w:rsid w:val="00732CB8"/>
    <w:rsid w:val="00734AE2"/>
    <w:rsid w:val="00741183"/>
    <w:rsid w:val="00742F73"/>
    <w:rsid w:val="00753922"/>
    <w:rsid w:val="007611F9"/>
    <w:rsid w:val="00761A49"/>
    <w:rsid w:val="007659E6"/>
    <w:rsid w:val="00767062"/>
    <w:rsid w:val="007704D2"/>
    <w:rsid w:val="007708DB"/>
    <w:rsid w:val="00775091"/>
    <w:rsid w:val="00775F78"/>
    <w:rsid w:val="00776D8D"/>
    <w:rsid w:val="0077754C"/>
    <w:rsid w:val="00780D30"/>
    <w:rsid w:val="00787763"/>
    <w:rsid w:val="007879EC"/>
    <w:rsid w:val="00787E5C"/>
    <w:rsid w:val="00791E05"/>
    <w:rsid w:val="00795F32"/>
    <w:rsid w:val="007A3EF3"/>
    <w:rsid w:val="007A5685"/>
    <w:rsid w:val="007B2074"/>
    <w:rsid w:val="007B61B9"/>
    <w:rsid w:val="007B7776"/>
    <w:rsid w:val="007B7BF5"/>
    <w:rsid w:val="007C6594"/>
    <w:rsid w:val="007D7D63"/>
    <w:rsid w:val="007E1140"/>
    <w:rsid w:val="007F073C"/>
    <w:rsid w:val="007F5302"/>
    <w:rsid w:val="007F6988"/>
    <w:rsid w:val="00804CF1"/>
    <w:rsid w:val="008063C5"/>
    <w:rsid w:val="00806F5D"/>
    <w:rsid w:val="00814399"/>
    <w:rsid w:val="008165F2"/>
    <w:rsid w:val="00820975"/>
    <w:rsid w:val="008259C1"/>
    <w:rsid w:val="00826E4A"/>
    <w:rsid w:val="008272A2"/>
    <w:rsid w:val="00831CAC"/>
    <w:rsid w:val="00835BC6"/>
    <w:rsid w:val="00837668"/>
    <w:rsid w:val="00850FBE"/>
    <w:rsid w:val="008515AA"/>
    <w:rsid w:val="00855FB4"/>
    <w:rsid w:val="00864413"/>
    <w:rsid w:val="00866D2B"/>
    <w:rsid w:val="008700B1"/>
    <w:rsid w:val="00870B67"/>
    <w:rsid w:val="008731C2"/>
    <w:rsid w:val="00885F04"/>
    <w:rsid w:val="008A03A8"/>
    <w:rsid w:val="008A41DF"/>
    <w:rsid w:val="008A6B03"/>
    <w:rsid w:val="008A6B8E"/>
    <w:rsid w:val="008D1741"/>
    <w:rsid w:val="008D2C5E"/>
    <w:rsid w:val="008E1355"/>
    <w:rsid w:val="008E442E"/>
    <w:rsid w:val="008F7B34"/>
    <w:rsid w:val="00900F28"/>
    <w:rsid w:val="00901B48"/>
    <w:rsid w:val="00902FB5"/>
    <w:rsid w:val="00903006"/>
    <w:rsid w:val="00903B4F"/>
    <w:rsid w:val="009040C6"/>
    <w:rsid w:val="009049EB"/>
    <w:rsid w:val="00906684"/>
    <w:rsid w:val="0090763B"/>
    <w:rsid w:val="00916FD6"/>
    <w:rsid w:val="00917FEF"/>
    <w:rsid w:val="00922A14"/>
    <w:rsid w:val="00925AE1"/>
    <w:rsid w:val="009415B3"/>
    <w:rsid w:val="009434F5"/>
    <w:rsid w:val="009447A9"/>
    <w:rsid w:val="009540DE"/>
    <w:rsid w:val="00954EB2"/>
    <w:rsid w:val="00957FD1"/>
    <w:rsid w:val="00962230"/>
    <w:rsid w:val="0096312C"/>
    <w:rsid w:val="00963BA7"/>
    <w:rsid w:val="00973DF6"/>
    <w:rsid w:val="00977F17"/>
    <w:rsid w:val="00980DAF"/>
    <w:rsid w:val="00981F70"/>
    <w:rsid w:val="00990A66"/>
    <w:rsid w:val="0099291D"/>
    <w:rsid w:val="009936D9"/>
    <w:rsid w:val="009952BD"/>
    <w:rsid w:val="009A41A7"/>
    <w:rsid w:val="009B262E"/>
    <w:rsid w:val="009B3EEB"/>
    <w:rsid w:val="009C35F8"/>
    <w:rsid w:val="009C6E55"/>
    <w:rsid w:val="009D4AC3"/>
    <w:rsid w:val="009D57A6"/>
    <w:rsid w:val="009D5D1F"/>
    <w:rsid w:val="009F0350"/>
    <w:rsid w:val="009F5164"/>
    <w:rsid w:val="009F7684"/>
    <w:rsid w:val="009F79F4"/>
    <w:rsid w:val="009F7D6D"/>
    <w:rsid w:val="00A0238B"/>
    <w:rsid w:val="00A02D4C"/>
    <w:rsid w:val="00A15D0F"/>
    <w:rsid w:val="00A23265"/>
    <w:rsid w:val="00A246E9"/>
    <w:rsid w:val="00A30E98"/>
    <w:rsid w:val="00A356EE"/>
    <w:rsid w:val="00A43B12"/>
    <w:rsid w:val="00A44245"/>
    <w:rsid w:val="00A611CC"/>
    <w:rsid w:val="00A61B60"/>
    <w:rsid w:val="00A61FFE"/>
    <w:rsid w:val="00A63A32"/>
    <w:rsid w:val="00A678BD"/>
    <w:rsid w:val="00A72046"/>
    <w:rsid w:val="00A720F7"/>
    <w:rsid w:val="00A849D8"/>
    <w:rsid w:val="00A91F94"/>
    <w:rsid w:val="00A92F92"/>
    <w:rsid w:val="00AA2E40"/>
    <w:rsid w:val="00AA6D8F"/>
    <w:rsid w:val="00AA7C65"/>
    <w:rsid w:val="00AA7F8E"/>
    <w:rsid w:val="00AB1276"/>
    <w:rsid w:val="00AB17F2"/>
    <w:rsid w:val="00AB309A"/>
    <w:rsid w:val="00AB4532"/>
    <w:rsid w:val="00AB7AF4"/>
    <w:rsid w:val="00AC33DA"/>
    <w:rsid w:val="00AD024B"/>
    <w:rsid w:val="00AD0836"/>
    <w:rsid w:val="00AD7FF7"/>
    <w:rsid w:val="00AE406F"/>
    <w:rsid w:val="00AE5299"/>
    <w:rsid w:val="00AE646C"/>
    <w:rsid w:val="00AE7927"/>
    <w:rsid w:val="00AF00B7"/>
    <w:rsid w:val="00AF7528"/>
    <w:rsid w:val="00B03BE2"/>
    <w:rsid w:val="00B03E68"/>
    <w:rsid w:val="00B068E7"/>
    <w:rsid w:val="00B0702B"/>
    <w:rsid w:val="00B075E6"/>
    <w:rsid w:val="00B13AE2"/>
    <w:rsid w:val="00B166AD"/>
    <w:rsid w:val="00B221AF"/>
    <w:rsid w:val="00B24F35"/>
    <w:rsid w:val="00B2703C"/>
    <w:rsid w:val="00B2719F"/>
    <w:rsid w:val="00B34154"/>
    <w:rsid w:val="00B37291"/>
    <w:rsid w:val="00B40237"/>
    <w:rsid w:val="00B40265"/>
    <w:rsid w:val="00B411F9"/>
    <w:rsid w:val="00B430E1"/>
    <w:rsid w:val="00B45059"/>
    <w:rsid w:val="00B530B4"/>
    <w:rsid w:val="00B60438"/>
    <w:rsid w:val="00B7020C"/>
    <w:rsid w:val="00B7168F"/>
    <w:rsid w:val="00B71B35"/>
    <w:rsid w:val="00B74D0E"/>
    <w:rsid w:val="00B777BD"/>
    <w:rsid w:val="00B82D7F"/>
    <w:rsid w:val="00B83B54"/>
    <w:rsid w:val="00B90074"/>
    <w:rsid w:val="00B90232"/>
    <w:rsid w:val="00B928C6"/>
    <w:rsid w:val="00B9327D"/>
    <w:rsid w:val="00B94C1A"/>
    <w:rsid w:val="00B956A7"/>
    <w:rsid w:val="00B97827"/>
    <w:rsid w:val="00BA3945"/>
    <w:rsid w:val="00BA78C5"/>
    <w:rsid w:val="00BB1F67"/>
    <w:rsid w:val="00BB6883"/>
    <w:rsid w:val="00BB7BFE"/>
    <w:rsid w:val="00BC16B1"/>
    <w:rsid w:val="00BC2271"/>
    <w:rsid w:val="00BC4A5F"/>
    <w:rsid w:val="00BC66F0"/>
    <w:rsid w:val="00BC7510"/>
    <w:rsid w:val="00BD0358"/>
    <w:rsid w:val="00BD1850"/>
    <w:rsid w:val="00BD2EC6"/>
    <w:rsid w:val="00BE0F71"/>
    <w:rsid w:val="00BF2931"/>
    <w:rsid w:val="00C0757D"/>
    <w:rsid w:val="00C102E5"/>
    <w:rsid w:val="00C1633C"/>
    <w:rsid w:val="00C2407A"/>
    <w:rsid w:val="00C30C1B"/>
    <w:rsid w:val="00C30C94"/>
    <w:rsid w:val="00C33956"/>
    <w:rsid w:val="00C35043"/>
    <w:rsid w:val="00C51F09"/>
    <w:rsid w:val="00C56FFE"/>
    <w:rsid w:val="00C63FE5"/>
    <w:rsid w:val="00C704ED"/>
    <w:rsid w:val="00C74D14"/>
    <w:rsid w:val="00C7530F"/>
    <w:rsid w:val="00C805E0"/>
    <w:rsid w:val="00C820F4"/>
    <w:rsid w:val="00C85F60"/>
    <w:rsid w:val="00C865D0"/>
    <w:rsid w:val="00C96084"/>
    <w:rsid w:val="00C9772C"/>
    <w:rsid w:val="00C97CCA"/>
    <w:rsid w:val="00CA2447"/>
    <w:rsid w:val="00CA4A98"/>
    <w:rsid w:val="00CA5626"/>
    <w:rsid w:val="00CA6C9E"/>
    <w:rsid w:val="00CB2901"/>
    <w:rsid w:val="00CB40BC"/>
    <w:rsid w:val="00CC0609"/>
    <w:rsid w:val="00CC1E08"/>
    <w:rsid w:val="00CC6477"/>
    <w:rsid w:val="00CC6DC9"/>
    <w:rsid w:val="00CC7386"/>
    <w:rsid w:val="00CD2C97"/>
    <w:rsid w:val="00CD54B4"/>
    <w:rsid w:val="00CD74C4"/>
    <w:rsid w:val="00CE0E46"/>
    <w:rsid w:val="00CE23A5"/>
    <w:rsid w:val="00CE70F5"/>
    <w:rsid w:val="00CF0A3E"/>
    <w:rsid w:val="00CF15CF"/>
    <w:rsid w:val="00CF5C91"/>
    <w:rsid w:val="00D058F1"/>
    <w:rsid w:val="00D07E19"/>
    <w:rsid w:val="00D124C5"/>
    <w:rsid w:val="00D14564"/>
    <w:rsid w:val="00D14F03"/>
    <w:rsid w:val="00D15C54"/>
    <w:rsid w:val="00D206B0"/>
    <w:rsid w:val="00D208DA"/>
    <w:rsid w:val="00D221F1"/>
    <w:rsid w:val="00D357E9"/>
    <w:rsid w:val="00D36115"/>
    <w:rsid w:val="00D4163F"/>
    <w:rsid w:val="00D46B02"/>
    <w:rsid w:val="00D53EEF"/>
    <w:rsid w:val="00D54E11"/>
    <w:rsid w:val="00D57C76"/>
    <w:rsid w:val="00D62867"/>
    <w:rsid w:val="00D759E3"/>
    <w:rsid w:val="00D77638"/>
    <w:rsid w:val="00D802D5"/>
    <w:rsid w:val="00D83539"/>
    <w:rsid w:val="00D83A5F"/>
    <w:rsid w:val="00D83B76"/>
    <w:rsid w:val="00D85E6D"/>
    <w:rsid w:val="00D91CC2"/>
    <w:rsid w:val="00DA2AE2"/>
    <w:rsid w:val="00DA5A2E"/>
    <w:rsid w:val="00DA637F"/>
    <w:rsid w:val="00DA640C"/>
    <w:rsid w:val="00DA7561"/>
    <w:rsid w:val="00DB09B1"/>
    <w:rsid w:val="00DB4828"/>
    <w:rsid w:val="00DC32F9"/>
    <w:rsid w:val="00DC58B0"/>
    <w:rsid w:val="00DC5F81"/>
    <w:rsid w:val="00DD377C"/>
    <w:rsid w:val="00DD49D3"/>
    <w:rsid w:val="00DD4AF3"/>
    <w:rsid w:val="00DE4E02"/>
    <w:rsid w:val="00DE68BB"/>
    <w:rsid w:val="00DF1F14"/>
    <w:rsid w:val="00DF34F9"/>
    <w:rsid w:val="00DF3B1A"/>
    <w:rsid w:val="00E05827"/>
    <w:rsid w:val="00E07D9F"/>
    <w:rsid w:val="00E126C1"/>
    <w:rsid w:val="00E12EC1"/>
    <w:rsid w:val="00E14B18"/>
    <w:rsid w:val="00E16985"/>
    <w:rsid w:val="00E16D10"/>
    <w:rsid w:val="00E23C72"/>
    <w:rsid w:val="00E2620C"/>
    <w:rsid w:val="00E26658"/>
    <w:rsid w:val="00E27C0C"/>
    <w:rsid w:val="00E32C8B"/>
    <w:rsid w:val="00E33FAD"/>
    <w:rsid w:val="00E41333"/>
    <w:rsid w:val="00E42963"/>
    <w:rsid w:val="00E575F2"/>
    <w:rsid w:val="00E669AA"/>
    <w:rsid w:val="00E67108"/>
    <w:rsid w:val="00E704C9"/>
    <w:rsid w:val="00E731CB"/>
    <w:rsid w:val="00E76C33"/>
    <w:rsid w:val="00E835E6"/>
    <w:rsid w:val="00E8361C"/>
    <w:rsid w:val="00E860BF"/>
    <w:rsid w:val="00E90098"/>
    <w:rsid w:val="00E904DE"/>
    <w:rsid w:val="00E959BA"/>
    <w:rsid w:val="00E96450"/>
    <w:rsid w:val="00E97302"/>
    <w:rsid w:val="00EA3AC6"/>
    <w:rsid w:val="00EA4170"/>
    <w:rsid w:val="00EB087E"/>
    <w:rsid w:val="00EC2CDB"/>
    <w:rsid w:val="00EC7704"/>
    <w:rsid w:val="00ED42AB"/>
    <w:rsid w:val="00EE1A1E"/>
    <w:rsid w:val="00EE34F6"/>
    <w:rsid w:val="00EF13E1"/>
    <w:rsid w:val="00EF1C61"/>
    <w:rsid w:val="00EF3FCB"/>
    <w:rsid w:val="00EF421D"/>
    <w:rsid w:val="00EF5456"/>
    <w:rsid w:val="00EF5A7A"/>
    <w:rsid w:val="00F03465"/>
    <w:rsid w:val="00F036CC"/>
    <w:rsid w:val="00F03A79"/>
    <w:rsid w:val="00F057F2"/>
    <w:rsid w:val="00F13D80"/>
    <w:rsid w:val="00F13E4D"/>
    <w:rsid w:val="00F14BD5"/>
    <w:rsid w:val="00F1590D"/>
    <w:rsid w:val="00F17F71"/>
    <w:rsid w:val="00F26706"/>
    <w:rsid w:val="00F3052D"/>
    <w:rsid w:val="00F32C05"/>
    <w:rsid w:val="00F33F25"/>
    <w:rsid w:val="00F370B2"/>
    <w:rsid w:val="00F37418"/>
    <w:rsid w:val="00F37613"/>
    <w:rsid w:val="00F42354"/>
    <w:rsid w:val="00F426FC"/>
    <w:rsid w:val="00F51E42"/>
    <w:rsid w:val="00F539E6"/>
    <w:rsid w:val="00F53AF6"/>
    <w:rsid w:val="00F56DED"/>
    <w:rsid w:val="00F57BE0"/>
    <w:rsid w:val="00F60C80"/>
    <w:rsid w:val="00F60D5A"/>
    <w:rsid w:val="00F6104B"/>
    <w:rsid w:val="00F6469F"/>
    <w:rsid w:val="00F739EE"/>
    <w:rsid w:val="00F753C9"/>
    <w:rsid w:val="00F77F43"/>
    <w:rsid w:val="00F80B9A"/>
    <w:rsid w:val="00F918E5"/>
    <w:rsid w:val="00F91E6B"/>
    <w:rsid w:val="00F93F2C"/>
    <w:rsid w:val="00F94BAF"/>
    <w:rsid w:val="00FA0213"/>
    <w:rsid w:val="00FA5338"/>
    <w:rsid w:val="00FB34EE"/>
    <w:rsid w:val="00FB3723"/>
    <w:rsid w:val="00FB3964"/>
    <w:rsid w:val="00FB3BD7"/>
    <w:rsid w:val="00FC1839"/>
    <w:rsid w:val="00FC1968"/>
    <w:rsid w:val="00FC41C2"/>
    <w:rsid w:val="00FD0334"/>
    <w:rsid w:val="00FD17A2"/>
    <w:rsid w:val="00FD33D7"/>
    <w:rsid w:val="00FE41D9"/>
    <w:rsid w:val="00FE6262"/>
    <w:rsid w:val="00FF052F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5B4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 4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  <w:spacing w:before="125" w:after="403"/>
      <w:jc w:val="center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basedOn w:val="10"/>
    <w:next w:val="a0"/>
    <w:link w:val="20"/>
    <w:uiPriority w:val="9"/>
    <w:qFormat/>
    <w:pPr>
      <w:numPr>
        <w:ilvl w:val="1"/>
        <w:numId w:val="1"/>
      </w:numPr>
      <w:spacing w:before="522" w:after="516"/>
      <w:outlineLvl w:val="1"/>
    </w:pPr>
    <w:rPr>
      <w:rFonts w:cs="Times New Roman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AF00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hd w:val="clear" w:color="auto" w:fill="FFFFFF"/>
      <w:ind w:left="357"/>
      <w:jc w:val="center"/>
      <w:outlineLvl w:val="3"/>
    </w:pPr>
    <w:rPr>
      <w:b/>
      <w:bCs/>
      <w:szCs w:val="3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ind w:left="357"/>
      <w:jc w:val="center"/>
      <w:outlineLvl w:val="5"/>
    </w:pPr>
    <w:rPr>
      <w:b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12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uiPriority w:val="99"/>
    <w:rPr>
      <w:color w:val="000080"/>
      <w:u w:val="single"/>
    </w:rPr>
  </w:style>
  <w:style w:type="character" w:customStyle="1" w:styleId="a8">
    <w:name w:val="Основной текст с отступом Знак"/>
    <w:rPr>
      <w:rFonts w:eastAsia="MS Mincho"/>
      <w:sz w:val="24"/>
      <w:szCs w:val="24"/>
    </w:rPr>
  </w:style>
  <w:style w:type="character" w:customStyle="1" w:styleId="a9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a">
    <w:name w:val="Текст сноски Знак"/>
    <w:basedOn w:val="21"/>
  </w:style>
  <w:style w:type="character" w:customStyle="1" w:styleId="apple-style-span">
    <w:name w:val="apple-style-span"/>
    <w:basedOn w:val="21"/>
  </w:style>
  <w:style w:type="character" w:customStyle="1" w:styleId="13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e"/>
    <w:pPr>
      <w:spacing w:after="120" w:line="360" w:lineRule="auto"/>
      <w:ind w:firstLine="567"/>
      <w:jc w:val="both"/>
    </w:pPr>
  </w:style>
  <w:style w:type="paragraph" w:styleId="af">
    <w:name w:val="List"/>
    <w:basedOn w:val="a0"/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ohit Devanagari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footnote text"/>
    <w:basedOn w:val="a"/>
    <w:rPr>
      <w:rFonts w:eastAsia="Times New Roman"/>
      <w:sz w:val="20"/>
      <w:szCs w:val="20"/>
    </w:rPr>
  </w:style>
  <w:style w:type="paragraph" w:customStyle="1" w:styleId="ColorfulList-Accent11">
    <w:name w:val="Colorful List - Accent 11"/>
    <w:basedOn w:val="a"/>
    <w:qFormat/>
    <w:pPr>
      <w:ind w:left="708"/>
    </w:pPr>
  </w:style>
  <w:style w:type="character" w:customStyle="1" w:styleId="11">
    <w:name w:val="Заголовок 1 Знак"/>
    <w:link w:val="1"/>
    <w:uiPriority w:val="9"/>
    <w:rsid w:val="00F370B2"/>
    <w:rPr>
      <w:rFonts w:ascii="Arial" w:eastAsia="MS Mincho" w:hAnsi="Arial"/>
      <w:b/>
      <w:bCs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F370B2"/>
    <w:rPr>
      <w:rFonts w:ascii="Arial" w:eastAsia="MS Mincho" w:hAnsi="Arial"/>
      <w:b/>
      <w:bCs/>
      <w:i/>
      <w:iCs/>
      <w:sz w:val="28"/>
      <w:szCs w:val="28"/>
      <w:lang w:eastAsia="ar-SA"/>
    </w:rPr>
  </w:style>
  <w:style w:type="paragraph" w:styleId="af7">
    <w:name w:val="Normal (Web)"/>
    <w:basedOn w:val="a"/>
    <w:uiPriority w:val="99"/>
    <w:unhideWhenUsed/>
    <w:rsid w:val="00916FD6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af8">
    <w:name w:val="Strong"/>
    <w:uiPriority w:val="22"/>
    <w:qFormat/>
    <w:rsid w:val="00916FD6"/>
    <w:rPr>
      <w:b/>
      <w:bCs/>
    </w:rPr>
  </w:style>
  <w:style w:type="paragraph" w:styleId="af9">
    <w:name w:val="footer"/>
    <w:basedOn w:val="a"/>
    <w:link w:val="afa"/>
    <w:rsid w:val="003E3BF1"/>
    <w:pPr>
      <w:tabs>
        <w:tab w:val="center" w:pos="4844"/>
        <w:tab w:val="right" w:pos="9689"/>
      </w:tabs>
    </w:pPr>
  </w:style>
  <w:style w:type="character" w:customStyle="1" w:styleId="afa">
    <w:name w:val="Нижний колонтитул Знак"/>
    <w:link w:val="af9"/>
    <w:rsid w:val="003E3BF1"/>
    <w:rPr>
      <w:rFonts w:eastAsia="MS Mincho"/>
      <w:sz w:val="24"/>
      <w:szCs w:val="24"/>
      <w:lang w:val="ru-RU" w:eastAsia="ar-SA"/>
    </w:rPr>
  </w:style>
  <w:style w:type="character" w:customStyle="1" w:styleId="af4">
    <w:name w:val="Верхний колонтитул Знак"/>
    <w:link w:val="af3"/>
    <w:uiPriority w:val="99"/>
    <w:rsid w:val="003E3BF1"/>
    <w:rPr>
      <w:rFonts w:eastAsia="MS Mincho"/>
      <w:sz w:val="24"/>
      <w:szCs w:val="24"/>
      <w:lang w:val="ru-RU" w:eastAsia="ar-SA"/>
    </w:rPr>
  </w:style>
  <w:style w:type="paragraph" w:styleId="afb">
    <w:name w:val="Balloon Text"/>
    <w:basedOn w:val="a"/>
    <w:link w:val="afc"/>
    <w:rsid w:val="003E3BF1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sid w:val="003E3BF1"/>
    <w:rPr>
      <w:rFonts w:ascii="Tahoma" w:eastAsia="MS Mincho" w:hAnsi="Tahoma" w:cs="Tahoma"/>
      <w:sz w:val="16"/>
      <w:szCs w:val="16"/>
      <w:lang w:val="ru-RU" w:eastAsia="ar-SA"/>
    </w:rPr>
  </w:style>
  <w:style w:type="table" w:styleId="afd">
    <w:name w:val="Table Grid"/>
    <w:basedOn w:val="a2"/>
    <w:rsid w:val="0068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Знак"/>
    <w:link w:val="a0"/>
    <w:rsid w:val="001C290E"/>
    <w:rPr>
      <w:rFonts w:eastAsia="MS Mincho"/>
      <w:sz w:val="24"/>
      <w:szCs w:val="24"/>
      <w:lang w:val="ru-RU" w:eastAsia="ar-SA"/>
    </w:rPr>
  </w:style>
  <w:style w:type="character" w:customStyle="1" w:styleId="40">
    <w:name w:val="Заголовок 4 Знак"/>
    <w:link w:val="4"/>
    <w:uiPriority w:val="9"/>
    <w:rsid w:val="00593525"/>
    <w:rPr>
      <w:rFonts w:eastAsia="MS Mincho"/>
      <w:b/>
      <w:bCs/>
      <w:sz w:val="24"/>
      <w:szCs w:val="34"/>
      <w:shd w:val="clear" w:color="auto" w:fill="FFFFFF"/>
      <w:lang w:eastAsia="ar-SA"/>
    </w:rPr>
  </w:style>
  <w:style w:type="paragraph" w:styleId="afe">
    <w:name w:val="Block Text"/>
    <w:basedOn w:val="a"/>
    <w:rsid w:val="00285DA2"/>
    <w:pPr>
      <w:widowControl w:val="0"/>
      <w:shd w:val="clear" w:color="auto" w:fill="FFFFFF"/>
      <w:suppressAutoHyphens w:val="0"/>
      <w:autoSpaceDE w:val="0"/>
      <w:autoSpaceDN w:val="0"/>
      <w:adjustRightInd w:val="0"/>
      <w:ind w:left="19" w:right="10" w:firstLine="276"/>
      <w:jc w:val="both"/>
    </w:pPr>
    <w:rPr>
      <w:rFonts w:eastAsia="Times New Roman"/>
      <w:color w:val="000000"/>
      <w:sz w:val="23"/>
      <w:szCs w:val="23"/>
      <w:lang w:eastAsia="ru-RU"/>
    </w:rPr>
  </w:style>
  <w:style w:type="paragraph" w:styleId="24">
    <w:name w:val="Body Text Indent 2"/>
    <w:basedOn w:val="a"/>
    <w:link w:val="25"/>
    <w:rsid w:val="00285DA2"/>
    <w:pPr>
      <w:suppressAutoHyphens w:val="0"/>
      <w:spacing w:after="120" w:line="480" w:lineRule="auto"/>
      <w:ind w:left="360"/>
    </w:pPr>
    <w:rPr>
      <w:rFonts w:eastAsia="Times New Roman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285DA2"/>
    <w:rPr>
      <w:sz w:val="24"/>
      <w:szCs w:val="24"/>
      <w:lang w:val="x-none" w:eastAsia="x-none"/>
    </w:rPr>
  </w:style>
  <w:style w:type="character" w:customStyle="1" w:styleId="bylinepipe">
    <w:name w:val="bylinepipe"/>
    <w:rsid w:val="00AF00B7"/>
  </w:style>
  <w:style w:type="character" w:customStyle="1" w:styleId="citation">
    <w:name w:val="citation"/>
    <w:rsid w:val="00AF00B7"/>
  </w:style>
  <w:style w:type="character" w:customStyle="1" w:styleId="30">
    <w:name w:val="Заголовок 3 Знак"/>
    <w:link w:val="3"/>
    <w:uiPriority w:val="9"/>
    <w:rsid w:val="00AF00B7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styleId="aff">
    <w:name w:val="annotation reference"/>
    <w:rsid w:val="00B430E1"/>
    <w:rPr>
      <w:sz w:val="16"/>
      <w:szCs w:val="16"/>
    </w:rPr>
  </w:style>
  <w:style w:type="paragraph" w:styleId="aff0">
    <w:name w:val="annotation text"/>
    <w:basedOn w:val="a"/>
    <w:link w:val="aff1"/>
    <w:rsid w:val="00B430E1"/>
    <w:rPr>
      <w:sz w:val="20"/>
      <w:szCs w:val="20"/>
    </w:rPr>
  </w:style>
  <w:style w:type="character" w:customStyle="1" w:styleId="aff1">
    <w:name w:val="Текст примечания Знак"/>
    <w:link w:val="aff0"/>
    <w:rsid w:val="00B430E1"/>
    <w:rPr>
      <w:rFonts w:eastAsia="MS Mincho"/>
      <w:lang w:eastAsia="ar-SA"/>
    </w:rPr>
  </w:style>
  <w:style w:type="paragraph" w:styleId="aff2">
    <w:name w:val="annotation subject"/>
    <w:basedOn w:val="aff0"/>
    <w:next w:val="aff0"/>
    <w:link w:val="aff3"/>
    <w:rsid w:val="00B430E1"/>
    <w:rPr>
      <w:b/>
      <w:bCs/>
    </w:rPr>
  </w:style>
  <w:style w:type="character" w:customStyle="1" w:styleId="aff3">
    <w:name w:val="Тема примечания Знак"/>
    <w:link w:val="aff2"/>
    <w:rsid w:val="00B430E1"/>
    <w:rPr>
      <w:rFonts w:eastAsia="MS Mincho"/>
      <w:b/>
      <w:bCs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B430E1"/>
    <w:rPr>
      <w:rFonts w:eastAsia="MS Mincho"/>
      <w:sz w:val="24"/>
      <w:szCs w:val="24"/>
      <w:lang w:eastAsia="ar-SA"/>
    </w:rPr>
  </w:style>
  <w:style w:type="paragraph" w:customStyle="1" w:styleId="Normal1">
    <w:name w:val="Normal1"/>
    <w:rsid w:val="00C97CCA"/>
    <w:pPr>
      <w:widowControl w:val="0"/>
      <w:spacing w:line="280" w:lineRule="auto"/>
      <w:ind w:firstLine="300"/>
      <w:jc w:val="both"/>
    </w:pPr>
    <w:rPr>
      <w:snapToGrid w:val="0"/>
      <w:lang w:eastAsia="ru-RU"/>
    </w:rPr>
  </w:style>
  <w:style w:type="paragraph" w:customStyle="1" w:styleId="Default">
    <w:name w:val="Default"/>
    <w:rsid w:val="00F14BD5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rsid w:val="00C85F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Document Map"/>
    <w:basedOn w:val="a"/>
    <w:link w:val="aff6"/>
    <w:rsid w:val="00BB6883"/>
    <w:rPr>
      <w:rFonts w:ascii="Lucida Grande CY" w:hAnsi="Lucida Grande CY" w:cs="Lucida Grande CY"/>
    </w:rPr>
  </w:style>
  <w:style w:type="character" w:customStyle="1" w:styleId="aff6">
    <w:name w:val="Схема документа Знак"/>
    <w:basedOn w:val="a1"/>
    <w:link w:val="aff5"/>
    <w:rsid w:val="00BB6883"/>
    <w:rPr>
      <w:rFonts w:ascii="Lucida Grande CY" w:eastAsia="MS Mincho" w:hAnsi="Lucida Grande CY" w:cs="Lucida Grande CY"/>
      <w:sz w:val="24"/>
      <w:szCs w:val="24"/>
      <w:lang w:eastAsia="ar-SA"/>
    </w:rPr>
  </w:style>
  <w:style w:type="paragraph" w:customStyle="1" w:styleId="16">
    <w:name w:val="_ЗАГ_1"/>
    <w:basedOn w:val="4"/>
    <w:uiPriority w:val="99"/>
    <w:rsid w:val="00F13E4D"/>
    <w:pPr>
      <w:numPr>
        <w:ilvl w:val="0"/>
        <w:numId w:val="0"/>
      </w:numPr>
      <w:shd w:val="clear" w:color="auto" w:fill="auto"/>
      <w:suppressAutoHyphens w:val="0"/>
      <w:spacing w:after="120"/>
    </w:pPr>
    <w:rPr>
      <w:rFonts w:ascii="OfficinaSansC" w:hAnsi="OfficinaSansC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 4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  <w:spacing w:before="125" w:after="403"/>
      <w:jc w:val="center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basedOn w:val="10"/>
    <w:next w:val="a0"/>
    <w:link w:val="20"/>
    <w:uiPriority w:val="9"/>
    <w:qFormat/>
    <w:pPr>
      <w:numPr>
        <w:ilvl w:val="1"/>
        <w:numId w:val="1"/>
      </w:numPr>
      <w:spacing w:before="522" w:after="516"/>
      <w:outlineLvl w:val="1"/>
    </w:pPr>
    <w:rPr>
      <w:rFonts w:cs="Times New Roman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AF00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hd w:val="clear" w:color="auto" w:fill="FFFFFF"/>
      <w:ind w:left="357"/>
      <w:jc w:val="center"/>
      <w:outlineLvl w:val="3"/>
    </w:pPr>
    <w:rPr>
      <w:b/>
      <w:bCs/>
      <w:szCs w:val="3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ind w:left="357"/>
      <w:jc w:val="center"/>
      <w:outlineLvl w:val="5"/>
    </w:pPr>
    <w:rPr>
      <w:b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12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uiPriority w:val="99"/>
    <w:rPr>
      <w:color w:val="000080"/>
      <w:u w:val="single"/>
    </w:rPr>
  </w:style>
  <w:style w:type="character" w:customStyle="1" w:styleId="a8">
    <w:name w:val="Основной текст с отступом Знак"/>
    <w:rPr>
      <w:rFonts w:eastAsia="MS Mincho"/>
      <w:sz w:val="24"/>
      <w:szCs w:val="24"/>
    </w:rPr>
  </w:style>
  <w:style w:type="character" w:customStyle="1" w:styleId="a9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a">
    <w:name w:val="Текст сноски Знак"/>
    <w:basedOn w:val="21"/>
  </w:style>
  <w:style w:type="character" w:customStyle="1" w:styleId="apple-style-span">
    <w:name w:val="apple-style-span"/>
    <w:basedOn w:val="21"/>
  </w:style>
  <w:style w:type="character" w:customStyle="1" w:styleId="13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e"/>
    <w:pPr>
      <w:spacing w:after="120" w:line="360" w:lineRule="auto"/>
      <w:ind w:firstLine="567"/>
      <w:jc w:val="both"/>
    </w:pPr>
  </w:style>
  <w:style w:type="paragraph" w:styleId="af">
    <w:name w:val="List"/>
    <w:basedOn w:val="a0"/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ohit Devanagari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footnote text"/>
    <w:basedOn w:val="a"/>
    <w:rPr>
      <w:rFonts w:eastAsia="Times New Roman"/>
      <w:sz w:val="20"/>
      <w:szCs w:val="20"/>
    </w:rPr>
  </w:style>
  <w:style w:type="paragraph" w:customStyle="1" w:styleId="ColorfulList-Accent11">
    <w:name w:val="Colorful List - Accent 11"/>
    <w:basedOn w:val="a"/>
    <w:qFormat/>
    <w:pPr>
      <w:ind w:left="708"/>
    </w:pPr>
  </w:style>
  <w:style w:type="character" w:customStyle="1" w:styleId="11">
    <w:name w:val="Заголовок 1 Знак"/>
    <w:link w:val="1"/>
    <w:uiPriority w:val="9"/>
    <w:rsid w:val="00F370B2"/>
    <w:rPr>
      <w:rFonts w:ascii="Arial" w:eastAsia="MS Mincho" w:hAnsi="Arial"/>
      <w:b/>
      <w:bCs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F370B2"/>
    <w:rPr>
      <w:rFonts w:ascii="Arial" w:eastAsia="MS Mincho" w:hAnsi="Arial"/>
      <w:b/>
      <w:bCs/>
      <w:i/>
      <w:iCs/>
      <w:sz w:val="28"/>
      <w:szCs w:val="28"/>
      <w:lang w:eastAsia="ar-SA"/>
    </w:rPr>
  </w:style>
  <w:style w:type="paragraph" w:styleId="af7">
    <w:name w:val="Normal (Web)"/>
    <w:basedOn w:val="a"/>
    <w:uiPriority w:val="99"/>
    <w:unhideWhenUsed/>
    <w:rsid w:val="00916FD6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af8">
    <w:name w:val="Strong"/>
    <w:uiPriority w:val="22"/>
    <w:qFormat/>
    <w:rsid w:val="00916FD6"/>
    <w:rPr>
      <w:b/>
      <w:bCs/>
    </w:rPr>
  </w:style>
  <w:style w:type="paragraph" w:styleId="af9">
    <w:name w:val="footer"/>
    <w:basedOn w:val="a"/>
    <w:link w:val="afa"/>
    <w:rsid w:val="003E3BF1"/>
    <w:pPr>
      <w:tabs>
        <w:tab w:val="center" w:pos="4844"/>
        <w:tab w:val="right" w:pos="9689"/>
      </w:tabs>
    </w:pPr>
  </w:style>
  <w:style w:type="character" w:customStyle="1" w:styleId="afa">
    <w:name w:val="Нижний колонтитул Знак"/>
    <w:link w:val="af9"/>
    <w:rsid w:val="003E3BF1"/>
    <w:rPr>
      <w:rFonts w:eastAsia="MS Mincho"/>
      <w:sz w:val="24"/>
      <w:szCs w:val="24"/>
      <w:lang w:val="ru-RU" w:eastAsia="ar-SA"/>
    </w:rPr>
  </w:style>
  <w:style w:type="character" w:customStyle="1" w:styleId="af4">
    <w:name w:val="Верхний колонтитул Знак"/>
    <w:link w:val="af3"/>
    <w:uiPriority w:val="99"/>
    <w:rsid w:val="003E3BF1"/>
    <w:rPr>
      <w:rFonts w:eastAsia="MS Mincho"/>
      <w:sz w:val="24"/>
      <w:szCs w:val="24"/>
      <w:lang w:val="ru-RU" w:eastAsia="ar-SA"/>
    </w:rPr>
  </w:style>
  <w:style w:type="paragraph" w:styleId="afb">
    <w:name w:val="Balloon Text"/>
    <w:basedOn w:val="a"/>
    <w:link w:val="afc"/>
    <w:rsid w:val="003E3BF1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sid w:val="003E3BF1"/>
    <w:rPr>
      <w:rFonts w:ascii="Tahoma" w:eastAsia="MS Mincho" w:hAnsi="Tahoma" w:cs="Tahoma"/>
      <w:sz w:val="16"/>
      <w:szCs w:val="16"/>
      <w:lang w:val="ru-RU" w:eastAsia="ar-SA"/>
    </w:rPr>
  </w:style>
  <w:style w:type="table" w:styleId="afd">
    <w:name w:val="Table Grid"/>
    <w:basedOn w:val="a2"/>
    <w:rsid w:val="0068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Знак"/>
    <w:link w:val="a0"/>
    <w:rsid w:val="001C290E"/>
    <w:rPr>
      <w:rFonts w:eastAsia="MS Mincho"/>
      <w:sz w:val="24"/>
      <w:szCs w:val="24"/>
      <w:lang w:val="ru-RU" w:eastAsia="ar-SA"/>
    </w:rPr>
  </w:style>
  <w:style w:type="character" w:customStyle="1" w:styleId="40">
    <w:name w:val="Заголовок 4 Знак"/>
    <w:link w:val="4"/>
    <w:uiPriority w:val="9"/>
    <w:rsid w:val="00593525"/>
    <w:rPr>
      <w:rFonts w:eastAsia="MS Mincho"/>
      <w:b/>
      <w:bCs/>
      <w:sz w:val="24"/>
      <w:szCs w:val="34"/>
      <w:shd w:val="clear" w:color="auto" w:fill="FFFFFF"/>
      <w:lang w:eastAsia="ar-SA"/>
    </w:rPr>
  </w:style>
  <w:style w:type="paragraph" w:styleId="afe">
    <w:name w:val="Block Text"/>
    <w:basedOn w:val="a"/>
    <w:rsid w:val="00285DA2"/>
    <w:pPr>
      <w:widowControl w:val="0"/>
      <w:shd w:val="clear" w:color="auto" w:fill="FFFFFF"/>
      <w:suppressAutoHyphens w:val="0"/>
      <w:autoSpaceDE w:val="0"/>
      <w:autoSpaceDN w:val="0"/>
      <w:adjustRightInd w:val="0"/>
      <w:ind w:left="19" w:right="10" w:firstLine="276"/>
      <w:jc w:val="both"/>
    </w:pPr>
    <w:rPr>
      <w:rFonts w:eastAsia="Times New Roman"/>
      <w:color w:val="000000"/>
      <w:sz w:val="23"/>
      <w:szCs w:val="23"/>
      <w:lang w:eastAsia="ru-RU"/>
    </w:rPr>
  </w:style>
  <w:style w:type="paragraph" w:styleId="24">
    <w:name w:val="Body Text Indent 2"/>
    <w:basedOn w:val="a"/>
    <w:link w:val="25"/>
    <w:rsid w:val="00285DA2"/>
    <w:pPr>
      <w:suppressAutoHyphens w:val="0"/>
      <w:spacing w:after="120" w:line="480" w:lineRule="auto"/>
      <w:ind w:left="360"/>
    </w:pPr>
    <w:rPr>
      <w:rFonts w:eastAsia="Times New Roman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285DA2"/>
    <w:rPr>
      <w:sz w:val="24"/>
      <w:szCs w:val="24"/>
      <w:lang w:val="x-none" w:eastAsia="x-none"/>
    </w:rPr>
  </w:style>
  <w:style w:type="character" w:customStyle="1" w:styleId="bylinepipe">
    <w:name w:val="bylinepipe"/>
    <w:rsid w:val="00AF00B7"/>
  </w:style>
  <w:style w:type="character" w:customStyle="1" w:styleId="citation">
    <w:name w:val="citation"/>
    <w:rsid w:val="00AF00B7"/>
  </w:style>
  <w:style w:type="character" w:customStyle="1" w:styleId="30">
    <w:name w:val="Заголовок 3 Знак"/>
    <w:link w:val="3"/>
    <w:uiPriority w:val="9"/>
    <w:rsid w:val="00AF00B7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styleId="aff">
    <w:name w:val="annotation reference"/>
    <w:rsid w:val="00B430E1"/>
    <w:rPr>
      <w:sz w:val="16"/>
      <w:szCs w:val="16"/>
    </w:rPr>
  </w:style>
  <w:style w:type="paragraph" w:styleId="aff0">
    <w:name w:val="annotation text"/>
    <w:basedOn w:val="a"/>
    <w:link w:val="aff1"/>
    <w:rsid w:val="00B430E1"/>
    <w:rPr>
      <w:sz w:val="20"/>
      <w:szCs w:val="20"/>
    </w:rPr>
  </w:style>
  <w:style w:type="character" w:customStyle="1" w:styleId="aff1">
    <w:name w:val="Текст примечания Знак"/>
    <w:link w:val="aff0"/>
    <w:rsid w:val="00B430E1"/>
    <w:rPr>
      <w:rFonts w:eastAsia="MS Mincho"/>
      <w:lang w:eastAsia="ar-SA"/>
    </w:rPr>
  </w:style>
  <w:style w:type="paragraph" w:styleId="aff2">
    <w:name w:val="annotation subject"/>
    <w:basedOn w:val="aff0"/>
    <w:next w:val="aff0"/>
    <w:link w:val="aff3"/>
    <w:rsid w:val="00B430E1"/>
    <w:rPr>
      <w:b/>
      <w:bCs/>
    </w:rPr>
  </w:style>
  <w:style w:type="character" w:customStyle="1" w:styleId="aff3">
    <w:name w:val="Тема примечания Знак"/>
    <w:link w:val="aff2"/>
    <w:rsid w:val="00B430E1"/>
    <w:rPr>
      <w:rFonts w:eastAsia="MS Mincho"/>
      <w:b/>
      <w:bCs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B430E1"/>
    <w:rPr>
      <w:rFonts w:eastAsia="MS Mincho"/>
      <w:sz w:val="24"/>
      <w:szCs w:val="24"/>
      <w:lang w:eastAsia="ar-SA"/>
    </w:rPr>
  </w:style>
  <w:style w:type="paragraph" w:customStyle="1" w:styleId="Normal1">
    <w:name w:val="Normal1"/>
    <w:rsid w:val="00C97CCA"/>
    <w:pPr>
      <w:widowControl w:val="0"/>
      <w:spacing w:line="280" w:lineRule="auto"/>
      <w:ind w:firstLine="300"/>
      <w:jc w:val="both"/>
    </w:pPr>
    <w:rPr>
      <w:snapToGrid w:val="0"/>
      <w:lang w:eastAsia="ru-RU"/>
    </w:rPr>
  </w:style>
  <w:style w:type="paragraph" w:customStyle="1" w:styleId="Default">
    <w:name w:val="Default"/>
    <w:rsid w:val="00F14BD5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rsid w:val="00C85F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Document Map"/>
    <w:basedOn w:val="a"/>
    <w:link w:val="aff6"/>
    <w:rsid w:val="00BB6883"/>
    <w:rPr>
      <w:rFonts w:ascii="Lucida Grande CY" w:hAnsi="Lucida Grande CY" w:cs="Lucida Grande CY"/>
    </w:rPr>
  </w:style>
  <w:style w:type="character" w:customStyle="1" w:styleId="aff6">
    <w:name w:val="Схема документа Знак"/>
    <w:basedOn w:val="a1"/>
    <w:link w:val="aff5"/>
    <w:rsid w:val="00BB6883"/>
    <w:rPr>
      <w:rFonts w:ascii="Lucida Grande CY" w:eastAsia="MS Mincho" w:hAnsi="Lucida Grande CY" w:cs="Lucida Grande CY"/>
      <w:sz w:val="24"/>
      <w:szCs w:val="24"/>
      <w:lang w:eastAsia="ar-SA"/>
    </w:rPr>
  </w:style>
  <w:style w:type="paragraph" w:customStyle="1" w:styleId="16">
    <w:name w:val="_ЗАГ_1"/>
    <w:basedOn w:val="4"/>
    <w:uiPriority w:val="99"/>
    <w:rsid w:val="00F13E4D"/>
    <w:pPr>
      <w:numPr>
        <w:ilvl w:val="0"/>
        <w:numId w:val="0"/>
      </w:numPr>
      <w:shd w:val="clear" w:color="auto" w:fill="auto"/>
      <w:suppressAutoHyphens w:val="0"/>
      <w:spacing w:after="120"/>
    </w:pPr>
    <w:rPr>
      <w:rFonts w:ascii="OfficinaSansC" w:hAnsi="OfficinaSansC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93C8-27E3-42D6-89C6-6E75ABEF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3173</Words>
  <Characters>18089</Characters>
  <Application>Microsoft Office Word</Application>
  <DocSecurity>0</DocSecurity>
  <Lines>150</Lines>
  <Paragraphs>42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>Министерство экономического развития и торговли РФ</vt:lpstr>
      <vt:lpstr>Министерство экономического развития и торговли РФ</vt:lpstr>
      <vt:lpstr>Общая характеристика</vt:lpstr>
      <vt:lpstr>Цель и задачи программы</vt:lpstr>
      <vt:lpstr>Место Программы в образовательной концепции Факультета компьютерных наук.</vt:lpstr>
      <vt:lpstr>Целевая аудитория</vt:lpstr>
      <vt:lpstr>Содержание программы</vt:lpstr>
      <vt:lpstr>Конкурентоспособность программы</vt:lpstr>
      <vt:lpstr>Актуальность и значимость</vt:lpstr>
      <vt:lpstr>Обоснование потребности в магистрах</vt:lpstr>
      <vt:lpstr>Требования к выпускникам магистерской программы</vt:lpstr>
      <vt:lpstr>Требования к абитуриентам и условия поступления</vt:lpstr>
      <vt:lpstr>Структура учебного плана.</vt:lpstr>
      <vt:lpstr>Концепция научно-исследовательского семинара.</vt:lpstr>
      <vt:lpstr>Обеспеченность профессорско-преподавательским составом</vt:lpstr>
      <vt:lpstr>Характеристика кадрового потенциала, собственного и привлекаемого со стороны, а </vt:lpstr>
      <vt:lpstr>Дальнейшие перспективы развития программы.</vt:lpstr>
    </vt:vector>
  </TitlesOfParts>
  <Company/>
  <LinksUpToDate>false</LinksUpToDate>
  <CharactersWithSpaces>21220</CharactersWithSpaces>
  <SharedDoc>false</SharedDoc>
  <HLinks>
    <vt:vector size="24" baseType="variant">
      <vt:variant>
        <vt:i4>5832774</vt:i4>
      </vt:variant>
      <vt:variant>
        <vt:i4>9</vt:i4>
      </vt:variant>
      <vt:variant>
        <vt:i4>0</vt:i4>
      </vt:variant>
      <vt:variant>
        <vt:i4>5</vt:i4>
      </vt:variant>
      <vt:variant>
        <vt:lpwstr>C:\Users\User\Downloads\000000545921.pdf</vt:lpwstr>
      </vt:variant>
      <vt:variant>
        <vt:lpwstr/>
      </vt:variant>
      <vt:variant>
        <vt:i4>1507359</vt:i4>
      </vt:variant>
      <vt:variant>
        <vt:i4>6</vt:i4>
      </vt:variant>
      <vt:variant>
        <vt:i4>0</vt:i4>
      </vt:variant>
      <vt:variant>
        <vt:i4>5</vt:i4>
      </vt:variant>
      <vt:variant>
        <vt:lpwstr>http://www.susu.ac.ru/ru/subject/torgovaya-politika-stran-regionov-mira-0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http://www.tsogu.ru/institutes/imib/abiturientu/237410/napravlenie-ekonomika-programma-torgovaja-politika/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http://www.rea.ru/ru/org/cathedries/mireckaf/Pages/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и торговли РФ</dc:title>
  <dc:creator>Your User Name</dc:creator>
  <cp:lastModifiedBy>Пользователь Windows</cp:lastModifiedBy>
  <cp:revision>2</cp:revision>
  <cp:lastPrinted>2015-05-21T11:39:00Z</cp:lastPrinted>
  <dcterms:created xsi:type="dcterms:W3CDTF">2018-09-26T09:55:00Z</dcterms:created>
  <dcterms:modified xsi:type="dcterms:W3CDTF">2018-09-26T09:55:00Z</dcterms:modified>
</cp:coreProperties>
</file>