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0B" w:rsidRPr="00EA5BE3" w:rsidRDefault="00D6490B" w:rsidP="00EA5BE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Утверждено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Академическим советом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образовательной программы </w:t>
      </w:r>
      <w:r w:rsid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магистратуры 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«Интегрированные коммуникации»</w:t>
      </w:r>
      <w:r w:rsid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ротокол</w:t>
      </w:r>
      <w:r w:rsid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№1 от </w:t>
      </w:r>
      <w:r w:rsidR="00E20F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</w:t>
      </w:r>
      <w:r w:rsidR="00B47936"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</w:t>
      </w:r>
      <w:r w:rsidR="00E20F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 w:rsidRPr="00EA5B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.2017</w:t>
      </w:r>
    </w:p>
    <w:p w:rsidR="005B2A62" w:rsidRDefault="005B2A62" w:rsidP="00D6490B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4520F" w:rsidRDefault="0034520F" w:rsidP="00EF7EAC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EAC" w:rsidRPr="0034520F" w:rsidRDefault="00E7524A" w:rsidP="00EA5B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Концепция </w:t>
      </w:r>
      <w:r w:rsidR="00EF7EAC"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</w:t>
      </w:r>
      <w:r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EF7EAC" w:rsidRPr="0034520F" w:rsidRDefault="00EF7EAC" w:rsidP="00EA5B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«Интегрированные коммуникации»</w:t>
      </w:r>
    </w:p>
    <w:p w:rsidR="00E7524A" w:rsidRPr="0034520F" w:rsidRDefault="00EF7EAC" w:rsidP="00EA5B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направлению подготовки 42.04.01 «Реклама и связи с общественностью» (квалификация </w:t>
      </w:r>
      <w:r w:rsidR="00C7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магистр</w:t>
      </w:r>
      <w:r w:rsidR="00C7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45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B2A62" w:rsidRDefault="005B2A62" w:rsidP="00EA5BE3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F" w:rsidRDefault="0034520F" w:rsidP="00EA5BE3">
      <w:pPr>
        <w:spacing w:after="0" w:line="240" w:lineRule="auto"/>
        <w:ind w:firstLine="709"/>
        <w:jc w:val="center"/>
        <w:rPr>
          <w:rFonts w:ascii="Times" w:hAnsi="Times"/>
          <w:b/>
          <w:sz w:val="28"/>
          <w:szCs w:val="28"/>
        </w:rPr>
      </w:pPr>
    </w:p>
    <w:p w:rsidR="00851438" w:rsidRPr="0034520F" w:rsidRDefault="00851438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hAnsi="Times"/>
          <w:b/>
          <w:sz w:val="28"/>
          <w:szCs w:val="28"/>
        </w:rPr>
      </w:pPr>
      <w:r w:rsidRPr="0034520F">
        <w:rPr>
          <w:rFonts w:ascii="Times" w:hAnsi="Times"/>
          <w:b/>
          <w:sz w:val="28"/>
          <w:szCs w:val="28"/>
        </w:rPr>
        <w:t>Общая характеристика образовательной программы</w:t>
      </w:r>
    </w:p>
    <w:p w:rsidR="0034520F" w:rsidRDefault="0034520F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Концепция образовательной программы магистратуры (ОП) «Коммуникации, основанные на данных» разработана в соответствии с Федеральным законом от 29.12.2012 №273-ФЗ «Об образовании в Российской Федерации», другими федеральными нормативными правовыми актами в сфере образования, а также образовательным стандартом НИУ ВШЭ по подготовке магистров по направлению 42.04.01 «Реклама и связи с общественностью».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 xml:space="preserve">Форма обучения: очная. Объем программы составляет 120 зачетных единиц. Срок освоения ОП – 2 года. 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Основной целью программы является развитие компетенций, необходимых для успешного управления коммуникационными процессами в сфере связей с общественностью, рекламы и новых медиа. Полученные знания помогают в решении практически ориентированных задач в бизнесе и общественной сфере. Прикладной характер программы обеспечивается сотрудничеством с компаниями и агентствами, занимающими лидирующие позиции на рынке консультирования корпоративных и государственных агентов в области изучения и управления коммуникациями: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Ромир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Twiga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BBDO,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ActisWunderman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Газпром,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IpsosComcon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и др.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Язык преподавания: русский. Некоторые дисциплины ведутся на английском языке приглашёнными зарубежными исследователями и экспертами-практиками.</w:t>
      </w:r>
    </w:p>
    <w:p w:rsidR="0011513C" w:rsidRPr="0034520F" w:rsidRDefault="0011513C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11513C" w:rsidRPr="0034520F" w:rsidRDefault="0011513C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11513C" w:rsidRPr="0034520F" w:rsidRDefault="0011513C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hAnsi="Times"/>
          <w:b/>
          <w:sz w:val="28"/>
          <w:szCs w:val="28"/>
        </w:rPr>
      </w:pPr>
      <w:r w:rsidRPr="0034520F">
        <w:rPr>
          <w:rFonts w:ascii="Times" w:hAnsi="Times"/>
          <w:b/>
          <w:sz w:val="28"/>
          <w:szCs w:val="28"/>
        </w:rPr>
        <w:t>Описание преимуществ и особенностей ОП на рынке образовательных услуг</w:t>
      </w:r>
    </w:p>
    <w:p w:rsidR="0011513C" w:rsidRPr="0034520F" w:rsidRDefault="0011513C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11513C" w:rsidRPr="0034520F" w:rsidRDefault="0011513C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E7524A" w:rsidRDefault="0050782C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 xml:space="preserve">Магистерская программа </w:t>
      </w:r>
      <w:r w:rsidR="00EA5BE3">
        <w:rPr>
          <w:rFonts w:ascii="Times" w:hAnsi="Times"/>
          <w:sz w:val="24"/>
          <w:szCs w:val="24"/>
        </w:rPr>
        <w:t>«</w:t>
      </w:r>
      <w:r w:rsidRPr="0034520F">
        <w:rPr>
          <w:rFonts w:ascii="Times" w:hAnsi="Times"/>
          <w:sz w:val="24"/>
          <w:szCs w:val="24"/>
        </w:rPr>
        <w:t>Интегрированные коммуникации</w:t>
      </w:r>
      <w:r w:rsidR="00EA5BE3">
        <w:rPr>
          <w:rFonts w:ascii="Times" w:hAnsi="Times"/>
          <w:sz w:val="24"/>
          <w:szCs w:val="24"/>
        </w:rPr>
        <w:t>»</w:t>
      </w:r>
      <w:r w:rsidRPr="0034520F">
        <w:rPr>
          <w:rFonts w:ascii="Times" w:hAnsi="Times"/>
          <w:sz w:val="24"/>
          <w:szCs w:val="24"/>
        </w:rPr>
        <w:t xml:space="preserve"> занимает уникальное место на рынке образования РФ. </w:t>
      </w:r>
      <w:r w:rsidR="006D124B" w:rsidRPr="0034520F">
        <w:rPr>
          <w:rFonts w:ascii="Times" w:hAnsi="Times"/>
          <w:sz w:val="24"/>
          <w:szCs w:val="24"/>
        </w:rPr>
        <w:t xml:space="preserve">Бренд «интегрированные коммуникации» очень точно отражает уникальность образовательного предложения программы. Программа, открытая по профилю рекламы и связей с общественностью, </w:t>
      </w:r>
      <w:proofErr w:type="spellStart"/>
      <w:r w:rsidR="006D124B" w:rsidRPr="0034520F">
        <w:rPr>
          <w:rFonts w:ascii="Times" w:hAnsi="Times"/>
          <w:sz w:val="24"/>
          <w:szCs w:val="24"/>
        </w:rPr>
        <w:t>контекстуализирует</w:t>
      </w:r>
      <w:proofErr w:type="spellEnd"/>
      <w:r w:rsidR="006D124B" w:rsidRPr="0034520F">
        <w:rPr>
          <w:rFonts w:ascii="Times" w:hAnsi="Times"/>
          <w:sz w:val="24"/>
          <w:szCs w:val="24"/>
        </w:rPr>
        <w:t xml:space="preserve"> данный профиль общей коммуникационной концепцией. Программа</w:t>
      </w:r>
      <w:r w:rsidR="005D4E37" w:rsidRPr="0034520F">
        <w:rPr>
          <w:rFonts w:ascii="Times" w:hAnsi="Times"/>
          <w:sz w:val="24"/>
          <w:szCs w:val="24"/>
        </w:rPr>
        <w:t xml:space="preserve"> является фактически и</w:t>
      </w:r>
      <w:r w:rsidR="006D124B" w:rsidRPr="0034520F">
        <w:rPr>
          <w:rFonts w:ascii="Times" w:hAnsi="Times"/>
          <w:sz w:val="24"/>
          <w:szCs w:val="24"/>
        </w:rPr>
        <w:t xml:space="preserve"> позицио</w:t>
      </w:r>
      <w:r w:rsidR="0044319C" w:rsidRPr="0034520F">
        <w:rPr>
          <w:rFonts w:ascii="Times" w:hAnsi="Times"/>
          <w:sz w:val="24"/>
          <w:szCs w:val="24"/>
        </w:rPr>
        <w:t>нирует себя как программа о «комм</w:t>
      </w:r>
      <w:r w:rsidR="007008F3" w:rsidRPr="0034520F">
        <w:rPr>
          <w:rFonts w:ascii="Times" w:hAnsi="Times"/>
          <w:sz w:val="24"/>
          <w:szCs w:val="24"/>
        </w:rPr>
        <w:t>уникациях»</w:t>
      </w:r>
      <w:r w:rsidR="005D4E37" w:rsidRPr="0034520F">
        <w:rPr>
          <w:rFonts w:ascii="Times" w:hAnsi="Times"/>
          <w:sz w:val="24"/>
          <w:szCs w:val="24"/>
        </w:rPr>
        <w:t xml:space="preserve">, создавая возможности получить </w:t>
      </w:r>
      <w:r w:rsidR="00692157" w:rsidRPr="0034520F">
        <w:rPr>
          <w:rFonts w:ascii="Times" w:hAnsi="Times"/>
          <w:sz w:val="24"/>
          <w:szCs w:val="24"/>
        </w:rPr>
        <w:t xml:space="preserve">образование </w:t>
      </w:r>
      <w:r w:rsidR="005D4E37" w:rsidRPr="0034520F">
        <w:rPr>
          <w:rFonts w:ascii="Times" w:hAnsi="Times"/>
          <w:sz w:val="24"/>
          <w:szCs w:val="24"/>
        </w:rPr>
        <w:t>в сфере рекламы и связей с общественностью в самом шир</w:t>
      </w:r>
      <w:r w:rsidR="00692157" w:rsidRPr="0034520F">
        <w:rPr>
          <w:rFonts w:ascii="Times" w:hAnsi="Times"/>
          <w:sz w:val="24"/>
          <w:szCs w:val="24"/>
        </w:rPr>
        <w:t>оком контексте его практической</w:t>
      </w:r>
      <w:r w:rsidR="005D4E37" w:rsidRPr="0034520F">
        <w:rPr>
          <w:rFonts w:ascii="Times" w:hAnsi="Times"/>
          <w:sz w:val="24"/>
          <w:szCs w:val="24"/>
        </w:rPr>
        <w:t xml:space="preserve"> значимости на рынке коммуникационной индустрии. </w:t>
      </w:r>
      <w:r w:rsidR="00A554C9" w:rsidRPr="0034520F">
        <w:rPr>
          <w:rFonts w:ascii="Times" w:hAnsi="Times"/>
          <w:sz w:val="24"/>
          <w:szCs w:val="24"/>
        </w:rPr>
        <w:t xml:space="preserve">Подбор </w:t>
      </w:r>
      <w:r w:rsidR="005D4E37" w:rsidRPr="0034520F">
        <w:rPr>
          <w:rFonts w:ascii="Times" w:hAnsi="Times"/>
          <w:sz w:val="24"/>
          <w:szCs w:val="24"/>
        </w:rPr>
        <w:t xml:space="preserve">курсов программы </w:t>
      </w:r>
      <w:r w:rsidR="00A554C9" w:rsidRPr="0034520F">
        <w:rPr>
          <w:rFonts w:ascii="Times" w:hAnsi="Times"/>
          <w:sz w:val="24"/>
          <w:szCs w:val="24"/>
        </w:rPr>
        <w:t>отличается максимальной вариативностью подходов к изучению указанного направления программы с целью созд</w:t>
      </w:r>
      <w:r w:rsidR="00BF223B" w:rsidRPr="0034520F">
        <w:rPr>
          <w:rFonts w:ascii="Times" w:hAnsi="Times"/>
          <w:sz w:val="24"/>
          <w:szCs w:val="24"/>
        </w:rPr>
        <w:t>ания максимальных возможностей</w:t>
      </w:r>
      <w:r w:rsidR="00A554C9" w:rsidRPr="0034520F">
        <w:rPr>
          <w:rFonts w:ascii="Times" w:hAnsi="Times"/>
          <w:sz w:val="24"/>
          <w:szCs w:val="24"/>
        </w:rPr>
        <w:t xml:space="preserve"> для самореализации всех абитур</w:t>
      </w:r>
      <w:r w:rsidR="00EA5BE3">
        <w:rPr>
          <w:rFonts w:ascii="Times" w:hAnsi="Times"/>
          <w:sz w:val="24"/>
          <w:szCs w:val="24"/>
        </w:rPr>
        <w:t>и</w:t>
      </w:r>
      <w:r w:rsidR="00A554C9" w:rsidRPr="0034520F">
        <w:rPr>
          <w:rFonts w:ascii="Times" w:hAnsi="Times"/>
          <w:sz w:val="24"/>
          <w:szCs w:val="24"/>
        </w:rPr>
        <w:t>ентов, интересующихся коммуникациями в свете последних изменений на рынке труда. Программа не только предоставляет возможность получить образование в сфере коммуникаций с учетом их сегодняшнего инт</w:t>
      </w:r>
      <w:r w:rsidR="007D4E1F" w:rsidRPr="0034520F">
        <w:rPr>
          <w:rFonts w:ascii="Times" w:hAnsi="Times"/>
          <w:sz w:val="24"/>
          <w:szCs w:val="24"/>
        </w:rPr>
        <w:t>егрированного х</w:t>
      </w:r>
      <w:r w:rsidR="00C348CB" w:rsidRPr="0034520F">
        <w:rPr>
          <w:rFonts w:ascii="Times" w:hAnsi="Times"/>
          <w:sz w:val="24"/>
          <w:szCs w:val="24"/>
        </w:rPr>
        <w:t>арактера, но и делает</w:t>
      </w:r>
      <w:r w:rsidR="007D4E1F" w:rsidRPr="0034520F">
        <w:rPr>
          <w:rFonts w:ascii="Times" w:hAnsi="Times"/>
          <w:sz w:val="24"/>
          <w:szCs w:val="24"/>
        </w:rPr>
        <w:t xml:space="preserve"> это знание</w:t>
      </w:r>
      <w:r w:rsidR="00C348CB" w:rsidRPr="0034520F">
        <w:rPr>
          <w:rFonts w:ascii="Times" w:hAnsi="Times"/>
          <w:sz w:val="24"/>
          <w:szCs w:val="24"/>
        </w:rPr>
        <w:t xml:space="preserve"> максимально</w:t>
      </w:r>
      <w:r w:rsidR="00EA5BE3">
        <w:rPr>
          <w:rFonts w:ascii="Times" w:hAnsi="Times"/>
          <w:sz w:val="24"/>
          <w:szCs w:val="24"/>
        </w:rPr>
        <w:t xml:space="preserve"> </w:t>
      </w:r>
      <w:proofErr w:type="spellStart"/>
      <w:r w:rsidR="007D4E1F" w:rsidRPr="0034520F">
        <w:rPr>
          <w:rFonts w:ascii="Times" w:hAnsi="Times"/>
          <w:sz w:val="24"/>
          <w:szCs w:val="24"/>
        </w:rPr>
        <w:t>практикоориентированным</w:t>
      </w:r>
      <w:proofErr w:type="spellEnd"/>
      <w:r w:rsidR="007D4E1F" w:rsidRPr="0034520F">
        <w:rPr>
          <w:rFonts w:ascii="Times" w:hAnsi="Times"/>
          <w:sz w:val="24"/>
          <w:szCs w:val="24"/>
        </w:rPr>
        <w:t>.</w:t>
      </w:r>
      <w:r w:rsidR="00C348CB" w:rsidRPr="0034520F">
        <w:rPr>
          <w:rFonts w:ascii="Times" w:hAnsi="Times"/>
          <w:sz w:val="24"/>
          <w:szCs w:val="24"/>
        </w:rPr>
        <w:t xml:space="preserve"> Программа постоянно адаптирует содержание своих курсов под новейшие тренды коммуникационной индустрии. Этому способствует большое количество (70% от всего преподавательского состава) преподавателей – представителей коммуникационной индустрии. Их непосредственная связь с рынком позволяет им быть проводниками последних требований индустрии, а нашим студентам – успешным соискател</w:t>
      </w:r>
      <w:r w:rsidR="00BF223B" w:rsidRPr="0034520F">
        <w:rPr>
          <w:rFonts w:ascii="Times" w:hAnsi="Times"/>
          <w:sz w:val="24"/>
          <w:szCs w:val="24"/>
        </w:rPr>
        <w:t xml:space="preserve">ями мест на рынке труда. </w:t>
      </w:r>
    </w:p>
    <w:p w:rsidR="0034520F" w:rsidRPr="0034520F" w:rsidRDefault="0034520F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EA5BE3" w:rsidRDefault="00E7524A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eastAsia="Times New Roman" w:hAnsi="Times"/>
          <w:b/>
          <w:color w:val="000000"/>
          <w:sz w:val="28"/>
          <w:szCs w:val="28"/>
          <w:lang w:eastAsia="ru-RU"/>
        </w:rPr>
      </w:pPr>
      <w:r w:rsidRPr="0034520F">
        <w:rPr>
          <w:rFonts w:ascii="Times" w:eastAsia="Times New Roman" w:hAnsi="Times"/>
          <w:b/>
          <w:color w:val="000000"/>
          <w:sz w:val="28"/>
          <w:szCs w:val="28"/>
          <w:lang w:eastAsia="ru-RU"/>
        </w:rPr>
        <w:t xml:space="preserve">Цель и задача магистерской программы </w:t>
      </w:r>
    </w:p>
    <w:p w:rsidR="00E7524A" w:rsidRPr="0034520F" w:rsidRDefault="00EA5BE3" w:rsidP="00EA5BE3">
      <w:pPr>
        <w:pStyle w:val="a5"/>
        <w:spacing w:after="0" w:line="240" w:lineRule="auto"/>
        <w:ind w:left="0" w:firstLine="709"/>
        <w:jc w:val="center"/>
        <w:rPr>
          <w:rFonts w:ascii="Times" w:eastAsia="Times New Roman" w:hAnsi="Times"/>
          <w:b/>
          <w:color w:val="000000"/>
          <w:sz w:val="28"/>
          <w:szCs w:val="28"/>
          <w:lang w:eastAsia="ru-RU"/>
        </w:rPr>
      </w:pPr>
      <w:r>
        <w:rPr>
          <w:rFonts w:ascii="Times" w:eastAsia="Times New Roman" w:hAnsi="Times"/>
          <w:b/>
          <w:color w:val="000000"/>
          <w:sz w:val="28"/>
          <w:szCs w:val="28"/>
          <w:lang w:eastAsia="ru-RU"/>
        </w:rPr>
        <w:t xml:space="preserve">          </w:t>
      </w:r>
      <w:r w:rsidR="00E7524A" w:rsidRPr="0034520F">
        <w:rPr>
          <w:rFonts w:ascii="Times" w:eastAsia="Times New Roman" w:hAnsi="Times"/>
          <w:b/>
          <w:color w:val="000000"/>
          <w:sz w:val="28"/>
          <w:szCs w:val="28"/>
          <w:lang w:eastAsia="ru-RU"/>
        </w:rPr>
        <w:t>«Интегрированные коммуникации»</w:t>
      </w:r>
    </w:p>
    <w:p w:rsidR="0034520F" w:rsidRDefault="0034520F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</w:p>
    <w:p w:rsidR="00E7524A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Основной целью магистерской программы «Интегрированные коммуникации» является развитие компетенций, необходимых для успешной практической деятельности в области управления коммуникационными процессами в</w:t>
      </w:r>
      <w:r w:rsidR="002436A8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сфере связей с общественностью и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рекламы. Знания, которые обеспечивает магистерская программа, предназначены, прежде всего, для решения практически ориентированных задач в бизнесе и политике, направленных на разработку и реализацию эффективных коммуникационных стратегий в контексте повышения рыночной и общественной значимости их заказчиков.  Прикладной, проектно-ориентированный характер программы обеспечивается, прежде всего, сотрудничеством с компаниями и агентствами, занимающими лидирующие позиции на рынке консультирования корпоративных и государственных агентов в области изучения и управления коммуникациями.</w:t>
      </w:r>
    </w:p>
    <w:p w:rsidR="00EF7EAC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i/>
          <w:iCs/>
          <w:color w:val="000000"/>
          <w:sz w:val="24"/>
          <w:szCs w:val="24"/>
          <w:lang w:eastAsia="ru-RU"/>
        </w:rPr>
        <w:t>Задача программы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 — подготовить специалистов, обладающих следующими знаниями и компетенциями:</w:t>
      </w:r>
    </w:p>
    <w:p w:rsidR="00EF7EAC" w:rsidRPr="0034520F" w:rsidRDefault="00F1035D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способностью осуществлять руководство коммуникационными кампаниями и их практическую реализацию в политической сфере, как на уровне правительственных организаций, так и на уровне консалтинговых агентств и партийной системы РФ.</w:t>
      </w:r>
    </w:p>
    <w:p w:rsidR="00EF7EAC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знаниями структуры и логики функционирования современных медиа и интернет-коммуникаций, способностью руководить процессом медиа-планирования и медиа-маркетинга; </w:t>
      </w:r>
    </w:p>
    <w:p w:rsidR="00EF7EAC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квалифицированными навыками устного и письменного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коммуницирования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, оценивания и анализа информации в различных медиа, включая печатные, аудиовизуальные и цифровые;</w:t>
      </w:r>
    </w:p>
    <w:p w:rsidR="00EF7EAC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способностью демонстрировать навыки анализа и решения практических задач в сфере формирования PR и рекламных стратегий, учитывая современную потребительскую культуру и структуру современного рынка РФ;  </w:t>
      </w:r>
    </w:p>
    <w:p w:rsidR="00EF7EAC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способностью управлять коммуникациями в области организационных коммуникаций, способностью управлять внутрикорпоративными коммуникациями на национальном и международном уровне;</w:t>
      </w:r>
    </w:p>
    <w:p w:rsidR="00E7524A" w:rsidRPr="0034520F" w:rsidRDefault="00F1035D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знанием основных теорий и исследовательских подходов в области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коммуникативистики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, знанием качественных и количественных научных методов и умением применять данные знания в области изучения общественного мнения и управления коммуникационными процессами;</w:t>
      </w:r>
    </w:p>
    <w:p w:rsidR="00081DEE" w:rsidRPr="0034520F" w:rsidRDefault="00081DEE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EA5BE3" w:rsidRDefault="00851438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hAnsi="Times"/>
          <w:b/>
          <w:sz w:val="28"/>
          <w:szCs w:val="28"/>
        </w:rPr>
      </w:pPr>
      <w:r w:rsidRPr="0034520F">
        <w:rPr>
          <w:rFonts w:ascii="Times" w:hAnsi="Times"/>
          <w:b/>
          <w:sz w:val="28"/>
          <w:szCs w:val="28"/>
        </w:rPr>
        <w:t>Целевая аудитория образовательной программы</w:t>
      </w:r>
      <w:r w:rsidR="0034520F" w:rsidRPr="0034520F">
        <w:rPr>
          <w:rFonts w:ascii="Times" w:hAnsi="Times"/>
          <w:b/>
          <w:sz w:val="28"/>
          <w:szCs w:val="28"/>
        </w:rPr>
        <w:t xml:space="preserve">. </w:t>
      </w:r>
    </w:p>
    <w:p w:rsidR="002A0198" w:rsidRPr="0034520F" w:rsidRDefault="00EA5BE3" w:rsidP="00EA5BE3">
      <w:pPr>
        <w:pStyle w:val="a5"/>
        <w:spacing w:after="0" w:line="240" w:lineRule="auto"/>
        <w:ind w:left="2833" w:firstLine="707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Требования к абитуриенту</w:t>
      </w:r>
    </w:p>
    <w:p w:rsidR="002A0198" w:rsidRPr="0034520F" w:rsidRDefault="002A019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081DEE" w:rsidRPr="0034520F" w:rsidRDefault="0034520F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Целевой аудиторией программы являются все абитуриенты, интересующиеся образованием в сфере коммуникаций. Программа с одинаковой готовностью взаимодействует с абитуриентами всех вузов и регионов России. </w:t>
      </w:r>
      <w:r w:rsidR="006653FA" w:rsidRPr="0034520F">
        <w:rPr>
          <w:rFonts w:ascii="Times" w:hAnsi="Times"/>
          <w:sz w:val="24"/>
          <w:szCs w:val="24"/>
        </w:rPr>
        <w:t xml:space="preserve">При поступлении на программу абитуриент не ограничен образовательным профилем. Поэтому, поступление на программу не предполагает вступительных испытаний (экзаменов). </w:t>
      </w:r>
      <w:r w:rsidR="00081DEE" w:rsidRPr="0034520F">
        <w:rPr>
          <w:rFonts w:ascii="Times" w:hAnsi="Times"/>
          <w:sz w:val="24"/>
          <w:szCs w:val="24"/>
        </w:rPr>
        <w:t>Поступление на магистерскую программу предполагает</w:t>
      </w:r>
      <w:r w:rsidR="006653FA" w:rsidRPr="0034520F">
        <w:rPr>
          <w:rFonts w:ascii="Times" w:hAnsi="Times"/>
          <w:sz w:val="24"/>
          <w:szCs w:val="24"/>
        </w:rPr>
        <w:t xml:space="preserve"> участие </w:t>
      </w:r>
      <w:proofErr w:type="spellStart"/>
      <w:r w:rsidR="006653FA" w:rsidRPr="0034520F">
        <w:rPr>
          <w:rFonts w:ascii="Times" w:hAnsi="Times"/>
          <w:sz w:val="24"/>
          <w:szCs w:val="24"/>
        </w:rPr>
        <w:t>вконкурсе</w:t>
      </w:r>
      <w:proofErr w:type="spellEnd"/>
      <w:r w:rsidR="006653FA" w:rsidRPr="0034520F">
        <w:rPr>
          <w:rFonts w:ascii="Times" w:hAnsi="Times"/>
          <w:sz w:val="24"/>
          <w:szCs w:val="24"/>
        </w:rPr>
        <w:t xml:space="preserve"> портфолио. </w:t>
      </w:r>
      <w:r w:rsidR="00081DEE" w:rsidRPr="0034520F">
        <w:rPr>
          <w:rFonts w:ascii="Times" w:hAnsi="Times"/>
          <w:sz w:val="24"/>
          <w:szCs w:val="24"/>
        </w:rPr>
        <w:t>Портфолио абитуриента включает мотивационное письмо, документ государственного образца о высшем профессиональном образовании, копию выпускной квалификационной работы, документы, подтверждающие участие в научных и профессиональных конференциях и конкурсах, участие в олимпиадах, документы, подтверждающие изучение учебных курсов, повышение квалификации, участие в тренингах в отечественных и/или зарубежных высших образовательных заведениях, других организациях. Собеседование с абитуриентом проводится для оценки его мотивации, степени его компетентности, а также его представлений о будущей учебной и профессиональной деятельности.</w:t>
      </w:r>
    </w:p>
    <w:p w:rsidR="00081DEE" w:rsidRPr="0034520F" w:rsidRDefault="00081DEE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Поступить на магистерскую программу "Интегрированные коммуникации" можно также по результатам олимпиады.</w:t>
      </w:r>
    </w:p>
    <w:p w:rsidR="00081DEE" w:rsidRPr="0034520F" w:rsidRDefault="00081DEE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081DEE" w:rsidRPr="0034520F" w:rsidRDefault="00081DEE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EA5BE3" w:rsidRDefault="00851438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hAnsi="Times"/>
          <w:b/>
          <w:sz w:val="28"/>
          <w:szCs w:val="28"/>
        </w:rPr>
      </w:pPr>
      <w:r w:rsidRPr="0034520F">
        <w:rPr>
          <w:rFonts w:ascii="Times" w:hAnsi="Times"/>
          <w:b/>
          <w:sz w:val="28"/>
          <w:szCs w:val="28"/>
        </w:rPr>
        <w:t xml:space="preserve">«Портрет выпускника» </w:t>
      </w:r>
      <w:r w:rsidR="00EA5BE3">
        <w:rPr>
          <w:rFonts w:ascii="Times" w:hAnsi="Times"/>
          <w:b/>
          <w:sz w:val="28"/>
          <w:szCs w:val="28"/>
        </w:rPr>
        <w:t>образовательной программы.</w:t>
      </w:r>
    </w:p>
    <w:p w:rsidR="00851438" w:rsidRPr="0034520F" w:rsidRDefault="00EA5BE3" w:rsidP="00EA5BE3">
      <w:pPr>
        <w:pStyle w:val="a5"/>
        <w:spacing w:after="0" w:line="240" w:lineRule="auto"/>
        <w:ind w:left="70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А</w:t>
      </w:r>
      <w:r w:rsidR="00851438" w:rsidRPr="0034520F">
        <w:rPr>
          <w:rFonts w:ascii="Times" w:hAnsi="Times"/>
          <w:b/>
          <w:sz w:val="28"/>
          <w:szCs w:val="28"/>
        </w:rPr>
        <w:t>нализ востребованности и возможнос</w:t>
      </w:r>
      <w:r>
        <w:rPr>
          <w:rFonts w:ascii="Times" w:hAnsi="Times"/>
          <w:b/>
          <w:sz w:val="28"/>
          <w:szCs w:val="28"/>
        </w:rPr>
        <w:t>тей трудоустройства выпускников</w:t>
      </w:r>
    </w:p>
    <w:p w:rsidR="006653FA" w:rsidRPr="0034520F" w:rsidRDefault="006653F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</w:p>
    <w:p w:rsidR="002A0198" w:rsidRPr="0034520F" w:rsidRDefault="008772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Модернизация социального пространства в России постоянно расширяет сферу деятельности специалистов по изучению и управлению процессами взаимопонимания, влияния и убеждения в экономической, политической и социальной сфере.  Российский рынок труда в сфере управления коммуникационными процессами испытывает кадровый дефицит в специалистах, обладающих квалифицированными знаниями в области PR и рекламы, способных формулировать и артикулировать повестку дня во взаимоотношениях бизнеса и потребителей, государства и граждан. </w:t>
      </w:r>
      <w:r w:rsidR="008E5728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Магистерская программа обеспечивает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студентов дополнительными знаниями в области разработки и реализации коммуникационных проектов и поможет им начать карьеру в бизнесе, индустрии, медиа, политике и научной сфере. Магистерская программа «Интегрированные коммуникации» предназначена также для тех, кто уже начал профессиональную жизнь и стремится к дальнейшему карьерному росту.</w:t>
      </w:r>
    </w:p>
    <w:p w:rsidR="00B401F7" w:rsidRPr="0034520F" w:rsidRDefault="00B425C9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Возможности трудоустройства выпускника постоянно </w:t>
      </w:r>
      <w:r w:rsidR="00F9299B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увеличиваются посредством введения в программу новых курсов или изменения курсов с учетом требований рынка: </w:t>
      </w:r>
    </w:p>
    <w:p w:rsidR="00B401F7" w:rsidRPr="0034520F" w:rsidRDefault="00B401F7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- </w:t>
      </w:r>
      <w:r w:rsidR="0034520F">
        <w:rPr>
          <w:rFonts w:ascii="Times" w:eastAsia="Times New Roman" w:hAnsi="Times"/>
          <w:color w:val="000000"/>
          <w:sz w:val="24"/>
          <w:szCs w:val="24"/>
          <w:lang w:eastAsia="ru-RU"/>
        </w:rPr>
        <w:t>введение проектного семинара</w:t>
      </w:r>
    </w:p>
    <w:p w:rsidR="008E5728" w:rsidRPr="0034520F" w:rsidRDefault="00B401F7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- увеличения учебной нагрузки и усложнение курсов в сфере цифровых коммуникаций</w:t>
      </w:r>
    </w:p>
    <w:p w:rsidR="00B401F7" w:rsidRPr="0034520F" w:rsidRDefault="00B401F7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- введение курса </w:t>
      </w:r>
      <w:r w:rsidR="00EA5BE3">
        <w:rPr>
          <w:rFonts w:ascii="Times" w:eastAsia="Times New Roman" w:hAnsi="Times"/>
          <w:color w:val="000000"/>
          <w:sz w:val="24"/>
          <w:szCs w:val="24"/>
          <w:lang w:eastAsia="ru-RU"/>
        </w:rPr>
        <w:t>«</w:t>
      </w:r>
      <w:proofErr w:type="spellStart"/>
      <w:r w:rsidR="00EA5BE3">
        <w:rPr>
          <w:rFonts w:ascii="Times" w:eastAsia="Times New Roman" w:hAnsi="Times"/>
          <w:color w:val="000000"/>
          <w:sz w:val="24"/>
          <w:szCs w:val="24"/>
          <w:lang w:eastAsia="ru-RU"/>
        </w:rPr>
        <w:t>Н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ейромаркетинг</w:t>
      </w:r>
      <w:proofErr w:type="spellEnd"/>
      <w:r w:rsidR="00EA5BE3">
        <w:rPr>
          <w:rFonts w:ascii="Times" w:eastAsia="Times New Roman" w:hAnsi="Times"/>
          <w:color w:val="000000"/>
          <w:sz w:val="24"/>
          <w:szCs w:val="24"/>
          <w:lang w:eastAsia="ru-RU"/>
        </w:rPr>
        <w:t>»</w:t>
      </w:r>
    </w:p>
    <w:p w:rsidR="00B401F7" w:rsidRPr="0034520F" w:rsidRDefault="00B401F7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- </w:t>
      </w:r>
      <w:r w:rsidR="0056104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введение курса о коммуникациях в спорте и сфере </w:t>
      </w:r>
      <w:proofErr w:type="spellStart"/>
      <w:r w:rsidR="0056104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интертеймента</w:t>
      </w:r>
      <w:proofErr w:type="spellEnd"/>
      <w:r w:rsidR="0056104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и т</w:t>
      </w:r>
      <w:r w:rsidR="00EA5BE3">
        <w:rPr>
          <w:rFonts w:ascii="Times" w:eastAsia="Times New Roman" w:hAnsi="Times"/>
          <w:color w:val="000000"/>
          <w:sz w:val="24"/>
          <w:szCs w:val="24"/>
          <w:lang w:eastAsia="ru-RU"/>
        </w:rPr>
        <w:t>.д.</w:t>
      </w:r>
    </w:p>
    <w:p w:rsidR="0056104F" w:rsidRPr="0034520F" w:rsidRDefault="0056104F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Сегодняшний «портрет выпускника» магистратуры Интегрированные коммуникации – это специалист (со стажировкой) во всех значимых областях коммуникационной индустрии, владеющий </w:t>
      </w:r>
    </w:p>
    <w:p w:rsidR="006653FA" w:rsidRPr="0034520F" w:rsidRDefault="0034520F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hint="eastAsia"/>
          <w:color w:val="000000"/>
          <w:sz w:val="24"/>
          <w:szCs w:val="24"/>
          <w:lang w:eastAsia="ru-RU"/>
        </w:rPr>
        <w:t>А</w:t>
      </w:r>
      <w:r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) </w:t>
      </w:r>
      <w:r w:rsidR="0056104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инструментальными знаниями непосредственно из индустрии коммуникаций </w:t>
      </w:r>
    </w:p>
    <w:p w:rsidR="00851438" w:rsidRDefault="0034520F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Б) </w:t>
      </w:r>
      <w:r w:rsidR="0056104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исследовательскими методами и практикой качественного и количественного анализа, необходимыми для решения как управленческих, так и оперативных задач в коммуникациях</w:t>
      </w:r>
    </w:p>
    <w:p w:rsidR="00157051" w:rsidRPr="00EA5BE3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i/>
          <w:color w:val="000000"/>
          <w:sz w:val="24"/>
          <w:szCs w:val="24"/>
          <w:lang w:eastAsia="ru-RU"/>
        </w:rPr>
      </w:pPr>
      <w:r w:rsidRPr="00EA5BE3">
        <w:rPr>
          <w:rFonts w:ascii="Times" w:eastAsia="Times New Roman" w:hAnsi="Times"/>
          <w:i/>
          <w:color w:val="000000"/>
          <w:sz w:val="24"/>
          <w:szCs w:val="24"/>
          <w:lang w:eastAsia="ru-RU"/>
        </w:rPr>
        <w:t>Объекты профессиональной деятельности выпускников магистерской программы «Интегрированные коммуникации»</w:t>
      </w:r>
      <w:r w:rsidR="00EA5BE3" w:rsidRPr="00EA5BE3">
        <w:rPr>
          <w:rFonts w:ascii="Times" w:eastAsia="Times New Roman" w:hAnsi="Times"/>
          <w:i/>
          <w:color w:val="000000"/>
          <w:sz w:val="24"/>
          <w:szCs w:val="24"/>
          <w:lang w:eastAsia="ru-RU"/>
        </w:rPr>
        <w:t>: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корпоративный и индустриальный сектор: сфера формирования и реализации PR и рекламных кампаний, управление внутренними коммуникациями, организация деятельности КСО и отделы GR;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государственные учреждения РФ: деятельность в сфере управления взаимодействием, кооперацией и координацией между государственными институтами и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акторами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бизнеса, политики и гражданского общества;  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организации и компании, практикующие в сфере политических коммуникаций: агентства полит-консалтинга, политические партии, политическая экспертиза в медиа; 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некоммерческие и общественные организации: НКО и агентства социальной рекламы;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центры изучения общественного мнения;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сфера медиа-коммуникаций;</w:t>
      </w:r>
    </w:p>
    <w:p w:rsidR="00157051" w:rsidRPr="0034520F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университеты, исследовательские центры и образовательные учреждения РФ.</w:t>
      </w:r>
    </w:p>
    <w:p w:rsidR="00157051" w:rsidRDefault="00157051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</w:p>
    <w:p w:rsidR="0034520F" w:rsidRPr="0034520F" w:rsidRDefault="0034520F" w:rsidP="00EA5BE3">
      <w:pPr>
        <w:spacing w:after="0" w:line="240" w:lineRule="auto"/>
        <w:ind w:firstLine="709"/>
        <w:jc w:val="center"/>
        <w:rPr>
          <w:rFonts w:ascii="Times" w:eastAsia="Times New Roman" w:hAnsi="Times"/>
          <w:b/>
          <w:color w:val="000000"/>
          <w:sz w:val="24"/>
          <w:szCs w:val="24"/>
          <w:lang w:eastAsia="ru-RU"/>
        </w:rPr>
      </w:pPr>
    </w:p>
    <w:p w:rsidR="00E7524A" w:rsidRPr="0034520F" w:rsidRDefault="00E7524A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eastAsia="Times New Roman" w:hAnsi="Times"/>
          <w:sz w:val="28"/>
          <w:szCs w:val="28"/>
          <w:lang w:eastAsia="ru-RU"/>
        </w:rPr>
      </w:pPr>
      <w:r w:rsidRPr="0034520F">
        <w:rPr>
          <w:rFonts w:ascii="Times" w:eastAsia="Times New Roman" w:hAnsi="Times"/>
          <w:b/>
          <w:sz w:val="28"/>
          <w:szCs w:val="28"/>
          <w:lang w:eastAsia="ru-RU"/>
        </w:rPr>
        <w:t>Структура учебного процесса магистерской программы «Интегрированные коммуникации»</w:t>
      </w:r>
    </w:p>
    <w:p w:rsidR="0034520F" w:rsidRDefault="0034520F" w:rsidP="00EA5BE3">
      <w:pPr>
        <w:spacing w:after="0" w:line="240" w:lineRule="auto"/>
        <w:ind w:firstLine="709"/>
        <w:jc w:val="both"/>
        <w:rPr>
          <w:rFonts w:ascii="Times" w:eastAsia="Times New Roman" w:hAnsi="Times"/>
          <w:sz w:val="24"/>
          <w:szCs w:val="24"/>
          <w:lang w:eastAsia="ru-RU"/>
        </w:rPr>
      </w:pPr>
    </w:p>
    <w:p w:rsidR="00851438" w:rsidRPr="0034520F" w:rsidRDefault="00E7524A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eastAsia="Times New Roman" w:hAnsi="Times"/>
          <w:sz w:val="24"/>
          <w:szCs w:val="24"/>
          <w:lang w:eastAsia="ru-RU"/>
        </w:rPr>
        <w:t xml:space="preserve">Структура образовательного процесса магистерской программы предполагает </w:t>
      </w:r>
      <w:r w:rsidR="005B2A62" w:rsidRPr="0034520F">
        <w:rPr>
          <w:rFonts w:ascii="Times" w:eastAsia="Times New Roman" w:hAnsi="Times"/>
          <w:sz w:val="24"/>
          <w:szCs w:val="24"/>
          <w:lang w:eastAsia="ru-RU"/>
        </w:rPr>
        <w:t>практико</w:t>
      </w:r>
      <w:r w:rsidRPr="0034520F">
        <w:rPr>
          <w:rFonts w:ascii="Times" w:eastAsia="Times New Roman" w:hAnsi="Times"/>
          <w:sz w:val="24"/>
          <w:szCs w:val="24"/>
          <w:lang w:eastAsia="ru-RU"/>
        </w:rPr>
        <w:t>-ориентированный характер обучения в форме интенсивного общения с дейст</w:t>
      </w:r>
      <w:r w:rsidR="005B2A62" w:rsidRPr="0034520F">
        <w:rPr>
          <w:rFonts w:ascii="Times" w:eastAsia="Times New Roman" w:hAnsi="Times"/>
          <w:sz w:val="24"/>
          <w:szCs w:val="24"/>
          <w:lang w:eastAsia="ru-RU"/>
        </w:rPr>
        <w:t>вующими представителями индустрии коммуникаций (</w:t>
      </w:r>
      <w:r w:rsidR="005B2A62" w:rsidRPr="0034520F">
        <w:rPr>
          <w:rFonts w:ascii="Times" w:eastAsia="Times New Roman" w:hAnsi="Times"/>
          <w:sz w:val="24"/>
          <w:szCs w:val="24"/>
          <w:lang w:val="en-US" w:eastAsia="ru-RU"/>
        </w:rPr>
        <w:t>PR</w:t>
      </w:r>
      <w:r w:rsidR="005B2A62" w:rsidRPr="0034520F">
        <w:rPr>
          <w:rFonts w:ascii="Times" w:eastAsia="Times New Roman" w:hAnsi="Times"/>
          <w:sz w:val="24"/>
          <w:szCs w:val="24"/>
          <w:lang w:eastAsia="ru-RU"/>
        </w:rPr>
        <w:t xml:space="preserve"> и реклама)</w:t>
      </w:r>
      <w:r w:rsidRPr="0034520F">
        <w:rPr>
          <w:rFonts w:ascii="Times" w:eastAsia="Times New Roman" w:hAnsi="Times"/>
          <w:sz w:val="24"/>
          <w:szCs w:val="24"/>
          <w:lang w:eastAsia="ru-RU"/>
        </w:rPr>
        <w:t xml:space="preserve"> в рамках лекций, маст</w:t>
      </w:r>
      <w:r w:rsidR="005B2A62" w:rsidRPr="0034520F">
        <w:rPr>
          <w:rFonts w:ascii="Times" w:eastAsia="Times New Roman" w:hAnsi="Times"/>
          <w:sz w:val="24"/>
          <w:szCs w:val="24"/>
          <w:lang w:eastAsia="ru-RU"/>
        </w:rPr>
        <w:t>ер-классов и</w:t>
      </w:r>
      <w:r w:rsidR="00F71BDF" w:rsidRPr="0034520F">
        <w:rPr>
          <w:rFonts w:ascii="Times" w:eastAsia="Times New Roman" w:hAnsi="Times"/>
          <w:sz w:val="24"/>
          <w:szCs w:val="24"/>
          <w:lang w:eastAsia="ru-RU"/>
        </w:rPr>
        <w:t xml:space="preserve"> консультаций. Одновременно, образовательный процесс включает в себя научно-исследовательскую составляющую, что позволяет программе соответствовать современным требованиям рынка труда при подготовке специалистов</w:t>
      </w:r>
      <w:r w:rsidR="001E6C9E" w:rsidRPr="0034520F">
        <w:rPr>
          <w:rFonts w:ascii="Times" w:eastAsia="Times New Roman" w:hAnsi="Times"/>
          <w:sz w:val="24"/>
          <w:szCs w:val="24"/>
          <w:lang w:eastAsia="ru-RU"/>
        </w:rPr>
        <w:t>, обладающих комплексными компетенциями менеджера</w:t>
      </w:r>
      <w:r w:rsidR="00F71BDF" w:rsidRPr="0034520F">
        <w:rPr>
          <w:rFonts w:ascii="Times" w:eastAsia="Times New Roman" w:hAnsi="Times"/>
          <w:sz w:val="24"/>
          <w:szCs w:val="24"/>
          <w:lang w:eastAsia="ru-RU"/>
        </w:rPr>
        <w:t xml:space="preserve">. </w:t>
      </w:r>
      <w:r w:rsidR="00851438" w:rsidRPr="0034520F">
        <w:rPr>
          <w:rFonts w:ascii="Times" w:hAnsi="Times"/>
          <w:sz w:val="24"/>
          <w:szCs w:val="24"/>
        </w:rPr>
        <w:t>Структура учебного плана, как она обеспечивает реализацию целей и задач ОП.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Учебный план состоит из:</w:t>
      </w:r>
    </w:p>
    <w:p w:rsidR="00851438" w:rsidRPr="0034520F" w:rsidRDefault="00851438" w:rsidP="00A83328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обязательных дисциплин, которые формируют основные профессиональные компетенции специалиста по дата-ориентированным коммуникациям;</w:t>
      </w:r>
    </w:p>
    <w:p w:rsidR="00851438" w:rsidRPr="0034520F" w:rsidRDefault="00851438" w:rsidP="00A83328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предметов по выбору, включая дисциплины по коммуникациям, прикладной математике, информатике и наукам о данных, а также другие курсы;</w:t>
      </w:r>
    </w:p>
    <w:p w:rsidR="00851438" w:rsidRDefault="00851438" w:rsidP="00A83328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адаптационных курсов для выпускников разных направлений.</w:t>
      </w:r>
    </w:p>
    <w:p w:rsidR="00A83328" w:rsidRPr="0034520F" w:rsidRDefault="00A83328" w:rsidP="00A83328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1) Обязательные дисциплины</w:t>
      </w:r>
      <w:r w:rsidR="00A83328">
        <w:rPr>
          <w:rFonts w:ascii="Times" w:hAnsi="Times"/>
          <w:sz w:val="24"/>
          <w:szCs w:val="24"/>
        </w:rPr>
        <w:t>:</w:t>
      </w:r>
    </w:p>
    <w:p w:rsid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Основы дата-ориентированных коммуникаций</w:t>
      </w:r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Теория и методология современной </w:t>
      </w:r>
      <w:proofErr w:type="spellStart"/>
      <w:r>
        <w:rPr>
          <w:rFonts w:ascii="Times" w:hAnsi="Times"/>
          <w:sz w:val="24"/>
          <w:szCs w:val="24"/>
        </w:rPr>
        <w:t>коммуникативистики</w:t>
      </w:r>
      <w:proofErr w:type="spellEnd"/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Экосистема цифровых коммуникаций</w:t>
      </w:r>
    </w:p>
    <w:p w:rsidR="00851438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Планирование и реализация кампаний в области рекламы и СО </w:t>
      </w:r>
    </w:p>
    <w:p w:rsidR="00A83328" w:rsidRPr="0034520F" w:rsidRDefault="00A8332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2) Вариативные дисциплины (примерный список курсов)</w:t>
      </w:r>
    </w:p>
    <w:p w:rsidR="00851438" w:rsidRP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Стратегическое планирование в </w:t>
      </w:r>
      <w:r>
        <w:rPr>
          <w:rFonts w:ascii="Times" w:hAnsi="Times"/>
          <w:sz w:val="24"/>
          <w:szCs w:val="24"/>
          <w:lang w:val="en-US"/>
        </w:rPr>
        <w:t>PR</w:t>
      </w:r>
    </w:p>
    <w:p w:rsidR="00193B8D" w:rsidRP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193B8D">
        <w:rPr>
          <w:rFonts w:ascii="Times" w:hAnsi="Times"/>
          <w:sz w:val="24"/>
          <w:szCs w:val="24"/>
        </w:rPr>
        <w:t>Антикризисные коммуникации</w:t>
      </w:r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Коммуникационные стратегии привлечения инвестиций</w:t>
      </w:r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Корпоративные и бренд-коммуникации</w:t>
      </w:r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Нейромаркетинг</w:t>
      </w:r>
      <w:proofErr w:type="spellEnd"/>
    </w:p>
    <w:p w:rsidR="00A83328" w:rsidRPr="00193B8D" w:rsidRDefault="00A8332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851438" w:rsidRDefault="00851438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3) Адаптационные дисциплины:</w:t>
      </w:r>
    </w:p>
    <w:p w:rsidR="00193B8D" w:rsidRDefault="00604251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Основы теории вероятностей и математической статистики</w:t>
      </w:r>
    </w:p>
    <w:p w:rsidR="00A83328" w:rsidRPr="00604251" w:rsidRDefault="00A83328" w:rsidP="00EA5BE3">
      <w:pPr>
        <w:spacing w:after="0" w:line="240" w:lineRule="auto"/>
        <w:ind w:firstLine="709"/>
        <w:jc w:val="both"/>
        <w:rPr>
          <w:rFonts w:ascii="Times" w:eastAsia="Times New Roman" w:hAnsi="Times"/>
          <w:caps/>
          <w:color w:val="000000"/>
          <w:sz w:val="24"/>
          <w:szCs w:val="24"/>
          <w:lang w:eastAsia="ru-RU"/>
        </w:rPr>
      </w:pPr>
    </w:p>
    <w:p w:rsidR="00E7524A" w:rsidRPr="00A83328" w:rsidRDefault="00EF7EAC" w:rsidP="00A83328">
      <w:pPr>
        <w:spacing w:after="0" w:line="240" w:lineRule="auto"/>
        <w:ind w:firstLine="709"/>
        <w:rPr>
          <w:rFonts w:ascii="Times" w:eastAsia="Times New Roman" w:hAnsi="Times"/>
          <w:i/>
          <w:color w:val="000000"/>
          <w:sz w:val="24"/>
          <w:szCs w:val="24"/>
          <w:lang w:eastAsia="ru-RU"/>
        </w:rPr>
      </w:pPr>
      <w:r w:rsidRPr="00A83328">
        <w:rPr>
          <w:rFonts w:ascii="Times" w:eastAsia="Times New Roman" w:hAnsi="Times"/>
          <w:i/>
          <w:color w:val="000000"/>
          <w:sz w:val="24"/>
          <w:szCs w:val="24"/>
          <w:lang w:eastAsia="ru-RU"/>
        </w:rPr>
        <w:t>Содержание основных дисциплин магистерской программы: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Преподавание дисциплин, направленных на форми</w:t>
      </w:r>
      <w:r w:rsidRPr="0034520F">
        <w:rPr>
          <w:rFonts w:ascii="Times" w:hAnsi="Times"/>
          <w:sz w:val="24"/>
          <w:szCs w:val="24"/>
        </w:rPr>
        <w:softHyphen/>
        <w:t>рование знаний, необходимых для обретения навы</w:t>
      </w:r>
      <w:r w:rsidRPr="0034520F">
        <w:rPr>
          <w:rFonts w:ascii="Times" w:hAnsi="Times"/>
          <w:sz w:val="24"/>
          <w:szCs w:val="24"/>
        </w:rPr>
        <w:softHyphen/>
        <w:t>ков самостоятельного исследования («Теория</w:t>
      </w:r>
      <w:r w:rsidR="006E0783" w:rsidRPr="0034520F">
        <w:rPr>
          <w:rFonts w:ascii="Times" w:hAnsi="Times"/>
          <w:sz w:val="24"/>
          <w:szCs w:val="24"/>
        </w:rPr>
        <w:t xml:space="preserve"> и методология</w:t>
      </w:r>
      <w:r w:rsidRPr="0034520F">
        <w:rPr>
          <w:rFonts w:ascii="Times" w:hAnsi="Times"/>
          <w:sz w:val="24"/>
          <w:szCs w:val="24"/>
        </w:rPr>
        <w:t xml:space="preserve"> совре</w:t>
      </w:r>
      <w:r w:rsidRPr="0034520F">
        <w:rPr>
          <w:rFonts w:ascii="Times" w:hAnsi="Times"/>
          <w:sz w:val="24"/>
          <w:szCs w:val="24"/>
        </w:rPr>
        <w:softHyphen/>
        <w:t xml:space="preserve">менной </w:t>
      </w:r>
      <w:proofErr w:type="spellStart"/>
      <w:r w:rsidRPr="0034520F">
        <w:rPr>
          <w:rFonts w:ascii="Times" w:hAnsi="Times"/>
          <w:sz w:val="24"/>
          <w:szCs w:val="24"/>
        </w:rPr>
        <w:t>коммуникативистики</w:t>
      </w:r>
      <w:proofErr w:type="spellEnd"/>
      <w:r w:rsidRPr="0034520F">
        <w:rPr>
          <w:rFonts w:ascii="Times" w:hAnsi="Times"/>
          <w:sz w:val="24"/>
          <w:szCs w:val="24"/>
        </w:rPr>
        <w:t>», «</w:t>
      </w:r>
      <w:r w:rsidR="006E0783" w:rsidRPr="0034520F">
        <w:rPr>
          <w:rFonts w:ascii="Times" w:hAnsi="Times"/>
          <w:sz w:val="24"/>
          <w:szCs w:val="24"/>
        </w:rPr>
        <w:t>Сбор и анализ количественных данных в рекламе и PR</w:t>
      </w:r>
      <w:r w:rsidR="004119FA" w:rsidRPr="0034520F">
        <w:rPr>
          <w:rFonts w:ascii="Times" w:hAnsi="Times"/>
          <w:sz w:val="24"/>
          <w:szCs w:val="24"/>
        </w:rPr>
        <w:t>», «Онлайн-методы в исследованиях коммуникаций», «Научно-исследовательский семинар»</w:t>
      </w:r>
      <w:r w:rsidRPr="0034520F">
        <w:rPr>
          <w:rFonts w:ascii="Times" w:hAnsi="Times"/>
          <w:sz w:val="24"/>
          <w:szCs w:val="24"/>
        </w:rPr>
        <w:t>), сопровождается изучением большого количе</w:t>
      </w:r>
      <w:r w:rsidRPr="0034520F">
        <w:rPr>
          <w:rFonts w:ascii="Times" w:hAnsi="Times"/>
          <w:sz w:val="24"/>
          <w:szCs w:val="24"/>
        </w:rPr>
        <w:softHyphen/>
        <w:t xml:space="preserve">ства дисциплин прикладного характера, которые преподают опытные специалисты-практики. 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bCs/>
          <w:sz w:val="24"/>
          <w:szCs w:val="24"/>
        </w:rPr>
        <w:t xml:space="preserve">На этих курсах студенты: 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 xml:space="preserve">получат навыки работы с </w:t>
      </w:r>
      <w:proofErr w:type="spellStart"/>
      <w:r w:rsidRPr="0034520F">
        <w:rPr>
          <w:rFonts w:ascii="Times" w:hAnsi="Times"/>
          <w:sz w:val="24"/>
          <w:szCs w:val="24"/>
        </w:rPr>
        <w:t>брендинговыми</w:t>
      </w:r>
      <w:proofErr w:type="spellEnd"/>
      <w:r w:rsidRPr="0034520F">
        <w:rPr>
          <w:rFonts w:ascii="Times" w:hAnsi="Times"/>
          <w:sz w:val="24"/>
          <w:szCs w:val="24"/>
        </w:rPr>
        <w:t xml:space="preserve"> и марке</w:t>
      </w:r>
      <w:r w:rsidRPr="0034520F">
        <w:rPr>
          <w:rFonts w:ascii="Times" w:hAnsi="Times"/>
          <w:sz w:val="24"/>
          <w:szCs w:val="24"/>
        </w:rPr>
        <w:softHyphen/>
        <w:t>тинговыми инструментами, направленными на формирование позитивного восприятия компании;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войдут в роль специалиста по внутренним комму</w:t>
      </w:r>
      <w:r w:rsidRPr="0034520F">
        <w:rPr>
          <w:rFonts w:ascii="Times" w:hAnsi="Times"/>
          <w:sz w:val="24"/>
          <w:szCs w:val="24"/>
        </w:rPr>
        <w:softHyphen/>
        <w:t>никациям с целью превращения своей компании в единый организм посредством развития вну</w:t>
      </w:r>
      <w:r w:rsidRPr="0034520F">
        <w:rPr>
          <w:rFonts w:ascii="Times" w:hAnsi="Times"/>
          <w:sz w:val="24"/>
          <w:szCs w:val="24"/>
        </w:rPr>
        <w:softHyphen/>
        <w:t>тренних каналов и систем обратной связи;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обретут компетенции</w:t>
      </w:r>
      <w:r w:rsidR="006A3FEF" w:rsidRPr="0034520F">
        <w:rPr>
          <w:rFonts w:ascii="Times" w:hAnsi="Times"/>
          <w:sz w:val="24"/>
          <w:szCs w:val="24"/>
        </w:rPr>
        <w:t xml:space="preserve"> в </w:t>
      </w:r>
      <w:proofErr w:type="spellStart"/>
      <w:r w:rsidR="006A3FEF" w:rsidRPr="0034520F">
        <w:rPr>
          <w:rFonts w:ascii="Times" w:hAnsi="Times"/>
          <w:sz w:val="24"/>
          <w:szCs w:val="24"/>
        </w:rPr>
        <w:t>межперсональной</w:t>
      </w:r>
      <w:proofErr w:type="spellEnd"/>
      <w:r w:rsidR="006A3FEF" w:rsidRPr="0034520F">
        <w:rPr>
          <w:rFonts w:ascii="Times" w:hAnsi="Times"/>
          <w:sz w:val="24"/>
          <w:szCs w:val="24"/>
        </w:rPr>
        <w:t xml:space="preserve"> коммуникации</w:t>
      </w:r>
      <w:r w:rsidRPr="0034520F">
        <w:rPr>
          <w:rFonts w:ascii="Times" w:hAnsi="Times"/>
          <w:sz w:val="24"/>
          <w:szCs w:val="24"/>
        </w:rPr>
        <w:t>;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поймут роль и задачи отдела рекламы, а также научатся формировать ожидания смежных подразделений, создавать ключевые сообщения, развивать рекламные и коммуникационные бри</w:t>
      </w:r>
      <w:r w:rsidRPr="0034520F">
        <w:rPr>
          <w:rFonts w:ascii="Times" w:hAnsi="Times"/>
          <w:sz w:val="24"/>
          <w:szCs w:val="24"/>
        </w:rPr>
        <w:softHyphen/>
        <w:t>фы, выстраивать связь коммуникаций и бизнес-задач, принимать оптимальные решения по про</w:t>
      </w:r>
      <w:r w:rsidRPr="0034520F">
        <w:rPr>
          <w:rFonts w:ascii="Times" w:hAnsi="Times"/>
          <w:sz w:val="24"/>
          <w:szCs w:val="24"/>
        </w:rPr>
        <w:softHyphen/>
        <w:t>ведению рекламных кампаний, выбирать и вы</w:t>
      </w:r>
      <w:r w:rsidRPr="0034520F">
        <w:rPr>
          <w:rFonts w:ascii="Times" w:hAnsi="Times"/>
          <w:sz w:val="24"/>
          <w:szCs w:val="24"/>
        </w:rPr>
        <w:softHyphen/>
        <w:t xml:space="preserve">страивать работу с партнерами-агентствами (медиа, креатив, BTL), оценивать эффективность проведенных кампаний и работы отдела; 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получат компетенции, связанные с планировани</w:t>
      </w:r>
      <w:r w:rsidRPr="0034520F">
        <w:rPr>
          <w:rFonts w:ascii="Times" w:hAnsi="Times"/>
          <w:sz w:val="24"/>
          <w:szCs w:val="24"/>
        </w:rPr>
        <w:softHyphen/>
        <w:t>ем и осуществлением интегрированных комму</w:t>
      </w:r>
      <w:r w:rsidRPr="0034520F">
        <w:rPr>
          <w:rFonts w:ascii="Times" w:hAnsi="Times"/>
          <w:sz w:val="24"/>
          <w:szCs w:val="24"/>
        </w:rPr>
        <w:softHyphen/>
        <w:t xml:space="preserve">никационных кампаний, с упором на специфические инструменты и технологии, присущие рекламе и связям с общественностью; 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изучат каналы и структуру интегрированной ком</w:t>
      </w:r>
      <w:r w:rsidRPr="0034520F">
        <w:rPr>
          <w:rFonts w:ascii="Times" w:hAnsi="Times"/>
          <w:sz w:val="24"/>
          <w:szCs w:val="24"/>
        </w:rPr>
        <w:softHyphen/>
        <w:t>муникационной кампании, этапы ее создания и планирования, производство рекламных мате</w:t>
      </w:r>
      <w:r w:rsidRPr="0034520F">
        <w:rPr>
          <w:rFonts w:ascii="Times" w:hAnsi="Times"/>
          <w:sz w:val="24"/>
          <w:szCs w:val="24"/>
        </w:rPr>
        <w:softHyphen/>
        <w:t>риалов, реализацию PR-проектов и проектов в SM;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получат общетеоретические и практические зна</w:t>
      </w:r>
      <w:r w:rsidRPr="0034520F">
        <w:rPr>
          <w:rFonts w:ascii="Times" w:hAnsi="Times"/>
          <w:sz w:val="24"/>
          <w:szCs w:val="24"/>
        </w:rPr>
        <w:softHyphen/>
        <w:t>ния в области политической коммуникации в контекст</w:t>
      </w:r>
      <w:r w:rsidR="006A3FEF" w:rsidRPr="0034520F">
        <w:rPr>
          <w:rFonts w:ascii="Times" w:hAnsi="Times"/>
          <w:sz w:val="24"/>
          <w:szCs w:val="24"/>
        </w:rPr>
        <w:t>е кросс-национальных перспектив</w:t>
      </w:r>
      <w:r w:rsidRPr="0034520F">
        <w:rPr>
          <w:rFonts w:ascii="Times" w:hAnsi="Times"/>
          <w:sz w:val="24"/>
          <w:szCs w:val="24"/>
        </w:rPr>
        <w:t>;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познакомятся с бизнес-логикой функционирова</w:t>
      </w:r>
      <w:r w:rsidRPr="0034520F">
        <w:rPr>
          <w:rFonts w:ascii="Times" w:hAnsi="Times"/>
          <w:sz w:val="24"/>
          <w:szCs w:val="24"/>
        </w:rPr>
        <w:softHyphen/>
        <w:t>ния агентства рекламы и СО, практическими аспектами организации работы по управлению агентством и отдельными отделами, технология</w:t>
      </w:r>
      <w:r w:rsidRPr="0034520F">
        <w:rPr>
          <w:rFonts w:ascii="Times" w:hAnsi="Times"/>
          <w:sz w:val="24"/>
          <w:szCs w:val="24"/>
        </w:rPr>
        <w:softHyphen/>
        <w:t>ми построения проектов, внутриструктурными отношениями и отношениями с внешними партнерами, вопросами бюджетирования, про</w:t>
      </w:r>
      <w:r w:rsidRPr="0034520F">
        <w:rPr>
          <w:rFonts w:ascii="Times" w:hAnsi="Times"/>
          <w:sz w:val="24"/>
          <w:szCs w:val="24"/>
        </w:rPr>
        <w:softHyphen/>
        <w:t>движения и оценкой эффективности;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изучат особенности российской практики GR в сравнении с зарубежными, а также методы GR-работы, сходства и различия GR и лоббизма, специфику работы с различными органами вла</w:t>
      </w:r>
      <w:r w:rsidRPr="0034520F">
        <w:rPr>
          <w:rFonts w:ascii="Times" w:hAnsi="Times"/>
          <w:sz w:val="24"/>
          <w:szCs w:val="24"/>
        </w:rPr>
        <w:softHyphen/>
        <w:t>сти, особенности GR в интересах компаний раз</w:t>
      </w:r>
      <w:r w:rsidRPr="0034520F">
        <w:rPr>
          <w:rFonts w:ascii="Times" w:hAnsi="Times"/>
          <w:sz w:val="24"/>
          <w:szCs w:val="24"/>
        </w:rPr>
        <w:softHyphen/>
        <w:t>ных отраслей экономики и т.д.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 xml:space="preserve">Основные практико-ориентированные курсы программы – «Управление агентством рекламы и СО и службой рекламы и СО организации» и «Планирование и реализация кампаний в области рекламы и СО» – связаны сквозной игрой по созданию интегрированной коммуникационной кампании на основе реального задания клиента. 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34520F">
        <w:rPr>
          <w:rFonts w:ascii="Times" w:hAnsi="Times"/>
          <w:sz w:val="24"/>
          <w:szCs w:val="24"/>
        </w:rPr>
        <w:t>По отдельным узкоспециализированным темам бу</w:t>
      </w:r>
      <w:r w:rsidRPr="0034520F">
        <w:rPr>
          <w:rFonts w:ascii="Times" w:hAnsi="Times"/>
          <w:sz w:val="24"/>
          <w:szCs w:val="24"/>
        </w:rPr>
        <w:softHyphen/>
        <w:t xml:space="preserve">дут приглашаться </w:t>
      </w:r>
      <w:proofErr w:type="spellStart"/>
      <w:r w:rsidRPr="0034520F">
        <w:rPr>
          <w:rFonts w:ascii="Times" w:hAnsi="Times"/>
          <w:sz w:val="24"/>
          <w:szCs w:val="24"/>
        </w:rPr>
        <w:t>guest</w:t>
      </w:r>
      <w:proofErr w:type="spellEnd"/>
      <w:r w:rsidR="00A83328">
        <w:rPr>
          <w:rFonts w:ascii="Times" w:hAnsi="Times"/>
          <w:sz w:val="24"/>
          <w:szCs w:val="24"/>
        </w:rPr>
        <w:t xml:space="preserve"> </w:t>
      </w:r>
      <w:proofErr w:type="spellStart"/>
      <w:r w:rsidRPr="0034520F">
        <w:rPr>
          <w:rFonts w:ascii="Times" w:hAnsi="Times"/>
          <w:sz w:val="24"/>
          <w:szCs w:val="24"/>
        </w:rPr>
        <w:t>speakers</w:t>
      </w:r>
      <w:proofErr w:type="spellEnd"/>
      <w:r w:rsidRPr="0034520F">
        <w:rPr>
          <w:rFonts w:ascii="Times" w:hAnsi="Times"/>
          <w:sz w:val="24"/>
          <w:szCs w:val="24"/>
        </w:rPr>
        <w:t xml:space="preserve"> – ведущие специа</w:t>
      </w:r>
      <w:r w:rsidRPr="0034520F">
        <w:rPr>
          <w:rFonts w:ascii="Times" w:hAnsi="Times"/>
          <w:sz w:val="24"/>
          <w:szCs w:val="24"/>
        </w:rPr>
        <w:softHyphen/>
        <w:t>листы отрасли. Курсы содержат большое количество практических примеров, предполагают привлече</w:t>
      </w:r>
      <w:r w:rsidRPr="0034520F">
        <w:rPr>
          <w:rFonts w:ascii="Times" w:hAnsi="Times"/>
          <w:sz w:val="24"/>
          <w:szCs w:val="24"/>
        </w:rPr>
        <w:softHyphen/>
        <w:t>ние студентов к самостоятельному поиску решений реальных проблем, с которыми сталкиваются компа</w:t>
      </w:r>
      <w:r w:rsidRPr="0034520F">
        <w:rPr>
          <w:rFonts w:ascii="Times" w:hAnsi="Times"/>
          <w:sz w:val="24"/>
          <w:szCs w:val="24"/>
        </w:rPr>
        <w:softHyphen/>
        <w:t>нии. В процессе обучения запланированы практиче</w:t>
      </w:r>
      <w:r w:rsidRPr="0034520F">
        <w:rPr>
          <w:rFonts w:ascii="Times" w:hAnsi="Times"/>
          <w:sz w:val="24"/>
          <w:szCs w:val="24"/>
        </w:rPr>
        <w:softHyphen/>
        <w:t xml:space="preserve">ские занятия на площадках таких компаний, как КРОС, </w:t>
      </w:r>
      <w:proofErr w:type="spellStart"/>
      <w:r w:rsidRPr="0034520F">
        <w:rPr>
          <w:rFonts w:ascii="Times" w:hAnsi="Times"/>
          <w:sz w:val="24"/>
          <w:szCs w:val="24"/>
        </w:rPr>
        <w:t>Twiga</w:t>
      </w:r>
      <w:proofErr w:type="spellEnd"/>
      <w:r w:rsidRPr="0034520F">
        <w:rPr>
          <w:rFonts w:ascii="Times" w:hAnsi="Times"/>
          <w:sz w:val="24"/>
          <w:szCs w:val="24"/>
        </w:rPr>
        <w:t xml:space="preserve">, </w:t>
      </w:r>
      <w:proofErr w:type="spellStart"/>
      <w:r w:rsidRPr="0034520F">
        <w:rPr>
          <w:rFonts w:ascii="Times" w:hAnsi="Times"/>
          <w:sz w:val="24"/>
          <w:szCs w:val="24"/>
        </w:rPr>
        <w:t>Mint</w:t>
      </w:r>
      <w:proofErr w:type="spellEnd"/>
      <w:r w:rsidRPr="0034520F">
        <w:rPr>
          <w:rFonts w:ascii="Times" w:hAnsi="Times"/>
          <w:sz w:val="24"/>
          <w:szCs w:val="24"/>
        </w:rPr>
        <w:t xml:space="preserve"> BBDO </w:t>
      </w:r>
      <w:proofErr w:type="spellStart"/>
      <w:r w:rsidRPr="0034520F">
        <w:rPr>
          <w:rFonts w:ascii="Times" w:hAnsi="Times"/>
          <w:sz w:val="24"/>
          <w:szCs w:val="24"/>
        </w:rPr>
        <w:t>Group</w:t>
      </w:r>
      <w:proofErr w:type="spellEnd"/>
      <w:r w:rsidRPr="0034520F">
        <w:rPr>
          <w:rFonts w:ascii="Times" w:hAnsi="Times"/>
          <w:sz w:val="24"/>
          <w:szCs w:val="24"/>
        </w:rPr>
        <w:t xml:space="preserve"> и др. Ряд практиче</w:t>
      </w:r>
      <w:r w:rsidRPr="0034520F">
        <w:rPr>
          <w:rFonts w:ascii="Times" w:hAnsi="Times"/>
          <w:sz w:val="24"/>
          <w:szCs w:val="24"/>
        </w:rPr>
        <w:softHyphen/>
        <w:t>ских занятий проводится в Государственной Думе.</w:t>
      </w:r>
    </w:p>
    <w:p w:rsidR="005B2A62" w:rsidRPr="0034520F" w:rsidRDefault="005B2A62" w:rsidP="00EA5BE3">
      <w:pPr>
        <w:spacing w:after="0" w:line="240" w:lineRule="auto"/>
        <w:ind w:firstLine="709"/>
        <w:jc w:val="both"/>
        <w:rPr>
          <w:rFonts w:ascii="Times" w:eastAsia="Times New Roman" w:hAnsi="Times"/>
          <w:caps/>
          <w:color w:val="000000"/>
          <w:sz w:val="24"/>
          <w:szCs w:val="24"/>
          <w:lang w:eastAsia="ru-RU"/>
        </w:rPr>
      </w:pPr>
    </w:p>
    <w:p w:rsidR="00E7524A" w:rsidRPr="00193B8D" w:rsidRDefault="00E7524A" w:rsidP="00A83328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eastAsia="Times New Roman" w:hAnsi="Times"/>
          <w:b/>
          <w:color w:val="000000"/>
          <w:sz w:val="28"/>
          <w:szCs w:val="28"/>
          <w:lang w:eastAsia="ru-RU"/>
        </w:rPr>
      </w:pPr>
      <w:r w:rsidRPr="00193B8D">
        <w:rPr>
          <w:rFonts w:ascii="Times" w:eastAsia="Times New Roman" w:hAnsi="Times"/>
          <w:b/>
          <w:color w:val="000000"/>
          <w:sz w:val="28"/>
          <w:szCs w:val="28"/>
          <w:lang w:eastAsia="ru-RU"/>
        </w:rPr>
        <w:t>Профессорско-препод</w:t>
      </w:r>
      <w:r w:rsidR="00A83328">
        <w:rPr>
          <w:rFonts w:ascii="Times" w:eastAsia="Times New Roman" w:hAnsi="Times"/>
          <w:b/>
          <w:color w:val="000000"/>
          <w:sz w:val="28"/>
          <w:szCs w:val="28"/>
          <w:lang w:eastAsia="ru-RU"/>
        </w:rPr>
        <w:t xml:space="preserve">авательский состав магистерской </w:t>
      </w:r>
      <w:r w:rsidRPr="00193B8D">
        <w:rPr>
          <w:rFonts w:ascii="Times" w:eastAsia="Times New Roman" w:hAnsi="Times"/>
          <w:b/>
          <w:color w:val="000000"/>
          <w:sz w:val="28"/>
          <w:szCs w:val="28"/>
          <w:lang w:eastAsia="ru-RU"/>
        </w:rPr>
        <w:t>программы «Интегрированные коммуникации» формируется:</w:t>
      </w:r>
    </w:p>
    <w:p w:rsidR="00E7524A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а) из собственного профессорско-преподавательского состава отделения «Интегр</w:t>
      </w:r>
      <w:r w:rsidR="002F0385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ированные коммуникации»,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других факультетов НИУ ВШЭ</w:t>
      </w:r>
      <w:r w:rsidR="002F0385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а также университетов партнеров: Свободного университета г. Берлина; </w:t>
      </w:r>
      <w:proofErr w:type="spellStart"/>
      <w:r w:rsidR="002F0385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Гейлорд</w:t>
      </w:r>
      <w:proofErr w:type="spellEnd"/>
      <w:r w:rsidR="002F0385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 колледжа массовых коммуникаций и журнализма (Оклахома, США)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. </w:t>
      </w:r>
    </w:p>
    <w:p w:rsidR="002F0385" w:rsidRPr="0034520F" w:rsidRDefault="00E7524A" w:rsidP="00EA5BE3">
      <w:pPr>
        <w:spacing w:after="0" w:line="240" w:lineRule="auto"/>
        <w:ind w:firstLine="709"/>
        <w:jc w:val="both"/>
        <w:rPr>
          <w:rFonts w:ascii="Times" w:eastAsia="Times New Roman" w:hAnsi="Times"/>
          <w:color w:val="000000"/>
          <w:sz w:val="24"/>
          <w:szCs w:val="24"/>
          <w:lang w:eastAsia="ru-RU"/>
        </w:rPr>
      </w:pP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б) из состава специалистов-практик</w:t>
      </w:r>
      <w:r w:rsidR="00A57FB4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ов различных бизнес-организаций</w:t>
      </w:r>
      <w:r w:rsidR="006A3FE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(КРОС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Twiga</w:t>
      </w:r>
      <w:proofErr w:type="spellEnd"/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,  BBDO</w:t>
      </w:r>
      <w:r w:rsidR="006A3FEF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</w:t>
      </w:r>
      <w:proofErr w:type="spellStart"/>
      <w:r w:rsidR="00193B8D">
        <w:rPr>
          <w:rFonts w:ascii="Times" w:eastAsia="Times New Roman" w:hAnsi="Times"/>
          <w:color w:val="000000"/>
          <w:sz w:val="24"/>
          <w:szCs w:val="24"/>
          <w:lang w:eastAsia="ru-RU"/>
        </w:rPr>
        <w:t>ActisWunderman</w:t>
      </w:r>
      <w:proofErr w:type="spellEnd"/>
      <w:r w:rsidR="00193B8D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, </w:t>
      </w:r>
      <w:r w:rsidR="002F0385"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>и др.</w:t>
      </w:r>
      <w:r w:rsidRPr="0034520F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). </w:t>
      </w:r>
    </w:p>
    <w:p w:rsidR="00067889" w:rsidRPr="0034520F" w:rsidRDefault="00067889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193B8D" w:rsidRPr="00604251" w:rsidRDefault="00604251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Научно-исследовательский семинар</w:t>
      </w:r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  <w:r w:rsidRPr="0034520F">
        <w:rPr>
          <w:rFonts w:ascii="Times" w:hAnsi="Times" w:cs="Arial"/>
          <w:sz w:val="24"/>
          <w:szCs w:val="24"/>
        </w:rPr>
        <w:t>НИС – место самоопределения в коммуникациях. Здесь магистры создают исследовательские продукты академического и прикладного характера. Изучая научную и профессиональную литературу, студенты получают навыки владения современными исследовательскими подходами для создания собственных коммуникационных стратегий и проверки научных тезисов. Студенты выбирают между магистерским проектом и магистерской диссертацией. Магистерский проект гарантирует большую близость к коммуникационному рынку, в то время как магистерская диссертация позволяет сделать первый шаг в области науки о коммуникациях.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  <w:r w:rsidRPr="0034520F">
        <w:rPr>
          <w:rFonts w:ascii="Times" w:hAnsi="Times" w:cs="Arial"/>
          <w:sz w:val="24"/>
          <w:szCs w:val="24"/>
        </w:rPr>
        <w:t>НИС – место получения исследовательских компетенций. НИС рассматривает обучение исследовательским методам как фундамент для успешной реализации проекта и выполнения научного исследования. Успешный проект в коммуникационной индустрии сегодня немыслим без понимания способов сбора и обработки данных, без проведения всех необходимых процедур качественного и количественного анализа данных.</w:t>
      </w:r>
      <w:r w:rsidRPr="0034520F">
        <w:rPr>
          <w:rFonts w:ascii="Times" w:hAnsi="Times" w:cs="Arial"/>
          <w:sz w:val="24"/>
          <w:szCs w:val="24"/>
        </w:rPr>
        <w:br/>
      </w:r>
      <w:r w:rsidRPr="0034520F">
        <w:rPr>
          <w:rFonts w:ascii="Times" w:hAnsi="Times" w:cs="Arial"/>
          <w:sz w:val="24"/>
          <w:szCs w:val="24"/>
        </w:rPr>
        <w:br/>
        <w:t xml:space="preserve">НИС – место взаимодействия с учеными и профессионалами коммуникационной индустрии. Гибкая организационная структура </w:t>
      </w:r>
      <w:proofErr w:type="spellStart"/>
      <w:r w:rsidRPr="0034520F">
        <w:rPr>
          <w:rFonts w:ascii="Times" w:hAnsi="Times" w:cs="Arial"/>
          <w:sz w:val="24"/>
          <w:szCs w:val="24"/>
        </w:rPr>
        <w:t>НИСа</w:t>
      </w:r>
      <w:proofErr w:type="spellEnd"/>
      <w:r w:rsidRPr="0034520F">
        <w:rPr>
          <w:rFonts w:ascii="Times" w:hAnsi="Times" w:cs="Arial"/>
          <w:sz w:val="24"/>
          <w:szCs w:val="24"/>
        </w:rPr>
        <w:t xml:space="preserve"> способствует полной автономии обеих групп студентов в процессе организации их взаимодействия с научными руководителями. В процессе подготовки магистерских проектов научными руководителями являются опытные практики из коммуникационной индустрии, всегда готовые интегрировать студенческий проект в свою бизнес-стратегию. В то же время, штатные преподавали, ученые в области коммуникаций руководят магистерскими диссертациями. Внутренняя структура </w:t>
      </w:r>
      <w:proofErr w:type="spellStart"/>
      <w:r w:rsidRPr="0034520F">
        <w:rPr>
          <w:rFonts w:ascii="Times" w:hAnsi="Times" w:cs="Arial"/>
          <w:sz w:val="24"/>
          <w:szCs w:val="24"/>
        </w:rPr>
        <w:t>НИСа</w:t>
      </w:r>
      <w:proofErr w:type="spellEnd"/>
      <w:r w:rsidRPr="0034520F">
        <w:rPr>
          <w:rFonts w:ascii="Times" w:hAnsi="Times" w:cs="Arial"/>
          <w:sz w:val="24"/>
          <w:szCs w:val="24"/>
        </w:rPr>
        <w:t xml:space="preserve"> позволяет обеим группам студентов не только сохранять свои уникальные отличия, но и выгодно взаимодействовать в процессе закрепления полученных проектных, исследовательских компетенций. </w:t>
      </w:r>
    </w:p>
    <w:p w:rsidR="00193B8D" w:rsidRDefault="00193B8D" w:rsidP="00EA5BE3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</w:p>
    <w:p w:rsidR="00851438" w:rsidRPr="00604251" w:rsidRDefault="00851438" w:rsidP="00EA5BE3">
      <w:pPr>
        <w:pStyle w:val="a5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" w:hAnsi="Times"/>
          <w:b/>
          <w:bCs/>
          <w:sz w:val="28"/>
          <w:szCs w:val="28"/>
        </w:rPr>
      </w:pPr>
      <w:r w:rsidRPr="00604251">
        <w:rPr>
          <w:rFonts w:ascii="Times" w:hAnsi="Times"/>
          <w:b/>
          <w:sz w:val="28"/>
          <w:szCs w:val="28"/>
        </w:rPr>
        <w:t>Проектно-исследовательский семинар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  <w:r w:rsidRPr="0034520F">
        <w:rPr>
          <w:rFonts w:ascii="Times" w:hAnsi="Times" w:cs="Arial"/>
          <w:sz w:val="24"/>
          <w:szCs w:val="24"/>
        </w:rPr>
        <w:t> 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  <w:r w:rsidRPr="0034520F">
        <w:rPr>
          <w:rFonts w:ascii="Times" w:hAnsi="Times" w:cs="Arial"/>
          <w:sz w:val="24"/>
          <w:szCs w:val="24"/>
        </w:rPr>
        <w:t>Параллельно с НИС студенты посещают ПИС (проектно-исследовательский семинар), где постигают основы проектной работы в соответствии с запросами коммуникационной индустрии. Студенты изучают современные подходы к управлению проектами, управление рисками в проектах, мотивацию проектных команд, создание проектных офисов в компании, гибкие методологии управления проектами.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  <w:r w:rsidRPr="0034520F">
        <w:rPr>
          <w:rFonts w:ascii="Times" w:hAnsi="Times" w:cs="Arial"/>
          <w:sz w:val="24"/>
          <w:szCs w:val="24"/>
        </w:rPr>
        <w:t> </w:t>
      </w:r>
    </w:p>
    <w:p w:rsidR="00851438" w:rsidRPr="0034520F" w:rsidRDefault="00851438" w:rsidP="00EA5BE3">
      <w:pPr>
        <w:spacing w:after="0" w:line="240" w:lineRule="auto"/>
        <w:ind w:firstLine="709"/>
        <w:jc w:val="both"/>
        <w:rPr>
          <w:rFonts w:ascii="Times" w:hAnsi="Times" w:cs="Arial"/>
          <w:sz w:val="24"/>
          <w:szCs w:val="24"/>
        </w:rPr>
      </w:pPr>
      <w:r w:rsidRPr="0034520F">
        <w:rPr>
          <w:rFonts w:ascii="Times" w:hAnsi="Times" w:cs="Arial"/>
          <w:sz w:val="24"/>
          <w:szCs w:val="24"/>
        </w:rPr>
        <w:t>Размещение ПИС в 1 и 2 модулях первого года обучения закладывает основу всей дальнейшей проектной деятельности студентов в процессе обучения. 70% всего времени обучения занимают курсы, преподаваемые представителями коммуникационной индустрии. Каждый такой курс включает в себя реализацию проекта как экзаменационного задания. Таким образом, ПИС способствует накоплению необходимых знания о проектной работе для успешного обучения на программе и развития профессиональных компетенций. </w:t>
      </w:r>
    </w:p>
    <w:p w:rsidR="00851438" w:rsidRPr="00851438" w:rsidRDefault="00851438" w:rsidP="00EA5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4520F">
        <w:rPr>
          <w:rFonts w:ascii="Times" w:hAnsi="Times" w:cs="Arial"/>
          <w:sz w:val="24"/>
          <w:szCs w:val="24"/>
        </w:rPr>
        <w:t>Магистерская программа Интегрированные коммуникации идет в тренде образовательного рынка в форме вышеупомянутых образовательных инициатив и сегодня полностью соответствует решению НИУ ВШЭ вовлечь студентов магистратуры в проектную деятельность на уровне университета. Начиная с учебного года 2018 проектная нагрузка стала обязательной для всех студентов магистратуры НИУ ВШЭ.    </w:t>
      </w:r>
    </w:p>
    <w:sectPr w:rsidR="00851438" w:rsidRPr="00851438" w:rsidSect="00BE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PTWebDem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Cambria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39D3F41"/>
    <w:multiLevelType w:val="multilevel"/>
    <w:tmpl w:val="D8E217F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D0626"/>
    <w:multiLevelType w:val="hybridMultilevel"/>
    <w:tmpl w:val="526C39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612333"/>
    <w:multiLevelType w:val="hybridMultilevel"/>
    <w:tmpl w:val="E8FC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6183"/>
    <w:multiLevelType w:val="hybridMultilevel"/>
    <w:tmpl w:val="34FC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6DF0"/>
    <w:multiLevelType w:val="hybridMultilevel"/>
    <w:tmpl w:val="C618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45290"/>
    <w:multiLevelType w:val="hybridMultilevel"/>
    <w:tmpl w:val="E2B27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7" w15:restartNumberingAfterBreak="0">
    <w:nsid w:val="37E754C8"/>
    <w:multiLevelType w:val="hybridMultilevel"/>
    <w:tmpl w:val="99C8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FED"/>
    <w:multiLevelType w:val="hybridMultilevel"/>
    <w:tmpl w:val="6D7CA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83122C"/>
    <w:multiLevelType w:val="hybridMultilevel"/>
    <w:tmpl w:val="BC9C3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7A52AE"/>
    <w:multiLevelType w:val="hybridMultilevel"/>
    <w:tmpl w:val="964A3C3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A7170C"/>
    <w:multiLevelType w:val="multilevel"/>
    <w:tmpl w:val="A5B810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341A1"/>
    <w:multiLevelType w:val="hybridMultilevel"/>
    <w:tmpl w:val="FEF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2C13"/>
    <w:multiLevelType w:val="hybridMultilevel"/>
    <w:tmpl w:val="1E92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A"/>
    <w:rsid w:val="00067889"/>
    <w:rsid w:val="00081DEE"/>
    <w:rsid w:val="0011513C"/>
    <w:rsid w:val="00157051"/>
    <w:rsid w:val="00193B8D"/>
    <w:rsid w:val="001E6C9E"/>
    <w:rsid w:val="00215EB8"/>
    <w:rsid w:val="002436A8"/>
    <w:rsid w:val="00273EFE"/>
    <w:rsid w:val="002A0198"/>
    <w:rsid w:val="002F0385"/>
    <w:rsid w:val="0034520F"/>
    <w:rsid w:val="004119FA"/>
    <w:rsid w:val="0044319C"/>
    <w:rsid w:val="0050782C"/>
    <w:rsid w:val="0056104F"/>
    <w:rsid w:val="005A6696"/>
    <w:rsid w:val="005B2A62"/>
    <w:rsid w:val="005D4E37"/>
    <w:rsid w:val="00604251"/>
    <w:rsid w:val="00635B3E"/>
    <w:rsid w:val="006653FA"/>
    <w:rsid w:val="00692157"/>
    <w:rsid w:val="006A3FEF"/>
    <w:rsid w:val="006D124B"/>
    <w:rsid w:val="006E0783"/>
    <w:rsid w:val="007008F3"/>
    <w:rsid w:val="007D4E1F"/>
    <w:rsid w:val="007E064B"/>
    <w:rsid w:val="00851438"/>
    <w:rsid w:val="00877251"/>
    <w:rsid w:val="00880E47"/>
    <w:rsid w:val="008A5EF7"/>
    <w:rsid w:val="008E5728"/>
    <w:rsid w:val="00965712"/>
    <w:rsid w:val="00967023"/>
    <w:rsid w:val="00A40F0E"/>
    <w:rsid w:val="00A554C9"/>
    <w:rsid w:val="00A57FB4"/>
    <w:rsid w:val="00A61E8B"/>
    <w:rsid w:val="00A83328"/>
    <w:rsid w:val="00A93329"/>
    <w:rsid w:val="00B401F7"/>
    <w:rsid w:val="00B425C9"/>
    <w:rsid w:val="00B47936"/>
    <w:rsid w:val="00BE1B26"/>
    <w:rsid w:val="00BF223B"/>
    <w:rsid w:val="00C018D7"/>
    <w:rsid w:val="00C348CB"/>
    <w:rsid w:val="00C759EF"/>
    <w:rsid w:val="00C772B9"/>
    <w:rsid w:val="00CE758F"/>
    <w:rsid w:val="00D6490B"/>
    <w:rsid w:val="00E20F6F"/>
    <w:rsid w:val="00E7524A"/>
    <w:rsid w:val="00EA5BE3"/>
    <w:rsid w:val="00EF7EAC"/>
    <w:rsid w:val="00F1035D"/>
    <w:rsid w:val="00F71BDF"/>
    <w:rsid w:val="00F9299B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CBFA"/>
  <w15:docId w15:val="{F601BCDA-0A60-C24F-979F-DBBBAAC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24A"/>
    <w:pPr>
      <w:spacing w:before="60" w:after="0" w:line="240" w:lineRule="auto"/>
      <w:outlineLvl w:val="0"/>
    </w:pPr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524A"/>
    <w:pPr>
      <w:spacing w:before="96" w:after="0" w:line="240" w:lineRule="auto"/>
      <w:outlineLvl w:val="3"/>
    </w:pPr>
    <w:rPr>
      <w:rFonts w:ascii="FuturaPTWebDemi" w:eastAsia="Times New Roman" w:hAnsi="FuturaPTWebDemi" w:cs="Times New Roman"/>
      <w:sz w:val="29"/>
      <w:szCs w:val="29"/>
      <w:lang w:eastAsia="ru-RU"/>
    </w:rPr>
  </w:style>
  <w:style w:type="paragraph" w:styleId="5">
    <w:name w:val="heading 5"/>
    <w:basedOn w:val="a"/>
    <w:link w:val="50"/>
    <w:uiPriority w:val="9"/>
    <w:qFormat/>
    <w:rsid w:val="00E7524A"/>
    <w:pPr>
      <w:spacing w:before="96" w:after="0" w:line="240" w:lineRule="auto"/>
      <w:outlineLvl w:val="4"/>
    </w:pPr>
    <w:rPr>
      <w:rFonts w:ascii="FuturaPTWebDemi" w:eastAsia="Times New Roman" w:hAnsi="FuturaPTWebDemi" w:cs="Times New Roman"/>
      <w: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4A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524A"/>
    <w:rPr>
      <w:rFonts w:ascii="FuturaPTWebDemi" w:eastAsia="Times New Roman" w:hAnsi="FuturaPTWebDemi" w:cs="Times New Roman"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524A"/>
    <w:rPr>
      <w:rFonts w:ascii="FuturaPTWebDemi" w:eastAsia="Times New Roman" w:hAnsi="FuturaPTWebDemi" w:cs="Times New Roman"/>
      <w:caps/>
      <w:lang w:eastAsia="ru-RU"/>
    </w:rPr>
  </w:style>
  <w:style w:type="character" w:styleId="a3">
    <w:name w:val="Emphasis"/>
    <w:basedOn w:val="a0"/>
    <w:uiPriority w:val="20"/>
    <w:qFormat/>
    <w:rsid w:val="00E7524A"/>
    <w:rPr>
      <w:i/>
      <w:iCs/>
    </w:rPr>
  </w:style>
  <w:style w:type="paragraph" w:customStyle="1" w:styleId="text">
    <w:name w:val="text"/>
    <w:basedOn w:val="a"/>
    <w:rsid w:val="00E7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2A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19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5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11513C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7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5599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0562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Торколой Санакова</cp:lastModifiedBy>
  <cp:revision>5</cp:revision>
  <dcterms:created xsi:type="dcterms:W3CDTF">2019-02-03T16:13:00Z</dcterms:created>
  <dcterms:modified xsi:type="dcterms:W3CDTF">2019-02-03T16:16:00Z</dcterms:modified>
</cp:coreProperties>
</file>